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1.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1.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8355CC35D90A4085979A3ECE6260EB44" style="width:450.45pt;height:383.6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t>PŘÍLOHA</w:t>
      </w:r>
    </w:p>
    <w:p>
      <w:pPr>
        <w:pStyle w:val="Accompagnant"/>
        <w:rPr>
          <w:noProof/>
        </w:rPr>
      </w:pPr>
      <w:r>
        <w:rPr>
          <w:noProof/>
        </w:rPr>
        <w:t xml:space="preserve"> </w:t>
      </w:r>
    </w:p>
    <w:p>
      <w:pPr>
        <w:pStyle w:val="Typeacteprincipal"/>
        <w:rPr>
          <w:noProof/>
        </w:rPr>
      </w:pPr>
      <w:r>
        <w:rPr>
          <w:noProof/>
        </w:rPr>
        <w:t>nařízení Komise v přenesené pravomoci (EU) …/…,</w:t>
      </w:r>
    </w:p>
    <w:p>
      <w:pPr>
        <w:pStyle w:val="Objetacteprincipal"/>
        <w:rPr>
          <w:noProof/>
        </w:rPr>
      </w:pPr>
      <w:r>
        <w:rPr>
          <w:noProof/>
        </w:rPr>
        <w:t xml:space="preserve">kterým se doplňuje nařízení Evropského parlamentu a Rady (EU) č. 952/2013, pokud jde o podrobná pravidla k některým ustanovením celního kodexu Unie </w:t>
      </w:r>
    </w:p>
    <w:p>
      <w:pPr>
        <w:pStyle w:val="Title"/>
        <w:rPr>
          <w:noProof/>
        </w:rPr>
      </w:pPr>
      <w:bookmarkStart w:id="1" w:name="_Toc413251343"/>
      <w:bookmarkStart w:id="2" w:name="_Toc410295191"/>
      <w:r>
        <w:rPr>
          <w:noProof/>
        </w:rPr>
        <w:t>HLAVA I</w:t>
      </w:r>
      <w:r>
        <w:rPr>
          <w:noProof/>
        </w:rPr>
        <w:br/>
      </w:r>
      <w:bookmarkStart w:id="3" w:name="_Toc377400459"/>
      <w:bookmarkStart w:id="4" w:name="_Toc406765878"/>
      <w:bookmarkEnd w:id="1"/>
      <w:bookmarkEnd w:id="2"/>
      <w:r>
        <w:rPr>
          <w:noProof/>
        </w:rPr>
        <w:t>OBECNÁ USTANOVENÍ</w:t>
      </w:r>
      <w:bookmarkEnd w:id="3"/>
      <w:bookmarkEnd w:id="4"/>
    </w:p>
    <w:p>
      <w:pPr>
        <w:spacing w:before="240" w:after="60"/>
        <w:jc w:val="center"/>
        <w:outlineLvl w:val="0"/>
        <w:rPr>
          <w:rFonts w:eastAsia="Times New Roman"/>
          <w:b/>
          <w:bCs/>
          <w:smallCaps/>
          <w:noProof/>
          <w:kern w:val="28"/>
          <w:sz w:val="28"/>
          <w:szCs w:val="28"/>
        </w:rPr>
      </w:pPr>
      <w:r>
        <w:rPr>
          <w:b/>
          <w:smallCaps/>
          <w:noProof/>
          <w:kern w:val="28"/>
          <w:sz w:val="28"/>
        </w:rPr>
        <w:t>Příloha A</w:t>
      </w:r>
    </w:p>
    <w:p>
      <w:pPr>
        <w:spacing w:before="240" w:after="60"/>
        <w:jc w:val="center"/>
        <w:outlineLvl w:val="0"/>
        <w:rPr>
          <w:rFonts w:ascii="Times New Roman Bold" w:eastAsia="Times New Roman" w:hAnsi="Times New Roman Bold"/>
          <w:b/>
          <w:bCs/>
          <w:smallCaps/>
          <w:noProof/>
          <w:kern w:val="28"/>
          <w:sz w:val="28"/>
          <w:szCs w:val="28"/>
        </w:rPr>
      </w:pPr>
      <w:r>
        <w:rPr>
          <w:b/>
          <w:smallCaps/>
          <w:noProof/>
          <w:kern w:val="28"/>
          <w:sz w:val="28"/>
        </w:rPr>
        <w:t>Obecné požadavky na údaje u žádostí a rozhodnutí</w:t>
      </w:r>
      <w:r>
        <w:rPr>
          <w:rFonts w:ascii="Times New Roman Bold" w:eastAsia="Times New Roman" w:hAnsi="Times New Roman Bold"/>
          <w:b/>
          <w:bCs/>
          <w:smallCaps/>
          <w:noProof/>
          <w:kern w:val="28"/>
          <w:sz w:val="28"/>
          <w:szCs w:val="28"/>
        </w:rPr>
        <w:br/>
      </w:r>
    </w:p>
    <w:p>
      <w:pPr>
        <w:rPr>
          <w:b/>
          <w:noProof/>
        </w:rPr>
      </w:pPr>
      <w:r>
        <w:rPr>
          <w:b/>
          <w:noProof/>
        </w:rPr>
        <w:t xml:space="preserve">Úvodní poznámky k tabulkám požadavků na údaje u žádostí a rozhodnutí </w:t>
      </w:r>
      <w:r>
        <w:rPr>
          <w:b/>
          <w:noProof/>
        </w:rPr>
        <w:br/>
      </w:r>
    </w:p>
    <w:p>
      <w:pPr>
        <w:spacing w:before="0" w:after="0"/>
        <w:jc w:val="center"/>
        <w:outlineLvl w:val="0"/>
        <w:rPr>
          <w:rFonts w:eastAsia="Times New Roman"/>
          <w:b/>
          <w:noProof/>
          <w:szCs w:val="24"/>
        </w:rPr>
      </w:pPr>
      <w:r>
        <w:rPr>
          <w:b/>
          <w:noProof/>
        </w:rPr>
        <w:t>Obecná ustanovení</w:t>
      </w:r>
    </w:p>
    <w:p>
      <w:pPr>
        <w:spacing w:before="0" w:after="0"/>
        <w:jc w:val="left"/>
        <w:outlineLvl w:val="0"/>
        <w:rPr>
          <w:rFonts w:eastAsia="Times New Roman"/>
          <w:b/>
          <w:noProof/>
          <w:szCs w:val="24"/>
        </w:rPr>
      </w:pPr>
    </w:p>
    <w:p>
      <w:pPr>
        <w:ind w:left="850" w:hanging="850"/>
        <w:rPr>
          <w:noProof/>
        </w:rPr>
      </w:pPr>
      <w:r>
        <w:rPr>
          <w:noProof/>
        </w:rPr>
        <w:t>1.</w:t>
      </w:r>
      <w:r>
        <w:rPr>
          <w:noProof/>
        </w:rPr>
        <w:tab/>
        <w:t>Ustanovení obsažená v následujících poznámkách se vztahují na všechny hlavy této přílohy.</w:t>
      </w:r>
    </w:p>
    <w:p>
      <w:pPr>
        <w:ind w:left="850" w:hanging="850"/>
        <w:rPr>
          <w:noProof/>
        </w:rPr>
      </w:pPr>
      <w:r>
        <w:rPr>
          <w:noProof/>
        </w:rPr>
        <w:t>2.</w:t>
      </w:r>
      <w:r>
        <w:rPr>
          <w:noProof/>
        </w:rPr>
        <w:tab/>
        <w:t>Tabulky požadavků na údaje v hlavě I až XXI obsahují veškeré datové prvky, jež jsou nezbytné pro žádosti a rozhodnutí, jimiž se tato příloha zabývá.</w:t>
      </w:r>
    </w:p>
    <w:p>
      <w:pPr>
        <w:ind w:left="850" w:hanging="850"/>
        <w:rPr>
          <w:noProof/>
        </w:rPr>
      </w:pPr>
      <w:r>
        <w:rPr>
          <w:noProof/>
        </w:rPr>
        <w:t>3.</w:t>
      </w:r>
      <w:r>
        <w:rPr>
          <w:noProof/>
        </w:rPr>
        <w:tab/>
        <w:t xml:space="preserve">Formáty, kódy a v příslušných případech struktura požadavků na údaje popsaných v této příloze jsou upřesněny v [prováděcím nařízení (EU) 2015/…, kterým se stanoví prováděcí pravidla k některým ustanovením nařízení (EU) č. 952/2013], které je přijato podle čl. 8 odst. 1 písm. a) kodexu. </w:t>
      </w:r>
    </w:p>
    <w:p>
      <w:pPr>
        <w:ind w:left="850" w:hanging="850"/>
        <w:rPr>
          <w:noProof/>
        </w:rPr>
      </w:pPr>
      <w:r>
        <w:rPr>
          <w:noProof/>
        </w:rPr>
        <w:t>4.</w:t>
      </w:r>
      <w:r>
        <w:rPr>
          <w:noProof/>
        </w:rPr>
        <w:tab/>
        <w:t>Požadavky na údaje vymezené v této příloze se vztahují na žádosti a rozhodnutí učiněné s použitím některé metody elektronického zpracování dat, jakož i na žádosti a rozhodnutí v listinné podobě.</w:t>
      </w:r>
    </w:p>
    <w:p>
      <w:pPr>
        <w:ind w:left="850" w:hanging="850"/>
        <w:rPr>
          <w:noProof/>
        </w:rPr>
      </w:pPr>
      <w:r>
        <w:rPr>
          <w:noProof/>
        </w:rPr>
        <w:t>5.</w:t>
      </w:r>
      <w:r>
        <w:rPr>
          <w:noProof/>
        </w:rPr>
        <w:tab/>
        <w:t xml:space="preserve">Datové prvky, které mohou být poskytnuty v několika žádostech a rozhodnutích, jsou stanoveny v tabulce požadavků na údaje uvedené v hlavě I kapitole 1 této přílohy. </w:t>
      </w:r>
    </w:p>
    <w:p>
      <w:pPr>
        <w:ind w:left="850" w:hanging="850"/>
        <w:rPr>
          <w:noProof/>
        </w:rPr>
      </w:pPr>
      <w:r>
        <w:rPr>
          <w:noProof/>
        </w:rPr>
        <w:t>6.</w:t>
      </w:r>
      <w:r>
        <w:rPr>
          <w:noProof/>
        </w:rPr>
        <w:tab/>
        <w:t>Datové prvky (DP), jež jsou specifické pro určitý typ žádostí a rozhodnutí, jsou stanoveny v hlavě II až XXI této přílohy.</w:t>
      </w:r>
    </w:p>
    <w:p>
      <w:pPr>
        <w:ind w:left="850" w:hanging="850"/>
        <w:rPr>
          <w:noProof/>
        </w:rPr>
      </w:pPr>
      <w:r>
        <w:rPr>
          <w:noProof/>
        </w:rPr>
        <w:t>7.</w:t>
      </w:r>
      <w:r>
        <w:rPr>
          <w:noProof/>
        </w:rPr>
        <w:tab/>
        <w:t>Zvláštními ustanoveními týkajícími se jednotlivých datových prvků, jež jsou popsána v kapitole 2 hlavy I až XXI této přílohy, není dotčen status datových prvků definovaný v tabulce požadavků na údaje. Například DP 5/8 Ztotožnění zboží je v tabulce požadavků na údaje uvedené v hlavě I kapitole 1 této přílohy označen jako povinný (status „A“) u povolení k použití aktivního zušlechťovacího styku (sloupec 8a) a pasivního zušlechťovacího styku (sloupec 8b); tato informace se však neuvede v případě aktivního či pasivního zušlechťovacího styku s rovnocenným zbožím a pasivního zušlechťovacího styku se systémem prosté výměny, jak je to uvedeno v hlavě I kapitole 2 této přílohy.</w:t>
      </w:r>
    </w:p>
    <w:p>
      <w:pPr>
        <w:ind w:left="850" w:hanging="850"/>
        <w:rPr>
          <w:noProof/>
        </w:rPr>
      </w:pPr>
      <w:r>
        <w:rPr>
          <w:noProof/>
        </w:rPr>
        <w:t>8.</w:t>
      </w:r>
      <w:r>
        <w:rPr>
          <w:noProof/>
        </w:rPr>
        <w:tab/>
        <w:t>Neuvádí-li označení u daného datového prvku jinak, mohou být datové prvky vypsané v příslušné tabulce požadavků na údaje použity jak pro účely žádosti, tak pro účely rozhodnutí.</w:t>
      </w:r>
    </w:p>
    <w:p>
      <w:pPr>
        <w:ind w:left="850" w:hanging="850"/>
        <w:rPr>
          <w:noProof/>
        </w:rPr>
      </w:pPr>
      <w:r>
        <w:rPr>
          <w:noProof/>
        </w:rPr>
        <w:t>9.</w:t>
      </w:r>
      <w:r>
        <w:rPr>
          <w:noProof/>
        </w:rPr>
        <w:tab/>
        <w:t>Status uvedený níže v tabulce požadavků na údaje nemá žádný vliv na skutečnost, že některé údaje jsou poskytovány pouze v případě, že to dovolují okolnosti. Například DP 5/6 Rovnocenné zboží se použije, pouze pokud se použití rovnocenného zboží v souladu s článkem 223 kodexu vyžaduje.</w:t>
      </w:r>
    </w:p>
    <w:p>
      <w:pPr>
        <w:ind w:left="850" w:hanging="850"/>
        <w:rPr>
          <w:noProof/>
        </w:rPr>
      </w:pPr>
      <w:r>
        <w:rPr>
          <w:noProof/>
        </w:rPr>
        <w:t>10.</w:t>
      </w:r>
      <w:r>
        <w:rPr>
          <w:noProof/>
        </w:rPr>
        <w:tab/>
        <w:t>V případě, že je v souladu s článkem 163 podána žádost o použití zvláštního režimu jiného než tranzit, se kromě údajů požadovaných pro celní prohlášení, jak jsou uvedeny v hlavě I kapitole 3 oddíle 1 přílohy B ve vztahu k danému režimu, poskytne též datový soubor definovaný ve sloupci 8f tabulky požadavků na údaje, jež je obsažena v hlavě I této přílohy.</w:t>
      </w:r>
    </w:p>
    <w:p>
      <w:pPr>
        <w:pStyle w:val="SectionTitle"/>
        <w:rPr>
          <w:noProof/>
        </w:rPr>
      </w:pPr>
      <w:r>
        <w:rPr>
          <w:noProof/>
        </w:rPr>
        <w:br w:type="page"/>
        <w:t>Hlava I</w:t>
      </w:r>
    </w:p>
    <w:p>
      <w:pPr>
        <w:pStyle w:val="SectionTitle"/>
        <w:rPr>
          <w:noProof/>
        </w:rPr>
      </w:pPr>
      <w:r>
        <w:rPr>
          <w:noProof/>
        </w:rPr>
        <w:t xml:space="preserve">Žádosti a rozhodnutí </w:t>
      </w:r>
    </w:p>
    <w:p>
      <w:pPr>
        <w:pStyle w:val="ChapterTitle1"/>
        <w:rPr>
          <w:noProof/>
        </w:rPr>
      </w:pPr>
      <w:r>
        <w:rPr>
          <w:noProof/>
        </w:rPr>
        <w:t>Kapitola 1</w:t>
      </w:r>
    </w:p>
    <w:p>
      <w:pPr>
        <w:pStyle w:val="ChapterTitle1"/>
        <w:rPr>
          <w:noProof/>
        </w:rPr>
      </w:pPr>
      <w:r>
        <w:rPr>
          <w:noProof/>
        </w:rPr>
        <w:t>Legenda k tabulce</w:t>
      </w:r>
    </w:p>
    <w:p>
      <w:pPr>
        <w:spacing w:before="0" w:after="0"/>
        <w:jc w:val="left"/>
        <w:rPr>
          <w:rFonts w:eastAsia="Times New Roman"/>
          <w:noProof/>
          <w:szCs w:val="24"/>
        </w:rPr>
      </w:pPr>
    </w:p>
    <w:tbl>
      <w:tblPr>
        <w:tblW w:w="4436" w:type="pct"/>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138"/>
        <w:gridCol w:w="1027"/>
        <w:gridCol w:w="1737"/>
        <w:gridCol w:w="1612"/>
        <w:gridCol w:w="2725"/>
      </w:tblGrid>
      <w:tr>
        <w:trPr>
          <w:tblHeader/>
          <w:jc w:val="center"/>
        </w:trPr>
        <w:tc>
          <w:tcPr>
            <w:tcW w:w="691" w:type="pct"/>
            <w:shd w:val="clear" w:color="auto" w:fill="auto"/>
          </w:tcPr>
          <w:p>
            <w:pPr>
              <w:jc w:val="center"/>
              <w:rPr>
                <w:rFonts w:eastAsia="Times New Roman"/>
                <w:b/>
                <w:noProof/>
                <w:szCs w:val="24"/>
              </w:rPr>
            </w:pPr>
            <w:r>
              <w:rPr>
                <w:b/>
                <w:noProof/>
              </w:rPr>
              <w:t>Sloupce</w:t>
            </w:r>
          </w:p>
        </w:tc>
        <w:tc>
          <w:tcPr>
            <w:tcW w:w="1677" w:type="pct"/>
            <w:gridSpan w:val="2"/>
            <w:shd w:val="clear" w:color="auto" w:fill="auto"/>
          </w:tcPr>
          <w:p>
            <w:pPr>
              <w:jc w:val="center"/>
              <w:rPr>
                <w:rFonts w:eastAsia="Times New Roman"/>
                <w:b/>
                <w:noProof/>
                <w:szCs w:val="24"/>
              </w:rPr>
            </w:pPr>
            <w:r>
              <w:rPr>
                <w:b/>
                <w:noProof/>
              </w:rPr>
              <w:t>Typ žádosti/rozhodnutí</w:t>
            </w:r>
          </w:p>
        </w:tc>
        <w:tc>
          <w:tcPr>
            <w:tcW w:w="978" w:type="pct"/>
            <w:shd w:val="clear" w:color="auto" w:fill="auto"/>
          </w:tcPr>
          <w:p>
            <w:pPr>
              <w:jc w:val="center"/>
              <w:rPr>
                <w:rFonts w:eastAsia="Times New Roman"/>
                <w:b/>
                <w:noProof/>
                <w:szCs w:val="24"/>
              </w:rPr>
            </w:pPr>
            <w:r>
              <w:rPr>
                <w:b/>
                <w:noProof/>
              </w:rPr>
              <w:t>Odkaz na právní normu</w:t>
            </w:r>
          </w:p>
        </w:tc>
        <w:tc>
          <w:tcPr>
            <w:tcW w:w="1654" w:type="pct"/>
            <w:shd w:val="clear" w:color="auto" w:fill="auto"/>
          </w:tcPr>
          <w:p>
            <w:pPr>
              <w:jc w:val="center"/>
              <w:rPr>
                <w:rFonts w:eastAsia="Times New Roman"/>
                <w:b/>
                <w:noProof/>
                <w:szCs w:val="24"/>
              </w:rPr>
            </w:pPr>
            <w:r>
              <w:rPr>
                <w:b/>
                <w:noProof/>
              </w:rPr>
              <w:t>Číslo hlavy konkrétních požadavků na údaje</w:t>
            </w:r>
          </w:p>
        </w:tc>
      </w:tr>
      <w:tr>
        <w:trPr>
          <w:jc w:val="center"/>
        </w:trPr>
        <w:tc>
          <w:tcPr>
            <w:tcW w:w="1314" w:type="pct"/>
            <w:gridSpan w:val="2"/>
            <w:shd w:val="clear" w:color="auto" w:fill="auto"/>
          </w:tcPr>
          <w:p>
            <w:pPr>
              <w:jc w:val="left"/>
              <w:rPr>
                <w:rFonts w:eastAsia="Times New Roman"/>
                <w:noProof/>
                <w:szCs w:val="24"/>
              </w:rPr>
            </w:pPr>
            <w:r>
              <w:rPr>
                <w:noProof/>
              </w:rPr>
              <w:t>Pořadové číslo DP</w:t>
            </w:r>
          </w:p>
        </w:tc>
        <w:tc>
          <w:tcPr>
            <w:tcW w:w="3686" w:type="pct"/>
            <w:gridSpan w:val="3"/>
            <w:shd w:val="clear" w:color="auto" w:fill="auto"/>
          </w:tcPr>
          <w:p>
            <w:pPr>
              <w:jc w:val="left"/>
              <w:rPr>
                <w:rFonts w:eastAsia="Times New Roman"/>
                <w:noProof/>
                <w:szCs w:val="24"/>
              </w:rPr>
            </w:pPr>
            <w:r>
              <w:rPr>
                <w:noProof/>
              </w:rPr>
              <w:t>Pořadové číslo daného datového prvku</w:t>
            </w:r>
          </w:p>
        </w:tc>
      </w:tr>
      <w:tr>
        <w:trPr>
          <w:jc w:val="center"/>
        </w:trPr>
        <w:tc>
          <w:tcPr>
            <w:tcW w:w="1314" w:type="pct"/>
            <w:gridSpan w:val="2"/>
            <w:shd w:val="clear" w:color="auto" w:fill="auto"/>
          </w:tcPr>
          <w:p>
            <w:pPr>
              <w:jc w:val="left"/>
              <w:rPr>
                <w:rFonts w:eastAsia="Times New Roman"/>
                <w:noProof/>
                <w:szCs w:val="24"/>
              </w:rPr>
            </w:pPr>
            <w:r>
              <w:rPr>
                <w:noProof/>
              </w:rPr>
              <w:t>Číslo kolonky na tiskopisech v listinné podobě</w:t>
            </w:r>
          </w:p>
        </w:tc>
        <w:tc>
          <w:tcPr>
            <w:tcW w:w="3686" w:type="pct"/>
            <w:gridSpan w:val="3"/>
            <w:shd w:val="clear" w:color="auto" w:fill="auto"/>
          </w:tcPr>
          <w:p>
            <w:pPr>
              <w:jc w:val="left"/>
              <w:rPr>
                <w:rFonts w:eastAsia="Times New Roman"/>
                <w:noProof/>
                <w:szCs w:val="24"/>
              </w:rPr>
            </w:pPr>
            <w:r>
              <w:rPr>
                <w:noProof/>
              </w:rPr>
              <w:t>Referenční číslo přidělené kolonce, která obsahuje daný datový prvek, v žádosti nebo rozhodnutí v listinné podobě.</w:t>
            </w:r>
          </w:p>
        </w:tc>
      </w:tr>
      <w:tr>
        <w:trPr>
          <w:jc w:val="center"/>
        </w:trPr>
        <w:tc>
          <w:tcPr>
            <w:tcW w:w="1314" w:type="pct"/>
            <w:gridSpan w:val="2"/>
            <w:shd w:val="clear" w:color="auto" w:fill="auto"/>
          </w:tcPr>
          <w:p>
            <w:pPr>
              <w:jc w:val="left"/>
              <w:rPr>
                <w:rFonts w:eastAsia="Times New Roman"/>
                <w:noProof/>
                <w:szCs w:val="24"/>
              </w:rPr>
            </w:pPr>
            <w:r>
              <w:rPr>
                <w:noProof/>
              </w:rPr>
              <w:t>Název DP</w:t>
            </w:r>
          </w:p>
        </w:tc>
        <w:tc>
          <w:tcPr>
            <w:tcW w:w="3686" w:type="pct"/>
            <w:gridSpan w:val="3"/>
            <w:shd w:val="clear" w:color="auto" w:fill="auto"/>
          </w:tcPr>
          <w:p>
            <w:pPr>
              <w:jc w:val="left"/>
              <w:rPr>
                <w:rFonts w:eastAsia="Times New Roman"/>
                <w:noProof/>
                <w:szCs w:val="24"/>
              </w:rPr>
            </w:pPr>
            <w:r>
              <w:rPr>
                <w:noProof/>
              </w:rPr>
              <w:t>Název daného datového prvku</w:t>
            </w:r>
          </w:p>
        </w:tc>
      </w:tr>
      <w:tr>
        <w:trPr>
          <w:jc w:val="center"/>
        </w:trPr>
        <w:tc>
          <w:tcPr>
            <w:tcW w:w="5000" w:type="pct"/>
            <w:gridSpan w:val="5"/>
            <w:shd w:val="clear" w:color="auto" w:fill="auto"/>
          </w:tcPr>
          <w:p>
            <w:pPr>
              <w:jc w:val="center"/>
              <w:rPr>
                <w:rFonts w:eastAsia="Times New Roman"/>
                <w:b/>
                <w:noProof/>
                <w:szCs w:val="24"/>
                <w:u w:val="single"/>
              </w:rPr>
            </w:pPr>
            <w:r>
              <w:rPr>
                <w:b/>
                <w:noProof/>
                <w:u w:val="single"/>
              </w:rPr>
              <w:t>Rozhodnutí týkající se závazných informací</w:t>
            </w:r>
          </w:p>
        </w:tc>
      </w:tr>
      <w:tr>
        <w:trPr>
          <w:jc w:val="center"/>
        </w:trPr>
        <w:tc>
          <w:tcPr>
            <w:tcW w:w="691" w:type="pct"/>
            <w:shd w:val="clear" w:color="auto" w:fill="auto"/>
          </w:tcPr>
          <w:p>
            <w:pPr>
              <w:jc w:val="left"/>
              <w:rPr>
                <w:rFonts w:eastAsia="Times New Roman"/>
                <w:noProof/>
                <w:szCs w:val="24"/>
              </w:rPr>
            </w:pPr>
            <w:r>
              <w:rPr>
                <w:noProof/>
              </w:rPr>
              <w:t>1a</w:t>
            </w:r>
          </w:p>
        </w:tc>
        <w:tc>
          <w:tcPr>
            <w:tcW w:w="1677" w:type="pct"/>
            <w:gridSpan w:val="2"/>
            <w:shd w:val="clear" w:color="auto" w:fill="auto"/>
          </w:tcPr>
          <w:p>
            <w:pPr>
              <w:jc w:val="left"/>
              <w:rPr>
                <w:rFonts w:eastAsia="Times New Roman"/>
                <w:noProof/>
                <w:szCs w:val="24"/>
              </w:rPr>
            </w:pPr>
            <w:r>
              <w:rPr>
                <w:noProof/>
              </w:rPr>
              <w:t xml:space="preserve">Žádost a rozhodnutí týkající se závazných informací o sazebním zařazení zboží </w:t>
            </w:r>
            <w:r>
              <w:rPr>
                <w:noProof/>
              </w:rPr>
              <w:br/>
              <w:t>(rozhodnutí o ZISZ)</w:t>
            </w:r>
          </w:p>
        </w:tc>
        <w:tc>
          <w:tcPr>
            <w:tcW w:w="978" w:type="pct"/>
            <w:shd w:val="clear" w:color="auto" w:fill="auto"/>
          </w:tcPr>
          <w:p>
            <w:pPr>
              <w:jc w:val="center"/>
              <w:rPr>
                <w:rFonts w:eastAsia="Times New Roman"/>
                <w:noProof/>
                <w:szCs w:val="24"/>
              </w:rPr>
            </w:pPr>
            <w:r>
              <w:rPr>
                <w:noProof/>
              </w:rPr>
              <w:t xml:space="preserve">Článek 33 kodexu </w:t>
            </w:r>
          </w:p>
        </w:tc>
        <w:tc>
          <w:tcPr>
            <w:tcW w:w="1654" w:type="pct"/>
            <w:shd w:val="clear" w:color="auto" w:fill="auto"/>
          </w:tcPr>
          <w:p>
            <w:pPr>
              <w:jc w:val="center"/>
              <w:rPr>
                <w:rFonts w:eastAsia="Times New Roman"/>
                <w:noProof/>
                <w:szCs w:val="24"/>
              </w:rPr>
            </w:pPr>
            <w:r>
              <w:rPr>
                <w:noProof/>
              </w:rPr>
              <w:t>Hlava II</w:t>
            </w:r>
          </w:p>
        </w:tc>
      </w:tr>
      <w:tr>
        <w:trPr>
          <w:jc w:val="center"/>
        </w:trPr>
        <w:tc>
          <w:tcPr>
            <w:tcW w:w="691" w:type="pct"/>
            <w:shd w:val="clear" w:color="auto" w:fill="auto"/>
          </w:tcPr>
          <w:p>
            <w:pPr>
              <w:jc w:val="left"/>
              <w:rPr>
                <w:rFonts w:eastAsia="Times New Roman"/>
                <w:noProof/>
                <w:szCs w:val="24"/>
              </w:rPr>
            </w:pPr>
            <w:r>
              <w:rPr>
                <w:noProof/>
              </w:rPr>
              <w:t>1b</w:t>
            </w:r>
          </w:p>
        </w:tc>
        <w:tc>
          <w:tcPr>
            <w:tcW w:w="1677" w:type="pct"/>
            <w:gridSpan w:val="2"/>
            <w:shd w:val="clear" w:color="auto" w:fill="auto"/>
          </w:tcPr>
          <w:p>
            <w:pPr>
              <w:jc w:val="left"/>
              <w:rPr>
                <w:rFonts w:eastAsia="Times New Roman"/>
                <w:noProof/>
                <w:szCs w:val="24"/>
              </w:rPr>
            </w:pPr>
            <w:r>
              <w:rPr>
                <w:noProof/>
              </w:rPr>
              <w:t>Žádost a rozhodnutí týkající se závazných informací o původu zboží</w:t>
            </w:r>
            <w:r>
              <w:rPr>
                <w:noProof/>
              </w:rPr>
              <w:br/>
              <w:t>(rozhodnutí o ZIPZ)</w:t>
            </w:r>
          </w:p>
        </w:tc>
        <w:tc>
          <w:tcPr>
            <w:tcW w:w="978" w:type="pct"/>
            <w:shd w:val="clear" w:color="auto" w:fill="auto"/>
          </w:tcPr>
          <w:p>
            <w:pPr>
              <w:jc w:val="center"/>
              <w:rPr>
                <w:rFonts w:eastAsia="Times New Roman"/>
                <w:noProof/>
                <w:sz w:val="20"/>
                <w:szCs w:val="20"/>
              </w:rPr>
            </w:pPr>
            <w:r>
              <w:rPr>
                <w:noProof/>
              </w:rPr>
              <w:t>Článek 33 kodexu</w:t>
            </w:r>
          </w:p>
        </w:tc>
        <w:tc>
          <w:tcPr>
            <w:tcW w:w="1654" w:type="pct"/>
            <w:shd w:val="clear" w:color="auto" w:fill="auto"/>
          </w:tcPr>
          <w:p>
            <w:pPr>
              <w:jc w:val="center"/>
              <w:rPr>
                <w:rFonts w:eastAsia="Times New Roman"/>
                <w:noProof/>
                <w:szCs w:val="24"/>
              </w:rPr>
            </w:pPr>
            <w:r>
              <w:rPr>
                <w:noProof/>
              </w:rPr>
              <w:t>Hlava III</w:t>
            </w:r>
          </w:p>
        </w:tc>
      </w:tr>
      <w:tr>
        <w:trPr>
          <w:jc w:val="center"/>
        </w:trPr>
        <w:tc>
          <w:tcPr>
            <w:tcW w:w="5000" w:type="pct"/>
            <w:gridSpan w:val="5"/>
            <w:shd w:val="clear" w:color="auto" w:fill="auto"/>
          </w:tcPr>
          <w:p>
            <w:pPr>
              <w:jc w:val="center"/>
              <w:rPr>
                <w:rFonts w:eastAsia="Times New Roman"/>
                <w:b/>
                <w:noProof/>
                <w:szCs w:val="24"/>
                <w:u w:val="single"/>
              </w:rPr>
            </w:pPr>
            <w:r>
              <w:rPr>
                <w:b/>
                <w:noProof/>
                <w:u w:val="single"/>
              </w:rPr>
              <w:t>Oprávněný hospodářský subjekt</w:t>
            </w:r>
          </w:p>
        </w:tc>
      </w:tr>
      <w:tr>
        <w:trPr>
          <w:jc w:val="center"/>
        </w:trPr>
        <w:tc>
          <w:tcPr>
            <w:tcW w:w="691" w:type="pct"/>
            <w:shd w:val="clear" w:color="auto" w:fill="auto"/>
          </w:tcPr>
          <w:p>
            <w:pPr>
              <w:jc w:val="left"/>
              <w:rPr>
                <w:rFonts w:eastAsia="Times New Roman"/>
                <w:noProof/>
                <w:szCs w:val="24"/>
              </w:rPr>
            </w:pPr>
            <w:r>
              <w:rPr>
                <w:noProof/>
              </w:rPr>
              <w:t>2</w:t>
            </w:r>
          </w:p>
        </w:tc>
        <w:tc>
          <w:tcPr>
            <w:tcW w:w="1677" w:type="pct"/>
            <w:gridSpan w:val="2"/>
            <w:shd w:val="clear" w:color="auto" w:fill="auto"/>
          </w:tcPr>
          <w:p>
            <w:pPr>
              <w:jc w:val="left"/>
              <w:rPr>
                <w:rFonts w:eastAsia="Times New Roman"/>
                <w:noProof/>
                <w:szCs w:val="24"/>
              </w:rPr>
            </w:pPr>
            <w:r>
              <w:rPr>
                <w:noProof/>
              </w:rPr>
              <w:t>Žádost o status oprávněného hospodářského subjektu a jeho povolení</w:t>
            </w:r>
          </w:p>
        </w:tc>
        <w:tc>
          <w:tcPr>
            <w:tcW w:w="978" w:type="pct"/>
            <w:shd w:val="clear" w:color="auto" w:fill="auto"/>
          </w:tcPr>
          <w:p>
            <w:pPr>
              <w:jc w:val="center"/>
              <w:rPr>
                <w:rFonts w:eastAsia="Times New Roman"/>
                <w:noProof/>
                <w:szCs w:val="24"/>
              </w:rPr>
            </w:pPr>
            <w:r>
              <w:rPr>
                <w:noProof/>
              </w:rPr>
              <w:t>Článek 38 kodexu</w:t>
            </w:r>
          </w:p>
        </w:tc>
        <w:tc>
          <w:tcPr>
            <w:tcW w:w="1654" w:type="pct"/>
            <w:shd w:val="clear" w:color="auto" w:fill="auto"/>
          </w:tcPr>
          <w:p>
            <w:pPr>
              <w:jc w:val="center"/>
              <w:rPr>
                <w:rFonts w:eastAsia="Times New Roman"/>
                <w:noProof/>
                <w:szCs w:val="24"/>
              </w:rPr>
            </w:pPr>
            <w:r>
              <w:rPr>
                <w:noProof/>
              </w:rPr>
              <w:t>Hlava IV</w:t>
            </w:r>
          </w:p>
        </w:tc>
      </w:tr>
      <w:tr>
        <w:trPr>
          <w:jc w:val="center"/>
        </w:trPr>
        <w:tc>
          <w:tcPr>
            <w:tcW w:w="5000" w:type="pct"/>
            <w:gridSpan w:val="5"/>
            <w:shd w:val="clear" w:color="auto" w:fill="auto"/>
          </w:tcPr>
          <w:p>
            <w:pPr>
              <w:jc w:val="center"/>
              <w:rPr>
                <w:rFonts w:eastAsia="Times New Roman"/>
                <w:b/>
                <w:noProof/>
                <w:szCs w:val="24"/>
                <w:u w:val="single"/>
              </w:rPr>
            </w:pPr>
            <w:r>
              <w:rPr>
                <w:b/>
                <w:noProof/>
                <w:u w:val="single"/>
              </w:rPr>
              <w:t>Určování celní hodnoty</w:t>
            </w:r>
          </w:p>
        </w:tc>
      </w:tr>
      <w:tr>
        <w:trPr>
          <w:jc w:val="center"/>
        </w:trPr>
        <w:tc>
          <w:tcPr>
            <w:tcW w:w="691" w:type="pct"/>
            <w:shd w:val="clear" w:color="auto" w:fill="auto"/>
          </w:tcPr>
          <w:p>
            <w:pPr>
              <w:jc w:val="left"/>
              <w:rPr>
                <w:rFonts w:eastAsia="Times New Roman"/>
                <w:noProof/>
                <w:szCs w:val="24"/>
              </w:rPr>
            </w:pPr>
            <w:r>
              <w:rPr>
                <w:noProof/>
              </w:rPr>
              <w:t>3</w:t>
            </w:r>
          </w:p>
        </w:tc>
        <w:tc>
          <w:tcPr>
            <w:tcW w:w="1677" w:type="pct"/>
            <w:gridSpan w:val="2"/>
            <w:shd w:val="clear" w:color="auto" w:fill="auto"/>
          </w:tcPr>
          <w:p>
            <w:pPr>
              <w:jc w:val="left"/>
              <w:rPr>
                <w:rFonts w:eastAsia="Times New Roman"/>
                <w:noProof/>
                <w:szCs w:val="24"/>
              </w:rPr>
            </w:pPr>
            <w:r>
              <w:rPr>
                <w:noProof/>
              </w:rPr>
              <w:t>Žádost o zjednodušené stanovení částek, které jsou součástí celní hodnoty zboží, a jeho povolení</w:t>
            </w:r>
          </w:p>
        </w:tc>
        <w:tc>
          <w:tcPr>
            <w:tcW w:w="978" w:type="pct"/>
            <w:shd w:val="clear" w:color="auto" w:fill="auto"/>
          </w:tcPr>
          <w:p>
            <w:pPr>
              <w:jc w:val="center"/>
              <w:rPr>
                <w:rFonts w:eastAsia="Times New Roman"/>
                <w:noProof/>
                <w:szCs w:val="24"/>
              </w:rPr>
            </w:pPr>
            <w:r>
              <w:rPr>
                <w:noProof/>
              </w:rPr>
              <w:t>Článek 73 kodexu</w:t>
            </w:r>
          </w:p>
        </w:tc>
        <w:tc>
          <w:tcPr>
            <w:tcW w:w="1654" w:type="pct"/>
            <w:shd w:val="clear" w:color="auto" w:fill="auto"/>
          </w:tcPr>
          <w:p>
            <w:pPr>
              <w:jc w:val="center"/>
              <w:rPr>
                <w:rFonts w:eastAsia="Times New Roman"/>
                <w:noProof/>
                <w:szCs w:val="24"/>
              </w:rPr>
            </w:pPr>
            <w:r>
              <w:rPr>
                <w:noProof/>
              </w:rPr>
              <w:t>Hlava V</w:t>
            </w:r>
          </w:p>
        </w:tc>
      </w:tr>
      <w:tr>
        <w:trPr>
          <w:jc w:val="center"/>
        </w:trPr>
        <w:tc>
          <w:tcPr>
            <w:tcW w:w="5000" w:type="pct"/>
            <w:gridSpan w:val="5"/>
            <w:shd w:val="clear" w:color="auto" w:fill="auto"/>
          </w:tcPr>
          <w:p>
            <w:pPr>
              <w:jc w:val="center"/>
              <w:rPr>
                <w:rFonts w:eastAsia="Times New Roman"/>
                <w:b/>
                <w:noProof/>
                <w:szCs w:val="24"/>
                <w:u w:val="single"/>
              </w:rPr>
            </w:pPr>
            <w:r>
              <w:rPr>
                <w:b/>
                <w:noProof/>
                <w:u w:val="single"/>
              </w:rPr>
              <w:t>Souborná jistota a odklad platby</w:t>
            </w:r>
          </w:p>
        </w:tc>
      </w:tr>
      <w:tr>
        <w:trPr>
          <w:jc w:val="center"/>
        </w:trPr>
        <w:tc>
          <w:tcPr>
            <w:tcW w:w="691" w:type="pct"/>
            <w:shd w:val="clear" w:color="auto" w:fill="auto"/>
          </w:tcPr>
          <w:p>
            <w:pPr>
              <w:jc w:val="left"/>
              <w:rPr>
                <w:rFonts w:eastAsia="Times New Roman"/>
                <w:noProof/>
                <w:szCs w:val="24"/>
              </w:rPr>
            </w:pPr>
            <w:r>
              <w:rPr>
                <w:noProof/>
              </w:rPr>
              <w:t>4a</w:t>
            </w:r>
          </w:p>
        </w:tc>
        <w:tc>
          <w:tcPr>
            <w:tcW w:w="1677" w:type="pct"/>
            <w:gridSpan w:val="2"/>
            <w:shd w:val="clear" w:color="auto" w:fill="auto"/>
          </w:tcPr>
          <w:p>
            <w:pPr>
              <w:jc w:val="left"/>
              <w:rPr>
                <w:rFonts w:eastAsia="Times New Roman"/>
                <w:noProof/>
                <w:szCs w:val="24"/>
              </w:rPr>
            </w:pPr>
            <w:r>
              <w:rPr>
                <w:noProof/>
              </w:rPr>
              <w:t>Povolení k poskytnutí souborné jistoty, včetně jejího možného snížení či zproštění povinnosti jistotu poskytnout, a žádost o toto povolení</w:t>
            </w:r>
          </w:p>
        </w:tc>
        <w:tc>
          <w:tcPr>
            <w:tcW w:w="978" w:type="pct"/>
            <w:shd w:val="clear" w:color="auto" w:fill="auto"/>
          </w:tcPr>
          <w:p>
            <w:pPr>
              <w:jc w:val="center"/>
              <w:rPr>
                <w:rFonts w:eastAsia="Times New Roman"/>
                <w:noProof/>
                <w:szCs w:val="24"/>
              </w:rPr>
            </w:pPr>
            <w:r>
              <w:rPr>
                <w:noProof/>
              </w:rPr>
              <w:t>Článek 95 kodexu</w:t>
            </w:r>
          </w:p>
        </w:tc>
        <w:tc>
          <w:tcPr>
            <w:tcW w:w="1654" w:type="pct"/>
            <w:shd w:val="clear" w:color="auto" w:fill="auto"/>
          </w:tcPr>
          <w:p>
            <w:pPr>
              <w:jc w:val="center"/>
              <w:rPr>
                <w:rFonts w:eastAsia="Times New Roman"/>
                <w:noProof/>
                <w:szCs w:val="24"/>
              </w:rPr>
            </w:pPr>
            <w:r>
              <w:rPr>
                <w:noProof/>
              </w:rPr>
              <w:t>Hlava VI</w:t>
            </w:r>
          </w:p>
        </w:tc>
      </w:tr>
      <w:tr>
        <w:trPr>
          <w:jc w:val="center"/>
        </w:trPr>
        <w:tc>
          <w:tcPr>
            <w:tcW w:w="691" w:type="pct"/>
            <w:shd w:val="clear" w:color="auto" w:fill="auto"/>
          </w:tcPr>
          <w:p>
            <w:pPr>
              <w:jc w:val="left"/>
              <w:rPr>
                <w:rFonts w:eastAsia="Times New Roman"/>
                <w:noProof/>
                <w:szCs w:val="24"/>
              </w:rPr>
            </w:pPr>
            <w:r>
              <w:rPr>
                <w:noProof/>
              </w:rPr>
              <w:t>4b</w:t>
            </w:r>
          </w:p>
        </w:tc>
        <w:tc>
          <w:tcPr>
            <w:tcW w:w="1677" w:type="pct"/>
            <w:gridSpan w:val="2"/>
            <w:shd w:val="clear" w:color="auto" w:fill="auto"/>
          </w:tcPr>
          <w:p>
            <w:pPr>
              <w:jc w:val="left"/>
              <w:rPr>
                <w:rFonts w:eastAsia="Times New Roman"/>
                <w:noProof/>
                <w:szCs w:val="24"/>
              </w:rPr>
            </w:pPr>
            <w:r>
              <w:rPr>
                <w:noProof/>
              </w:rPr>
              <w:t>Žádost a povolení týkající se odkladu platby splatného cla za podmínky, že povolení není uděleno ve vztahu k jediné operaci</w:t>
            </w:r>
          </w:p>
        </w:tc>
        <w:tc>
          <w:tcPr>
            <w:tcW w:w="978" w:type="pct"/>
            <w:shd w:val="clear" w:color="auto" w:fill="auto"/>
          </w:tcPr>
          <w:p>
            <w:pPr>
              <w:jc w:val="center"/>
              <w:rPr>
                <w:rFonts w:eastAsia="Times New Roman"/>
                <w:noProof/>
                <w:szCs w:val="24"/>
              </w:rPr>
            </w:pPr>
            <w:r>
              <w:rPr>
                <w:noProof/>
              </w:rPr>
              <w:t>Článek 110 kodexu</w:t>
            </w:r>
          </w:p>
        </w:tc>
        <w:tc>
          <w:tcPr>
            <w:tcW w:w="1654" w:type="pct"/>
            <w:shd w:val="clear" w:color="auto" w:fill="auto"/>
          </w:tcPr>
          <w:p>
            <w:pPr>
              <w:jc w:val="center"/>
              <w:rPr>
                <w:rFonts w:eastAsia="Times New Roman"/>
                <w:noProof/>
                <w:szCs w:val="24"/>
              </w:rPr>
            </w:pPr>
            <w:r>
              <w:rPr>
                <w:noProof/>
              </w:rPr>
              <w:t>Hlava VII</w:t>
            </w:r>
          </w:p>
        </w:tc>
      </w:tr>
      <w:tr>
        <w:trPr>
          <w:jc w:val="center"/>
        </w:trPr>
        <w:tc>
          <w:tcPr>
            <w:tcW w:w="691" w:type="pct"/>
            <w:shd w:val="clear" w:color="auto" w:fill="auto"/>
          </w:tcPr>
          <w:p>
            <w:pPr>
              <w:jc w:val="left"/>
              <w:rPr>
                <w:rFonts w:eastAsia="Times New Roman"/>
                <w:noProof/>
                <w:szCs w:val="24"/>
              </w:rPr>
            </w:pPr>
            <w:r>
              <w:rPr>
                <w:noProof/>
              </w:rPr>
              <w:t>4c</w:t>
            </w:r>
          </w:p>
        </w:tc>
        <w:tc>
          <w:tcPr>
            <w:tcW w:w="1677" w:type="pct"/>
            <w:gridSpan w:val="2"/>
            <w:shd w:val="clear" w:color="auto" w:fill="auto"/>
          </w:tcPr>
          <w:p>
            <w:pPr>
              <w:jc w:val="left"/>
              <w:rPr>
                <w:rFonts w:eastAsia="Times New Roman"/>
                <w:noProof/>
                <w:szCs w:val="24"/>
              </w:rPr>
            </w:pPr>
            <w:r>
              <w:rPr>
                <w:noProof/>
              </w:rPr>
              <w:t>Žádost a rozhodnutí o vrácení nebo prominutí částek dovozního nebo vývozního cla</w:t>
            </w:r>
          </w:p>
        </w:tc>
        <w:tc>
          <w:tcPr>
            <w:tcW w:w="978" w:type="pct"/>
            <w:shd w:val="clear" w:color="auto" w:fill="auto"/>
          </w:tcPr>
          <w:p>
            <w:pPr>
              <w:jc w:val="center"/>
              <w:rPr>
                <w:rFonts w:eastAsia="Times New Roman"/>
                <w:noProof/>
                <w:szCs w:val="24"/>
              </w:rPr>
            </w:pPr>
            <w:r>
              <w:rPr>
                <w:noProof/>
              </w:rPr>
              <w:t>Článek 116 kodexu</w:t>
            </w:r>
          </w:p>
        </w:tc>
        <w:tc>
          <w:tcPr>
            <w:tcW w:w="1654" w:type="pct"/>
            <w:shd w:val="clear" w:color="auto" w:fill="auto"/>
          </w:tcPr>
          <w:p>
            <w:pPr>
              <w:jc w:val="center"/>
              <w:rPr>
                <w:rFonts w:eastAsia="Times New Roman"/>
                <w:noProof/>
                <w:szCs w:val="24"/>
                <w:vertAlign w:val="superscript"/>
              </w:rPr>
            </w:pPr>
            <w:r>
              <w:rPr>
                <w:noProof/>
              </w:rPr>
              <w:t>Hlava VIII</w:t>
            </w:r>
          </w:p>
        </w:tc>
      </w:tr>
      <w:tr>
        <w:trPr>
          <w:jc w:val="center"/>
        </w:trPr>
        <w:tc>
          <w:tcPr>
            <w:tcW w:w="5000" w:type="pct"/>
            <w:gridSpan w:val="5"/>
            <w:shd w:val="clear" w:color="auto" w:fill="auto"/>
          </w:tcPr>
          <w:p>
            <w:pPr>
              <w:jc w:val="center"/>
              <w:rPr>
                <w:rFonts w:eastAsia="Times New Roman"/>
                <w:b/>
                <w:noProof/>
                <w:szCs w:val="24"/>
                <w:u w:val="single"/>
              </w:rPr>
            </w:pPr>
            <w:r>
              <w:rPr>
                <w:b/>
                <w:noProof/>
                <w:u w:val="single"/>
              </w:rPr>
              <w:t>Formality související se vstupem zboží</w:t>
            </w:r>
          </w:p>
        </w:tc>
      </w:tr>
      <w:tr>
        <w:trPr>
          <w:jc w:val="center"/>
        </w:trPr>
        <w:tc>
          <w:tcPr>
            <w:tcW w:w="691" w:type="pct"/>
            <w:shd w:val="clear" w:color="auto" w:fill="auto"/>
          </w:tcPr>
          <w:p>
            <w:pPr>
              <w:jc w:val="left"/>
              <w:rPr>
                <w:rFonts w:eastAsia="Times New Roman"/>
                <w:noProof/>
                <w:szCs w:val="24"/>
              </w:rPr>
            </w:pPr>
            <w:r>
              <w:rPr>
                <w:noProof/>
              </w:rPr>
              <w:t>5</w:t>
            </w:r>
          </w:p>
        </w:tc>
        <w:tc>
          <w:tcPr>
            <w:tcW w:w="1677" w:type="pct"/>
            <w:gridSpan w:val="2"/>
            <w:shd w:val="clear" w:color="auto" w:fill="auto"/>
          </w:tcPr>
          <w:p>
            <w:pPr>
              <w:jc w:val="left"/>
              <w:rPr>
                <w:rFonts w:eastAsia="Times New Roman"/>
                <w:noProof/>
                <w:szCs w:val="24"/>
              </w:rPr>
            </w:pPr>
            <w:r>
              <w:rPr>
                <w:noProof/>
              </w:rPr>
              <w:t>Povolení k provozu dočasného skladu a žádost o toto povolení</w:t>
            </w:r>
          </w:p>
        </w:tc>
        <w:tc>
          <w:tcPr>
            <w:tcW w:w="978" w:type="pct"/>
            <w:shd w:val="clear" w:color="auto" w:fill="auto"/>
          </w:tcPr>
          <w:p>
            <w:pPr>
              <w:jc w:val="center"/>
              <w:rPr>
                <w:rFonts w:eastAsia="Times New Roman"/>
                <w:noProof/>
                <w:szCs w:val="24"/>
              </w:rPr>
            </w:pPr>
            <w:r>
              <w:rPr>
                <w:noProof/>
              </w:rPr>
              <w:t>Článek 148 kodexu</w:t>
            </w:r>
          </w:p>
        </w:tc>
        <w:tc>
          <w:tcPr>
            <w:tcW w:w="1654" w:type="pct"/>
            <w:shd w:val="clear" w:color="auto" w:fill="auto"/>
          </w:tcPr>
          <w:p>
            <w:pPr>
              <w:jc w:val="center"/>
              <w:rPr>
                <w:rFonts w:eastAsia="Times New Roman"/>
                <w:noProof/>
                <w:szCs w:val="24"/>
              </w:rPr>
            </w:pPr>
            <w:r>
              <w:rPr>
                <w:noProof/>
              </w:rPr>
              <w:t>Hlava IX</w:t>
            </w:r>
          </w:p>
        </w:tc>
      </w:tr>
      <w:tr>
        <w:trPr>
          <w:jc w:val="center"/>
        </w:trPr>
        <w:tc>
          <w:tcPr>
            <w:tcW w:w="5000" w:type="pct"/>
            <w:gridSpan w:val="5"/>
            <w:shd w:val="clear" w:color="auto" w:fill="auto"/>
          </w:tcPr>
          <w:p>
            <w:pPr>
              <w:jc w:val="center"/>
              <w:rPr>
                <w:rFonts w:eastAsia="Times New Roman"/>
                <w:b/>
                <w:noProof/>
                <w:szCs w:val="24"/>
                <w:u w:val="single"/>
              </w:rPr>
            </w:pPr>
            <w:r>
              <w:rPr>
                <w:b/>
                <w:noProof/>
                <w:u w:val="single"/>
              </w:rPr>
              <w:t>Celní status zboží</w:t>
            </w:r>
          </w:p>
        </w:tc>
      </w:tr>
      <w:tr>
        <w:trPr>
          <w:jc w:val="center"/>
        </w:trPr>
        <w:tc>
          <w:tcPr>
            <w:tcW w:w="691" w:type="pct"/>
            <w:shd w:val="clear" w:color="auto" w:fill="auto"/>
          </w:tcPr>
          <w:p>
            <w:pPr>
              <w:jc w:val="left"/>
              <w:rPr>
                <w:rFonts w:eastAsia="Times New Roman"/>
                <w:noProof/>
                <w:szCs w:val="24"/>
              </w:rPr>
            </w:pPr>
            <w:r>
              <w:rPr>
                <w:noProof/>
              </w:rPr>
              <w:t>6a</w:t>
            </w:r>
          </w:p>
        </w:tc>
        <w:tc>
          <w:tcPr>
            <w:tcW w:w="1677" w:type="pct"/>
            <w:gridSpan w:val="2"/>
            <w:shd w:val="clear" w:color="auto" w:fill="auto"/>
          </w:tcPr>
          <w:p>
            <w:pPr>
              <w:jc w:val="left"/>
              <w:rPr>
                <w:rFonts w:eastAsia="Times New Roman"/>
                <w:noProof/>
                <w:szCs w:val="24"/>
              </w:rPr>
            </w:pPr>
            <w:r>
              <w:rPr>
                <w:noProof/>
              </w:rPr>
              <w:t xml:space="preserve">Žádost o zavedení pravidelné linky a jeho povolení </w:t>
            </w:r>
          </w:p>
        </w:tc>
        <w:tc>
          <w:tcPr>
            <w:tcW w:w="978" w:type="pct"/>
            <w:shd w:val="clear" w:color="auto" w:fill="auto"/>
          </w:tcPr>
          <w:p>
            <w:pPr>
              <w:jc w:val="center"/>
              <w:rPr>
                <w:rFonts w:eastAsia="Times New Roman"/>
                <w:noProof/>
                <w:szCs w:val="24"/>
              </w:rPr>
            </w:pPr>
            <w:r>
              <w:rPr>
                <w:noProof/>
              </w:rPr>
              <w:t xml:space="preserve">Článek 120 </w:t>
            </w:r>
          </w:p>
          <w:p>
            <w:pPr>
              <w:jc w:val="center"/>
              <w:rPr>
                <w:rFonts w:eastAsia="Times New Roman"/>
                <w:noProof/>
                <w:szCs w:val="24"/>
              </w:rPr>
            </w:pPr>
          </w:p>
        </w:tc>
        <w:tc>
          <w:tcPr>
            <w:tcW w:w="1654" w:type="pct"/>
            <w:shd w:val="clear" w:color="auto" w:fill="auto"/>
          </w:tcPr>
          <w:p>
            <w:pPr>
              <w:jc w:val="center"/>
              <w:rPr>
                <w:rFonts w:eastAsia="Times New Roman"/>
                <w:noProof/>
                <w:szCs w:val="24"/>
              </w:rPr>
            </w:pPr>
            <w:r>
              <w:rPr>
                <w:noProof/>
              </w:rPr>
              <w:t>Hlava X</w:t>
            </w:r>
          </w:p>
        </w:tc>
      </w:tr>
      <w:tr>
        <w:trPr>
          <w:jc w:val="center"/>
        </w:trPr>
        <w:tc>
          <w:tcPr>
            <w:tcW w:w="691" w:type="pct"/>
            <w:shd w:val="clear" w:color="auto" w:fill="auto"/>
          </w:tcPr>
          <w:p>
            <w:pPr>
              <w:jc w:val="left"/>
              <w:rPr>
                <w:rFonts w:eastAsia="Times New Roman"/>
                <w:noProof/>
                <w:szCs w:val="24"/>
              </w:rPr>
            </w:pPr>
            <w:r>
              <w:rPr>
                <w:noProof/>
              </w:rPr>
              <w:t>6b</w:t>
            </w:r>
          </w:p>
        </w:tc>
        <w:tc>
          <w:tcPr>
            <w:tcW w:w="1677" w:type="pct"/>
            <w:gridSpan w:val="2"/>
            <w:shd w:val="clear" w:color="auto" w:fill="auto"/>
          </w:tcPr>
          <w:p>
            <w:pPr>
              <w:jc w:val="left"/>
              <w:rPr>
                <w:rFonts w:eastAsia="Times New Roman"/>
                <w:noProof/>
                <w:szCs w:val="24"/>
              </w:rPr>
            </w:pPr>
            <w:r>
              <w:rPr>
                <w:noProof/>
              </w:rPr>
              <w:t xml:space="preserve">Žádost o status schváleného vydavatele a povolení tohoto statusu </w:t>
            </w:r>
          </w:p>
        </w:tc>
        <w:tc>
          <w:tcPr>
            <w:tcW w:w="978" w:type="pct"/>
            <w:shd w:val="clear" w:color="auto" w:fill="auto"/>
          </w:tcPr>
          <w:p>
            <w:pPr>
              <w:jc w:val="center"/>
              <w:rPr>
                <w:rFonts w:eastAsia="Times New Roman"/>
                <w:noProof/>
                <w:szCs w:val="24"/>
              </w:rPr>
            </w:pPr>
            <w:r>
              <w:rPr>
                <w:noProof/>
              </w:rPr>
              <w:t xml:space="preserve">Článek 128 </w:t>
            </w:r>
          </w:p>
          <w:p>
            <w:pPr>
              <w:jc w:val="center"/>
              <w:rPr>
                <w:rFonts w:eastAsia="Times New Roman"/>
                <w:noProof/>
                <w:szCs w:val="24"/>
              </w:rPr>
            </w:pPr>
          </w:p>
        </w:tc>
        <w:tc>
          <w:tcPr>
            <w:tcW w:w="1654" w:type="pct"/>
            <w:shd w:val="clear" w:color="auto" w:fill="auto"/>
          </w:tcPr>
          <w:p>
            <w:pPr>
              <w:jc w:val="center"/>
              <w:rPr>
                <w:rFonts w:eastAsia="Times New Roman"/>
                <w:noProof/>
                <w:szCs w:val="24"/>
              </w:rPr>
            </w:pPr>
            <w:r>
              <w:rPr>
                <w:noProof/>
              </w:rPr>
              <w:t>Hlava XI</w:t>
            </w:r>
          </w:p>
        </w:tc>
      </w:tr>
      <w:tr>
        <w:trPr>
          <w:jc w:val="center"/>
        </w:trPr>
        <w:tc>
          <w:tcPr>
            <w:tcW w:w="5000" w:type="pct"/>
            <w:gridSpan w:val="5"/>
            <w:shd w:val="clear" w:color="auto" w:fill="auto"/>
          </w:tcPr>
          <w:p>
            <w:pPr>
              <w:jc w:val="center"/>
              <w:rPr>
                <w:rFonts w:eastAsia="Times New Roman"/>
                <w:b/>
                <w:noProof/>
                <w:szCs w:val="24"/>
                <w:u w:val="single"/>
              </w:rPr>
            </w:pPr>
            <w:r>
              <w:rPr>
                <w:b/>
                <w:noProof/>
                <w:u w:val="single"/>
              </w:rPr>
              <w:t>Celní formality</w:t>
            </w:r>
          </w:p>
        </w:tc>
      </w:tr>
      <w:tr>
        <w:trPr>
          <w:jc w:val="center"/>
        </w:trPr>
        <w:tc>
          <w:tcPr>
            <w:tcW w:w="691" w:type="pct"/>
            <w:shd w:val="clear" w:color="auto" w:fill="auto"/>
          </w:tcPr>
          <w:p>
            <w:pPr>
              <w:jc w:val="left"/>
              <w:rPr>
                <w:rFonts w:eastAsia="Times New Roman"/>
                <w:noProof/>
                <w:szCs w:val="24"/>
              </w:rPr>
            </w:pPr>
            <w:r>
              <w:rPr>
                <w:noProof/>
              </w:rPr>
              <w:t>7a</w:t>
            </w:r>
          </w:p>
        </w:tc>
        <w:tc>
          <w:tcPr>
            <w:tcW w:w="1677" w:type="pct"/>
            <w:gridSpan w:val="2"/>
            <w:shd w:val="clear" w:color="auto" w:fill="auto"/>
          </w:tcPr>
          <w:p>
            <w:pPr>
              <w:jc w:val="left"/>
              <w:rPr>
                <w:rFonts w:eastAsia="Times New Roman"/>
                <w:noProof/>
                <w:szCs w:val="24"/>
              </w:rPr>
            </w:pPr>
            <w:r>
              <w:rPr>
                <w:noProof/>
              </w:rPr>
              <w:t xml:space="preserve">Povolení používat zjednodušené celní prohlášení a žádost o toto povolení </w:t>
            </w:r>
          </w:p>
        </w:tc>
        <w:tc>
          <w:tcPr>
            <w:tcW w:w="978" w:type="pct"/>
            <w:shd w:val="clear" w:color="auto" w:fill="auto"/>
          </w:tcPr>
          <w:p>
            <w:pPr>
              <w:jc w:val="center"/>
              <w:rPr>
                <w:rFonts w:eastAsia="Times New Roman"/>
                <w:noProof/>
                <w:szCs w:val="24"/>
              </w:rPr>
            </w:pPr>
            <w:r>
              <w:rPr>
                <w:noProof/>
              </w:rPr>
              <w:t>Čl. 166 odst. 2 kodexu</w:t>
            </w:r>
          </w:p>
        </w:tc>
        <w:tc>
          <w:tcPr>
            <w:tcW w:w="1654" w:type="pct"/>
            <w:shd w:val="clear" w:color="auto" w:fill="auto"/>
          </w:tcPr>
          <w:p>
            <w:pPr>
              <w:jc w:val="center"/>
              <w:rPr>
                <w:rFonts w:eastAsia="Times New Roman"/>
                <w:noProof/>
                <w:szCs w:val="24"/>
              </w:rPr>
            </w:pPr>
            <w:r>
              <w:rPr>
                <w:noProof/>
              </w:rPr>
              <w:t>Hlava XII</w:t>
            </w:r>
          </w:p>
        </w:tc>
      </w:tr>
      <w:tr>
        <w:trPr>
          <w:jc w:val="center"/>
        </w:trPr>
        <w:tc>
          <w:tcPr>
            <w:tcW w:w="691" w:type="pct"/>
            <w:shd w:val="clear" w:color="auto" w:fill="auto"/>
          </w:tcPr>
          <w:p>
            <w:pPr>
              <w:jc w:val="left"/>
              <w:rPr>
                <w:rFonts w:eastAsia="Times New Roman"/>
                <w:noProof/>
                <w:szCs w:val="24"/>
              </w:rPr>
            </w:pPr>
            <w:r>
              <w:rPr>
                <w:noProof/>
              </w:rPr>
              <w:t>7b</w:t>
            </w:r>
          </w:p>
        </w:tc>
        <w:tc>
          <w:tcPr>
            <w:tcW w:w="1677" w:type="pct"/>
            <w:gridSpan w:val="2"/>
            <w:shd w:val="clear" w:color="auto" w:fill="auto"/>
          </w:tcPr>
          <w:p>
            <w:pPr>
              <w:jc w:val="left"/>
              <w:rPr>
                <w:rFonts w:eastAsia="Times New Roman"/>
                <w:noProof/>
                <w:szCs w:val="24"/>
              </w:rPr>
            </w:pPr>
            <w:r>
              <w:rPr>
                <w:noProof/>
              </w:rPr>
              <w:t xml:space="preserve">Žádost o centralizované celní řízení a jeho povolení </w:t>
            </w:r>
          </w:p>
        </w:tc>
        <w:tc>
          <w:tcPr>
            <w:tcW w:w="978" w:type="pct"/>
            <w:shd w:val="clear" w:color="auto" w:fill="auto"/>
          </w:tcPr>
          <w:p>
            <w:pPr>
              <w:jc w:val="center"/>
              <w:rPr>
                <w:rFonts w:eastAsia="Times New Roman"/>
                <w:noProof/>
                <w:szCs w:val="24"/>
              </w:rPr>
            </w:pPr>
            <w:r>
              <w:rPr>
                <w:noProof/>
              </w:rPr>
              <w:t>Článek 179 kodexu</w:t>
            </w:r>
          </w:p>
        </w:tc>
        <w:tc>
          <w:tcPr>
            <w:tcW w:w="1654" w:type="pct"/>
            <w:shd w:val="clear" w:color="auto" w:fill="auto"/>
          </w:tcPr>
          <w:p>
            <w:pPr>
              <w:jc w:val="center"/>
              <w:rPr>
                <w:rFonts w:eastAsia="Times New Roman"/>
                <w:noProof/>
                <w:szCs w:val="24"/>
              </w:rPr>
            </w:pPr>
            <w:r>
              <w:rPr>
                <w:noProof/>
              </w:rPr>
              <w:t>Hlava XIII</w:t>
            </w:r>
          </w:p>
        </w:tc>
      </w:tr>
      <w:tr>
        <w:trPr>
          <w:jc w:val="center"/>
        </w:trPr>
        <w:tc>
          <w:tcPr>
            <w:tcW w:w="691" w:type="pct"/>
            <w:shd w:val="clear" w:color="auto" w:fill="auto"/>
          </w:tcPr>
          <w:p>
            <w:pPr>
              <w:jc w:val="left"/>
              <w:rPr>
                <w:rFonts w:eastAsia="Times New Roman"/>
                <w:noProof/>
                <w:szCs w:val="24"/>
              </w:rPr>
            </w:pPr>
            <w:r>
              <w:rPr>
                <w:noProof/>
              </w:rPr>
              <w:t>7c</w:t>
            </w:r>
          </w:p>
        </w:tc>
        <w:tc>
          <w:tcPr>
            <w:tcW w:w="1677" w:type="pct"/>
            <w:gridSpan w:val="2"/>
            <w:shd w:val="clear" w:color="auto" w:fill="auto"/>
          </w:tcPr>
          <w:p>
            <w:pPr>
              <w:jc w:val="left"/>
              <w:rPr>
                <w:rFonts w:eastAsia="Times New Roman"/>
                <w:noProof/>
                <w:szCs w:val="24"/>
              </w:rPr>
            </w:pPr>
            <w:r>
              <w:rPr>
                <w:noProof/>
              </w:rPr>
              <w:t xml:space="preserve">Povolení podat celní prohlášení formou zápisu do záznamů deklaranta, platné i pro režim vývozu, a žádost o toto povolení </w:t>
            </w:r>
          </w:p>
        </w:tc>
        <w:tc>
          <w:tcPr>
            <w:tcW w:w="978" w:type="pct"/>
            <w:shd w:val="clear" w:color="auto" w:fill="auto"/>
          </w:tcPr>
          <w:p>
            <w:pPr>
              <w:jc w:val="center"/>
              <w:rPr>
                <w:rFonts w:eastAsia="Times New Roman"/>
                <w:noProof/>
                <w:szCs w:val="24"/>
              </w:rPr>
            </w:pPr>
            <w:r>
              <w:rPr>
                <w:noProof/>
              </w:rPr>
              <w:t xml:space="preserve">Článek 182 kodexu </w:t>
            </w:r>
          </w:p>
          <w:p>
            <w:pPr>
              <w:jc w:val="center"/>
              <w:rPr>
                <w:rFonts w:eastAsia="Times New Roman"/>
                <w:noProof/>
                <w:szCs w:val="24"/>
              </w:rPr>
            </w:pPr>
          </w:p>
        </w:tc>
        <w:tc>
          <w:tcPr>
            <w:tcW w:w="1654" w:type="pct"/>
            <w:shd w:val="clear" w:color="auto" w:fill="auto"/>
          </w:tcPr>
          <w:p>
            <w:pPr>
              <w:jc w:val="center"/>
              <w:rPr>
                <w:rFonts w:eastAsia="Times New Roman"/>
                <w:noProof/>
                <w:szCs w:val="24"/>
              </w:rPr>
            </w:pPr>
            <w:r>
              <w:rPr>
                <w:noProof/>
              </w:rPr>
              <w:t>Hlava XIV</w:t>
            </w:r>
          </w:p>
        </w:tc>
      </w:tr>
      <w:tr>
        <w:trPr>
          <w:jc w:val="center"/>
        </w:trPr>
        <w:tc>
          <w:tcPr>
            <w:tcW w:w="691" w:type="pct"/>
            <w:shd w:val="clear" w:color="auto" w:fill="auto"/>
          </w:tcPr>
          <w:p>
            <w:pPr>
              <w:jc w:val="left"/>
              <w:rPr>
                <w:rFonts w:eastAsia="Times New Roman"/>
                <w:noProof/>
                <w:szCs w:val="24"/>
              </w:rPr>
            </w:pPr>
            <w:r>
              <w:rPr>
                <w:noProof/>
              </w:rPr>
              <w:t>7d</w:t>
            </w:r>
          </w:p>
        </w:tc>
        <w:tc>
          <w:tcPr>
            <w:tcW w:w="1677" w:type="pct"/>
            <w:gridSpan w:val="2"/>
            <w:shd w:val="clear" w:color="auto" w:fill="auto"/>
          </w:tcPr>
          <w:p>
            <w:pPr>
              <w:jc w:val="left"/>
              <w:rPr>
                <w:rFonts w:eastAsia="Times New Roman"/>
                <w:noProof/>
                <w:szCs w:val="24"/>
              </w:rPr>
            </w:pPr>
            <w:r>
              <w:rPr>
                <w:noProof/>
              </w:rPr>
              <w:t>Žádost o samoschvalování a jeho povolení</w:t>
            </w:r>
          </w:p>
        </w:tc>
        <w:tc>
          <w:tcPr>
            <w:tcW w:w="978" w:type="pct"/>
            <w:shd w:val="clear" w:color="auto" w:fill="auto"/>
          </w:tcPr>
          <w:p>
            <w:pPr>
              <w:jc w:val="center"/>
              <w:rPr>
                <w:rFonts w:eastAsia="Times New Roman"/>
                <w:noProof/>
                <w:szCs w:val="24"/>
              </w:rPr>
            </w:pPr>
            <w:r>
              <w:rPr>
                <w:noProof/>
              </w:rPr>
              <w:t>Článek 185 kodexu</w:t>
            </w:r>
          </w:p>
        </w:tc>
        <w:tc>
          <w:tcPr>
            <w:tcW w:w="1654" w:type="pct"/>
            <w:shd w:val="clear" w:color="auto" w:fill="auto"/>
          </w:tcPr>
          <w:p>
            <w:pPr>
              <w:jc w:val="center"/>
              <w:rPr>
                <w:rFonts w:eastAsia="Times New Roman"/>
                <w:noProof/>
                <w:szCs w:val="24"/>
              </w:rPr>
            </w:pPr>
            <w:r>
              <w:rPr>
                <w:noProof/>
              </w:rPr>
              <w:t>Hlava XV</w:t>
            </w:r>
          </w:p>
        </w:tc>
      </w:tr>
      <w:tr>
        <w:trPr>
          <w:jc w:val="center"/>
        </w:trPr>
        <w:tc>
          <w:tcPr>
            <w:tcW w:w="691" w:type="pct"/>
            <w:shd w:val="clear" w:color="auto" w:fill="auto"/>
          </w:tcPr>
          <w:p>
            <w:pPr>
              <w:jc w:val="left"/>
              <w:rPr>
                <w:rFonts w:eastAsia="Times New Roman"/>
                <w:noProof/>
                <w:szCs w:val="24"/>
              </w:rPr>
            </w:pPr>
            <w:r>
              <w:rPr>
                <w:noProof/>
              </w:rPr>
              <w:t>7e</w:t>
            </w:r>
          </w:p>
        </w:tc>
        <w:tc>
          <w:tcPr>
            <w:tcW w:w="1677" w:type="pct"/>
            <w:gridSpan w:val="2"/>
            <w:shd w:val="clear" w:color="auto" w:fill="auto"/>
          </w:tcPr>
          <w:p>
            <w:pPr>
              <w:jc w:val="left"/>
              <w:rPr>
                <w:rFonts w:eastAsia="Times New Roman"/>
                <w:noProof/>
                <w:szCs w:val="24"/>
              </w:rPr>
            </w:pPr>
            <w:r>
              <w:rPr>
                <w:noProof/>
              </w:rPr>
              <w:t xml:space="preserve">Žádost o status osoby oprávněné k vážení banánů a povolení tohoto statusu </w:t>
            </w:r>
          </w:p>
        </w:tc>
        <w:tc>
          <w:tcPr>
            <w:tcW w:w="978" w:type="pct"/>
            <w:shd w:val="clear" w:color="auto" w:fill="auto"/>
          </w:tcPr>
          <w:p>
            <w:pPr>
              <w:jc w:val="center"/>
              <w:rPr>
                <w:rFonts w:eastAsia="Times New Roman"/>
                <w:noProof/>
                <w:szCs w:val="24"/>
              </w:rPr>
            </w:pPr>
            <w:r>
              <w:rPr>
                <w:noProof/>
              </w:rPr>
              <w:t>Článek 155</w:t>
            </w:r>
          </w:p>
        </w:tc>
        <w:tc>
          <w:tcPr>
            <w:tcW w:w="1654" w:type="pct"/>
            <w:shd w:val="clear" w:color="auto" w:fill="auto"/>
          </w:tcPr>
          <w:p>
            <w:pPr>
              <w:jc w:val="center"/>
              <w:rPr>
                <w:rFonts w:eastAsia="Times New Roman"/>
                <w:noProof/>
                <w:szCs w:val="24"/>
              </w:rPr>
            </w:pPr>
            <w:r>
              <w:rPr>
                <w:noProof/>
              </w:rPr>
              <w:t>Hlava XVI</w:t>
            </w:r>
          </w:p>
        </w:tc>
      </w:tr>
      <w:tr>
        <w:trPr>
          <w:jc w:val="center"/>
        </w:trPr>
        <w:tc>
          <w:tcPr>
            <w:tcW w:w="5000" w:type="pct"/>
            <w:gridSpan w:val="5"/>
            <w:shd w:val="clear" w:color="auto" w:fill="auto"/>
          </w:tcPr>
          <w:p>
            <w:pPr>
              <w:jc w:val="center"/>
              <w:rPr>
                <w:rFonts w:eastAsia="Times New Roman"/>
                <w:b/>
                <w:noProof/>
                <w:szCs w:val="24"/>
                <w:u w:val="single"/>
              </w:rPr>
            </w:pPr>
            <w:r>
              <w:rPr>
                <w:b/>
                <w:noProof/>
                <w:u w:val="single"/>
              </w:rPr>
              <w:t>Zvláštní režimy</w:t>
            </w:r>
          </w:p>
        </w:tc>
      </w:tr>
      <w:tr>
        <w:trPr>
          <w:jc w:val="center"/>
        </w:trPr>
        <w:tc>
          <w:tcPr>
            <w:tcW w:w="691" w:type="pct"/>
            <w:shd w:val="clear" w:color="auto" w:fill="auto"/>
          </w:tcPr>
          <w:p>
            <w:pPr>
              <w:jc w:val="left"/>
              <w:rPr>
                <w:rFonts w:eastAsia="Times New Roman"/>
                <w:noProof/>
                <w:szCs w:val="24"/>
              </w:rPr>
            </w:pPr>
            <w:r>
              <w:rPr>
                <w:noProof/>
              </w:rPr>
              <w:t>8a</w:t>
            </w:r>
          </w:p>
        </w:tc>
        <w:tc>
          <w:tcPr>
            <w:tcW w:w="1677" w:type="pct"/>
            <w:gridSpan w:val="2"/>
            <w:shd w:val="clear" w:color="auto" w:fill="auto"/>
          </w:tcPr>
          <w:p>
            <w:pPr>
              <w:jc w:val="left"/>
              <w:rPr>
                <w:rFonts w:eastAsia="Times New Roman"/>
                <w:noProof/>
                <w:szCs w:val="24"/>
              </w:rPr>
            </w:pPr>
            <w:r>
              <w:rPr>
                <w:noProof/>
              </w:rPr>
              <w:t>Žádost o použití režimu aktivního zušlechťovacího styku a jeho povolení</w:t>
            </w:r>
          </w:p>
        </w:tc>
        <w:tc>
          <w:tcPr>
            <w:tcW w:w="978" w:type="pct"/>
            <w:shd w:val="clear" w:color="auto" w:fill="auto"/>
          </w:tcPr>
          <w:p>
            <w:pPr>
              <w:jc w:val="center"/>
              <w:rPr>
                <w:rFonts w:eastAsia="Times New Roman"/>
                <w:noProof/>
                <w:szCs w:val="24"/>
              </w:rPr>
            </w:pPr>
            <w:r>
              <w:rPr>
                <w:noProof/>
              </w:rPr>
              <w:t>Čl. 211 odst. 1 písm. a) kodexu</w:t>
            </w:r>
          </w:p>
        </w:tc>
        <w:tc>
          <w:tcPr>
            <w:tcW w:w="1654" w:type="pct"/>
            <w:shd w:val="clear" w:color="auto" w:fill="auto"/>
          </w:tcPr>
          <w:p>
            <w:pPr>
              <w:jc w:val="center"/>
              <w:rPr>
                <w:rFonts w:eastAsia="Times New Roman"/>
                <w:noProof/>
                <w:szCs w:val="24"/>
              </w:rPr>
            </w:pPr>
            <w:r>
              <w:rPr>
                <w:noProof/>
              </w:rPr>
              <w:t>Hlava XVII</w:t>
            </w:r>
          </w:p>
        </w:tc>
      </w:tr>
      <w:tr>
        <w:trPr>
          <w:jc w:val="center"/>
        </w:trPr>
        <w:tc>
          <w:tcPr>
            <w:tcW w:w="691" w:type="pct"/>
            <w:shd w:val="clear" w:color="auto" w:fill="auto"/>
          </w:tcPr>
          <w:p>
            <w:pPr>
              <w:jc w:val="left"/>
              <w:rPr>
                <w:rFonts w:eastAsia="Times New Roman"/>
                <w:noProof/>
                <w:szCs w:val="24"/>
              </w:rPr>
            </w:pPr>
            <w:r>
              <w:rPr>
                <w:noProof/>
              </w:rPr>
              <w:t>8b</w:t>
            </w:r>
          </w:p>
        </w:tc>
        <w:tc>
          <w:tcPr>
            <w:tcW w:w="1677" w:type="pct"/>
            <w:gridSpan w:val="2"/>
            <w:shd w:val="clear" w:color="auto" w:fill="auto"/>
          </w:tcPr>
          <w:p>
            <w:pPr>
              <w:jc w:val="left"/>
              <w:rPr>
                <w:rFonts w:eastAsia="Times New Roman"/>
                <w:noProof/>
                <w:szCs w:val="24"/>
              </w:rPr>
            </w:pPr>
            <w:r>
              <w:rPr>
                <w:noProof/>
              </w:rPr>
              <w:t>Žádost o použití režimu pasivního zušlechťovacího styku a jeho povolení</w:t>
            </w:r>
          </w:p>
        </w:tc>
        <w:tc>
          <w:tcPr>
            <w:tcW w:w="978" w:type="pct"/>
            <w:shd w:val="clear" w:color="auto" w:fill="auto"/>
          </w:tcPr>
          <w:p>
            <w:pPr>
              <w:jc w:val="center"/>
              <w:rPr>
                <w:rFonts w:eastAsia="Times New Roman"/>
                <w:noProof/>
                <w:szCs w:val="24"/>
              </w:rPr>
            </w:pPr>
            <w:r>
              <w:rPr>
                <w:noProof/>
              </w:rPr>
              <w:t>Čl. 211 odst. 1 písm. a) kodexu</w:t>
            </w:r>
          </w:p>
        </w:tc>
        <w:tc>
          <w:tcPr>
            <w:tcW w:w="1654" w:type="pct"/>
            <w:shd w:val="clear" w:color="auto" w:fill="auto"/>
          </w:tcPr>
          <w:p>
            <w:pPr>
              <w:jc w:val="center"/>
              <w:rPr>
                <w:rFonts w:eastAsia="Times New Roman"/>
                <w:noProof/>
                <w:szCs w:val="24"/>
              </w:rPr>
            </w:pPr>
            <w:r>
              <w:rPr>
                <w:noProof/>
              </w:rPr>
              <w:t>Hlava XVIII</w:t>
            </w:r>
          </w:p>
        </w:tc>
      </w:tr>
      <w:tr>
        <w:trPr>
          <w:jc w:val="center"/>
        </w:trPr>
        <w:tc>
          <w:tcPr>
            <w:tcW w:w="691" w:type="pct"/>
            <w:shd w:val="clear" w:color="auto" w:fill="auto"/>
          </w:tcPr>
          <w:p>
            <w:pPr>
              <w:jc w:val="left"/>
              <w:rPr>
                <w:rFonts w:eastAsia="Times New Roman"/>
                <w:noProof/>
                <w:szCs w:val="24"/>
              </w:rPr>
            </w:pPr>
            <w:r>
              <w:rPr>
                <w:noProof/>
              </w:rPr>
              <w:t>8c</w:t>
            </w:r>
          </w:p>
        </w:tc>
        <w:tc>
          <w:tcPr>
            <w:tcW w:w="1677" w:type="pct"/>
            <w:gridSpan w:val="2"/>
            <w:shd w:val="clear" w:color="auto" w:fill="auto"/>
          </w:tcPr>
          <w:p>
            <w:pPr>
              <w:jc w:val="left"/>
              <w:rPr>
                <w:rFonts w:eastAsia="Times New Roman"/>
                <w:noProof/>
                <w:szCs w:val="24"/>
              </w:rPr>
            </w:pPr>
            <w:r>
              <w:rPr>
                <w:noProof/>
              </w:rPr>
              <w:t>Žádost o použití režimu konečného užití a jeho povolení</w:t>
            </w:r>
          </w:p>
        </w:tc>
        <w:tc>
          <w:tcPr>
            <w:tcW w:w="978" w:type="pct"/>
            <w:shd w:val="clear" w:color="auto" w:fill="auto"/>
          </w:tcPr>
          <w:p>
            <w:pPr>
              <w:jc w:val="center"/>
              <w:rPr>
                <w:rFonts w:eastAsia="Times New Roman"/>
                <w:noProof/>
                <w:szCs w:val="24"/>
              </w:rPr>
            </w:pPr>
            <w:r>
              <w:rPr>
                <w:noProof/>
              </w:rPr>
              <w:t>Čl. 211 odst. 1 písm. a) kodexu</w:t>
            </w:r>
          </w:p>
        </w:tc>
        <w:tc>
          <w:tcPr>
            <w:tcW w:w="1654" w:type="pct"/>
            <w:shd w:val="clear" w:color="auto" w:fill="auto"/>
          </w:tcPr>
          <w:p>
            <w:pPr>
              <w:jc w:val="center"/>
              <w:rPr>
                <w:rFonts w:eastAsia="Times New Roman"/>
                <w:noProof/>
                <w:szCs w:val="24"/>
              </w:rPr>
            </w:pPr>
            <w:r>
              <w:rPr>
                <w:rStyle w:val="FootnoteReference"/>
                <w:noProof/>
              </w:rPr>
              <w:footnoteReference w:id="1"/>
            </w:r>
          </w:p>
        </w:tc>
      </w:tr>
      <w:tr>
        <w:trPr>
          <w:jc w:val="center"/>
        </w:trPr>
        <w:tc>
          <w:tcPr>
            <w:tcW w:w="691" w:type="pct"/>
            <w:shd w:val="clear" w:color="auto" w:fill="auto"/>
          </w:tcPr>
          <w:p>
            <w:pPr>
              <w:jc w:val="left"/>
              <w:rPr>
                <w:rFonts w:eastAsia="Times New Roman"/>
                <w:noProof/>
                <w:szCs w:val="24"/>
              </w:rPr>
            </w:pPr>
            <w:r>
              <w:rPr>
                <w:noProof/>
              </w:rPr>
              <w:t>8d</w:t>
            </w:r>
          </w:p>
        </w:tc>
        <w:tc>
          <w:tcPr>
            <w:tcW w:w="1677" w:type="pct"/>
            <w:gridSpan w:val="2"/>
            <w:shd w:val="clear" w:color="auto" w:fill="auto"/>
          </w:tcPr>
          <w:p>
            <w:pPr>
              <w:jc w:val="left"/>
              <w:rPr>
                <w:rFonts w:eastAsia="Times New Roman"/>
                <w:noProof/>
                <w:szCs w:val="24"/>
              </w:rPr>
            </w:pPr>
            <w:r>
              <w:rPr>
                <w:noProof/>
              </w:rPr>
              <w:t>Žádost o použití režimu dočasného použití a jeho povolení</w:t>
            </w:r>
          </w:p>
        </w:tc>
        <w:tc>
          <w:tcPr>
            <w:tcW w:w="978" w:type="pct"/>
            <w:shd w:val="clear" w:color="auto" w:fill="auto"/>
          </w:tcPr>
          <w:p>
            <w:pPr>
              <w:jc w:val="center"/>
              <w:rPr>
                <w:rFonts w:eastAsia="Times New Roman"/>
                <w:noProof/>
                <w:szCs w:val="24"/>
              </w:rPr>
            </w:pPr>
            <w:r>
              <w:rPr>
                <w:noProof/>
              </w:rPr>
              <w:t>Čl. 211 odst. 1 písm. a) kodexu</w:t>
            </w:r>
          </w:p>
        </w:tc>
        <w:tc>
          <w:tcPr>
            <w:tcW w:w="1654" w:type="pct"/>
            <w:shd w:val="clear" w:color="auto" w:fill="auto"/>
          </w:tcPr>
          <w:p>
            <w:pPr>
              <w:jc w:val="center"/>
              <w:rPr>
                <w:rFonts w:eastAsia="Times New Roman"/>
                <w:noProof/>
                <w:szCs w:val="24"/>
              </w:rPr>
            </w:pPr>
            <w:r>
              <w:rPr>
                <w:noProof/>
                <w:vertAlign w:val="superscript"/>
              </w:rPr>
              <w:t>1</w:t>
            </w:r>
          </w:p>
        </w:tc>
      </w:tr>
      <w:tr>
        <w:trPr>
          <w:jc w:val="center"/>
        </w:trPr>
        <w:tc>
          <w:tcPr>
            <w:tcW w:w="691" w:type="pct"/>
            <w:shd w:val="clear" w:color="auto" w:fill="auto"/>
          </w:tcPr>
          <w:p>
            <w:pPr>
              <w:jc w:val="left"/>
              <w:rPr>
                <w:rFonts w:eastAsia="Times New Roman"/>
                <w:noProof/>
                <w:szCs w:val="24"/>
              </w:rPr>
            </w:pPr>
            <w:r>
              <w:rPr>
                <w:noProof/>
              </w:rPr>
              <w:t>8e</w:t>
            </w:r>
          </w:p>
        </w:tc>
        <w:tc>
          <w:tcPr>
            <w:tcW w:w="1677" w:type="pct"/>
            <w:gridSpan w:val="2"/>
            <w:shd w:val="clear" w:color="auto" w:fill="auto"/>
          </w:tcPr>
          <w:p>
            <w:pPr>
              <w:jc w:val="left"/>
              <w:rPr>
                <w:rFonts w:eastAsia="Times New Roman"/>
                <w:noProof/>
                <w:szCs w:val="24"/>
              </w:rPr>
            </w:pPr>
            <w:r>
              <w:rPr>
                <w:noProof/>
              </w:rPr>
              <w:t>Povolení k provozu zařízení pro uskladnění zboží v celním skladu a žádost o toto povolení</w:t>
            </w:r>
          </w:p>
        </w:tc>
        <w:tc>
          <w:tcPr>
            <w:tcW w:w="978" w:type="pct"/>
            <w:shd w:val="clear" w:color="auto" w:fill="auto"/>
          </w:tcPr>
          <w:p>
            <w:pPr>
              <w:jc w:val="center"/>
              <w:rPr>
                <w:rFonts w:eastAsia="Times New Roman"/>
                <w:noProof/>
                <w:szCs w:val="24"/>
              </w:rPr>
            </w:pPr>
            <w:r>
              <w:rPr>
                <w:noProof/>
              </w:rPr>
              <w:t>Čl. 211 odst. 1 písm. b) kodexu</w:t>
            </w:r>
          </w:p>
        </w:tc>
        <w:tc>
          <w:tcPr>
            <w:tcW w:w="1654" w:type="pct"/>
            <w:shd w:val="clear" w:color="auto" w:fill="auto"/>
          </w:tcPr>
          <w:p>
            <w:pPr>
              <w:jc w:val="center"/>
              <w:rPr>
                <w:rFonts w:eastAsia="Times New Roman"/>
                <w:noProof/>
                <w:szCs w:val="24"/>
              </w:rPr>
            </w:pPr>
            <w:r>
              <w:rPr>
                <w:noProof/>
              </w:rPr>
              <w:t>Hlava XIX</w:t>
            </w:r>
          </w:p>
        </w:tc>
      </w:tr>
      <w:tr>
        <w:trPr>
          <w:jc w:val="center"/>
        </w:trPr>
        <w:tc>
          <w:tcPr>
            <w:tcW w:w="691" w:type="pct"/>
            <w:shd w:val="clear" w:color="auto" w:fill="auto"/>
          </w:tcPr>
          <w:p>
            <w:pPr>
              <w:jc w:val="left"/>
              <w:rPr>
                <w:rFonts w:eastAsia="Times New Roman"/>
                <w:noProof/>
                <w:szCs w:val="24"/>
              </w:rPr>
            </w:pPr>
            <w:r>
              <w:rPr>
                <w:noProof/>
              </w:rPr>
              <w:t>8f</w:t>
            </w:r>
          </w:p>
        </w:tc>
        <w:tc>
          <w:tcPr>
            <w:tcW w:w="1677" w:type="pct"/>
            <w:gridSpan w:val="2"/>
            <w:shd w:val="clear" w:color="auto" w:fill="auto"/>
          </w:tcPr>
          <w:p>
            <w:pPr>
              <w:jc w:val="left"/>
              <w:rPr>
                <w:rFonts w:eastAsia="Times New Roman"/>
                <w:noProof/>
                <w:szCs w:val="24"/>
              </w:rPr>
            </w:pPr>
            <w:r>
              <w:rPr>
                <w:noProof/>
              </w:rPr>
              <w:t>Žádost o použití režimu dočasného použití, konečného užití, aktivního zušlechťovacího styku a pasivního zušlechťovacího styku v situacích, na něž se vztahuje článek 163, a jeho povolení</w:t>
            </w:r>
          </w:p>
        </w:tc>
        <w:tc>
          <w:tcPr>
            <w:tcW w:w="978" w:type="pct"/>
            <w:shd w:val="clear" w:color="auto" w:fill="auto"/>
          </w:tcPr>
          <w:p>
            <w:pPr>
              <w:jc w:val="center"/>
              <w:rPr>
                <w:rFonts w:eastAsia="Times New Roman"/>
                <w:noProof/>
                <w:szCs w:val="24"/>
              </w:rPr>
            </w:pPr>
            <w:r>
              <w:rPr>
                <w:noProof/>
              </w:rPr>
              <w:t>Čl. 211 odst. 1 písm. a) kodexu a článek 163</w:t>
            </w:r>
          </w:p>
        </w:tc>
        <w:tc>
          <w:tcPr>
            <w:tcW w:w="1654" w:type="pct"/>
            <w:shd w:val="clear" w:color="auto" w:fill="auto"/>
          </w:tcPr>
          <w:p>
            <w:pPr>
              <w:jc w:val="center"/>
              <w:rPr>
                <w:rFonts w:eastAsia="Times New Roman"/>
                <w:noProof/>
                <w:szCs w:val="24"/>
                <w:vertAlign w:val="superscript"/>
              </w:rPr>
            </w:pPr>
            <w:r>
              <w:rPr>
                <w:noProof/>
                <w:vertAlign w:val="superscript"/>
              </w:rPr>
              <w:t>1</w:t>
            </w:r>
          </w:p>
        </w:tc>
      </w:tr>
      <w:tr>
        <w:trPr>
          <w:jc w:val="center"/>
        </w:trPr>
        <w:tc>
          <w:tcPr>
            <w:tcW w:w="5000" w:type="pct"/>
            <w:gridSpan w:val="5"/>
            <w:shd w:val="clear" w:color="auto" w:fill="auto"/>
          </w:tcPr>
          <w:p>
            <w:pPr>
              <w:jc w:val="center"/>
              <w:rPr>
                <w:rFonts w:eastAsia="Times New Roman"/>
                <w:b/>
                <w:noProof/>
                <w:szCs w:val="24"/>
                <w:u w:val="single"/>
              </w:rPr>
            </w:pPr>
            <w:r>
              <w:rPr>
                <w:b/>
                <w:noProof/>
                <w:u w:val="single"/>
              </w:rPr>
              <w:t>Tranzit</w:t>
            </w:r>
          </w:p>
        </w:tc>
      </w:tr>
      <w:tr>
        <w:trPr>
          <w:jc w:val="center"/>
        </w:trPr>
        <w:tc>
          <w:tcPr>
            <w:tcW w:w="691" w:type="pct"/>
            <w:shd w:val="clear" w:color="auto" w:fill="auto"/>
          </w:tcPr>
          <w:p>
            <w:pPr>
              <w:jc w:val="left"/>
              <w:rPr>
                <w:rFonts w:eastAsia="Times New Roman"/>
                <w:noProof/>
                <w:szCs w:val="24"/>
              </w:rPr>
            </w:pPr>
            <w:r>
              <w:rPr>
                <w:noProof/>
              </w:rPr>
              <w:t>9a</w:t>
            </w:r>
          </w:p>
        </w:tc>
        <w:tc>
          <w:tcPr>
            <w:tcW w:w="1677" w:type="pct"/>
            <w:gridSpan w:val="2"/>
            <w:shd w:val="clear" w:color="auto" w:fill="auto"/>
          </w:tcPr>
          <w:p>
            <w:pPr>
              <w:jc w:val="left"/>
              <w:rPr>
                <w:rFonts w:eastAsia="Times New Roman"/>
                <w:noProof/>
                <w:szCs w:val="24"/>
              </w:rPr>
            </w:pPr>
            <w:r>
              <w:rPr>
                <w:noProof/>
              </w:rPr>
              <w:t xml:space="preserve">Žádost o status schváleného příjemce pro operaci TIR a povolení tohoto statusu </w:t>
            </w:r>
          </w:p>
        </w:tc>
        <w:tc>
          <w:tcPr>
            <w:tcW w:w="978" w:type="pct"/>
            <w:shd w:val="clear" w:color="auto" w:fill="auto"/>
          </w:tcPr>
          <w:p>
            <w:pPr>
              <w:jc w:val="center"/>
              <w:rPr>
                <w:rFonts w:eastAsia="Times New Roman"/>
                <w:noProof/>
                <w:szCs w:val="24"/>
              </w:rPr>
            </w:pPr>
            <w:r>
              <w:rPr>
                <w:noProof/>
              </w:rPr>
              <w:t>Článek 230 kodexu</w:t>
            </w:r>
          </w:p>
        </w:tc>
        <w:tc>
          <w:tcPr>
            <w:tcW w:w="1654" w:type="pct"/>
            <w:shd w:val="clear" w:color="auto" w:fill="auto"/>
          </w:tcPr>
          <w:p>
            <w:pPr>
              <w:jc w:val="center"/>
              <w:rPr>
                <w:rFonts w:eastAsia="Times New Roman"/>
                <w:noProof/>
                <w:szCs w:val="24"/>
              </w:rPr>
            </w:pPr>
            <w:r>
              <w:rPr>
                <w:noProof/>
                <w:vertAlign w:val="superscript"/>
              </w:rPr>
              <w:t>1</w:t>
            </w:r>
          </w:p>
        </w:tc>
      </w:tr>
      <w:tr>
        <w:trPr>
          <w:jc w:val="center"/>
        </w:trPr>
        <w:tc>
          <w:tcPr>
            <w:tcW w:w="691" w:type="pct"/>
            <w:shd w:val="clear" w:color="auto" w:fill="auto"/>
          </w:tcPr>
          <w:p>
            <w:pPr>
              <w:jc w:val="left"/>
              <w:rPr>
                <w:rFonts w:eastAsia="Times New Roman"/>
                <w:noProof/>
                <w:szCs w:val="24"/>
              </w:rPr>
            </w:pPr>
            <w:r>
              <w:rPr>
                <w:noProof/>
              </w:rPr>
              <w:t>9b</w:t>
            </w:r>
          </w:p>
        </w:tc>
        <w:tc>
          <w:tcPr>
            <w:tcW w:w="1677" w:type="pct"/>
            <w:gridSpan w:val="2"/>
            <w:shd w:val="clear" w:color="auto" w:fill="auto"/>
          </w:tcPr>
          <w:p>
            <w:pPr>
              <w:jc w:val="left"/>
              <w:rPr>
                <w:rFonts w:eastAsia="Times New Roman"/>
                <w:noProof/>
                <w:szCs w:val="24"/>
              </w:rPr>
            </w:pPr>
            <w:r>
              <w:rPr>
                <w:noProof/>
              </w:rPr>
              <w:t xml:space="preserve">Žádost o status schváleného odesílatele v tranzitním režimu Unie a povolení tohoto statusu </w:t>
            </w:r>
          </w:p>
        </w:tc>
        <w:tc>
          <w:tcPr>
            <w:tcW w:w="978" w:type="pct"/>
            <w:shd w:val="clear" w:color="auto" w:fill="auto"/>
          </w:tcPr>
          <w:p>
            <w:pPr>
              <w:jc w:val="center"/>
              <w:rPr>
                <w:rFonts w:eastAsia="Times New Roman"/>
                <w:noProof/>
                <w:szCs w:val="24"/>
              </w:rPr>
            </w:pPr>
            <w:r>
              <w:rPr>
                <w:noProof/>
              </w:rPr>
              <w:t>Čl. 233 odst. 4 písm. a) kodexu</w:t>
            </w:r>
          </w:p>
        </w:tc>
        <w:tc>
          <w:tcPr>
            <w:tcW w:w="1654" w:type="pct"/>
            <w:shd w:val="clear" w:color="auto" w:fill="auto"/>
          </w:tcPr>
          <w:p>
            <w:pPr>
              <w:jc w:val="center"/>
              <w:rPr>
                <w:rFonts w:eastAsia="Times New Roman"/>
                <w:noProof/>
                <w:szCs w:val="24"/>
              </w:rPr>
            </w:pPr>
            <w:r>
              <w:rPr>
                <w:noProof/>
              </w:rPr>
              <w:t>Hlava XX</w:t>
            </w:r>
          </w:p>
        </w:tc>
      </w:tr>
      <w:tr>
        <w:trPr>
          <w:jc w:val="center"/>
        </w:trPr>
        <w:tc>
          <w:tcPr>
            <w:tcW w:w="691" w:type="pct"/>
            <w:shd w:val="clear" w:color="auto" w:fill="auto"/>
          </w:tcPr>
          <w:p>
            <w:pPr>
              <w:jc w:val="left"/>
              <w:rPr>
                <w:rFonts w:eastAsia="Times New Roman"/>
                <w:noProof/>
                <w:szCs w:val="24"/>
              </w:rPr>
            </w:pPr>
            <w:r>
              <w:rPr>
                <w:noProof/>
              </w:rPr>
              <w:t>9c</w:t>
            </w:r>
          </w:p>
        </w:tc>
        <w:tc>
          <w:tcPr>
            <w:tcW w:w="1677" w:type="pct"/>
            <w:gridSpan w:val="2"/>
            <w:shd w:val="clear" w:color="auto" w:fill="auto"/>
          </w:tcPr>
          <w:p>
            <w:pPr>
              <w:jc w:val="left"/>
              <w:rPr>
                <w:rFonts w:eastAsia="Times New Roman"/>
                <w:noProof/>
                <w:szCs w:val="24"/>
              </w:rPr>
            </w:pPr>
            <w:r>
              <w:rPr>
                <w:noProof/>
              </w:rPr>
              <w:t xml:space="preserve">Žádost o status schváleného příjemce v tranzitním režimu Unie a povolení tohoto statusu </w:t>
            </w:r>
          </w:p>
        </w:tc>
        <w:tc>
          <w:tcPr>
            <w:tcW w:w="978" w:type="pct"/>
            <w:shd w:val="clear" w:color="auto" w:fill="auto"/>
          </w:tcPr>
          <w:p>
            <w:pPr>
              <w:jc w:val="center"/>
              <w:rPr>
                <w:rFonts w:eastAsia="Times New Roman"/>
                <w:noProof/>
                <w:szCs w:val="24"/>
              </w:rPr>
            </w:pPr>
            <w:r>
              <w:rPr>
                <w:noProof/>
              </w:rPr>
              <w:t>Čl. 233 odst. 4 písm. b) kodexu</w:t>
            </w:r>
          </w:p>
        </w:tc>
        <w:tc>
          <w:tcPr>
            <w:tcW w:w="1654" w:type="pct"/>
            <w:shd w:val="clear" w:color="auto" w:fill="auto"/>
          </w:tcPr>
          <w:p>
            <w:pPr>
              <w:jc w:val="center"/>
              <w:rPr>
                <w:rFonts w:eastAsia="Times New Roman"/>
                <w:noProof/>
                <w:szCs w:val="24"/>
              </w:rPr>
            </w:pPr>
            <w:r>
              <w:rPr>
                <w:noProof/>
                <w:vertAlign w:val="superscript"/>
              </w:rPr>
              <w:t>1</w:t>
            </w:r>
          </w:p>
        </w:tc>
      </w:tr>
      <w:tr>
        <w:trPr>
          <w:jc w:val="center"/>
        </w:trPr>
        <w:tc>
          <w:tcPr>
            <w:tcW w:w="691" w:type="pct"/>
            <w:shd w:val="clear" w:color="auto" w:fill="auto"/>
          </w:tcPr>
          <w:p>
            <w:pPr>
              <w:jc w:val="left"/>
              <w:rPr>
                <w:rFonts w:eastAsia="Times New Roman"/>
                <w:noProof/>
                <w:szCs w:val="24"/>
              </w:rPr>
            </w:pPr>
            <w:r>
              <w:rPr>
                <w:noProof/>
              </w:rPr>
              <w:t>9d</w:t>
            </w:r>
          </w:p>
        </w:tc>
        <w:tc>
          <w:tcPr>
            <w:tcW w:w="1677" w:type="pct"/>
            <w:gridSpan w:val="2"/>
            <w:shd w:val="clear" w:color="auto" w:fill="auto"/>
          </w:tcPr>
          <w:p>
            <w:pPr>
              <w:jc w:val="left"/>
              <w:rPr>
                <w:rFonts w:eastAsia="Times New Roman"/>
                <w:noProof/>
                <w:szCs w:val="24"/>
              </w:rPr>
            </w:pPr>
            <w:r>
              <w:rPr>
                <w:noProof/>
              </w:rPr>
              <w:t>Povolení použít zvláštní typ závěr a žádost o toto povolení</w:t>
            </w:r>
          </w:p>
        </w:tc>
        <w:tc>
          <w:tcPr>
            <w:tcW w:w="978" w:type="pct"/>
            <w:shd w:val="clear" w:color="auto" w:fill="auto"/>
          </w:tcPr>
          <w:p>
            <w:pPr>
              <w:jc w:val="center"/>
              <w:rPr>
                <w:rFonts w:eastAsia="Times New Roman"/>
                <w:noProof/>
                <w:szCs w:val="24"/>
              </w:rPr>
            </w:pPr>
            <w:r>
              <w:rPr>
                <w:noProof/>
              </w:rPr>
              <w:t>Čl. 233 odst. 4 písm. c) kodexu</w:t>
            </w:r>
          </w:p>
        </w:tc>
        <w:tc>
          <w:tcPr>
            <w:tcW w:w="1654" w:type="pct"/>
            <w:shd w:val="clear" w:color="auto" w:fill="auto"/>
          </w:tcPr>
          <w:p>
            <w:pPr>
              <w:jc w:val="center"/>
              <w:rPr>
                <w:rFonts w:eastAsia="Times New Roman"/>
                <w:noProof/>
                <w:szCs w:val="24"/>
              </w:rPr>
            </w:pPr>
            <w:r>
              <w:rPr>
                <w:noProof/>
              </w:rPr>
              <w:t>Hlava XXI</w:t>
            </w:r>
          </w:p>
        </w:tc>
      </w:tr>
      <w:tr>
        <w:trPr>
          <w:jc w:val="center"/>
        </w:trPr>
        <w:tc>
          <w:tcPr>
            <w:tcW w:w="691" w:type="pct"/>
            <w:shd w:val="clear" w:color="auto" w:fill="auto"/>
          </w:tcPr>
          <w:p>
            <w:pPr>
              <w:jc w:val="left"/>
              <w:rPr>
                <w:rFonts w:eastAsia="Times New Roman"/>
                <w:noProof/>
                <w:szCs w:val="24"/>
              </w:rPr>
            </w:pPr>
            <w:r>
              <w:rPr>
                <w:noProof/>
              </w:rPr>
              <w:t>9e</w:t>
            </w:r>
          </w:p>
        </w:tc>
        <w:tc>
          <w:tcPr>
            <w:tcW w:w="1677" w:type="pct"/>
            <w:gridSpan w:val="2"/>
            <w:shd w:val="clear" w:color="auto" w:fill="auto"/>
          </w:tcPr>
          <w:p>
            <w:pPr>
              <w:jc w:val="left"/>
              <w:rPr>
                <w:rFonts w:eastAsia="Times New Roman"/>
                <w:noProof/>
                <w:szCs w:val="24"/>
              </w:rPr>
            </w:pPr>
            <w:r>
              <w:rPr>
                <w:noProof/>
              </w:rPr>
              <w:t xml:space="preserve">Povolení k použití tranzitního prohlášení se sníženými požadavky na údaje a žádost o toto povolení </w:t>
            </w:r>
          </w:p>
        </w:tc>
        <w:tc>
          <w:tcPr>
            <w:tcW w:w="978" w:type="pct"/>
            <w:shd w:val="clear" w:color="auto" w:fill="auto"/>
          </w:tcPr>
          <w:p>
            <w:pPr>
              <w:jc w:val="center"/>
              <w:rPr>
                <w:rFonts w:eastAsia="Times New Roman"/>
                <w:noProof/>
                <w:szCs w:val="24"/>
              </w:rPr>
            </w:pPr>
            <w:r>
              <w:rPr>
                <w:noProof/>
              </w:rPr>
              <w:t>Čl. 233 odst. 4 písm. d) kodexu</w:t>
            </w:r>
          </w:p>
        </w:tc>
        <w:tc>
          <w:tcPr>
            <w:tcW w:w="1654" w:type="pct"/>
            <w:shd w:val="clear" w:color="auto" w:fill="auto"/>
          </w:tcPr>
          <w:p>
            <w:pPr>
              <w:jc w:val="center"/>
              <w:rPr>
                <w:rFonts w:eastAsia="Times New Roman"/>
                <w:noProof/>
                <w:szCs w:val="24"/>
              </w:rPr>
            </w:pPr>
            <w:r>
              <w:rPr>
                <w:noProof/>
                <w:vertAlign w:val="superscript"/>
              </w:rPr>
              <w:t>1</w:t>
            </w:r>
          </w:p>
        </w:tc>
      </w:tr>
      <w:tr>
        <w:trPr>
          <w:jc w:val="center"/>
        </w:trPr>
        <w:tc>
          <w:tcPr>
            <w:tcW w:w="691" w:type="pct"/>
            <w:shd w:val="clear" w:color="auto" w:fill="auto"/>
          </w:tcPr>
          <w:p>
            <w:pPr>
              <w:jc w:val="left"/>
              <w:rPr>
                <w:rFonts w:eastAsia="Times New Roman"/>
                <w:noProof/>
                <w:szCs w:val="24"/>
              </w:rPr>
            </w:pPr>
            <w:r>
              <w:rPr>
                <w:noProof/>
              </w:rPr>
              <w:t>9f</w:t>
            </w:r>
          </w:p>
        </w:tc>
        <w:tc>
          <w:tcPr>
            <w:tcW w:w="1677" w:type="pct"/>
            <w:gridSpan w:val="2"/>
            <w:shd w:val="clear" w:color="auto" w:fill="auto"/>
          </w:tcPr>
          <w:p>
            <w:pPr>
              <w:jc w:val="left"/>
              <w:rPr>
                <w:rFonts w:eastAsia="Times New Roman"/>
                <w:noProof/>
                <w:szCs w:val="24"/>
              </w:rPr>
            </w:pPr>
            <w:r>
              <w:rPr>
                <w:noProof/>
              </w:rPr>
              <w:t>Povolení k použití elektronického přepravního dokladu jakožto celního prohlášení a žádost o toto povolení</w:t>
            </w:r>
          </w:p>
        </w:tc>
        <w:tc>
          <w:tcPr>
            <w:tcW w:w="978" w:type="pct"/>
            <w:shd w:val="clear" w:color="auto" w:fill="auto"/>
          </w:tcPr>
          <w:p>
            <w:pPr>
              <w:jc w:val="center"/>
              <w:rPr>
                <w:rFonts w:eastAsia="Times New Roman"/>
                <w:noProof/>
                <w:szCs w:val="24"/>
              </w:rPr>
            </w:pPr>
            <w:r>
              <w:rPr>
                <w:noProof/>
              </w:rPr>
              <w:t>Čl. 233 odst. 4 písm. e) kodexu</w:t>
            </w:r>
          </w:p>
        </w:tc>
        <w:tc>
          <w:tcPr>
            <w:tcW w:w="1654" w:type="pct"/>
            <w:shd w:val="clear" w:color="auto" w:fill="auto"/>
          </w:tcPr>
          <w:p>
            <w:pPr>
              <w:jc w:val="center"/>
              <w:rPr>
                <w:rFonts w:eastAsia="Times New Roman"/>
                <w:noProof/>
                <w:szCs w:val="24"/>
              </w:rPr>
            </w:pPr>
            <w:r>
              <w:rPr>
                <w:noProof/>
              </w:rPr>
              <w:t>—</w:t>
            </w:r>
          </w:p>
        </w:tc>
      </w:tr>
    </w:tbl>
    <w:p>
      <w:pPr>
        <w:spacing w:before="0" w:after="0"/>
        <w:jc w:val="center"/>
        <w:rPr>
          <w:rFonts w:eastAsia="Times New Roman"/>
          <w:b/>
          <w:noProof/>
          <w:szCs w:val="24"/>
        </w:rPr>
      </w:pPr>
    </w:p>
    <w:p>
      <w:pPr>
        <w:spacing w:before="0" w:after="0"/>
        <w:jc w:val="center"/>
        <w:outlineLvl w:val="0"/>
        <w:rPr>
          <w:rFonts w:eastAsia="Times New Roman"/>
          <w:b/>
          <w:noProof/>
          <w:szCs w:val="24"/>
        </w:rPr>
      </w:pPr>
      <w:r>
        <w:rPr>
          <w:b/>
          <w:noProof/>
        </w:rPr>
        <w:t>Symboly v buňkách</w:t>
      </w:r>
    </w:p>
    <w:p>
      <w:pPr>
        <w:spacing w:before="0" w:after="0"/>
        <w:jc w:val="center"/>
        <w:rPr>
          <w:rFonts w:eastAsia="Times New Roman"/>
          <w:b/>
          <w:noProof/>
          <w:szCs w:val="24"/>
        </w:rPr>
      </w:pPr>
    </w:p>
    <w:tbl>
      <w:tblPr>
        <w:tblW w:w="9287" w:type="dxa"/>
        <w:tblLayout w:type="fixed"/>
        <w:tblLook w:val="0000" w:firstRow="0" w:lastRow="0" w:firstColumn="0" w:lastColumn="0" w:noHBand="0" w:noVBand="0"/>
      </w:tblPr>
      <w:tblGrid>
        <w:gridCol w:w="1248"/>
        <w:gridCol w:w="8039"/>
      </w:tblGrid>
      <w:tr>
        <w:tc>
          <w:tcPr>
            <w:tcW w:w="1248" w:type="dxa"/>
            <w:tcBorders>
              <w:top w:val="single" w:sz="4" w:space="0" w:color="000000"/>
              <w:bottom w:val="single" w:sz="4" w:space="0" w:color="000000"/>
            </w:tcBorders>
            <w:shd w:val="clear" w:color="auto" w:fill="auto"/>
          </w:tcPr>
          <w:p>
            <w:pPr>
              <w:jc w:val="center"/>
              <w:rPr>
                <w:rFonts w:eastAsia="Times New Roman"/>
                <w:b/>
                <w:noProof/>
                <w:szCs w:val="24"/>
              </w:rPr>
            </w:pPr>
            <w:r>
              <w:rPr>
                <w:b/>
                <w:noProof/>
              </w:rPr>
              <w:t>Symbol</w:t>
            </w:r>
          </w:p>
        </w:tc>
        <w:tc>
          <w:tcPr>
            <w:tcW w:w="8039" w:type="dxa"/>
            <w:tcBorders>
              <w:top w:val="single" w:sz="4" w:space="0" w:color="000000"/>
              <w:left w:val="single" w:sz="4" w:space="0" w:color="000000"/>
              <w:bottom w:val="single" w:sz="4" w:space="0" w:color="000000"/>
            </w:tcBorders>
            <w:shd w:val="clear" w:color="auto" w:fill="auto"/>
          </w:tcPr>
          <w:p>
            <w:pPr>
              <w:jc w:val="center"/>
              <w:rPr>
                <w:rFonts w:eastAsia="Times New Roman"/>
                <w:b/>
                <w:noProof/>
                <w:szCs w:val="24"/>
              </w:rPr>
            </w:pPr>
            <w:r>
              <w:rPr>
                <w:b/>
                <w:noProof/>
              </w:rPr>
              <w:t>Popis symbolu</w:t>
            </w:r>
          </w:p>
        </w:tc>
      </w:tr>
      <w:tr>
        <w:tc>
          <w:tcPr>
            <w:tcW w:w="1248" w:type="dxa"/>
            <w:tcBorders>
              <w:top w:val="single" w:sz="4" w:space="0" w:color="000000"/>
              <w:bottom w:val="single" w:sz="4" w:space="0" w:color="000000"/>
            </w:tcBorders>
            <w:shd w:val="clear" w:color="auto" w:fill="auto"/>
          </w:tcPr>
          <w:p>
            <w:pPr>
              <w:jc w:val="left"/>
              <w:rPr>
                <w:rFonts w:eastAsia="Times New Roman"/>
                <w:noProof/>
                <w:szCs w:val="24"/>
              </w:rPr>
            </w:pPr>
            <w:r>
              <w:rPr>
                <w:noProof/>
              </w:rPr>
              <w:t>A</w:t>
            </w:r>
          </w:p>
        </w:tc>
        <w:tc>
          <w:tcPr>
            <w:tcW w:w="8039" w:type="dxa"/>
            <w:tcBorders>
              <w:top w:val="single" w:sz="4" w:space="0" w:color="000000"/>
              <w:left w:val="single" w:sz="4" w:space="0" w:color="000000"/>
              <w:bottom w:val="single" w:sz="4" w:space="0" w:color="000000"/>
            </w:tcBorders>
            <w:shd w:val="clear" w:color="auto" w:fill="auto"/>
          </w:tcPr>
          <w:p>
            <w:pPr>
              <w:jc w:val="left"/>
              <w:rPr>
                <w:rFonts w:eastAsia="Times New Roman"/>
                <w:noProof/>
                <w:szCs w:val="24"/>
              </w:rPr>
            </w:pPr>
            <w:r>
              <w:rPr>
                <w:noProof/>
              </w:rPr>
              <w:t>Povinné: údaje požaduje každý členský stát.</w:t>
            </w:r>
          </w:p>
        </w:tc>
      </w:tr>
      <w:tr>
        <w:tc>
          <w:tcPr>
            <w:tcW w:w="1248" w:type="dxa"/>
            <w:tcBorders>
              <w:top w:val="single" w:sz="4" w:space="0" w:color="000000"/>
              <w:bottom w:val="single" w:sz="4" w:space="0" w:color="000000"/>
            </w:tcBorders>
            <w:shd w:val="clear" w:color="auto" w:fill="auto"/>
          </w:tcPr>
          <w:p>
            <w:pPr>
              <w:jc w:val="left"/>
              <w:rPr>
                <w:rFonts w:eastAsia="Times New Roman"/>
                <w:noProof/>
                <w:szCs w:val="24"/>
              </w:rPr>
            </w:pPr>
            <w:r>
              <w:rPr>
                <w:noProof/>
              </w:rPr>
              <w:t>B</w:t>
            </w:r>
          </w:p>
        </w:tc>
        <w:tc>
          <w:tcPr>
            <w:tcW w:w="8039" w:type="dxa"/>
            <w:tcBorders>
              <w:top w:val="single" w:sz="4" w:space="0" w:color="000000"/>
              <w:left w:val="single" w:sz="4" w:space="0" w:color="000000"/>
              <w:bottom w:val="single" w:sz="4" w:space="0" w:color="000000"/>
            </w:tcBorders>
            <w:shd w:val="clear" w:color="auto" w:fill="auto"/>
          </w:tcPr>
          <w:p>
            <w:pPr>
              <w:jc w:val="left"/>
              <w:rPr>
                <w:rFonts w:eastAsia="Times New Roman"/>
                <w:noProof/>
                <w:szCs w:val="24"/>
              </w:rPr>
            </w:pPr>
            <w:r>
              <w:rPr>
                <w:noProof/>
              </w:rPr>
              <w:t>Volitelné pro členské státy: údaje, které členské státy dle svého rozhodnutí nemusí požadovat.</w:t>
            </w:r>
          </w:p>
        </w:tc>
      </w:tr>
      <w:tr>
        <w:tc>
          <w:tcPr>
            <w:tcW w:w="1248" w:type="dxa"/>
            <w:tcBorders>
              <w:top w:val="single" w:sz="4" w:space="0" w:color="000000"/>
              <w:bottom w:val="single" w:sz="4" w:space="0" w:color="000000"/>
            </w:tcBorders>
            <w:shd w:val="clear" w:color="auto" w:fill="auto"/>
          </w:tcPr>
          <w:p>
            <w:pPr>
              <w:jc w:val="left"/>
              <w:rPr>
                <w:rFonts w:eastAsia="Times New Roman"/>
                <w:noProof/>
                <w:szCs w:val="24"/>
              </w:rPr>
            </w:pPr>
            <w:r>
              <w:rPr>
                <w:noProof/>
              </w:rPr>
              <w:t>C</w:t>
            </w:r>
          </w:p>
        </w:tc>
        <w:tc>
          <w:tcPr>
            <w:tcW w:w="8039" w:type="dxa"/>
            <w:tcBorders>
              <w:top w:val="single" w:sz="4" w:space="0" w:color="000000"/>
              <w:left w:val="single" w:sz="4" w:space="0" w:color="000000"/>
              <w:bottom w:val="single" w:sz="4" w:space="0" w:color="000000"/>
            </w:tcBorders>
            <w:shd w:val="clear" w:color="auto" w:fill="auto"/>
          </w:tcPr>
          <w:p>
            <w:pPr>
              <w:jc w:val="left"/>
              <w:rPr>
                <w:rFonts w:eastAsia="Times New Roman"/>
                <w:noProof/>
                <w:szCs w:val="24"/>
              </w:rPr>
            </w:pPr>
            <w:r>
              <w:rPr>
                <w:noProof/>
              </w:rPr>
              <w:t>Volitelné pro žadatele: údaje, které žadatel může dle svého rozhodnutí poskytnout, ale které nemohou členské státy požadovat.</w:t>
            </w:r>
          </w:p>
        </w:tc>
      </w:tr>
    </w:tbl>
    <w:p>
      <w:pPr>
        <w:spacing w:before="0" w:after="0"/>
        <w:jc w:val="center"/>
        <w:outlineLvl w:val="0"/>
        <w:rPr>
          <w:rFonts w:eastAsia="Times New Roman"/>
          <w:b/>
          <w:noProof/>
          <w:szCs w:val="24"/>
        </w:rPr>
      </w:pPr>
    </w:p>
    <w:p>
      <w:pPr>
        <w:spacing w:before="0" w:after="0"/>
        <w:jc w:val="center"/>
        <w:outlineLvl w:val="0"/>
        <w:rPr>
          <w:rFonts w:eastAsia="Times New Roman"/>
          <w:b/>
          <w:noProof/>
          <w:szCs w:val="24"/>
        </w:rPr>
      </w:pPr>
      <w:r>
        <w:rPr>
          <w:b/>
          <w:noProof/>
        </w:rPr>
        <w:t>Datová skupina</w:t>
      </w:r>
    </w:p>
    <w:p>
      <w:pPr>
        <w:spacing w:before="0" w:after="0"/>
        <w:jc w:val="center"/>
        <w:rPr>
          <w:rFonts w:eastAsia="Times New Roman"/>
          <w:b/>
          <w:noProof/>
          <w:szCs w:val="24"/>
        </w:rPr>
      </w:pPr>
    </w:p>
    <w:tbl>
      <w:tblPr>
        <w:tblW w:w="9287" w:type="dxa"/>
        <w:tblLayout w:type="fixed"/>
        <w:tblLook w:val="0000" w:firstRow="0" w:lastRow="0" w:firstColumn="0" w:lastColumn="0" w:noHBand="0" w:noVBand="0"/>
      </w:tblPr>
      <w:tblGrid>
        <w:gridCol w:w="1248"/>
        <w:gridCol w:w="8039"/>
      </w:tblGrid>
      <w:tr>
        <w:tc>
          <w:tcPr>
            <w:tcW w:w="1248" w:type="dxa"/>
            <w:tcBorders>
              <w:top w:val="single" w:sz="4" w:space="0" w:color="000000"/>
              <w:bottom w:val="single" w:sz="4" w:space="0" w:color="000000"/>
            </w:tcBorders>
            <w:shd w:val="clear" w:color="auto" w:fill="auto"/>
          </w:tcPr>
          <w:p>
            <w:pPr>
              <w:jc w:val="center"/>
              <w:rPr>
                <w:rFonts w:eastAsia="Times New Roman"/>
                <w:b/>
                <w:noProof/>
                <w:szCs w:val="24"/>
              </w:rPr>
            </w:pPr>
            <w:r>
              <w:rPr>
                <w:b/>
                <w:noProof/>
              </w:rPr>
              <w:t>Skupina</w:t>
            </w:r>
          </w:p>
        </w:tc>
        <w:tc>
          <w:tcPr>
            <w:tcW w:w="8039" w:type="dxa"/>
            <w:tcBorders>
              <w:top w:val="single" w:sz="4" w:space="0" w:color="000000"/>
              <w:left w:val="single" w:sz="4" w:space="0" w:color="000000"/>
              <w:bottom w:val="single" w:sz="4" w:space="0" w:color="000000"/>
            </w:tcBorders>
            <w:shd w:val="clear" w:color="auto" w:fill="auto"/>
          </w:tcPr>
          <w:p>
            <w:pPr>
              <w:jc w:val="center"/>
              <w:rPr>
                <w:rFonts w:eastAsia="Times New Roman"/>
                <w:b/>
                <w:noProof/>
                <w:szCs w:val="24"/>
              </w:rPr>
            </w:pPr>
            <w:r>
              <w:rPr>
                <w:b/>
                <w:noProof/>
              </w:rPr>
              <w:t>Název skupiny</w:t>
            </w:r>
          </w:p>
        </w:tc>
      </w:tr>
      <w:tr>
        <w:tc>
          <w:tcPr>
            <w:tcW w:w="1248" w:type="dxa"/>
            <w:tcBorders>
              <w:top w:val="single" w:sz="4" w:space="0" w:color="000000"/>
              <w:bottom w:val="single" w:sz="4" w:space="0" w:color="000000"/>
            </w:tcBorders>
            <w:shd w:val="clear" w:color="auto" w:fill="auto"/>
          </w:tcPr>
          <w:p>
            <w:pPr>
              <w:jc w:val="left"/>
              <w:rPr>
                <w:rFonts w:eastAsia="Times New Roman"/>
                <w:noProof/>
                <w:szCs w:val="24"/>
              </w:rPr>
            </w:pPr>
            <w:r>
              <w:rPr>
                <w:noProof/>
              </w:rPr>
              <w:t>Skupina 1</w:t>
            </w:r>
          </w:p>
        </w:tc>
        <w:tc>
          <w:tcPr>
            <w:tcW w:w="8039" w:type="dxa"/>
            <w:tcBorders>
              <w:top w:val="single" w:sz="4" w:space="0" w:color="000000"/>
              <w:left w:val="single" w:sz="4" w:space="0" w:color="000000"/>
              <w:bottom w:val="single" w:sz="4" w:space="0" w:color="000000"/>
            </w:tcBorders>
            <w:shd w:val="clear" w:color="auto" w:fill="auto"/>
          </w:tcPr>
          <w:p>
            <w:pPr>
              <w:jc w:val="left"/>
              <w:rPr>
                <w:rFonts w:eastAsia="Times New Roman"/>
                <w:noProof/>
                <w:szCs w:val="24"/>
              </w:rPr>
            </w:pPr>
            <w:r>
              <w:rPr>
                <w:noProof/>
              </w:rPr>
              <w:t>Informace o žádosti/rozhodnutí</w:t>
            </w:r>
          </w:p>
        </w:tc>
      </w:tr>
      <w:tr>
        <w:tc>
          <w:tcPr>
            <w:tcW w:w="1248" w:type="dxa"/>
            <w:tcBorders>
              <w:top w:val="single" w:sz="4" w:space="0" w:color="000000"/>
              <w:bottom w:val="single" w:sz="4" w:space="0" w:color="000000"/>
            </w:tcBorders>
            <w:shd w:val="clear" w:color="auto" w:fill="auto"/>
          </w:tcPr>
          <w:p>
            <w:pPr>
              <w:jc w:val="left"/>
              <w:rPr>
                <w:rFonts w:eastAsia="Times New Roman"/>
                <w:noProof/>
                <w:szCs w:val="24"/>
              </w:rPr>
            </w:pPr>
            <w:r>
              <w:rPr>
                <w:noProof/>
              </w:rPr>
              <w:t>Skupina 2</w:t>
            </w:r>
          </w:p>
        </w:tc>
        <w:tc>
          <w:tcPr>
            <w:tcW w:w="8039" w:type="dxa"/>
            <w:tcBorders>
              <w:top w:val="single" w:sz="4" w:space="0" w:color="000000"/>
              <w:left w:val="single" w:sz="4" w:space="0" w:color="000000"/>
              <w:bottom w:val="single" w:sz="4" w:space="0" w:color="000000"/>
            </w:tcBorders>
            <w:shd w:val="clear" w:color="auto" w:fill="auto"/>
          </w:tcPr>
          <w:p>
            <w:pPr>
              <w:jc w:val="left"/>
              <w:rPr>
                <w:rFonts w:eastAsia="Times New Roman"/>
                <w:noProof/>
                <w:szCs w:val="24"/>
              </w:rPr>
            </w:pPr>
            <w:r>
              <w:rPr>
                <w:noProof/>
              </w:rPr>
              <w:t>Odkazy na podklady, osvědčení a povolení</w:t>
            </w:r>
          </w:p>
        </w:tc>
      </w:tr>
      <w:tr>
        <w:tc>
          <w:tcPr>
            <w:tcW w:w="1248" w:type="dxa"/>
            <w:tcBorders>
              <w:top w:val="single" w:sz="4" w:space="0" w:color="000000"/>
              <w:bottom w:val="single" w:sz="4" w:space="0" w:color="000000"/>
            </w:tcBorders>
            <w:shd w:val="clear" w:color="auto" w:fill="auto"/>
          </w:tcPr>
          <w:p>
            <w:pPr>
              <w:jc w:val="left"/>
              <w:rPr>
                <w:rFonts w:eastAsia="Times New Roman"/>
                <w:noProof/>
                <w:szCs w:val="24"/>
              </w:rPr>
            </w:pPr>
            <w:r>
              <w:rPr>
                <w:noProof/>
              </w:rPr>
              <w:t>Skupina 3</w:t>
            </w:r>
          </w:p>
        </w:tc>
        <w:tc>
          <w:tcPr>
            <w:tcW w:w="8039" w:type="dxa"/>
            <w:tcBorders>
              <w:top w:val="single" w:sz="4" w:space="0" w:color="000000"/>
              <w:left w:val="single" w:sz="4" w:space="0" w:color="000000"/>
              <w:bottom w:val="single" w:sz="4" w:space="0" w:color="000000"/>
            </w:tcBorders>
            <w:shd w:val="clear" w:color="auto" w:fill="auto"/>
          </w:tcPr>
          <w:p>
            <w:pPr>
              <w:jc w:val="left"/>
              <w:rPr>
                <w:rFonts w:eastAsia="Times New Roman"/>
                <w:noProof/>
                <w:szCs w:val="24"/>
              </w:rPr>
            </w:pPr>
            <w:r>
              <w:rPr>
                <w:noProof/>
              </w:rPr>
              <w:t>Strany</w:t>
            </w:r>
          </w:p>
        </w:tc>
      </w:tr>
      <w:tr>
        <w:tc>
          <w:tcPr>
            <w:tcW w:w="1248" w:type="dxa"/>
            <w:tcBorders>
              <w:top w:val="single" w:sz="4" w:space="0" w:color="000000"/>
              <w:bottom w:val="single" w:sz="4" w:space="0" w:color="000000"/>
            </w:tcBorders>
            <w:shd w:val="clear" w:color="auto" w:fill="auto"/>
          </w:tcPr>
          <w:p>
            <w:pPr>
              <w:jc w:val="left"/>
              <w:rPr>
                <w:rFonts w:eastAsia="Times New Roman"/>
                <w:noProof/>
                <w:szCs w:val="24"/>
              </w:rPr>
            </w:pPr>
            <w:r>
              <w:rPr>
                <w:noProof/>
              </w:rPr>
              <w:t>Skupina 4</w:t>
            </w:r>
          </w:p>
        </w:tc>
        <w:tc>
          <w:tcPr>
            <w:tcW w:w="8039" w:type="dxa"/>
            <w:tcBorders>
              <w:top w:val="single" w:sz="4" w:space="0" w:color="000000"/>
              <w:left w:val="single" w:sz="4" w:space="0" w:color="000000"/>
              <w:bottom w:val="single" w:sz="4" w:space="0" w:color="000000"/>
            </w:tcBorders>
            <w:shd w:val="clear" w:color="auto" w:fill="auto"/>
          </w:tcPr>
          <w:p>
            <w:pPr>
              <w:jc w:val="left"/>
              <w:rPr>
                <w:rFonts w:eastAsia="Times New Roman"/>
                <w:noProof/>
                <w:szCs w:val="24"/>
              </w:rPr>
            </w:pPr>
            <w:r>
              <w:rPr>
                <w:noProof/>
              </w:rPr>
              <w:t>Data, časy, období a místa</w:t>
            </w:r>
          </w:p>
        </w:tc>
      </w:tr>
      <w:tr>
        <w:tc>
          <w:tcPr>
            <w:tcW w:w="1248" w:type="dxa"/>
            <w:tcBorders>
              <w:top w:val="single" w:sz="4" w:space="0" w:color="000000"/>
              <w:bottom w:val="single" w:sz="4" w:space="0" w:color="000000"/>
            </w:tcBorders>
            <w:shd w:val="clear" w:color="auto" w:fill="auto"/>
          </w:tcPr>
          <w:p>
            <w:pPr>
              <w:jc w:val="left"/>
              <w:rPr>
                <w:rFonts w:eastAsia="Times New Roman"/>
                <w:noProof/>
                <w:szCs w:val="24"/>
              </w:rPr>
            </w:pPr>
            <w:r>
              <w:rPr>
                <w:noProof/>
              </w:rPr>
              <w:t>Skupina 5</w:t>
            </w:r>
          </w:p>
        </w:tc>
        <w:tc>
          <w:tcPr>
            <w:tcW w:w="8039" w:type="dxa"/>
            <w:tcBorders>
              <w:top w:val="single" w:sz="4" w:space="0" w:color="000000"/>
              <w:left w:val="single" w:sz="4" w:space="0" w:color="000000"/>
              <w:bottom w:val="single" w:sz="4" w:space="0" w:color="000000"/>
            </w:tcBorders>
            <w:shd w:val="clear" w:color="auto" w:fill="auto"/>
          </w:tcPr>
          <w:p>
            <w:pPr>
              <w:jc w:val="left"/>
              <w:rPr>
                <w:rFonts w:eastAsia="Times New Roman"/>
                <w:noProof/>
                <w:szCs w:val="24"/>
              </w:rPr>
            </w:pPr>
            <w:r>
              <w:rPr>
                <w:noProof/>
              </w:rPr>
              <w:t>Ztotožnění zboží</w:t>
            </w:r>
          </w:p>
        </w:tc>
      </w:tr>
      <w:tr>
        <w:tc>
          <w:tcPr>
            <w:tcW w:w="1248" w:type="dxa"/>
            <w:tcBorders>
              <w:top w:val="single" w:sz="4" w:space="0" w:color="000000"/>
              <w:bottom w:val="single" w:sz="4" w:space="0" w:color="000000"/>
            </w:tcBorders>
            <w:shd w:val="clear" w:color="auto" w:fill="auto"/>
          </w:tcPr>
          <w:p>
            <w:pPr>
              <w:jc w:val="left"/>
              <w:rPr>
                <w:rFonts w:eastAsia="Times New Roman"/>
                <w:noProof/>
                <w:szCs w:val="24"/>
              </w:rPr>
            </w:pPr>
            <w:r>
              <w:rPr>
                <w:noProof/>
              </w:rPr>
              <w:t>Skupina 6</w:t>
            </w:r>
          </w:p>
        </w:tc>
        <w:tc>
          <w:tcPr>
            <w:tcW w:w="8039" w:type="dxa"/>
            <w:tcBorders>
              <w:top w:val="single" w:sz="4" w:space="0" w:color="000000"/>
              <w:left w:val="single" w:sz="4" w:space="0" w:color="000000"/>
              <w:bottom w:val="single" w:sz="4" w:space="0" w:color="000000"/>
            </w:tcBorders>
            <w:shd w:val="clear" w:color="auto" w:fill="auto"/>
          </w:tcPr>
          <w:p>
            <w:pPr>
              <w:jc w:val="left"/>
              <w:rPr>
                <w:rFonts w:eastAsia="Times New Roman"/>
                <w:noProof/>
                <w:szCs w:val="24"/>
              </w:rPr>
            </w:pPr>
            <w:r>
              <w:rPr>
                <w:noProof/>
              </w:rPr>
              <w:t>Podmínky</w:t>
            </w:r>
          </w:p>
        </w:tc>
      </w:tr>
      <w:tr>
        <w:tc>
          <w:tcPr>
            <w:tcW w:w="1248" w:type="dxa"/>
            <w:tcBorders>
              <w:top w:val="single" w:sz="4" w:space="0" w:color="000000"/>
              <w:bottom w:val="single" w:sz="4" w:space="0" w:color="000000"/>
            </w:tcBorders>
            <w:shd w:val="clear" w:color="auto" w:fill="auto"/>
          </w:tcPr>
          <w:p>
            <w:pPr>
              <w:jc w:val="left"/>
              <w:rPr>
                <w:rFonts w:eastAsia="Times New Roman"/>
                <w:noProof/>
                <w:szCs w:val="24"/>
              </w:rPr>
            </w:pPr>
            <w:r>
              <w:rPr>
                <w:noProof/>
              </w:rPr>
              <w:t>Skupina 7</w:t>
            </w:r>
          </w:p>
        </w:tc>
        <w:tc>
          <w:tcPr>
            <w:tcW w:w="8039" w:type="dxa"/>
            <w:tcBorders>
              <w:top w:val="single" w:sz="4" w:space="0" w:color="000000"/>
              <w:left w:val="single" w:sz="4" w:space="0" w:color="000000"/>
              <w:bottom w:val="single" w:sz="4" w:space="0" w:color="000000"/>
            </w:tcBorders>
            <w:shd w:val="clear" w:color="auto" w:fill="auto"/>
          </w:tcPr>
          <w:p>
            <w:pPr>
              <w:jc w:val="left"/>
              <w:rPr>
                <w:rFonts w:eastAsia="Times New Roman"/>
                <w:noProof/>
                <w:szCs w:val="24"/>
              </w:rPr>
            </w:pPr>
            <w:r>
              <w:rPr>
                <w:noProof/>
              </w:rPr>
              <w:t>Činnosti a režimy</w:t>
            </w:r>
          </w:p>
        </w:tc>
      </w:tr>
      <w:tr>
        <w:tc>
          <w:tcPr>
            <w:tcW w:w="1248" w:type="dxa"/>
            <w:tcBorders>
              <w:top w:val="single" w:sz="4" w:space="0" w:color="000000"/>
              <w:bottom w:val="single" w:sz="4" w:space="0" w:color="000000"/>
            </w:tcBorders>
            <w:shd w:val="clear" w:color="auto" w:fill="auto"/>
          </w:tcPr>
          <w:p>
            <w:pPr>
              <w:jc w:val="left"/>
              <w:rPr>
                <w:rFonts w:eastAsia="Times New Roman"/>
                <w:noProof/>
                <w:szCs w:val="24"/>
              </w:rPr>
            </w:pPr>
            <w:r>
              <w:rPr>
                <w:noProof/>
              </w:rPr>
              <w:t>Skupina 8</w:t>
            </w:r>
          </w:p>
        </w:tc>
        <w:tc>
          <w:tcPr>
            <w:tcW w:w="8039" w:type="dxa"/>
            <w:tcBorders>
              <w:top w:val="single" w:sz="4" w:space="0" w:color="000000"/>
              <w:left w:val="single" w:sz="4" w:space="0" w:color="000000"/>
              <w:bottom w:val="single" w:sz="4" w:space="0" w:color="000000"/>
            </w:tcBorders>
            <w:shd w:val="clear" w:color="auto" w:fill="auto"/>
          </w:tcPr>
          <w:p>
            <w:pPr>
              <w:jc w:val="left"/>
              <w:rPr>
                <w:rFonts w:eastAsia="Times New Roman"/>
                <w:noProof/>
                <w:szCs w:val="24"/>
              </w:rPr>
            </w:pPr>
            <w:r>
              <w:rPr>
                <w:noProof/>
              </w:rPr>
              <w:t>Ostatní</w:t>
            </w:r>
          </w:p>
        </w:tc>
      </w:tr>
    </w:tbl>
    <w:p>
      <w:pPr>
        <w:spacing w:before="0" w:after="0"/>
        <w:jc w:val="center"/>
        <w:rPr>
          <w:rFonts w:eastAsia="Times New Roman"/>
          <w:b/>
          <w:noProof/>
          <w:szCs w:val="24"/>
        </w:rPr>
      </w:pPr>
    </w:p>
    <w:p>
      <w:pPr>
        <w:spacing w:before="0" w:after="0"/>
        <w:jc w:val="center"/>
        <w:rPr>
          <w:rFonts w:eastAsia="Times New Roman"/>
          <w:b/>
          <w:noProof/>
          <w:szCs w:val="24"/>
        </w:rPr>
      </w:pPr>
      <w:r>
        <w:rPr>
          <w:b/>
          <w:noProof/>
        </w:rPr>
        <w:t>Označení</w:t>
      </w:r>
    </w:p>
    <w:p>
      <w:pPr>
        <w:spacing w:before="0" w:after="0"/>
        <w:jc w:val="center"/>
        <w:rPr>
          <w:rFonts w:eastAsia="Times New Roman"/>
          <w:noProof/>
          <w:szCs w:val="24"/>
        </w:rPr>
      </w:pPr>
    </w:p>
    <w:tbl>
      <w:tblPr>
        <w:tblW w:w="9286"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668"/>
        <w:gridCol w:w="7618"/>
      </w:tblGrid>
      <w:tr>
        <w:tc>
          <w:tcPr>
            <w:tcW w:w="1668" w:type="dxa"/>
            <w:shd w:val="clear" w:color="auto" w:fill="auto"/>
          </w:tcPr>
          <w:p>
            <w:pPr>
              <w:spacing w:before="0" w:after="0"/>
              <w:jc w:val="center"/>
              <w:rPr>
                <w:rFonts w:eastAsia="Times New Roman"/>
                <w:noProof/>
                <w:szCs w:val="24"/>
              </w:rPr>
            </w:pPr>
            <w:r>
              <w:rPr>
                <w:noProof/>
              </w:rPr>
              <w:t>Typ označení</w:t>
            </w:r>
          </w:p>
        </w:tc>
        <w:tc>
          <w:tcPr>
            <w:tcW w:w="7618" w:type="dxa"/>
            <w:shd w:val="clear" w:color="auto" w:fill="auto"/>
          </w:tcPr>
          <w:p>
            <w:pPr>
              <w:spacing w:before="0" w:after="0"/>
              <w:jc w:val="center"/>
              <w:rPr>
                <w:rFonts w:eastAsia="Times New Roman"/>
                <w:noProof/>
                <w:szCs w:val="24"/>
              </w:rPr>
            </w:pPr>
            <w:r>
              <w:rPr>
                <w:noProof/>
              </w:rPr>
              <w:t>Popis označení</w:t>
            </w:r>
          </w:p>
        </w:tc>
      </w:tr>
      <w:tr>
        <w:tc>
          <w:tcPr>
            <w:tcW w:w="1668" w:type="dxa"/>
            <w:shd w:val="clear" w:color="auto" w:fill="auto"/>
          </w:tcPr>
          <w:p>
            <w:pPr>
              <w:spacing w:before="0" w:after="0"/>
              <w:jc w:val="center"/>
              <w:rPr>
                <w:rFonts w:eastAsia="Times New Roman"/>
                <w:noProof/>
                <w:szCs w:val="24"/>
              </w:rPr>
            </w:pPr>
            <w:r>
              <w:rPr>
                <w:noProof/>
              </w:rPr>
              <w:t>[*]</w:t>
            </w:r>
          </w:p>
        </w:tc>
        <w:tc>
          <w:tcPr>
            <w:tcW w:w="7618" w:type="dxa"/>
            <w:shd w:val="clear" w:color="auto" w:fill="auto"/>
          </w:tcPr>
          <w:p>
            <w:pPr>
              <w:spacing w:before="0" w:after="0"/>
              <w:rPr>
                <w:rFonts w:eastAsia="Times New Roman"/>
                <w:noProof/>
                <w:szCs w:val="24"/>
              </w:rPr>
            </w:pPr>
            <w:r>
              <w:rPr>
                <w:noProof/>
              </w:rPr>
              <w:t>Tento datový prvek se použije pouze pro danou žádost.</w:t>
            </w:r>
          </w:p>
        </w:tc>
      </w:tr>
      <w:tr>
        <w:tc>
          <w:tcPr>
            <w:tcW w:w="1668" w:type="dxa"/>
            <w:shd w:val="clear" w:color="auto" w:fill="auto"/>
          </w:tcPr>
          <w:p>
            <w:pPr>
              <w:spacing w:before="0" w:after="0"/>
              <w:jc w:val="center"/>
              <w:rPr>
                <w:rFonts w:eastAsia="Times New Roman"/>
                <w:noProof/>
                <w:szCs w:val="24"/>
              </w:rPr>
            </w:pPr>
            <w:r>
              <w:rPr>
                <w:noProof/>
              </w:rPr>
              <w:t>[+]</w:t>
            </w:r>
          </w:p>
        </w:tc>
        <w:tc>
          <w:tcPr>
            <w:tcW w:w="7618" w:type="dxa"/>
            <w:shd w:val="clear" w:color="auto" w:fill="auto"/>
          </w:tcPr>
          <w:p>
            <w:pPr>
              <w:spacing w:before="0" w:after="0"/>
              <w:rPr>
                <w:rFonts w:eastAsia="Times New Roman"/>
                <w:noProof/>
                <w:szCs w:val="24"/>
              </w:rPr>
            </w:pPr>
            <w:r>
              <w:rPr>
                <w:noProof/>
              </w:rPr>
              <w:t>Tento datový prvek se použije pouze pro dané rozhodnutí.</w:t>
            </w:r>
          </w:p>
        </w:tc>
      </w:tr>
    </w:tbl>
    <w:p>
      <w:pPr>
        <w:spacing w:before="240" w:after="240"/>
        <w:ind w:left="-23" w:right="-79"/>
        <w:jc w:val="left"/>
        <w:rPr>
          <w:rFonts w:eastAsia="Times New Roman"/>
          <w:b/>
          <w:noProof/>
          <w:sz w:val="18"/>
          <w:szCs w:val="18"/>
          <w:u w:val="single"/>
        </w:rPr>
        <w:sectPr>
          <w:footerReference w:type="default" r:id="rId16"/>
          <w:footerReference w:type="first" r:id="rId17"/>
          <w:pgSz w:w="11906" w:h="16838" w:code="9"/>
          <w:pgMar w:top="851" w:right="1418" w:bottom="851" w:left="1418" w:header="709" w:footer="709" w:gutter="0"/>
          <w:cols w:space="720"/>
          <w:docGrid w:linePitch="360"/>
        </w:sectPr>
      </w:pPr>
    </w:p>
    <w:p>
      <w:pPr>
        <w:spacing w:before="0" w:after="0"/>
        <w:jc w:val="center"/>
        <w:rPr>
          <w:rFonts w:eastAsia="Times New Roman"/>
          <w:b/>
          <w:noProof/>
          <w:szCs w:val="24"/>
        </w:rPr>
      </w:pPr>
      <w:r>
        <w:rPr>
          <w:b/>
          <w:noProof/>
        </w:rPr>
        <w:t>Tabulka požadavků na údaje</w:t>
      </w:r>
    </w:p>
    <w:p>
      <w:pPr>
        <w:spacing w:before="0" w:after="0"/>
        <w:jc w:val="center"/>
        <w:rPr>
          <w:rFonts w:eastAsia="Times New Roman"/>
          <w:noProof/>
          <w:szCs w:val="24"/>
        </w:rPr>
      </w:pPr>
    </w:p>
    <w:tbl>
      <w:tblPr>
        <w:tblW w:w="4772" w:type="pct"/>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1E0" w:firstRow="1" w:lastRow="1" w:firstColumn="1" w:lastColumn="1" w:noHBand="0" w:noVBand="0"/>
      </w:tblPr>
      <w:tblGrid>
        <w:gridCol w:w="499"/>
        <w:gridCol w:w="1331"/>
        <w:gridCol w:w="482"/>
        <w:gridCol w:w="482"/>
        <w:gridCol w:w="482"/>
        <w:gridCol w:w="482"/>
        <w:gridCol w:w="482"/>
        <w:gridCol w:w="485"/>
        <w:gridCol w:w="488"/>
        <w:gridCol w:w="488"/>
        <w:gridCol w:w="485"/>
        <w:gridCol w:w="488"/>
        <w:gridCol w:w="491"/>
        <w:gridCol w:w="491"/>
        <w:gridCol w:w="491"/>
        <w:gridCol w:w="491"/>
        <w:gridCol w:w="491"/>
        <w:gridCol w:w="491"/>
        <w:gridCol w:w="491"/>
        <w:gridCol w:w="491"/>
        <w:gridCol w:w="491"/>
        <w:gridCol w:w="491"/>
        <w:gridCol w:w="491"/>
        <w:gridCol w:w="491"/>
        <w:gridCol w:w="491"/>
        <w:gridCol w:w="491"/>
        <w:gridCol w:w="491"/>
        <w:gridCol w:w="491"/>
        <w:gridCol w:w="431"/>
        <w:gridCol w:w="6"/>
      </w:tblGrid>
      <w:tr>
        <w:trPr>
          <w:gridAfter w:val="1"/>
          <w:wAfter w:w="2" w:type="pct"/>
          <w:tblHeader/>
          <w:jc w:val="center"/>
        </w:trPr>
        <w:tc>
          <w:tcPr>
            <w:tcW w:w="167" w:type="pct"/>
            <w:vMerge w:val="restart"/>
            <w:tcBorders>
              <w:left w:val="single" w:sz="4" w:space="0" w:color="auto"/>
              <w:right w:val="single" w:sz="4" w:space="0" w:color="auto"/>
            </w:tcBorders>
            <w:shd w:val="clear" w:color="auto" w:fill="auto"/>
          </w:tcPr>
          <w:p>
            <w:pPr>
              <w:spacing w:before="0" w:after="0"/>
              <w:ind w:left="-23" w:right="-79"/>
              <w:jc w:val="center"/>
              <w:rPr>
                <w:rFonts w:eastAsia="Times New Roman"/>
                <w:b/>
                <w:noProof/>
                <w:sz w:val="16"/>
                <w:szCs w:val="18"/>
              </w:rPr>
            </w:pPr>
            <w:r>
              <w:rPr>
                <w:b/>
                <w:noProof/>
                <w:sz w:val="16"/>
              </w:rPr>
              <w:t>Pořadové číslo DP</w:t>
            </w:r>
          </w:p>
        </w:tc>
        <w:tc>
          <w:tcPr>
            <w:tcW w:w="445" w:type="pct"/>
            <w:tcBorders>
              <w:bottom w:val="single" w:sz="4" w:space="0" w:color="auto"/>
              <w:right w:val="double" w:sz="4" w:space="0" w:color="auto"/>
            </w:tcBorders>
            <w:shd w:val="clear" w:color="auto" w:fill="auto"/>
          </w:tcPr>
          <w:p>
            <w:pPr>
              <w:spacing w:before="0" w:after="0"/>
              <w:ind w:left="-23" w:right="-79"/>
              <w:jc w:val="center"/>
              <w:rPr>
                <w:rFonts w:eastAsia="Times New Roman"/>
                <w:b/>
                <w:noProof/>
                <w:sz w:val="16"/>
                <w:szCs w:val="18"/>
              </w:rPr>
            </w:pPr>
          </w:p>
        </w:tc>
        <w:tc>
          <w:tcPr>
            <w:tcW w:w="161" w:type="pct"/>
            <w:tcBorders>
              <w:bottom w:val="single" w:sz="4" w:space="0" w:color="auto"/>
              <w:right w:val="single" w:sz="4" w:space="0" w:color="auto"/>
            </w:tcBorders>
          </w:tcPr>
          <w:p>
            <w:pPr>
              <w:spacing w:before="0" w:after="0"/>
              <w:ind w:left="-23" w:right="-79"/>
              <w:jc w:val="center"/>
              <w:rPr>
                <w:rFonts w:eastAsia="Times New Roman"/>
                <w:b/>
                <w:noProof/>
                <w:sz w:val="16"/>
                <w:szCs w:val="18"/>
              </w:rPr>
            </w:pPr>
            <w:r>
              <w:rPr>
                <w:b/>
                <w:noProof/>
                <w:sz w:val="16"/>
              </w:rPr>
              <w:t>1a</w:t>
            </w: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b/>
                <w:noProof/>
                <w:sz w:val="16"/>
                <w:szCs w:val="18"/>
              </w:rPr>
            </w:pPr>
            <w:r>
              <w:rPr>
                <w:b/>
                <w:noProof/>
                <w:sz w:val="16"/>
              </w:rPr>
              <w:t>1b</w:t>
            </w: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b/>
                <w:noProof/>
                <w:sz w:val="16"/>
                <w:szCs w:val="18"/>
              </w:rPr>
            </w:pPr>
            <w:r>
              <w:rPr>
                <w:b/>
                <w:noProof/>
                <w:sz w:val="16"/>
              </w:rPr>
              <w:t>2</w:t>
            </w:r>
          </w:p>
        </w:tc>
        <w:tc>
          <w:tcPr>
            <w:tcW w:w="161" w:type="pct"/>
            <w:tcBorders>
              <w:bottom w:val="single" w:sz="4" w:space="0" w:color="auto"/>
              <w:right w:val="double" w:sz="4" w:space="0" w:color="auto"/>
            </w:tcBorders>
          </w:tcPr>
          <w:p>
            <w:pPr>
              <w:spacing w:before="0" w:after="0"/>
              <w:ind w:left="-23" w:right="-79"/>
              <w:jc w:val="center"/>
              <w:rPr>
                <w:rFonts w:eastAsia="Times New Roman"/>
                <w:b/>
                <w:noProof/>
                <w:sz w:val="16"/>
                <w:szCs w:val="18"/>
              </w:rPr>
            </w:pPr>
            <w:r>
              <w:rPr>
                <w:b/>
                <w:noProof/>
                <w:sz w:val="16"/>
              </w:rPr>
              <w:t>3</w:t>
            </w: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b/>
                <w:noProof/>
                <w:sz w:val="16"/>
                <w:szCs w:val="18"/>
              </w:rPr>
            </w:pPr>
            <w:r>
              <w:rPr>
                <w:b/>
                <w:noProof/>
                <w:sz w:val="16"/>
              </w:rPr>
              <w:t>4a</w:t>
            </w: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6"/>
                <w:szCs w:val="18"/>
              </w:rPr>
            </w:pPr>
            <w:r>
              <w:rPr>
                <w:b/>
                <w:noProof/>
                <w:sz w:val="16"/>
              </w:rPr>
              <w:t>4b</w:t>
            </w: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b/>
                <w:noProof/>
                <w:sz w:val="16"/>
                <w:szCs w:val="18"/>
              </w:rPr>
            </w:pPr>
            <w:r>
              <w:rPr>
                <w:b/>
                <w:noProof/>
                <w:sz w:val="16"/>
              </w:rPr>
              <w:t>4c</w:t>
            </w:r>
          </w:p>
        </w:tc>
        <w:tc>
          <w:tcPr>
            <w:tcW w:w="163" w:type="pct"/>
            <w:tcBorders>
              <w:bottom w:val="single" w:sz="4" w:space="0" w:color="auto"/>
              <w:right w:val="double" w:sz="4" w:space="0" w:color="auto"/>
            </w:tcBorders>
          </w:tcPr>
          <w:p>
            <w:pPr>
              <w:spacing w:before="0" w:after="0"/>
              <w:ind w:left="-23" w:right="-79"/>
              <w:jc w:val="center"/>
              <w:rPr>
                <w:rFonts w:eastAsia="Times New Roman"/>
                <w:b/>
                <w:noProof/>
                <w:sz w:val="16"/>
                <w:szCs w:val="18"/>
              </w:rPr>
            </w:pPr>
            <w:r>
              <w:rPr>
                <w:b/>
                <w:noProof/>
                <w:sz w:val="16"/>
              </w:rPr>
              <w:t>5</w:t>
            </w:r>
          </w:p>
        </w:tc>
        <w:tc>
          <w:tcPr>
            <w:tcW w:w="162" w:type="pct"/>
            <w:tcBorders>
              <w:left w:val="double" w:sz="4" w:space="0" w:color="auto"/>
              <w:bottom w:val="single" w:sz="4" w:space="0" w:color="auto"/>
              <w:right w:val="single" w:sz="4" w:space="0" w:color="auto"/>
            </w:tcBorders>
            <w:shd w:val="clear" w:color="auto" w:fill="auto"/>
          </w:tcPr>
          <w:p>
            <w:pPr>
              <w:spacing w:before="0" w:after="0"/>
              <w:ind w:left="-23" w:right="-79"/>
              <w:jc w:val="center"/>
              <w:rPr>
                <w:rFonts w:eastAsia="Times New Roman"/>
                <w:b/>
                <w:noProof/>
                <w:sz w:val="16"/>
                <w:szCs w:val="18"/>
              </w:rPr>
            </w:pPr>
            <w:r>
              <w:rPr>
                <w:b/>
                <w:noProof/>
                <w:sz w:val="16"/>
              </w:rPr>
              <w:t>6a</w:t>
            </w:r>
          </w:p>
        </w:tc>
        <w:tc>
          <w:tcPr>
            <w:tcW w:w="163" w:type="pct"/>
            <w:tcBorders>
              <w:left w:val="single" w:sz="4" w:space="0" w:color="auto"/>
              <w:bottom w:val="single" w:sz="4" w:space="0" w:color="auto"/>
              <w:right w:val="double" w:sz="4" w:space="0" w:color="auto"/>
            </w:tcBorders>
            <w:shd w:val="clear" w:color="auto" w:fill="auto"/>
          </w:tcPr>
          <w:p>
            <w:pPr>
              <w:spacing w:before="0" w:after="0"/>
              <w:ind w:left="-23" w:right="-79"/>
              <w:jc w:val="center"/>
              <w:rPr>
                <w:rFonts w:eastAsia="Times New Roman"/>
                <w:b/>
                <w:noProof/>
                <w:sz w:val="16"/>
                <w:szCs w:val="18"/>
              </w:rPr>
            </w:pPr>
            <w:r>
              <w:rPr>
                <w:b/>
                <w:noProof/>
                <w:sz w:val="16"/>
              </w:rPr>
              <w:t>6b</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6"/>
                <w:szCs w:val="18"/>
              </w:rPr>
            </w:pPr>
            <w:r>
              <w:rPr>
                <w:b/>
                <w:noProof/>
                <w:sz w:val="16"/>
              </w:rPr>
              <w:t>7a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6"/>
                <w:szCs w:val="18"/>
              </w:rPr>
            </w:pPr>
            <w:r>
              <w:rPr>
                <w:b/>
                <w:noProof/>
                <w:sz w:val="16"/>
              </w:rPr>
              <w:t>7b</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6"/>
                <w:szCs w:val="18"/>
              </w:rPr>
            </w:pPr>
            <w:r>
              <w:rPr>
                <w:b/>
                <w:noProof/>
                <w:sz w:val="16"/>
              </w:rPr>
              <w:t>7c</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6"/>
                <w:szCs w:val="18"/>
              </w:rPr>
            </w:pPr>
            <w:r>
              <w:rPr>
                <w:b/>
                <w:noProof/>
                <w:sz w:val="16"/>
              </w:rPr>
              <w:t>7d</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b/>
                <w:noProof/>
                <w:sz w:val="16"/>
                <w:szCs w:val="18"/>
              </w:rPr>
            </w:pPr>
            <w:r>
              <w:rPr>
                <w:b/>
                <w:noProof/>
                <w:sz w:val="16"/>
              </w:rPr>
              <w:t>7e</w:t>
            </w: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b/>
                <w:noProof/>
                <w:sz w:val="16"/>
                <w:szCs w:val="18"/>
              </w:rPr>
            </w:pPr>
            <w:r>
              <w:rPr>
                <w:b/>
                <w:noProof/>
                <w:sz w:val="16"/>
              </w:rPr>
              <w:t>8a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6"/>
                <w:szCs w:val="18"/>
              </w:rPr>
            </w:pPr>
            <w:r>
              <w:rPr>
                <w:b/>
                <w:noProof/>
                <w:sz w:val="16"/>
              </w:rPr>
              <w:t>8b</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6"/>
                <w:szCs w:val="18"/>
              </w:rPr>
            </w:pPr>
            <w:r>
              <w:rPr>
                <w:b/>
                <w:noProof/>
                <w:sz w:val="16"/>
              </w:rPr>
              <w:t>8c</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6"/>
                <w:szCs w:val="18"/>
              </w:rPr>
            </w:pPr>
            <w:r>
              <w:rPr>
                <w:b/>
                <w:noProof/>
                <w:sz w:val="16"/>
              </w:rPr>
              <w:t>8d</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6"/>
                <w:szCs w:val="18"/>
              </w:rPr>
            </w:pPr>
            <w:r>
              <w:rPr>
                <w:b/>
                <w:noProof/>
                <w:sz w:val="16"/>
              </w:rPr>
              <w:t>8e</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b/>
                <w:noProof/>
                <w:sz w:val="16"/>
                <w:szCs w:val="18"/>
              </w:rPr>
            </w:pPr>
            <w:r>
              <w:rPr>
                <w:b/>
                <w:noProof/>
                <w:sz w:val="16"/>
              </w:rPr>
              <w:t>8f</w:t>
            </w:r>
          </w:p>
        </w:tc>
        <w:tc>
          <w:tcPr>
            <w:tcW w:w="164" w:type="pct"/>
            <w:tcBorders>
              <w:left w:val="double" w:sz="4" w:space="0" w:color="auto"/>
              <w:bottom w:val="single" w:sz="4" w:space="0" w:color="auto"/>
              <w:right w:val="single" w:sz="4" w:space="0" w:color="auto"/>
            </w:tcBorders>
            <w:shd w:val="clear" w:color="auto" w:fill="auto"/>
          </w:tcPr>
          <w:p>
            <w:pPr>
              <w:spacing w:before="0" w:after="0"/>
              <w:ind w:left="-23" w:right="-79"/>
              <w:jc w:val="center"/>
              <w:rPr>
                <w:rFonts w:eastAsia="Times New Roman"/>
                <w:b/>
                <w:noProof/>
                <w:sz w:val="16"/>
                <w:szCs w:val="18"/>
              </w:rPr>
            </w:pPr>
            <w:r>
              <w:rPr>
                <w:b/>
                <w:noProof/>
                <w:sz w:val="16"/>
              </w:rPr>
              <w:t>9a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6"/>
                <w:szCs w:val="18"/>
              </w:rPr>
            </w:pPr>
            <w:r>
              <w:rPr>
                <w:b/>
                <w:noProof/>
                <w:sz w:val="16"/>
              </w:rPr>
              <w:t>9b</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6"/>
                <w:szCs w:val="18"/>
              </w:rPr>
            </w:pPr>
            <w:r>
              <w:rPr>
                <w:b/>
                <w:noProof/>
                <w:sz w:val="16"/>
              </w:rPr>
              <w:t>9c</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6"/>
                <w:szCs w:val="18"/>
              </w:rPr>
            </w:pPr>
            <w:r>
              <w:rPr>
                <w:b/>
                <w:noProof/>
                <w:sz w:val="16"/>
              </w:rPr>
              <w:t>9d</w:t>
            </w:r>
          </w:p>
        </w:tc>
        <w:tc>
          <w:tcPr>
            <w:tcW w:w="164" w:type="pct"/>
            <w:tcBorders>
              <w:left w:val="single" w:sz="4" w:space="0" w:color="auto"/>
              <w:bottom w:val="single" w:sz="4" w:space="0" w:color="auto"/>
              <w:right w:val="single" w:sz="4" w:space="0" w:color="auto"/>
            </w:tcBorders>
            <w:shd w:val="clear" w:color="auto" w:fill="auto"/>
          </w:tcPr>
          <w:p>
            <w:pPr>
              <w:spacing w:before="0" w:after="0"/>
              <w:ind w:left="-23" w:right="-79"/>
              <w:jc w:val="center"/>
              <w:rPr>
                <w:rFonts w:eastAsia="Times New Roman"/>
                <w:b/>
                <w:noProof/>
                <w:sz w:val="16"/>
                <w:szCs w:val="18"/>
              </w:rPr>
            </w:pPr>
            <w:r>
              <w:rPr>
                <w:b/>
                <w:noProof/>
                <w:sz w:val="16"/>
              </w:rPr>
              <w:t>9e</w:t>
            </w: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6"/>
                <w:szCs w:val="18"/>
              </w:rPr>
            </w:pPr>
            <w:r>
              <w:rPr>
                <w:b/>
                <w:noProof/>
                <w:sz w:val="16"/>
              </w:rPr>
              <w:t>9f</w:t>
            </w:r>
          </w:p>
        </w:tc>
      </w:tr>
      <w:tr>
        <w:trPr>
          <w:gridAfter w:val="1"/>
          <w:wAfter w:w="2" w:type="pct"/>
          <w:tblHeader/>
          <w:jc w:val="center"/>
        </w:trPr>
        <w:tc>
          <w:tcPr>
            <w:tcW w:w="167" w:type="pct"/>
            <w:vMerge/>
            <w:tcBorders>
              <w:left w:val="single" w:sz="4" w:space="0" w:color="auto"/>
              <w:bottom w:val="single" w:sz="4" w:space="0" w:color="auto"/>
              <w:right w:val="single" w:sz="4" w:space="0" w:color="auto"/>
            </w:tcBorders>
            <w:shd w:val="clear" w:color="auto" w:fill="auto"/>
          </w:tcPr>
          <w:p>
            <w:pPr>
              <w:spacing w:before="0" w:after="0"/>
              <w:ind w:left="-23" w:right="-79"/>
              <w:jc w:val="center"/>
              <w:rPr>
                <w:rFonts w:eastAsia="Times New Roman"/>
                <w:b/>
                <w:noProof/>
                <w:sz w:val="16"/>
                <w:szCs w:val="18"/>
              </w:rPr>
            </w:pPr>
          </w:p>
        </w:tc>
        <w:tc>
          <w:tcPr>
            <w:tcW w:w="445" w:type="pct"/>
            <w:tcBorders>
              <w:top w:val="single" w:sz="4" w:space="0" w:color="auto"/>
              <w:bottom w:val="single" w:sz="4" w:space="0" w:color="auto"/>
              <w:right w:val="double" w:sz="4" w:space="0" w:color="auto"/>
            </w:tcBorders>
            <w:shd w:val="clear" w:color="auto" w:fill="auto"/>
          </w:tcPr>
          <w:p>
            <w:pPr>
              <w:spacing w:before="0" w:after="0"/>
              <w:ind w:left="-23" w:right="-79"/>
              <w:jc w:val="center"/>
              <w:rPr>
                <w:rFonts w:eastAsia="Times New Roman"/>
                <w:b/>
                <w:noProof/>
                <w:sz w:val="16"/>
                <w:szCs w:val="18"/>
              </w:rPr>
            </w:pPr>
            <w:r>
              <w:rPr>
                <w:b/>
                <w:noProof/>
                <w:sz w:val="16"/>
              </w:rPr>
              <w:t>Název DP</w:t>
            </w:r>
          </w:p>
        </w:tc>
        <w:tc>
          <w:tcPr>
            <w:tcW w:w="161" w:type="pct"/>
            <w:tcBorders>
              <w:top w:val="single" w:sz="4" w:space="0" w:color="auto"/>
              <w:bottom w:val="single" w:sz="4" w:space="0" w:color="auto"/>
              <w:right w:val="single" w:sz="4" w:space="0" w:color="auto"/>
            </w:tcBorders>
          </w:tcPr>
          <w:p>
            <w:pPr>
              <w:spacing w:before="0" w:after="0"/>
              <w:ind w:left="-23" w:right="-79"/>
              <w:jc w:val="center"/>
              <w:rPr>
                <w:rFonts w:eastAsia="Times New Roman"/>
                <w:b/>
                <w:noProof/>
                <w:sz w:val="16"/>
                <w:szCs w:val="18"/>
              </w:rPr>
            </w:pPr>
          </w:p>
        </w:tc>
        <w:tc>
          <w:tcPr>
            <w:tcW w:w="161"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b/>
                <w:noProof/>
                <w:sz w:val="16"/>
                <w:szCs w:val="18"/>
              </w:rPr>
            </w:pPr>
          </w:p>
        </w:tc>
        <w:tc>
          <w:tcPr>
            <w:tcW w:w="161" w:type="pct"/>
            <w:tcBorders>
              <w:top w:val="single" w:sz="4" w:space="0" w:color="auto"/>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b/>
                <w:noProof/>
                <w:sz w:val="16"/>
                <w:szCs w:val="18"/>
              </w:rPr>
            </w:pPr>
          </w:p>
        </w:tc>
        <w:tc>
          <w:tcPr>
            <w:tcW w:w="161" w:type="pct"/>
            <w:tcBorders>
              <w:top w:val="single" w:sz="4" w:space="0" w:color="auto"/>
              <w:bottom w:val="single" w:sz="4" w:space="0" w:color="auto"/>
              <w:right w:val="double" w:sz="4" w:space="0" w:color="auto"/>
            </w:tcBorders>
          </w:tcPr>
          <w:p>
            <w:pPr>
              <w:spacing w:before="0" w:after="0"/>
              <w:ind w:left="-23" w:right="-79"/>
              <w:jc w:val="center"/>
              <w:rPr>
                <w:rFonts w:eastAsia="Times New Roman"/>
                <w:b/>
                <w:noProof/>
                <w:sz w:val="16"/>
                <w:szCs w:val="18"/>
              </w:rPr>
            </w:pPr>
          </w:p>
        </w:tc>
        <w:tc>
          <w:tcPr>
            <w:tcW w:w="161"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b/>
                <w:noProof/>
                <w:sz w:val="16"/>
                <w:szCs w:val="18"/>
              </w:rPr>
            </w:pPr>
          </w:p>
        </w:tc>
        <w:tc>
          <w:tcPr>
            <w:tcW w:w="162"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b/>
                <w:noProof/>
                <w:sz w:val="16"/>
                <w:szCs w:val="18"/>
              </w:rPr>
            </w:pPr>
          </w:p>
        </w:tc>
        <w:tc>
          <w:tcPr>
            <w:tcW w:w="163"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b/>
                <w:noProof/>
                <w:sz w:val="16"/>
                <w:szCs w:val="18"/>
              </w:rPr>
            </w:pPr>
          </w:p>
        </w:tc>
        <w:tc>
          <w:tcPr>
            <w:tcW w:w="163" w:type="pct"/>
            <w:tcBorders>
              <w:top w:val="single" w:sz="4" w:space="0" w:color="auto"/>
              <w:bottom w:val="single" w:sz="4" w:space="0" w:color="auto"/>
              <w:right w:val="double" w:sz="4" w:space="0" w:color="auto"/>
            </w:tcBorders>
          </w:tcPr>
          <w:p>
            <w:pPr>
              <w:spacing w:before="0" w:after="0"/>
              <w:ind w:left="-23" w:right="-79"/>
              <w:jc w:val="center"/>
              <w:rPr>
                <w:rFonts w:eastAsia="Times New Roman"/>
                <w:b/>
                <w:noProof/>
                <w:sz w:val="16"/>
                <w:szCs w:val="18"/>
              </w:rPr>
            </w:pPr>
          </w:p>
        </w:tc>
        <w:tc>
          <w:tcPr>
            <w:tcW w:w="162"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b/>
                <w:noProof/>
                <w:sz w:val="16"/>
                <w:szCs w:val="18"/>
              </w:rPr>
            </w:pPr>
          </w:p>
        </w:tc>
        <w:tc>
          <w:tcPr>
            <w:tcW w:w="163" w:type="pct"/>
            <w:tcBorders>
              <w:top w:val="single" w:sz="4" w:space="0" w:color="auto"/>
              <w:bottom w:val="single" w:sz="4" w:space="0" w:color="auto"/>
              <w:right w:val="double" w:sz="4" w:space="0" w:color="auto"/>
            </w:tcBorders>
            <w:shd w:val="clear" w:color="auto" w:fill="auto"/>
          </w:tcPr>
          <w:p>
            <w:pPr>
              <w:spacing w:before="0" w:after="0"/>
              <w:ind w:left="-23" w:right="-79"/>
              <w:jc w:val="center"/>
              <w:rPr>
                <w:rFonts w:eastAsia="Times New Roman"/>
                <w:b/>
                <w:noProof/>
                <w:sz w:val="16"/>
                <w:szCs w:val="18"/>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b/>
                <w:noProof/>
                <w:sz w:val="16"/>
                <w:szCs w:val="18"/>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b/>
                <w:noProof/>
                <w:sz w:val="16"/>
                <w:szCs w:val="18"/>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b/>
                <w:noProof/>
                <w:sz w:val="16"/>
                <w:szCs w:val="18"/>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b/>
                <w:noProof/>
                <w:sz w:val="16"/>
                <w:szCs w:val="18"/>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b/>
                <w:noProof/>
                <w:sz w:val="16"/>
                <w:szCs w:val="18"/>
              </w:rPr>
            </w:pPr>
          </w:p>
        </w:tc>
        <w:tc>
          <w:tcPr>
            <w:tcW w:w="164"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b/>
                <w:noProof/>
                <w:sz w:val="16"/>
                <w:szCs w:val="18"/>
              </w:rPr>
            </w:pPr>
          </w:p>
        </w:tc>
        <w:tc>
          <w:tcPr>
            <w:tcW w:w="164" w:type="pct"/>
            <w:tcBorders>
              <w:top w:val="single" w:sz="4" w:space="0" w:color="auto"/>
              <w:left w:val="single" w:sz="4" w:space="0" w:color="auto"/>
              <w:bottom w:val="single" w:sz="4" w:space="0" w:color="auto"/>
            </w:tcBorders>
          </w:tcPr>
          <w:p>
            <w:pPr>
              <w:spacing w:before="0" w:after="0"/>
              <w:ind w:left="-23" w:right="-79"/>
              <w:jc w:val="center"/>
              <w:rPr>
                <w:rFonts w:eastAsia="Times New Roman"/>
                <w:b/>
                <w:noProof/>
                <w:sz w:val="16"/>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b/>
                <w:noProof/>
                <w:sz w:val="16"/>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b/>
                <w:noProof/>
                <w:sz w:val="16"/>
                <w:szCs w:val="18"/>
              </w:rPr>
            </w:pPr>
          </w:p>
        </w:tc>
        <w:tc>
          <w:tcPr>
            <w:tcW w:w="164" w:type="pct"/>
            <w:tcBorders>
              <w:top w:val="single" w:sz="4" w:space="0" w:color="auto"/>
              <w:bottom w:val="single" w:sz="4" w:space="0" w:color="auto"/>
              <w:right w:val="single" w:sz="4" w:space="0" w:color="auto"/>
            </w:tcBorders>
          </w:tcPr>
          <w:p>
            <w:pPr>
              <w:spacing w:before="0" w:after="0"/>
              <w:ind w:left="-23" w:right="-79"/>
              <w:jc w:val="center"/>
              <w:rPr>
                <w:rFonts w:eastAsia="Times New Roman"/>
                <w:b/>
                <w:noProof/>
                <w:sz w:val="16"/>
                <w:szCs w:val="18"/>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b/>
                <w:noProof/>
                <w:sz w:val="16"/>
                <w:szCs w:val="18"/>
              </w:rPr>
            </w:pPr>
          </w:p>
        </w:tc>
        <w:tc>
          <w:tcPr>
            <w:tcW w:w="164"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b/>
                <w:noProof/>
                <w:sz w:val="16"/>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b/>
                <w:noProof/>
                <w:sz w:val="16"/>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b/>
                <w:noProof/>
                <w:sz w:val="16"/>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b/>
                <w:noProof/>
                <w:sz w:val="16"/>
                <w:szCs w:val="18"/>
              </w:rPr>
            </w:pPr>
          </w:p>
        </w:tc>
        <w:tc>
          <w:tcPr>
            <w:tcW w:w="164" w:type="pct"/>
            <w:tcBorders>
              <w:top w:val="single" w:sz="4" w:space="0" w:color="auto"/>
              <w:bottom w:val="single" w:sz="4" w:space="0" w:color="auto"/>
              <w:right w:val="single" w:sz="4" w:space="0" w:color="auto"/>
            </w:tcBorders>
            <w:shd w:val="clear" w:color="auto" w:fill="auto"/>
          </w:tcPr>
          <w:p>
            <w:pPr>
              <w:spacing w:before="0" w:after="0"/>
              <w:ind w:left="-23" w:right="-79"/>
              <w:jc w:val="center"/>
              <w:rPr>
                <w:rFonts w:eastAsia="Times New Roman"/>
                <w:b/>
                <w:noProof/>
                <w:sz w:val="16"/>
                <w:szCs w:val="18"/>
              </w:rPr>
            </w:pPr>
          </w:p>
        </w:tc>
        <w:tc>
          <w:tcPr>
            <w:tcW w:w="14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b/>
                <w:noProof/>
                <w:sz w:val="16"/>
                <w:szCs w:val="18"/>
              </w:rPr>
            </w:pPr>
          </w:p>
        </w:tc>
      </w:tr>
      <w:tr>
        <w:trPr>
          <w:jc w:val="center"/>
        </w:trPr>
        <w:tc>
          <w:tcPr>
            <w:tcW w:w="5000" w:type="pct"/>
            <w:gridSpan w:val="30"/>
            <w:tcBorders>
              <w:top w:val="single" w:sz="4" w:space="0" w:color="auto"/>
              <w:left w:val="nil"/>
              <w:bottom w:val="single" w:sz="4" w:space="0" w:color="auto"/>
              <w:right w:val="nil"/>
            </w:tcBorders>
            <w:shd w:val="clear" w:color="auto" w:fill="auto"/>
          </w:tcPr>
          <w:p>
            <w:pPr>
              <w:spacing w:before="240" w:after="240"/>
              <w:ind w:left="-23" w:right="-79"/>
              <w:jc w:val="center"/>
              <w:rPr>
                <w:rFonts w:eastAsia="Times New Roman"/>
                <w:b/>
                <w:noProof/>
                <w:sz w:val="18"/>
                <w:szCs w:val="18"/>
                <w:u w:val="single"/>
              </w:rPr>
            </w:pPr>
            <w:r>
              <w:rPr>
                <w:b/>
                <w:noProof/>
                <w:sz w:val="18"/>
                <w:u w:val="single"/>
              </w:rPr>
              <w:t>Skupina 1 – Informace o žádosti/rozhodnutí</w:t>
            </w: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rPr>
            </w:pPr>
            <w:r>
              <w:rPr>
                <w:b/>
                <w:noProof/>
                <w:sz w:val="18"/>
              </w:rPr>
              <w:t>1/1</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Kód typu žádosti/rozhodnutí</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r>
              <w:rPr>
                <w:noProof/>
                <w:sz w:val="18"/>
              </w:rPr>
              <w:t>A</w:t>
            </w: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r>
              <w:rPr>
                <w:noProof/>
                <w:sz w:val="18"/>
              </w:rPr>
              <w:t>A</w:t>
            </w: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r>
              <w:rPr>
                <w:noProof/>
                <w:sz w:val="18"/>
              </w:rPr>
              <w:t>A</w:t>
            </w: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rPr>
            </w:pPr>
            <w:r>
              <w:rPr>
                <w:b/>
                <w:noProof/>
                <w:sz w:val="18"/>
              </w:rPr>
              <w:t>1/2</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Podpis/ověření</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r>
              <w:rPr>
                <w:noProof/>
                <w:sz w:val="18"/>
              </w:rPr>
              <w:t>A</w:t>
            </w: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r>
              <w:rPr>
                <w:noProof/>
                <w:sz w:val="18"/>
              </w:rPr>
              <w:t>A</w:t>
            </w: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r>
              <w:rPr>
                <w:noProof/>
                <w:sz w:val="18"/>
              </w:rPr>
              <w:t>A</w:t>
            </w: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rPr>
            </w:pPr>
            <w:r>
              <w:rPr>
                <w:b/>
                <w:noProof/>
                <w:sz w:val="18"/>
              </w:rPr>
              <w:t>1/3</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Typ žádosti</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r>
              <w:rPr>
                <w:noProof/>
                <w:sz w:val="18"/>
              </w:rPr>
              <w:t>A [*]</w:t>
            </w: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w:t>
            </w: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w:t>
            </w: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r>
              <w:rPr>
                <w:noProof/>
                <w:sz w:val="18"/>
              </w:rPr>
              <w:t>A [*]</w:t>
            </w: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r>
              <w:rPr>
                <w:noProof/>
                <w:sz w:val="18"/>
              </w:rPr>
              <w:t>A [*]</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r>
              <w:rPr>
                <w:noProof/>
                <w:sz w:val="18"/>
              </w:rPr>
              <w:t>A [*]</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r>
              <w:rPr>
                <w:noProof/>
                <w:sz w:val="18"/>
              </w:rPr>
              <w:t>A [*]</w:t>
            </w: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rPr>
            </w:pPr>
            <w:r>
              <w:rPr>
                <w:b/>
                <w:noProof/>
                <w:sz w:val="18"/>
              </w:rPr>
              <w:t>1/4</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Územní platnost – Unie</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r>
              <w:rPr>
                <w:noProof/>
                <w:sz w:val="18"/>
              </w:rPr>
              <w:t>A</w:t>
            </w: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rPr>
            </w:pPr>
            <w:r>
              <w:rPr>
                <w:b/>
                <w:noProof/>
                <w:sz w:val="18"/>
              </w:rPr>
              <w:t>1/5</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Územní platnost – země společného tranzitního režimu</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p>
            <w:pPr>
              <w:spacing w:before="0" w:after="0"/>
              <w:ind w:left="-23" w:right="-79"/>
              <w:jc w:val="center"/>
              <w:rPr>
                <w:rFonts w:eastAsia="Times New Roman"/>
                <w:noProof/>
                <w:sz w:val="18"/>
                <w:szCs w:val="18"/>
              </w:rPr>
            </w:pPr>
            <w:r>
              <w:rPr>
                <w:noProof/>
                <w:sz w:val="18"/>
              </w:rPr>
              <w:t>[1]</w:t>
            </w: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rPr>
            </w:pPr>
            <w:r>
              <w:rPr>
                <w:b/>
                <w:noProof/>
                <w:sz w:val="18"/>
              </w:rPr>
              <w:t>1/6</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Referenční číslo rozhodnutí</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w:t>
            </w: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r>
              <w:rPr>
                <w:noProof/>
                <w:sz w:val="18"/>
              </w:rPr>
              <w:t>A  [2]</w:t>
            </w: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[2]</w:t>
            </w: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[2]</w:t>
            </w: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[2]</w:t>
            </w: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[2]</w:t>
            </w: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[2]</w:t>
            </w: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r>
              <w:rPr>
                <w:noProof/>
                <w:sz w:val="18"/>
              </w:rPr>
              <w:t>A [2]</w:t>
            </w: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r>
              <w:rPr>
                <w:noProof/>
                <w:sz w:val="18"/>
              </w:rPr>
              <w:t>A  [2]</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[2]</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p>
            <w:pPr>
              <w:spacing w:before="0" w:after="0"/>
              <w:ind w:left="-23" w:right="-79"/>
              <w:jc w:val="center"/>
              <w:rPr>
                <w:rFonts w:eastAsia="Times New Roman"/>
                <w:noProof/>
                <w:sz w:val="18"/>
                <w:szCs w:val="18"/>
              </w:rPr>
            </w:pPr>
            <w:r>
              <w:rPr>
                <w:noProof/>
                <w:sz w:val="18"/>
              </w:rPr>
              <w:t>[2]</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[2]</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[2]</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[2]</w:t>
            </w: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[2]</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   [2]</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   [2]</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   [2]</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[2]</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r>
              <w:rPr>
                <w:noProof/>
                <w:sz w:val="18"/>
              </w:rPr>
              <w:t>A  [2]</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  [2]</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  [2]</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  [2]</w:t>
            </w: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r>
              <w:rPr>
                <w:noProof/>
                <w:sz w:val="18"/>
              </w:rPr>
              <w:t>A  [2]</w:t>
            </w:r>
          </w:p>
        </w:tc>
        <w:tc>
          <w:tcPr>
            <w:tcW w:w="144" w:type="pct"/>
            <w:tcBorders>
              <w:left w:val="single" w:sz="4" w:space="0" w:color="auto"/>
              <w:bottom w:val="single" w:sz="4" w:space="0" w:color="auto"/>
              <w:right w:val="single" w:sz="4" w:space="0" w:color="auto"/>
            </w:tcBorders>
          </w:tcPr>
          <w:p>
            <w:pPr>
              <w:spacing w:before="0" w:after="0"/>
              <w:ind w:left="-57" w:right="-79"/>
              <w:jc w:val="center"/>
              <w:rPr>
                <w:rFonts w:eastAsia="Times New Roman"/>
                <w:noProof/>
                <w:sz w:val="18"/>
                <w:szCs w:val="18"/>
              </w:rPr>
            </w:pPr>
            <w:r>
              <w:rPr>
                <w:noProof/>
                <w:sz w:val="18"/>
              </w:rPr>
              <w:t>A</w:t>
            </w:r>
          </w:p>
          <w:p>
            <w:pPr>
              <w:spacing w:before="0" w:after="0"/>
              <w:ind w:left="-57" w:right="-79"/>
              <w:jc w:val="center"/>
              <w:rPr>
                <w:rFonts w:eastAsia="Times New Roman"/>
                <w:noProof/>
                <w:sz w:val="18"/>
                <w:szCs w:val="18"/>
              </w:rPr>
            </w:pPr>
            <w:r>
              <w:rPr>
                <w:noProof/>
                <w:sz w:val="18"/>
              </w:rPr>
              <w:t>[2]</w:t>
            </w: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rPr>
            </w:pPr>
            <w:r>
              <w:rPr>
                <w:b/>
                <w:noProof/>
                <w:sz w:val="18"/>
              </w:rPr>
              <w:t>1/7</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Rozhodující celní orgán</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w:t>
            </w: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r>
              <w:rPr>
                <w:noProof/>
                <w:sz w:val="18"/>
              </w:rPr>
              <w:t>A [+]</w:t>
            </w: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w:t>
            </w: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w:t>
            </w: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w:t>
            </w: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r>
              <w:rPr>
                <w:noProof/>
                <w:sz w:val="18"/>
              </w:rPr>
              <w:t>A [+]</w:t>
            </w: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r>
              <w:rPr>
                <w:noProof/>
                <w:sz w:val="18"/>
              </w:rPr>
              <w:t>A [+]</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r>
              <w:rPr>
                <w:noProof/>
                <w:sz w:val="18"/>
              </w:rPr>
              <w:t>A [+]</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r>
              <w:rPr>
                <w:noProof/>
                <w:sz w:val="18"/>
              </w:rPr>
              <w:t>A [+]</w:t>
            </w: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r>
      <w:tr>
        <w:trPr>
          <w:jc w:val="center"/>
        </w:trPr>
        <w:tc>
          <w:tcPr>
            <w:tcW w:w="5000" w:type="pct"/>
            <w:gridSpan w:val="30"/>
            <w:tcBorders>
              <w:top w:val="single" w:sz="4" w:space="0" w:color="auto"/>
              <w:left w:val="nil"/>
              <w:bottom w:val="single" w:sz="4" w:space="0" w:color="auto"/>
              <w:right w:val="nil"/>
            </w:tcBorders>
            <w:shd w:val="clear" w:color="auto" w:fill="auto"/>
          </w:tcPr>
          <w:p>
            <w:pPr>
              <w:spacing w:before="240" w:after="240"/>
              <w:ind w:left="-23" w:right="-79"/>
              <w:jc w:val="center"/>
              <w:rPr>
                <w:rFonts w:eastAsia="Times New Roman"/>
                <w:b/>
                <w:noProof/>
                <w:sz w:val="18"/>
                <w:szCs w:val="18"/>
                <w:u w:val="single"/>
              </w:rPr>
            </w:pPr>
            <w:r>
              <w:rPr>
                <w:b/>
                <w:noProof/>
                <w:sz w:val="18"/>
                <w:u w:val="single"/>
              </w:rPr>
              <w:t>Skupina 2 – Odkazy na podklady, osvědčení a povolení</w:t>
            </w:r>
          </w:p>
        </w:tc>
      </w:tr>
      <w:tr>
        <w:trPr>
          <w:gridAfter w:val="1"/>
          <w:wAfter w:w="2" w:type="pct"/>
          <w:jc w:val="center"/>
        </w:trPr>
        <w:tc>
          <w:tcPr>
            <w:tcW w:w="167"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rPr>
            </w:pPr>
            <w:r>
              <w:rPr>
                <w:b/>
                <w:noProof/>
                <w:sz w:val="18"/>
              </w:rPr>
              <w:t>2/1</w:t>
            </w:r>
          </w:p>
        </w:tc>
        <w:tc>
          <w:tcPr>
            <w:tcW w:w="445" w:type="pct"/>
            <w:tcBorders>
              <w:top w:val="single" w:sz="4" w:space="0" w:color="auto"/>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Další žádosti a rozhodnutí týkající se předkládaných závazných informací</w:t>
            </w:r>
          </w:p>
        </w:tc>
        <w:tc>
          <w:tcPr>
            <w:tcW w:w="161"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1"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r>
              <w:rPr>
                <w:rFonts w:eastAsia="Times New Roman"/>
                <w:noProof/>
                <w:sz w:val="18"/>
                <w:szCs w:val="18"/>
              </w:rPr>
              <w:br/>
            </w:r>
          </w:p>
        </w:tc>
        <w:tc>
          <w:tcPr>
            <w:tcW w:w="161" w:type="pct"/>
            <w:tcBorders>
              <w:top w:val="single" w:sz="4" w:space="0" w:color="auto"/>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1"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2"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3"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3"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2"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3" w:type="pct"/>
            <w:tcBorders>
              <w:top w:val="sing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p>
        </w:tc>
        <w:tc>
          <w:tcPr>
            <w:tcW w:w="14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r>
      <w:tr>
        <w:trPr>
          <w:gridAfter w:val="1"/>
          <w:wAfter w:w="2" w:type="pct"/>
          <w:jc w:val="center"/>
        </w:trPr>
        <w:tc>
          <w:tcPr>
            <w:tcW w:w="167"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rPr>
            </w:pPr>
            <w:r>
              <w:rPr>
                <w:b/>
                <w:noProof/>
                <w:sz w:val="18"/>
              </w:rPr>
              <w:t>2/2</w:t>
            </w:r>
          </w:p>
        </w:tc>
        <w:tc>
          <w:tcPr>
            <w:tcW w:w="445" w:type="pct"/>
            <w:tcBorders>
              <w:top w:val="single" w:sz="4" w:space="0" w:color="auto"/>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Rozhodnutí týkající se závazných informací vydaná jiným držitelům</w:t>
            </w:r>
          </w:p>
        </w:tc>
        <w:tc>
          <w:tcPr>
            <w:tcW w:w="161"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1"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p>
            <w:pPr>
              <w:spacing w:before="0" w:after="0"/>
              <w:ind w:left="-23" w:right="-79"/>
              <w:jc w:val="center"/>
              <w:rPr>
                <w:rFonts w:eastAsia="Times New Roman"/>
                <w:noProof/>
                <w:sz w:val="18"/>
                <w:szCs w:val="18"/>
              </w:rPr>
            </w:pPr>
          </w:p>
        </w:tc>
        <w:tc>
          <w:tcPr>
            <w:tcW w:w="161" w:type="pct"/>
            <w:tcBorders>
              <w:top w:val="single" w:sz="4" w:space="0" w:color="auto"/>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1"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2"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3"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3"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2"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3" w:type="pct"/>
            <w:tcBorders>
              <w:top w:val="sing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p>
        </w:tc>
        <w:tc>
          <w:tcPr>
            <w:tcW w:w="14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r>
      <w:tr>
        <w:trPr>
          <w:gridAfter w:val="1"/>
          <w:wAfter w:w="2" w:type="pct"/>
          <w:jc w:val="center"/>
        </w:trPr>
        <w:tc>
          <w:tcPr>
            <w:tcW w:w="167"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rPr>
            </w:pPr>
            <w:r>
              <w:rPr>
                <w:b/>
                <w:noProof/>
                <w:sz w:val="18"/>
              </w:rPr>
              <w:t>2/3</w:t>
            </w:r>
          </w:p>
        </w:tc>
        <w:tc>
          <w:tcPr>
            <w:tcW w:w="445" w:type="pct"/>
            <w:tcBorders>
              <w:top w:val="single" w:sz="4" w:space="0" w:color="auto"/>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Probíhající či ukončená právní nebo správní řízení</w:t>
            </w:r>
          </w:p>
        </w:tc>
        <w:tc>
          <w:tcPr>
            <w:tcW w:w="161"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1"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w:t>
            </w:r>
          </w:p>
        </w:tc>
        <w:tc>
          <w:tcPr>
            <w:tcW w:w="161" w:type="pct"/>
            <w:tcBorders>
              <w:top w:val="single" w:sz="4" w:space="0" w:color="auto"/>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1"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2"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3"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3"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2"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3" w:type="pct"/>
            <w:tcBorders>
              <w:top w:val="sing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p>
        </w:tc>
        <w:tc>
          <w:tcPr>
            <w:tcW w:w="14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rPr>
            </w:pPr>
            <w:r>
              <w:rPr>
                <w:b/>
                <w:noProof/>
                <w:sz w:val="18"/>
              </w:rPr>
              <w:t>2/4</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Přiložené dokumenty</w:t>
            </w:r>
          </w:p>
          <w:p>
            <w:pPr>
              <w:spacing w:before="0" w:after="0"/>
              <w:ind w:left="-23" w:right="-79"/>
              <w:jc w:val="left"/>
              <w:rPr>
                <w:rFonts w:eastAsia="Times New Roman"/>
                <w:noProof/>
                <w:sz w:val="18"/>
                <w:szCs w:val="18"/>
              </w:rPr>
            </w:pP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w:t>
            </w: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r>
              <w:rPr>
                <w:noProof/>
                <w:sz w:val="18"/>
              </w:rPr>
              <w:t>A [*]</w:t>
            </w: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p>
            <w:pPr>
              <w:spacing w:before="0" w:after="0"/>
              <w:ind w:left="-23" w:right="-79"/>
              <w:jc w:val="center"/>
              <w:rPr>
                <w:rFonts w:eastAsia="Times New Roman"/>
                <w:noProof/>
                <w:sz w:val="18"/>
                <w:szCs w:val="18"/>
              </w:rPr>
            </w:pPr>
            <w:r>
              <w:rPr>
                <w:noProof/>
                <w:sz w:val="18"/>
              </w:rPr>
              <w:t>[3]</w:t>
            </w: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r>
              <w:rPr>
                <w:noProof/>
                <w:sz w:val="18"/>
              </w:rPr>
              <w:t>A</w:t>
            </w: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r>
              <w:rPr>
                <w:noProof/>
                <w:sz w:val="18"/>
              </w:rPr>
              <w:t>A</w:t>
            </w: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rPr>
            </w:pPr>
            <w:r>
              <w:rPr>
                <w:b/>
                <w:noProof/>
                <w:sz w:val="18"/>
              </w:rPr>
              <w:t>2/5</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Identifikační číslo skladovacího zařízení</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w:t>
            </w: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r>
      <w:tr>
        <w:trPr>
          <w:jc w:val="center"/>
        </w:trPr>
        <w:tc>
          <w:tcPr>
            <w:tcW w:w="5000" w:type="pct"/>
            <w:gridSpan w:val="30"/>
            <w:tcBorders>
              <w:top w:val="single" w:sz="4" w:space="0" w:color="auto"/>
              <w:left w:val="nil"/>
              <w:bottom w:val="single" w:sz="4" w:space="0" w:color="auto"/>
              <w:right w:val="nil"/>
            </w:tcBorders>
            <w:shd w:val="clear" w:color="auto" w:fill="auto"/>
          </w:tcPr>
          <w:p>
            <w:pPr>
              <w:spacing w:before="240" w:after="240"/>
              <w:ind w:left="-23" w:right="-79"/>
              <w:jc w:val="center"/>
              <w:rPr>
                <w:rFonts w:eastAsia="Times New Roman"/>
                <w:b/>
                <w:noProof/>
                <w:sz w:val="18"/>
                <w:szCs w:val="18"/>
                <w:u w:val="single"/>
              </w:rPr>
            </w:pPr>
            <w:r>
              <w:rPr>
                <w:b/>
                <w:noProof/>
                <w:sz w:val="18"/>
                <w:u w:val="single"/>
              </w:rPr>
              <w:t>Skupina 3 – Strany</w:t>
            </w:r>
          </w:p>
        </w:tc>
      </w:tr>
      <w:tr>
        <w:trPr>
          <w:gridAfter w:val="1"/>
          <w:wAfter w:w="2" w:type="pct"/>
          <w:jc w:val="center"/>
        </w:trPr>
        <w:tc>
          <w:tcPr>
            <w:tcW w:w="167"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rPr>
            </w:pPr>
            <w:r>
              <w:rPr>
                <w:b/>
                <w:noProof/>
                <w:sz w:val="18"/>
              </w:rPr>
              <w:t>3/1</w:t>
            </w:r>
          </w:p>
        </w:tc>
        <w:tc>
          <w:tcPr>
            <w:tcW w:w="445" w:type="pct"/>
            <w:tcBorders>
              <w:top w:val="single" w:sz="4" w:space="0" w:color="auto"/>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Žadatel / držitel povolení nebo rozhodnutí</w:t>
            </w:r>
          </w:p>
          <w:p>
            <w:pPr>
              <w:spacing w:before="0" w:after="0"/>
              <w:ind w:left="-23" w:right="-79"/>
              <w:jc w:val="left"/>
              <w:rPr>
                <w:rFonts w:eastAsia="Times New Roman"/>
                <w:noProof/>
                <w:sz w:val="18"/>
                <w:szCs w:val="18"/>
              </w:rPr>
            </w:pPr>
          </w:p>
        </w:tc>
        <w:tc>
          <w:tcPr>
            <w:tcW w:w="161"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p>
            <w:pPr>
              <w:spacing w:before="0" w:after="0"/>
              <w:ind w:left="-23" w:right="-79"/>
              <w:jc w:val="center"/>
              <w:rPr>
                <w:rFonts w:eastAsia="Times New Roman"/>
                <w:noProof/>
                <w:sz w:val="18"/>
                <w:szCs w:val="18"/>
              </w:rPr>
            </w:pPr>
            <w:r>
              <w:rPr>
                <w:noProof/>
                <w:sz w:val="18"/>
              </w:rPr>
              <w:t>[4]</w:t>
            </w:r>
          </w:p>
        </w:tc>
        <w:tc>
          <w:tcPr>
            <w:tcW w:w="161"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p>
            <w:pPr>
              <w:spacing w:before="0" w:after="0"/>
              <w:ind w:left="-23" w:right="-79"/>
              <w:jc w:val="center"/>
              <w:rPr>
                <w:rFonts w:eastAsia="Times New Roman"/>
                <w:noProof/>
                <w:sz w:val="18"/>
                <w:szCs w:val="18"/>
              </w:rPr>
            </w:pPr>
            <w:r>
              <w:rPr>
                <w:noProof/>
                <w:sz w:val="18"/>
              </w:rPr>
              <w:t>[4]</w:t>
            </w:r>
          </w:p>
        </w:tc>
        <w:tc>
          <w:tcPr>
            <w:tcW w:w="161" w:type="pct"/>
            <w:tcBorders>
              <w:top w:val="single" w:sz="4" w:space="0" w:color="auto"/>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r>
              <w:rPr>
                <w:noProof/>
                <w:sz w:val="18"/>
              </w:rPr>
              <w:t>A</w:t>
            </w:r>
          </w:p>
          <w:p>
            <w:pPr>
              <w:spacing w:before="0" w:after="0"/>
              <w:ind w:left="-23" w:right="-79"/>
              <w:jc w:val="center"/>
              <w:rPr>
                <w:rFonts w:eastAsia="Times New Roman"/>
                <w:noProof/>
                <w:sz w:val="18"/>
                <w:szCs w:val="18"/>
              </w:rPr>
            </w:pPr>
            <w:r>
              <w:rPr>
                <w:noProof/>
                <w:sz w:val="18"/>
              </w:rPr>
              <w:t>[4]</w:t>
            </w:r>
          </w:p>
        </w:tc>
        <w:tc>
          <w:tcPr>
            <w:tcW w:w="161"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[4]</w:t>
            </w:r>
          </w:p>
        </w:tc>
        <w:tc>
          <w:tcPr>
            <w:tcW w:w="161"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[4]</w:t>
            </w:r>
          </w:p>
        </w:tc>
        <w:tc>
          <w:tcPr>
            <w:tcW w:w="162"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[4]</w:t>
            </w:r>
          </w:p>
        </w:tc>
        <w:tc>
          <w:tcPr>
            <w:tcW w:w="163"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[4]</w:t>
            </w:r>
          </w:p>
          <w:p>
            <w:pPr>
              <w:spacing w:before="0" w:after="0"/>
              <w:ind w:left="-23" w:right="-79"/>
              <w:jc w:val="center"/>
              <w:rPr>
                <w:rFonts w:eastAsia="Times New Roman"/>
                <w:noProof/>
                <w:sz w:val="18"/>
                <w:szCs w:val="18"/>
              </w:rPr>
            </w:pPr>
          </w:p>
        </w:tc>
        <w:tc>
          <w:tcPr>
            <w:tcW w:w="163"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[4]</w:t>
            </w:r>
          </w:p>
        </w:tc>
        <w:tc>
          <w:tcPr>
            <w:tcW w:w="162"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r>
              <w:rPr>
                <w:noProof/>
                <w:sz w:val="18"/>
              </w:rPr>
              <w:t>A [4]</w:t>
            </w:r>
          </w:p>
        </w:tc>
        <w:tc>
          <w:tcPr>
            <w:tcW w:w="163" w:type="pct"/>
            <w:tcBorders>
              <w:top w:val="sing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r>
              <w:rPr>
                <w:noProof/>
                <w:sz w:val="18"/>
              </w:rPr>
              <w:t>A [4]</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[4]</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[4]</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[4]</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[4]</w:t>
            </w: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[4]</w:t>
            </w:r>
          </w:p>
        </w:tc>
        <w:tc>
          <w:tcPr>
            <w:tcW w:w="164"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[4]</w:t>
            </w:r>
          </w:p>
        </w:tc>
        <w:tc>
          <w:tcPr>
            <w:tcW w:w="164" w:type="pct"/>
            <w:tcBorders>
              <w:top w:val="single" w:sz="4" w:space="0" w:color="auto"/>
              <w:left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 [4]</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 [4]</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 [4]</w:t>
            </w:r>
          </w:p>
        </w:tc>
        <w:tc>
          <w:tcPr>
            <w:tcW w:w="164"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[4]</w:t>
            </w: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r>
              <w:rPr>
                <w:noProof/>
                <w:sz w:val="18"/>
              </w:rPr>
              <w:t>A [4]</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 [4]</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 [4]</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 [4]</w:t>
            </w:r>
          </w:p>
        </w:tc>
        <w:tc>
          <w:tcPr>
            <w:tcW w:w="164" w:type="pct"/>
            <w:tcBorders>
              <w:top w:val="single" w:sz="4" w:space="0" w:color="auto"/>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r>
              <w:rPr>
                <w:noProof/>
                <w:sz w:val="18"/>
              </w:rPr>
              <w:t>A [4]</w:t>
            </w:r>
          </w:p>
        </w:tc>
        <w:tc>
          <w:tcPr>
            <w:tcW w:w="14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[4]</w:t>
            </w: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rPr>
            </w:pPr>
            <w:r>
              <w:rPr>
                <w:b/>
                <w:noProof/>
                <w:sz w:val="18"/>
              </w:rPr>
              <w:t>3/2</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Identifikace žadatele / držitele povolení nebo rozhodnutí</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r>
              <w:rPr>
                <w:noProof/>
                <w:sz w:val="18"/>
              </w:rPr>
              <w:t>A</w:t>
            </w: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r>
              <w:rPr>
                <w:noProof/>
                <w:sz w:val="18"/>
              </w:rPr>
              <w:t>A</w:t>
            </w: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r>
              <w:rPr>
                <w:noProof/>
                <w:sz w:val="18"/>
              </w:rPr>
              <w:t>A</w:t>
            </w: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rPr>
            </w:pPr>
            <w:r>
              <w:rPr>
                <w:b/>
                <w:noProof/>
                <w:sz w:val="18"/>
              </w:rPr>
              <w:t>3/3</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Zástupce</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p>
            <w:pPr>
              <w:spacing w:before="0" w:after="0"/>
              <w:ind w:left="-23" w:right="-79"/>
              <w:jc w:val="center"/>
              <w:rPr>
                <w:rFonts w:eastAsia="Times New Roman"/>
                <w:noProof/>
                <w:sz w:val="18"/>
                <w:szCs w:val="18"/>
              </w:rPr>
            </w:pPr>
            <w:r>
              <w:rPr>
                <w:noProof/>
                <w:sz w:val="18"/>
              </w:rPr>
              <w:t>[4]</w:t>
            </w: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w:t>
            </w:r>
          </w:p>
          <w:p>
            <w:pPr>
              <w:spacing w:before="0" w:after="0"/>
              <w:ind w:left="-23" w:right="-79"/>
              <w:jc w:val="center"/>
              <w:rPr>
                <w:rFonts w:eastAsia="Times New Roman"/>
                <w:noProof/>
                <w:sz w:val="18"/>
                <w:szCs w:val="18"/>
              </w:rPr>
            </w:pPr>
            <w:r>
              <w:rPr>
                <w:noProof/>
                <w:sz w:val="18"/>
              </w:rPr>
              <w:t>[4]</w:t>
            </w: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[4]</w:t>
            </w: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[4]</w:t>
            </w: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[4]</w:t>
            </w: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[4]</w:t>
            </w:r>
          </w:p>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[4]</w:t>
            </w: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r>
              <w:rPr>
                <w:noProof/>
                <w:sz w:val="18"/>
              </w:rPr>
              <w:t>A [4]</w:t>
            </w: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r>
              <w:rPr>
                <w:noProof/>
                <w:sz w:val="18"/>
              </w:rPr>
              <w:t>A [4]</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[4]</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[4]</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[4]</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[4]</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[4]</w:t>
            </w: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[4]</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 [4]</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 [4]</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 [4]</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[4]</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r>
              <w:rPr>
                <w:noProof/>
                <w:sz w:val="18"/>
              </w:rPr>
              <w:t>A [4]</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 [4]</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 [4]</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 [4]</w:t>
            </w: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r>
              <w:rPr>
                <w:noProof/>
                <w:sz w:val="18"/>
              </w:rPr>
              <w:t>A [4]</w:t>
            </w: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[4]</w:t>
            </w: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34" w:right="-79"/>
              <w:jc w:val="center"/>
              <w:rPr>
                <w:rFonts w:eastAsia="Times New Roman"/>
                <w:b/>
                <w:noProof/>
                <w:sz w:val="18"/>
                <w:szCs w:val="18"/>
              </w:rPr>
            </w:pPr>
            <w:r>
              <w:rPr>
                <w:b/>
                <w:noProof/>
                <w:sz w:val="18"/>
              </w:rPr>
              <w:t>3/4</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Identifikace zástupce</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w:t>
            </w: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r>
              <w:rPr>
                <w:noProof/>
                <w:sz w:val="18"/>
              </w:rPr>
              <w:t>A</w:t>
            </w: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r>
              <w:rPr>
                <w:noProof/>
                <w:sz w:val="18"/>
              </w:rPr>
              <w:t>A</w:t>
            </w: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rPr>
            </w:pPr>
            <w:r>
              <w:rPr>
                <w:b/>
                <w:noProof/>
                <w:sz w:val="18"/>
              </w:rPr>
              <w:t>3/5</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Jméno a kontaktní údaje osoby odpovědné za celní záležitosti</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r>
              <w:rPr>
                <w:noProof/>
                <w:sz w:val="18"/>
              </w:rPr>
              <w:t>A [*]</w:t>
            </w: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w:t>
            </w:r>
          </w:p>
          <w:p>
            <w:pPr>
              <w:spacing w:before="0" w:after="0"/>
              <w:ind w:left="-23" w:right="-79"/>
              <w:jc w:val="center"/>
              <w:rPr>
                <w:rFonts w:eastAsia="Times New Roman"/>
                <w:noProof/>
                <w:sz w:val="18"/>
                <w:szCs w:val="18"/>
              </w:rPr>
            </w:pPr>
            <w:r>
              <w:rPr>
                <w:noProof/>
                <w:sz w:val="18"/>
              </w:rPr>
              <w:t>[5]</w:t>
            </w: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p>
            <w:pPr>
              <w:spacing w:before="0" w:after="0"/>
              <w:ind w:left="-23" w:right="-79"/>
              <w:jc w:val="center"/>
              <w:rPr>
                <w:rFonts w:eastAsia="Times New Roman"/>
                <w:noProof/>
                <w:sz w:val="18"/>
                <w:szCs w:val="18"/>
              </w:rPr>
            </w:pPr>
            <w:r>
              <w:rPr>
                <w:noProof/>
                <w:sz w:val="18"/>
              </w:rPr>
              <w:t>[5]</w:t>
            </w: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r>
              <w:rPr>
                <w:noProof/>
                <w:sz w:val="18"/>
              </w:rPr>
              <w:t>A [*]</w:t>
            </w:r>
          </w:p>
          <w:p>
            <w:pPr>
              <w:spacing w:before="0" w:after="0"/>
              <w:ind w:left="-23" w:right="-79"/>
              <w:jc w:val="center"/>
              <w:rPr>
                <w:rFonts w:eastAsia="Times New Roman"/>
                <w:noProof/>
                <w:sz w:val="18"/>
                <w:szCs w:val="18"/>
              </w:rPr>
            </w:pPr>
            <w:r>
              <w:rPr>
                <w:noProof/>
                <w:sz w:val="18"/>
              </w:rPr>
              <w:t>[5]</w:t>
            </w: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r>
              <w:rPr>
                <w:noProof/>
                <w:sz w:val="18"/>
              </w:rPr>
              <w:t>A [*]</w:t>
            </w:r>
          </w:p>
          <w:p>
            <w:pPr>
              <w:spacing w:before="0" w:after="0"/>
              <w:ind w:left="-23" w:right="-79"/>
              <w:jc w:val="center"/>
              <w:rPr>
                <w:rFonts w:eastAsia="Times New Roman"/>
                <w:noProof/>
                <w:sz w:val="18"/>
                <w:szCs w:val="18"/>
              </w:rPr>
            </w:pPr>
            <w:r>
              <w:rPr>
                <w:noProof/>
                <w:sz w:val="18"/>
              </w:rPr>
              <w:t>[5]</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p>
            <w:pPr>
              <w:spacing w:before="0" w:after="0"/>
              <w:ind w:left="-23" w:right="-79"/>
              <w:jc w:val="center"/>
              <w:rPr>
                <w:rFonts w:eastAsia="Times New Roman"/>
                <w:noProof/>
                <w:sz w:val="18"/>
                <w:szCs w:val="18"/>
              </w:rPr>
            </w:pPr>
            <w:r>
              <w:rPr>
                <w:noProof/>
                <w:sz w:val="18"/>
              </w:rPr>
              <w:t>[5]</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p>
            <w:pPr>
              <w:spacing w:before="0" w:after="0"/>
              <w:ind w:left="-23" w:right="-79"/>
              <w:jc w:val="center"/>
              <w:rPr>
                <w:rFonts w:eastAsia="Times New Roman"/>
                <w:noProof/>
                <w:sz w:val="18"/>
                <w:szCs w:val="18"/>
              </w:rPr>
            </w:pPr>
            <w:r>
              <w:rPr>
                <w:noProof/>
                <w:sz w:val="18"/>
              </w:rPr>
              <w:t>[5]</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p>
            <w:pPr>
              <w:spacing w:before="0" w:after="0"/>
              <w:ind w:left="-23" w:right="-79"/>
              <w:jc w:val="center"/>
              <w:rPr>
                <w:rFonts w:eastAsia="Times New Roman"/>
                <w:noProof/>
                <w:sz w:val="18"/>
                <w:szCs w:val="18"/>
              </w:rPr>
            </w:pPr>
            <w:r>
              <w:rPr>
                <w:noProof/>
                <w:sz w:val="18"/>
              </w:rPr>
              <w:t>[5]</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w:t>
            </w:r>
          </w:p>
          <w:p>
            <w:pPr>
              <w:spacing w:before="0" w:after="0"/>
              <w:ind w:left="-23" w:right="-79"/>
              <w:jc w:val="center"/>
              <w:rPr>
                <w:rFonts w:eastAsia="Times New Roman"/>
                <w:noProof/>
                <w:sz w:val="18"/>
                <w:szCs w:val="18"/>
              </w:rPr>
            </w:pPr>
            <w:r>
              <w:rPr>
                <w:noProof/>
                <w:sz w:val="18"/>
              </w:rPr>
              <w:t>[5]</w:t>
            </w: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r>
              <w:rPr>
                <w:noProof/>
                <w:sz w:val="18"/>
              </w:rPr>
              <w:t>A [*]</w:t>
            </w:r>
          </w:p>
          <w:p>
            <w:pPr>
              <w:spacing w:before="0" w:after="0"/>
              <w:ind w:left="-23" w:right="-79"/>
              <w:jc w:val="center"/>
              <w:rPr>
                <w:rFonts w:eastAsia="Times New Roman"/>
                <w:noProof/>
                <w:sz w:val="18"/>
                <w:szCs w:val="18"/>
              </w:rPr>
            </w:pPr>
            <w:r>
              <w:rPr>
                <w:noProof/>
                <w:sz w:val="18"/>
              </w:rPr>
              <w:t>[5]</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 [*]</w:t>
            </w:r>
          </w:p>
          <w:p>
            <w:pPr>
              <w:spacing w:before="0" w:after="0"/>
              <w:ind w:left="-23" w:right="-79"/>
              <w:jc w:val="center"/>
              <w:rPr>
                <w:rFonts w:eastAsia="Times New Roman"/>
                <w:noProof/>
                <w:sz w:val="18"/>
                <w:szCs w:val="18"/>
              </w:rPr>
            </w:pPr>
            <w:r>
              <w:rPr>
                <w:noProof/>
                <w:sz w:val="18"/>
              </w:rPr>
              <w:t>[5]</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 [*]</w:t>
            </w:r>
          </w:p>
          <w:p>
            <w:pPr>
              <w:spacing w:before="0" w:after="0"/>
              <w:ind w:left="-23" w:right="-79"/>
              <w:jc w:val="center"/>
              <w:rPr>
                <w:rFonts w:eastAsia="Times New Roman"/>
                <w:noProof/>
                <w:sz w:val="18"/>
                <w:szCs w:val="18"/>
              </w:rPr>
            </w:pPr>
            <w:r>
              <w:rPr>
                <w:noProof/>
                <w:sz w:val="18"/>
              </w:rPr>
              <w:t>[5]</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 [*]</w:t>
            </w:r>
          </w:p>
          <w:p>
            <w:pPr>
              <w:spacing w:before="0" w:after="0"/>
              <w:ind w:left="-23" w:right="-79"/>
              <w:jc w:val="center"/>
              <w:rPr>
                <w:rFonts w:eastAsia="Times New Roman"/>
                <w:noProof/>
                <w:sz w:val="18"/>
                <w:szCs w:val="18"/>
              </w:rPr>
            </w:pPr>
            <w:r>
              <w:rPr>
                <w:noProof/>
                <w:sz w:val="18"/>
              </w:rPr>
              <w:t>[5]</w:t>
            </w: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r>
              <w:rPr>
                <w:noProof/>
                <w:sz w:val="18"/>
              </w:rPr>
              <w:t>A [*]</w:t>
            </w:r>
          </w:p>
          <w:p>
            <w:pPr>
              <w:spacing w:before="0" w:after="0"/>
              <w:ind w:left="-23" w:right="-79"/>
              <w:jc w:val="center"/>
              <w:rPr>
                <w:rFonts w:eastAsia="Times New Roman"/>
                <w:noProof/>
                <w:sz w:val="18"/>
                <w:szCs w:val="18"/>
              </w:rPr>
            </w:pPr>
            <w:r>
              <w:rPr>
                <w:noProof/>
                <w:sz w:val="18"/>
              </w:rPr>
              <w:t>[5]</w:t>
            </w: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p>
            <w:pPr>
              <w:spacing w:before="0" w:after="0"/>
              <w:ind w:left="-23" w:right="-79"/>
              <w:jc w:val="center"/>
              <w:rPr>
                <w:rFonts w:eastAsia="Times New Roman"/>
                <w:noProof/>
                <w:sz w:val="18"/>
                <w:szCs w:val="18"/>
              </w:rPr>
            </w:pPr>
            <w:r>
              <w:rPr>
                <w:noProof/>
                <w:sz w:val="18"/>
              </w:rPr>
              <w:t>[5]</w:t>
            </w:r>
          </w:p>
        </w:tc>
      </w:tr>
      <w:tr>
        <w:trPr>
          <w:gridAfter w:val="1"/>
          <w:wAfter w:w="2" w:type="pct"/>
          <w:jc w:val="center"/>
        </w:trPr>
        <w:tc>
          <w:tcPr>
            <w:tcW w:w="167"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rPr>
            </w:pPr>
            <w:r>
              <w:rPr>
                <w:b/>
                <w:noProof/>
                <w:sz w:val="18"/>
              </w:rPr>
              <w:t>3/6</w:t>
            </w:r>
          </w:p>
        </w:tc>
        <w:tc>
          <w:tcPr>
            <w:tcW w:w="445" w:type="pct"/>
            <w:tcBorders>
              <w:top w:val="single" w:sz="4" w:space="0" w:color="auto"/>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Kontaktní osoba odpovědná za žádost</w:t>
            </w:r>
          </w:p>
        </w:tc>
        <w:tc>
          <w:tcPr>
            <w:tcW w:w="161"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1"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w:t>
            </w:r>
          </w:p>
        </w:tc>
        <w:tc>
          <w:tcPr>
            <w:tcW w:w="161" w:type="pct"/>
            <w:tcBorders>
              <w:top w:val="single" w:sz="4" w:space="0" w:color="auto"/>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r>
              <w:rPr>
                <w:noProof/>
                <w:sz w:val="18"/>
              </w:rPr>
              <w:t>A [*]</w:t>
            </w:r>
          </w:p>
        </w:tc>
        <w:tc>
          <w:tcPr>
            <w:tcW w:w="161"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w:t>
            </w:r>
          </w:p>
        </w:tc>
        <w:tc>
          <w:tcPr>
            <w:tcW w:w="161"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2"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3"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C [*]</w:t>
            </w:r>
          </w:p>
        </w:tc>
        <w:tc>
          <w:tcPr>
            <w:tcW w:w="163"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w:t>
            </w:r>
          </w:p>
        </w:tc>
        <w:tc>
          <w:tcPr>
            <w:tcW w:w="162"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r>
              <w:rPr>
                <w:noProof/>
                <w:sz w:val="18"/>
              </w:rPr>
              <w:t>A [*]</w:t>
            </w:r>
          </w:p>
        </w:tc>
        <w:tc>
          <w:tcPr>
            <w:tcW w:w="163" w:type="pct"/>
            <w:tcBorders>
              <w:top w:val="sing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r>
              <w:rPr>
                <w:noProof/>
                <w:sz w:val="18"/>
              </w:rPr>
              <w:t>A [*]</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top w:val="single" w:sz="4" w:space="0" w:color="auto"/>
              <w:left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r>
              <w:rPr>
                <w:noProof/>
                <w:sz w:val="18"/>
              </w:rPr>
              <w:t>A [*]</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top w:val="single" w:sz="4" w:space="0" w:color="auto"/>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r>
              <w:rPr>
                <w:noProof/>
                <w:sz w:val="18"/>
              </w:rPr>
              <w:t>A [*]</w:t>
            </w:r>
          </w:p>
        </w:tc>
        <w:tc>
          <w:tcPr>
            <w:tcW w:w="14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r>
      <w:tr>
        <w:trPr>
          <w:gridAfter w:val="1"/>
          <w:wAfter w:w="2" w:type="pct"/>
          <w:jc w:val="center"/>
        </w:trPr>
        <w:tc>
          <w:tcPr>
            <w:tcW w:w="167"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rPr>
            </w:pPr>
            <w:r>
              <w:rPr>
                <w:b/>
                <w:noProof/>
                <w:sz w:val="18"/>
              </w:rPr>
              <w:t>3/7</w:t>
            </w:r>
          </w:p>
        </w:tc>
        <w:tc>
          <w:tcPr>
            <w:tcW w:w="445" w:type="pct"/>
            <w:tcBorders>
              <w:top w:val="single" w:sz="4" w:space="0" w:color="auto"/>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Osoba, která je pověřena vedením společnosti žadatele nebo která vykonává kontrolu nad řízením společnosti</w:t>
            </w:r>
          </w:p>
        </w:tc>
        <w:tc>
          <w:tcPr>
            <w:tcW w:w="161"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1"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top w:val="single" w:sz="4" w:space="0" w:color="auto"/>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r>
              <w:rPr>
                <w:noProof/>
                <w:sz w:val="18"/>
              </w:rPr>
              <w:t>A [*]</w:t>
            </w:r>
          </w:p>
        </w:tc>
        <w:tc>
          <w:tcPr>
            <w:tcW w:w="161"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w:t>
            </w:r>
          </w:p>
          <w:p>
            <w:pPr>
              <w:spacing w:before="0" w:after="0"/>
              <w:ind w:left="-23" w:right="-79"/>
              <w:jc w:val="center"/>
              <w:rPr>
                <w:rFonts w:eastAsia="Times New Roman"/>
                <w:noProof/>
                <w:sz w:val="18"/>
                <w:szCs w:val="18"/>
              </w:rPr>
            </w:pPr>
            <w:r>
              <w:rPr>
                <w:noProof/>
                <w:sz w:val="18"/>
              </w:rPr>
              <w:t>[5]</w:t>
            </w:r>
          </w:p>
        </w:tc>
        <w:tc>
          <w:tcPr>
            <w:tcW w:w="161"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p>
            <w:pPr>
              <w:spacing w:before="0" w:after="0"/>
              <w:ind w:left="-23" w:right="-79"/>
              <w:jc w:val="center"/>
              <w:rPr>
                <w:rFonts w:eastAsia="Times New Roman"/>
                <w:noProof/>
                <w:sz w:val="18"/>
                <w:szCs w:val="18"/>
              </w:rPr>
            </w:pPr>
            <w:r>
              <w:rPr>
                <w:noProof/>
                <w:sz w:val="18"/>
              </w:rPr>
              <w:t>[5]</w:t>
            </w:r>
          </w:p>
        </w:tc>
        <w:tc>
          <w:tcPr>
            <w:tcW w:w="162"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3"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3"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2"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r>
              <w:rPr>
                <w:noProof/>
                <w:sz w:val="18"/>
              </w:rPr>
              <w:t>A [*]</w:t>
            </w:r>
          </w:p>
          <w:p>
            <w:pPr>
              <w:spacing w:before="0" w:after="0"/>
              <w:ind w:left="-23" w:right="-79"/>
              <w:jc w:val="center"/>
              <w:rPr>
                <w:rFonts w:eastAsia="Times New Roman"/>
                <w:noProof/>
                <w:sz w:val="18"/>
                <w:szCs w:val="18"/>
              </w:rPr>
            </w:pPr>
            <w:r>
              <w:rPr>
                <w:noProof/>
                <w:sz w:val="18"/>
              </w:rPr>
              <w:t>[5]</w:t>
            </w:r>
          </w:p>
        </w:tc>
        <w:tc>
          <w:tcPr>
            <w:tcW w:w="163" w:type="pct"/>
            <w:tcBorders>
              <w:top w:val="sing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r>
              <w:rPr>
                <w:noProof/>
                <w:sz w:val="18"/>
              </w:rPr>
              <w:t>A [*]</w:t>
            </w:r>
          </w:p>
          <w:p>
            <w:pPr>
              <w:spacing w:before="0" w:after="0"/>
              <w:ind w:left="-23" w:right="-79"/>
              <w:jc w:val="center"/>
              <w:rPr>
                <w:rFonts w:eastAsia="Times New Roman"/>
                <w:noProof/>
                <w:sz w:val="18"/>
                <w:szCs w:val="18"/>
              </w:rPr>
            </w:pPr>
            <w:r>
              <w:rPr>
                <w:noProof/>
                <w:sz w:val="18"/>
              </w:rPr>
              <w:t>[5]</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p>
            <w:pPr>
              <w:spacing w:before="0" w:after="0"/>
              <w:ind w:left="-23" w:right="-79"/>
              <w:jc w:val="center"/>
              <w:rPr>
                <w:rFonts w:eastAsia="Times New Roman"/>
                <w:noProof/>
                <w:sz w:val="18"/>
                <w:szCs w:val="18"/>
              </w:rPr>
            </w:pPr>
            <w:r>
              <w:rPr>
                <w:noProof/>
                <w:sz w:val="18"/>
              </w:rPr>
              <w:t>[5]</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p>
            <w:pPr>
              <w:spacing w:before="0" w:after="0"/>
              <w:ind w:left="-23" w:right="-79"/>
              <w:jc w:val="center"/>
              <w:rPr>
                <w:rFonts w:eastAsia="Times New Roman"/>
                <w:noProof/>
                <w:sz w:val="18"/>
                <w:szCs w:val="18"/>
              </w:rPr>
            </w:pPr>
            <w:r>
              <w:rPr>
                <w:noProof/>
                <w:sz w:val="18"/>
              </w:rPr>
              <w:t>[5]</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p>
            <w:pPr>
              <w:spacing w:before="0" w:after="0"/>
              <w:ind w:left="-23" w:right="-79"/>
              <w:jc w:val="center"/>
              <w:rPr>
                <w:rFonts w:eastAsia="Times New Roman"/>
                <w:noProof/>
                <w:sz w:val="18"/>
                <w:szCs w:val="18"/>
              </w:rPr>
            </w:pPr>
            <w:r>
              <w:rPr>
                <w:noProof/>
                <w:sz w:val="18"/>
              </w:rPr>
              <w:t>[5]</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w:t>
            </w:r>
          </w:p>
          <w:p>
            <w:pPr>
              <w:spacing w:before="0" w:after="0"/>
              <w:ind w:left="-23" w:right="-79"/>
              <w:jc w:val="center"/>
              <w:rPr>
                <w:rFonts w:eastAsia="Times New Roman"/>
                <w:noProof/>
                <w:sz w:val="18"/>
                <w:szCs w:val="18"/>
              </w:rPr>
            </w:pPr>
            <w:r>
              <w:rPr>
                <w:noProof/>
                <w:sz w:val="18"/>
              </w:rPr>
              <w:t>[5]</w:t>
            </w:r>
          </w:p>
        </w:tc>
        <w:tc>
          <w:tcPr>
            <w:tcW w:w="164"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r>
              <w:rPr>
                <w:noProof/>
                <w:sz w:val="18"/>
              </w:rPr>
              <w:t>A [*]</w:t>
            </w:r>
          </w:p>
          <w:p>
            <w:pPr>
              <w:spacing w:before="0" w:after="0"/>
              <w:ind w:left="-23" w:right="-79"/>
              <w:jc w:val="center"/>
              <w:rPr>
                <w:rFonts w:eastAsia="Times New Roman"/>
                <w:noProof/>
                <w:sz w:val="18"/>
                <w:szCs w:val="18"/>
              </w:rPr>
            </w:pPr>
            <w:r>
              <w:rPr>
                <w:noProof/>
                <w:sz w:val="18"/>
              </w:rPr>
              <w:t>[5]</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 [*]</w:t>
            </w:r>
          </w:p>
          <w:p>
            <w:pPr>
              <w:spacing w:before="0" w:after="0"/>
              <w:ind w:left="-23" w:right="-79"/>
              <w:jc w:val="center"/>
              <w:rPr>
                <w:rFonts w:eastAsia="Times New Roman"/>
                <w:noProof/>
                <w:sz w:val="18"/>
                <w:szCs w:val="18"/>
              </w:rPr>
            </w:pPr>
            <w:r>
              <w:rPr>
                <w:noProof/>
                <w:sz w:val="18"/>
              </w:rPr>
              <w:t>[5]</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 [*]</w:t>
            </w:r>
          </w:p>
          <w:p>
            <w:pPr>
              <w:spacing w:before="0" w:after="0"/>
              <w:ind w:left="-23" w:right="-79"/>
              <w:jc w:val="center"/>
              <w:rPr>
                <w:rFonts w:eastAsia="Times New Roman"/>
                <w:noProof/>
                <w:sz w:val="18"/>
                <w:szCs w:val="18"/>
              </w:rPr>
            </w:pPr>
            <w:r>
              <w:rPr>
                <w:noProof/>
                <w:sz w:val="18"/>
              </w:rPr>
              <w:t>[5]</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 [*]</w:t>
            </w:r>
          </w:p>
          <w:p>
            <w:pPr>
              <w:spacing w:before="0" w:after="0"/>
              <w:ind w:left="-23" w:right="-79"/>
              <w:jc w:val="center"/>
              <w:rPr>
                <w:rFonts w:eastAsia="Times New Roman"/>
                <w:noProof/>
                <w:sz w:val="18"/>
                <w:szCs w:val="18"/>
              </w:rPr>
            </w:pPr>
            <w:r>
              <w:rPr>
                <w:noProof/>
                <w:sz w:val="18"/>
              </w:rPr>
              <w:t>[5]</w:t>
            </w:r>
          </w:p>
        </w:tc>
        <w:tc>
          <w:tcPr>
            <w:tcW w:w="164" w:type="pct"/>
            <w:tcBorders>
              <w:top w:val="single" w:sz="4" w:space="0" w:color="auto"/>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r>
              <w:rPr>
                <w:noProof/>
                <w:sz w:val="18"/>
              </w:rPr>
              <w:t>A [*]</w:t>
            </w:r>
          </w:p>
          <w:p>
            <w:pPr>
              <w:spacing w:before="0" w:after="0"/>
              <w:ind w:left="-23" w:right="-79"/>
              <w:jc w:val="center"/>
              <w:rPr>
                <w:rFonts w:eastAsia="Times New Roman"/>
                <w:noProof/>
                <w:sz w:val="18"/>
                <w:szCs w:val="18"/>
              </w:rPr>
            </w:pPr>
            <w:r>
              <w:rPr>
                <w:noProof/>
                <w:sz w:val="18"/>
              </w:rPr>
              <w:t>[5]</w:t>
            </w:r>
          </w:p>
        </w:tc>
        <w:tc>
          <w:tcPr>
            <w:tcW w:w="14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p>
            <w:pPr>
              <w:spacing w:before="0" w:after="0"/>
              <w:ind w:left="-23" w:right="-79"/>
              <w:jc w:val="center"/>
              <w:rPr>
                <w:rFonts w:eastAsia="Times New Roman"/>
                <w:noProof/>
                <w:sz w:val="18"/>
                <w:szCs w:val="18"/>
              </w:rPr>
            </w:pPr>
            <w:r>
              <w:rPr>
                <w:noProof/>
                <w:sz w:val="18"/>
              </w:rPr>
              <w:t>[5]</w:t>
            </w:r>
          </w:p>
        </w:tc>
      </w:tr>
      <w:tr>
        <w:trPr>
          <w:gridAfter w:val="1"/>
          <w:wAfter w:w="2" w:type="pct"/>
          <w:jc w:val="center"/>
        </w:trPr>
        <w:tc>
          <w:tcPr>
            <w:tcW w:w="167" w:type="pct"/>
            <w:tcBorders>
              <w:top w:val="single" w:sz="4" w:space="0" w:color="auto"/>
              <w:left w:val="single" w:sz="4" w:space="0" w:color="auto"/>
              <w:bottom w:val="single" w:sz="4" w:space="0" w:color="auto"/>
              <w:right w:val="single" w:sz="4" w:space="0" w:color="auto"/>
            </w:tcBorders>
          </w:tcPr>
          <w:p>
            <w:pPr>
              <w:spacing w:before="0" w:after="0"/>
              <w:ind w:left="-57" w:right="-79"/>
              <w:jc w:val="center"/>
              <w:rPr>
                <w:rFonts w:eastAsia="Times New Roman"/>
                <w:b/>
                <w:noProof/>
                <w:sz w:val="18"/>
                <w:szCs w:val="18"/>
              </w:rPr>
            </w:pPr>
            <w:r>
              <w:rPr>
                <w:b/>
                <w:noProof/>
                <w:sz w:val="18"/>
              </w:rPr>
              <w:t>3/8</w:t>
            </w:r>
          </w:p>
        </w:tc>
        <w:tc>
          <w:tcPr>
            <w:tcW w:w="445" w:type="pct"/>
            <w:tcBorders>
              <w:top w:val="single" w:sz="4" w:space="0" w:color="auto"/>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Vlastník zboží</w:t>
            </w:r>
          </w:p>
        </w:tc>
        <w:tc>
          <w:tcPr>
            <w:tcW w:w="161"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1"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top w:val="single" w:sz="4" w:space="0" w:color="auto"/>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1"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2"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3"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3"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2"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3" w:type="pct"/>
            <w:tcBorders>
              <w:top w:val="sing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p>
            <w:pPr>
              <w:spacing w:before="0" w:after="0"/>
              <w:ind w:left="-23" w:right="-79"/>
              <w:jc w:val="center"/>
              <w:rPr>
                <w:rFonts w:eastAsia="Times New Roman"/>
                <w:noProof/>
                <w:sz w:val="18"/>
                <w:szCs w:val="18"/>
              </w:rPr>
            </w:pPr>
            <w:r>
              <w:rPr>
                <w:noProof/>
                <w:sz w:val="18"/>
              </w:rPr>
              <w:t>[6]</w:t>
            </w:r>
          </w:p>
        </w:tc>
        <w:tc>
          <w:tcPr>
            <w:tcW w:w="164"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p>
        </w:tc>
        <w:tc>
          <w:tcPr>
            <w:tcW w:w="14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r>
      <w:tr>
        <w:trPr>
          <w:jc w:val="center"/>
        </w:trPr>
        <w:tc>
          <w:tcPr>
            <w:tcW w:w="5000" w:type="pct"/>
            <w:gridSpan w:val="30"/>
            <w:tcBorders>
              <w:top w:val="single" w:sz="4" w:space="0" w:color="auto"/>
              <w:left w:val="nil"/>
              <w:bottom w:val="single" w:sz="4" w:space="0" w:color="auto"/>
              <w:right w:val="nil"/>
            </w:tcBorders>
            <w:shd w:val="clear" w:color="auto" w:fill="auto"/>
          </w:tcPr>
          <w:p>
            <w:pPr>
              <w:spacing w:before="240" w:after="240"/>
              <w:ind w:left="-23" w:right="-79"/>
              <w:jc w:val="center"/>
              <w:rPr>
                <w:rFonts w:eastAsia="Times New Roman"/>
                <w:b/>
                <w:noProof/>
                <w:sz w:val="18"/>
                <w:szCs w:val="18"/>
                <w:u w:val="single"/>
              </w:rPr>
            </w:pPr>
            <w:r>
              <w:rPr>
                <w:b/>
                <w:noProof/>
                <w:sz w:val="18"/>
                <w:u w:val="single"/>
              </w:rPr>
              <w:t>Skupina 4 – Data, časy, období a místa</w:t>
            </w: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rPr>
            </w:pPr>
            <w:r>
              <w:rPr>
                <w:b/>
                <w:noProof/>
                <w:sz w:val="18"/>
              </w:rPr>
              <w:t>4/1</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 xml:space="preserve">Místo </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[7]</w:t>
            </w: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[7]</w:t>
            </w: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r>
              <w:rPr>
                <w:noProof/>
                <w:sz w:val="18"/>
              </w:rPr>
              <w:t>A  [7]</w:t>
            </w: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[7]</w:t>
            </w: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[7]</w:t>
            </w: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[7]</w:t>
            </w: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[7]</w:t>
            </w: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[7]</w:t>
            </w: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r>
              <w:rPr>
                <w:noProof/>
                <w:sz w:val="18"/>
              </w:rPr>
              <w:t>A [7]</w:t>
            </w: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r>
              <w:rPr>
                <w:noProof/>
                <w:sz w:val="18"/>
              </w:rPr>
              <w:t>A [7]</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[7]</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[7]</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[7]</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[7]</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[7]</w:t>
            </w: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[7]</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 [7]</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 [7]</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 [7]</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[7]</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r>
              <w:rPr>
                <w:noProof/>
                <w:sz w:val="18"/>
              </w:rPr>
              <w:t>A [7]</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 [7]</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 [7]</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 [7]</w:t>
            </w: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r>
              <w:rPr>
                <w:noProof/>
                <w:sz w:val="18"/>
              </w:rPr>
              <w:t>A [7]</w:t>
            </w: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[7]</w:t>
            </w: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rPr>
            </w:pPr>
            <w:r>
              <w:rPr>
                <w:b/>
                <w:noProof/>
                <w:sz w:val="18"/>
              </w:rPr>
              <w:t>4/2</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Datum</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r>
              <w:rPr>
                <w:noProof/>
                <w:sz w:val="18"/>
              </w:rPr>
              <w:t>A</w:t>
            </w: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r>
              <w:rPr>
                <w:noProof/>
                <w:sz w:val="18"/>
              </w:rPr>
              <w:t>A</w:t>
            </w: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r>
              <w:rPr>
                <w:noProof/>
                <w:sz w:val="18"/>
              </w:rPr>
              <w:t>A</w:t>
            </w: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r>
      <w:tr>
        <w:trPr>
          <w:gridAfter w:val="1"/>
          <w:wAfter w:w="2" w:type="pct"/>
          <w:jc w:val="center"/>
        </w:trPr>
        <w:tc>
          <w:tcPr>
            <w:tcW w:w="167"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rPr>
            </w:pPr>
            <w:r>
              <w:rPr>
                <w:b/>
                <w:noProof/>
                <w:sz w:val="18"/>
              </w:rPr>
              <w:t>4/3</w:t>
            </w:r>
          </w:p>
        </w:tc>
        <w:tc>
          <w:tcPr>
            <w:tcW w:w="445" w:type="pct"/>
            <w:tcBorders>
              <w:top w:val="single" w:sz="4" w:space="0" w:color="auto"/>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Místo, kde je vedeno nebo zpřístupněno hlavní účetnictví pro celní účely</w:t>
            </w:r>
          </w:p>
        </w:tc>
        <w:tc>
          <w:tcPr>
            <w:tcW w:w="161"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p>
            <w:pPr>
              <w:spacing w:before="0" w:after="0"/>
              <w:ind w:left="-23" w:right="-79"/>
              <w:jc w:val="center"/>
              <w:rPr>
                <w:rFonts w:eastAsia="Times New Roman"/>
                <w:noProof/>
                <w:sz w:val="18"/>
                <w:szCs w:val="18"/>
              </w:rPr>
            </w:pPr>
            <w:r>
              <w:rPr>
                <w:noProof/>
                <w:sz w:val="18"/>
              </w:rPr>
              <w:t>[*] [5]</w:t>
            </w:r>
          </w:p>
        </w:tc>
        <w:tc>
          <w:tcPr>
            <w:tcW w:w="161"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p>
            <w:pPr>
              <w:spacing w:before="0" w:after="0"/>
              <w:ind w:left="-23" w:right="-79"/>
              <w:jc w:val="center"/>
              <w:rPr>
                <w:rFonts w:eastAsia="Times New Roman"/>
                <w:noProof/>
                <w:sz w:val="18"/>
                <w:szCs w:val="18"/>
              </w:rPr>
            </w:pPr>
            <w:r>
              <w:rPr>
                <w:noProof/>
                <w:sz w:val="18"/>
              </w:rPr>
              <w:t>[*] [5]</w:t>
            </w:r>
          </w:p>
        </w:tc>
        <w:tc>
          <w:tcPr>
            <w:tcW w:w="161" w:type="pct"/>
            <w:tcBorders>
              <w:top w:val="single" w:sz="4" w:space="0" w:color="auto"/>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r>
              <w:rPr>
                <w:noProof/>
                <w:sz w:val="18"/>
              </w:rPr>
              <w:t>A [*]</w:t>
            </w:r>
          </w:p>
        </w:tc>
        <w:tc>
          <w:tcPr>
            <w:tcW w:w="161"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p>
            <w:pPr>
              <w:spacing w:before="0" w:after="0"/>
              <w:ind w:left="-23" w:right="-79"/>
              <w:jc w:val="center"/>
              <w:rPr>
                <w:rFonts w:eastAsia="Times New Roman"/>
                <w:noProof/>
                <w:sz w:val="18"/>
                <w:szCs w:val="18"/>
              </w:rPr>
            </w:pPr>
            <w:r>
              <w:rPr>
                <w:noProof/>
                <w:sz w:val="18"/>
              </w:rPr>
              <w:t>[*] [5]</w:t>
            </w:r>
          </w:p>
        </w:tc>
        <w:tc>
          <w:tcPr>
            <w:tcW w:w="161"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 [5]</w:t>
            </w:r>
          </w:p>
        </w:tc>
        <w:tc>
          <w:tcPr>
            <w:tcW w:w="162"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 [5]</w:t>
            </w:r>
          </w:p>
        </w:tc>
        <w:tc>
          <w:tcPr>
            <w:tcW w:w="163"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3"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 [5]</w:t>
            </w:r>
          </w:p>
        </w:tc>
        <w:tc>
          <w:tcPr>
            <w:tcW w:w="162"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r>
              <w:rPr>
                <w:noProof/>
                <w:sz w:val="18"/>
              </w:rPr>
              <w:t>A [*] [5]</w:t>
            </w:r>
          </w:p>
        </w:tc>
        <w:tc>
          <w:tcPr>
            <w:tcW w:w="163" w:type="pct"/>
            <w:tcBorders>
              <w:top w:val="sing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r>
              <w:rPr>
                <w:noProof/>
                <w:sz w:val="18"/>
              </w:rPr>
              <w:t>A [*] [5]</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  [5]</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  [5]</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  [5]</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  [5]</w:t>
            </w:r>
          </w:p>
        </w:tc>
        <w:tc>
          <w:tcPr>
            <w:tcW w:w="164"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  [5]</w:t>
            </w:r>
          </w:p>
        </w:tc>
        <w:tc>
          <w:tcPr>
            <w:tcW w:w="164" w:type="pct"/>
            <w:tcBorders>
              <w:top w:val="single" w:sz="4" w:space="0" w:color="auto"/>
              <w:left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 [*]  [5]</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 [*]  [5]</w:t>
            </w:r>
          </w:p>
        </w:tc>
        <w:tc>
          <w:tcPr>
            <w:tcW w:w="164" w:type="pct"/>
            <w:tcBorders>
              <w:top w:val="single" w:sz="4" w:space="0" w:color="auto"/>
              <w:bottom w:val="single" w:sz="4" w:space="0" w:color="auto"/>
            </w:tcBorders>
          </w:tcPr>
          <w:p>
            <w:pPr>
              <w:spacing w:before="0" w:after="0"/>
              <w:ind w:left="-23" w:right="-79"/>
              <w:jc w:val="center"/>
              <w:rPr>
                <w:rFonts w:eastAsia="Times New Roman"/>
                <w:noProof/>
                <w:szCs w:val="24"/>
              </w:rPr>
            </w:pPr>
            <w:r>
              <w:rPr>
                <w:noProof/>
                <w:sz w:val="18"/>
              </w:rPr>
              <w:t>A</w:t>
            </w:r>
            <w:r>
              <w:rPr>
                <w:noProof/>
              </w:rPr>
              <w:t xml:space="preserve"> </w:t>
            </w:r>
            <w:r>
              <w:rPr>
                <w:noProof/>
                <w:sz w:val="18"/>
              </w:rPr>
              <w:t>[*]  [5]</w:t>
            </w:r>
          </w:p>
        </w:tc>
        <w:tc>
          <w:tcPr>
            <w:tcW w:w="164"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  [5]</w:t>
            </w:r>
          </w:p>
          <w:p>
            <w:pPr>
              <w:spacing w:before="0" w:after="0"/>
              <w:ind w:left="-23" w:right="-79"/>
              <w:jc w:val="center"/>
              <w:rPr>
                <w:rFonts w:eastAsia="Times New Roman"/>
                <w:noProof/>
                <w:sz w:val="18"/>
                <w:szCs w:val="18"/>
              </w:rPr>
            </w:pPr>
            <w:r>
              <w:rPr>
                <w:noProof/>
                <w:sz w:val="18"/>
              </w:rPr>
              <w:t>[8]</w:t>
            </w: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 [*] [5]</w:t>
            </w:r>
          </w:p>
        </w:tc>
        <w:tc>
          <w:tcPr>
            <w:tcW w:w="164" w:type="pct"/>
            <w:tcBorders>
              <w:top w:val="single" w:sz="4" w:space="0" w:color="auto"/>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r>
              <w:rPr>
                <w:noProof/>
                <w:sz w:val="18"/>
              </w:rPr>
              <w:t>A [*] [5]</w:t>
            </w:r>
          </w:p>
        </w:tc>
        <w:tc>
          <w:tcPr>
            <w:tcW w:w="14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 [5]</w:t>
            </w: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rPr>
            </w:pPr>
            <w:r>
              <w:rPr>
                <w:b/>
                <w:noProof/>
                <w:sz w:val="18"/>
              </w:rPr>
              <w:t>4/4</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Místo, kde jsou uchovávány záznamy</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w:t>
            </w: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w:t>
            </w: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r>
              <w:rPr>
                <w:noProof/>
                <w:sz w:val="18"/>
              </w:rPr>
              <w:t>A [*]</w:t>
            </w: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r>
              <w:rPr>
                <w:noProof/>
                <w:sz w:val="18"/>
              </w:rPr>
              <w:t>A [*]</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p>
            <w:pPr>
              <w:spacing w:before="0" w:after="0"/>
              <w:ind w:left="-23" w:right="-79"/>
              <w:jc w:val="center"/>
              <w:rPr>
                <w:rFonts w:eastAsia="Times New Roman"/>
                <w:noProof/>
                <w:sz w:val="18"/>
                <w:szCs w:val="18"/>
              </w:rPr>
            </w:pPr>
            <w:r>
              <w:rPr>
                <w:noProof/>
                <w:sz w:val="18"/>
              </w:rPr>
              <w:t>[*]</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p>
            <w:pPr>
              <w:spacing w:before="0" w:after="0"/>
              <w:ind w:left="-23" w:right="-79"/>
              <w:jc w:val="center"/>
              <w:rPr>
                <w:rFonts w:eastAsia="Times New Roman"/>
                <w:noProof/>
                <w:sz w:val="18"/>
                <w:szCs w:val="18"/>
              </w:rPr>
            </w:pPr>
            <w:r>
              <w:rPr>
                <w:noProof/>
                <w:sz w:val="18"/>
              </w:rPr>
              <w:t>[9]</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 [*]</w:t>
            </w:r>
          </w:p>
          <w:p>
            <w:pPr>
              <w:spacing w:before="0" w:after="0"/>
              <w:ind w:left="-23" w:right="-79"/>
              <w:jc w:val="center"/>
              <w:rPr>
                <w:rFonts w:eastAsia="Times New Roman"/>
                <w:noProof/>
                <w:sz w:val="18"/>
                <w:szCs w:val="18"/>
              </w:rPr>
            </w:pPr>
            <w:r>
              <w:rPr>
                <w:noProof/>
                <w:sz w:val="18"/>
              </w:rPr>
              <w:t>[9]</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p>
            <w:pPr>
              <w:spacing w:before="0" w:after="0"/>
              <w:ind w:left="-23" w:right="-79"/>
              <w:jc w:val="center"/>
              <w:rPr>
                <w:rFonts w:eastAsia="Times New Roman"/>
                <w:noProof/>
                <w:sz w:val="18"/>
                <w:szCs w:val="18"/>
              </w:rPr>
            </w:pPr>
            <w:r>
              <w:rPr>
                <w:noProof/>
                <w:sz w:val="18"/>
              </w:rPr>
              <w:t>[8]</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r>
              <w:rPr>
                <w:noProof/>
                <w:sz w:val="18"/>
              </w:rPr>
              <w:t>A [*]</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r>
              <w:rPr>
                <w:noProof/>
                <w:sz w:val="18"/>
              </w:rPr>
              <w:t>A [*]</w:t>
            </w: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rPr>
            </w:pPr>
            <w:r>
              <w:rPr>
                <w:b/>
                <w:noProof/>
                <w:sz w:val="18"/>
              </w:rPr>
              <w:t>4/5</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První místo použití nebo zpracování</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p>
            <w:pPr>
              <w:spacing w:before="0" w:after="0"/>
              <w:ind w:left="-23" w:right="-79"/>
              <w:jc w:val="center"/>
              <w:rPr>
                <w:rFonts w:eastAsia="Times New Roman"/>
                <w:noProof/>
                <w:sz w:val="18"/>
                <w:szCs w:val="18"/>
              </w:rPr>
            </w:pPr>
            <w:r>
              <w:rPr>
                <w:noProof/>
                <w:sz w:val="18"/>
              </w:rPr>
              <w:t>[10]</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 [*]</w:t>
            </w:r>
          </w:p>
          <w:p>
            <w:pPr>
              <w:spacing w:before="0" w:after="0"/>
              <w:ind w:left="-23" w:right="-79"/>
              <w:jc w:val="center"/>
              <w:rPr>
                <w:rFonts w:eastAsia="Times New Roman"/>
                <w:noProof/>
                <w:sz w:val="18"/>
                <w:szCs w:val="18"/>
              </w:rPr>
            </w:pPr>
            <w:r>
              <w:rPr>
                <w:noProof/>
                <w:sz w:val="18"/>
              </w:rPr>
              <w:t>[10]</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 [*]</w:t>
            </w:r>
          </w:p>
          <w:p>
            <w:pPr>
              <w:spacing w:before="0" w:after="0"/>
              <w:ind w:left="-23" w:right="-79"/>
              <w:jc w:val="center"/>
              <w:rPr>
                <w:rFonts w:eastAsia="Times New Roman"/>
                <w:noProof/>
                <w:sz w:val="18"/>
                <w:szCs w:val="18"/>
              </w:rPr>
            </w:pPr>
            <w:r>
              <w:rPr>
                <w:noProof/>
                <w:sz w:val="18"/>
              </w:rPr>
              <w:t>[10]</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w:t>
            </w:r>
          </w:p>
          <w:p>
            <w:pPr>
              <w:spacing w:before="0" w:after="0"/>
              <w:ind w:left="-23" w:right="-79"/>
              <w:jc w:val="center"/>
              <w:rPr>
                <w:rFonts w:eastAsia="Times New Roman"/>
                <w:noProof/>
                <w:sz w:val="18"/>
                <w:szCs w:val="18"/>
              </w:rPr>
            </w:pPr>
            <w:r>
              <w:rPr>
                <w:noProof/>
                <w:sz w:val="18"/>
              </w:rPr>
              <w:t>[10]</w:t>
            </w: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r>
      <w:tr>
        <w:trPr>
          <w:gridAfter w:val="1"/>
          <w:wAfter w:w="2" w:type="pct"/>
          <w:trHeight w:val="692"/>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rPr>
            </w:pPr>
            <w:r>
              <w:rPr>
                <w:b/>
                <w:noProof/>
                <w:sz w:val="18"/>
              </w:rPr>
              <w:t>4/6</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[Požadované] Počáteční datum platnosti rozhodnutí</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w:t>
            </w: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r>
              <w:rPr>
                <w:noProof/>
                <w:sz w:val="18"/>
              </w:rPr>
              <w:t>A [+]</w:t>
            </w: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C [*]</w:t>
            </w:r>
          </w:p>
          <w:p>
            <w:pPr>
              <w:spacing w:before="0" w:after="0"/>
              <w:ind w:left="-23" w:right="-79"/>
              <w:jc w:val="center"/>
              <w:rPr>
                <w:rFonts w:eastAsia="Times New Roman"/>
                <w:noProof/>
                <w:sz w:val="18"/>
                <w:szCs w:val="18"/>
              </w:rPr>
            </w:pPr>
            <w:r>
              <w:rPr>
                <w:noProof/>
                <w:sz w:val="18"/>
              </w:rPr>
              <w:t>A</w:t>
            </w:r>
          </w:p>
          <w:p>
            <w:pPr>
              <w:spacing w:before="0" w:after="0"/>
              <w:ind w:left="-23" w:right="-79"/>
              <w:jc w:val="center"/>
              <w:rPr>
                <w:rFonts w:eastAsia="Times New Roman"/>
                <w:noProof/>
                <w:sz w:val="18"/>
                <w:szCs w:val="18"/>
              </w:rPr>
            </w:pPr>
            <w:r>
              <w:rPr>
                <w:noProof/>
                <w:sz w:val="18"/>
              </w:rPr>
              <w:t>[+]</w:t>
            </w: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C [*]</w:t>
            </w:r>
          </w:p>
          <w:p>
            <w:pPr>
              <w:spacing w:before="0" w:after="0"/>
              <w:ind w:left="-23" w:right="-79"/>
              <w:jc w:val="center"/>
              <w:rPr>
                <w:rFonts w:eastAsia="Times New Roman"/>
                <w:noProof/>
                <w:sz w:val="18"/>
                <w:szCs w:val="18"/>
              </w:rPr>
            </w:pPr>
            <w:r>
              <w:rPr>
                <w:noProof/>
                <w:sz w:val="18"/>
              </w:rPr>
              <w:t>A</w:t>
            </w:r>
          </w:p>
          <w:p>
            <w:pPr>
              <w:spacing w:before="0" w:after="0"/>
              <w:ind w:left="-23" w:right="-79"/>
              <w:jc w:val="center"/>
              <w:rPr>
                <w:rFonts w:eastAsia="Times New Roman"/>
                <w:noProof/>
                <w:sz w:val="18"/>
                <w:szCs w:val="18"/>
              </w:rPr>
            </w:pPr>
            <w:r>
              <w:rPr>
                <w:noProof/>
                <w:sz w:val="18"/>
              </w:rPr>
              <w:t>[+]</w:t>
            </w: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C [*]</w:t>
            </w:r>
          </w:p>
          <w:p>
            <w:pPr>
              <w:spacing w:before="0" w:after="0"/>
              <w:ind w:left="-23" w:right="-79"/>
              <w:jc w:val="center"/>
              <w:rPr>
                <w:rFonts w:eastAsia="Times New Roman"/>
                <w:noProof/>
                <w:sz w:val="18"/>
                <w:szCs w:val="18"/>
              </w:rPr>
            </w:pPr>
            <w:r>
              <w:rPr>
                <w:noProof/>
                <w:sz w:val="18"/>
              </w:rPr>
              <w:t>A [+]</w:t>
            </w: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C [*]</w:t>
            </w:r>
          </w:p>
          <w:p>
            <w:pPr>
              <w:spacing w:before="0" w:after="0"/>
              <w:ind w:left="-23" w:right="-79"/>
              <w:jc w:val="center"/>
              <w:rPr>
                <w:rFonts w:eastAsia="Times New Roman"/>
                <w:noProof/>
                <w:sz w:val="18"/>
                <w:szCs w:val="18"/>
              </w:rPr>
            </w:pPr>
            <w:r>
              <w:rPr>
                <w:noProof/>
                <w:sz w:val="18"/>
              </w:rPr>
              <w:t>A</w:t>
            </w:r>
          </w:p>
          <w:p>
            <w:pPr>
              <w:spacing w:before="0" w:after="0"/>
              <w:ind w:left="-23" w:right="-79"/>
              <w:jc w:val="center"/>
              <w:rPr>
                <w:rFonts w:eastAsia="Times New Roman"/>
                <w:noProof/>
                <w:sz w:val="18"/>
                <w:szCs w:val="18"/>
              </w:rPr>
            </w:pPr>
            <w:r>
              <w:rPr>
                <w:noProof/>
                <w:sz w:val="18"/>
              </w:rPr>
              <w:t>[+]</w:t>
            </w: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r>
              <w:rPr>
                <w:noProof/>
                <w:sz w:val="18"/>
              </w:rPr>
              <w:t>C [*]</w:t>
            </w:r>
          </w:p>
          <w:p>
            <w:pPr>
              <w:spacing w:before="0" w:after="0"/>
              <w:ind w:left="-23" w:right="-79"/>
              <w:jc w:val="center"/>
              <w:rPr>
                <w:rFonts w:eastAsia="Times New Roman"/>
                <w:noProof/>
                <w:sz w:val="18"/>
                <w:szCs w:val="18"/>
              </w:rPr>
            </w:pPr>
            <w:r>
              <w:rPr>
                <w:noProof/>
                <w:sz w:val="18"/>
              </w:rPr>
              <w:t>A</w:t>
            </w:r>
          </w:p>
          <w:p>
            <w:pPr>
              <w:spacing w:before="0" w:after="0"/>
              <w:ind w:left="-23" w:right="-79"/>
              <w:jc w:val="center"/>
              <w:rPr>
                <w:rFonts w:eastAsia="Times New Roman"/>
                <w:noProof/>
                <w:sz w:val="18"/>
                <w:szCs w:val="18"/>
              </w:rPr>
            </w:pPr>
            <w:r>
              <w:rPr>
                <w:noProof/>
                <w:sz w:val="18"/>
              </w:rPr>
              <w:t>[+]</w:t>
            </w: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r>
              <w:rPr>
                <w:noProof/>
                <w:sz w:val="18"/>
              </w:rPr>
              <w:t>C [*]</w:t>
            </w:r>
          </w:p>
          <w:p>
            <w:pPr>
              <w:spacing w:before="0" w:after="0"/>
              <w:ind w:left="-23" w:right="-79"/>
              <w:jc w:val="center"/>
              <w:rPr>
                <w:rFonts w:eastAsia="Times New Roman"/>
                <w:noProof/>
                <w:sz w:val="18"/>
                <w:szCs w:val="18"/>
              </w:rPr>
            </w:pPr>
            <w:r>
              <w:rPr>
                <w:noProof/>
                <w:sz w:val="18"/>
              </w:rPr>
              <w:t>A</w:t>
            </w:r>
          </w:p>
          <w:p>
            <w:pPr>
              <w:spacing w:before="0" w:after="0"/>
              <w:ind w:left="-23" w:right="-79"/>
              <w:jc w:val="center"/>
              <w:rPr>
                <w:rFonts w:eastAsia="Times New Roman"/>
                <w:noProof/>
                <w:sz w:val="18"/>
                <w:szCs w:val="18"/>
              </w:rPr>
            </w:pPr>
            <w:r>
              <w:rPr>
                <w:noProof/>
                <w:sz w:val="18"/>
              </w:rPr>
              <w:t>[+]</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C [*]</w:t>
            </w:r>
          </w:p>
          <w:p>
            <w:pPr>
              <w:spacing w:before="0" w:after="0"/>
              <w:ind w:left="-23" w:right="-79"/>
              <w:jc w:val="center"/>
              <w:rPr>
                <w:rFonts w:eastAsia="Times New Roman"/>
                <w:noProof/>
                <w:sz w:val="18"/>
                <w:szCs w:val="18"/>
              </w:rPr>
            </w:pPr>
            <w:r>
              <w:rPr>
                <w:noProof/>
                <w:sz w:val="18"/>
              </w:rPr>
              <w:t>A</w:t>
            </w:r>
          </w:p>
          <w:p>
            <w:pPr>
              <w:spacing w:before="0" w:after="0"/>
              <w:ind w:left="-23" w:right="-79"/>
              <w:jc w:val="center"/>
              <w:rPr>
                <w:rFonts w:eastAsia="Times New Roman"/>
                <w:noProof/>
                <w:sz w:val="18"/>
                <w:szCs w:val="18"/>
              </w:rPr>
            </w:pPr>
            <w:r>
              <w:rPr>
                <w:noProof/>
                <w:sz w:val="18"/>
              </w:rPr>
              <w:t>[+]</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C [*]</w:t>
            </w:r>
          </w:p>
          <w:p>
            <w:pPr>
              <w:spacing w:before="0" w:after="0"/>
              <w:ind w:left="-23" w:right="-79"/>
              <w:jc w:val="center"/>
              <w:rPr>
                <w:rFonts w:eastAsia="Times New Roman"/>
                <w:noProof/>
                <w:sz w:val="18"/>
                <w:szCs w:val="18"/>
              </w:rPr>
            </w:pPr>
            <w:r>
              <w:rPr>
                <w:noProof/>
                <w:sz w:val="18"/>
              </w:rPr>
              <w:t>A</w:t>
            </w:r>
          </w:p>
          <w:p>
            <w:pPr>
              <w:spacing w:before="0" w:after="0"/>
              <w:ind w:left="-23" w:right="-79"/>
              <w:jc w:val="center"/>
              <w:rPr>
                <w:rFonts w:eastAsia="Times New Roman"/>
                <w:noProof/>
                <w:sz w:val="18"/>
                <w:szCs w:val="18"/>
              </w:rPr>
            </w:pPr>
            <w:r>
              <w:rPr>
                <w:noProof/>
                <w:sz w:val="18"/>
              </w:rPr>
              <w:t>[+]</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C [*]</w:t>
            </w:r>
          </w:p>
          <w:p>
            <w:pPr>
              <w:spacing w:before="0" w:after="0"/>
              <w:ind w:left="-23" w:right="-79"/>
              <w:jc w:val="center"/>
              <w:rPr>
                <w:rFonts w:eastAsia="Times New Roman"/>
                <w:noProof/>
                <w:sz w:val="18"/>
                <w:szCs w:val="18"/>
              </w:rPr>
            </w:pPr>
            <w:r>
              <w:rPr>
                <w:noProof/>
                <w:sz w:val="18"/>
              </w:rPr>
              <w:t>A</w:t>
            </w:r>
          </w:p>
          <w:p>
            <w:pPr>
              <w:spacing w:before="0" w:after="0"/>
              <w:ind w:left="-23" w:right="-79"/>
              <w:jc w:val="center"/>
              <w:rPr>
                <w:rFonts w:eastAsia="Times New Roman"/>
                <w:noProof/>
                <w:sz w:val="18"/>
                <w:szCs w:val="18"/>
              </w:rPr>
            </w:pPr>
            <w:r>
              <w:rPr>
                <w:noProof/>
                <w:sz w:val="18"/>
              </w:rPr>
              <w:t>[+]</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C [*]</w:t>
            </w:r>
          </w:p>
          <w:p>
            <w:pPr>
              <w:spacing w:before="0" w:after="0"/>
              <w:ind w:left="-23" w:right="-79"/>
              <w:jc w:val="center"/>
              <w:rPr>
                <w:rFonts w:eastAsia="Times New Roman"/>
                <w:noProof/>
                <w:sz w:val="18"/>
                <w:szCs w:val="18"/>
              </w:rPr>
            </w:pPr>
            <w:r>
              <w:rPr>
                <w:noProof/>
                <w:sz w:val="18"/>
              </w:rPr>
              <w:t>A</w:t>
            </w:r>
          </w:p>
          <w:p>
            <w:pPr>
              <w:spacing w:before="0" w:after="0"/>
              <w:ind w:left="-23" w:right="-79"/>
              <w:jc w:val="center"/>
              <w:rPr>
                <w:rFonts w:eastAsia="Times New Roman"/>
                <w:noProof/>
                <w:sz w:val="18"/>
                <w:szCs w:val="18"/>
              </w:rPr>
            </w:pPr>
            <w:r>
              <w:rPr>
                <w:noProof/>
                <w:sz w:val="18"/>
              </w:rPr>
              <w:t>[+]</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C [*]</w:t>
            </w:r>
          </w:p>
          <w:p>
            <w:pPr>
              <w:spacing w:before="0" w:after="0"/>
              <w:ind w:left="-23" w:right="-79"/>
              <w:jc w:val="center"/>
              <w:rPr>
                <w:rFonts w:eastAsia="Times New Roman"/>
                <w:noProof/>
                <w:sz w:val="18"/>
                <w:szCs w:val="18"/>
              </w:rPr>
            </w:pPr>
            <w:r>
              <w:rPr>
                <w:noProof/>
                <w:sz w:val="18"/>
              </w:rPr>
              <w:t>A</w:t>
            </w:r>
          </w:p>
          <w:p>
            <w:pPr>
              <w:spacing w:before="0" w:after="0"/>
              <w:ind w:left="-23" w:right="-79"/>
              <w:jc w:val="center"/>
              <w:rPr>
                <w:rFonts w:eastAsia="Times New Roman"/>
                <w:noProof/>
                <w:sz w:val="18"/>
                <w:szCs w:val="18"/>
              </w:rPr>
            </w:pPr>
            <w:r>
              <w:rPr>
                <w:noProof/>
                <w:sz w:val="18"/>
              </w:rPr>
              <w:t>[+]</w:t>
            </w: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C [*]</w:t>
            </w:r>
            <w:r>
              <w:rPr>
                <w:noProof/>
              </w:rPr>
              <w:br/>
            </w:r>
            <w:r>
              <w:rPr>
                <w:noProof/>
                <w:sz w:val="18"/>
              </w:rPr>
              <w:t>A</w:t>
            </w:r>
          </w:p>
          <w:p>
            <w:pPr>
              <w:spacing w:before="0" w:after="0"/>
              <w:ind w:left="-23" w:right="-79"/>
              <w:jc w:val="center"/>
              <w:rPr>
                <w:rFonts w:eastAsia="Times New Roman"/>
                <w:noProof/>
                <w:sz w:val="18"/>
                <w:szCs w:val="18"/>
              </w:rPr>
            </w:pPr>
            <w:r>
              <w:rPr>
                <w:noProof/>
                <w:sz w:val="18"/>
              </w:rPr>
              <w:t>[+]</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rPr>
            </w:pPr>
            <w:r>
              <w:rPr>
                <w:noProof/>
              </w:rPr>
              <w:t xml:space="preserve">C [*] </w:t>
            </w:r>
            <w:r>
              <w:rPr>
                <w:noProof/>
              </w:rPr>
              <w:br/>
              <w:t xml:space="preserve">A </w:t>
            </w:r>
            <w:r>
              <w:rPr>
                <w:noProof/>
              </w:rPr>
              <w:br/>
              <w:t>[+]</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rPr>
              <w:t>C [*]</w:t>
            </w:r>
            <w:r>
              <w:rPr>
                <w:noProof/>
              </w:rPr>
              <w:br/>
              <w:t>A</w:t>
            </w:r>
            <w:r>
              <w:rPr>
                <w:noProof/>
              </w:rPr>
              <w:br/>
              <w:t>[+]</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C [*]</w:t>
            </w:r>
            <w:r>
              <w:rPr>
                <w:noProof/>
              </w:rPr>
              <w:br/>
            </w:r>
            <w:r>
              <w:rPr>
                <w:noProof/>
                <w:sz w:val="18"/>
              </w:rPr>
              <w:t>A</w:t>
            </w:r>
          </w:p>
          <w:p>
            <w:pPr>
              <w:spacing w:before="0" w:after="0"/>
              <w:ind w:left="-23" w:right="-79"/>
              <w:jc w:val="center"/>
              <w:rPr>
                <w:rFonts w:eastAsia="Times New Roman"/>
                <w:noProof/>
                <w:sz w:val="18"/>
                <w:szCs w:val="18"/>
              </w:rPr>
            </w:pPr>
            <w:r>
              <w:rPr>
                <w:noProof/>
                <w:sz w:val="18"/>
              </w:rPr>
              <w:t>[+]</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C [*]</w:t>
            </w:r>
            <w:r>
              <w:rPr>
                <w:noProof/>
              </w:rPr>
              <w:br/>
            </w:r>
            <w:r>
              <w:rPr>
                <w:noProof/>
                <w:sz w:val="18"/>
              </w:rPr>
              <w:t>A</w:t>
            </w:r>
            <w:r>
              <w:rPr>
                <w:noProof/>
              </w:rPr>
              <w:br/>
            </w:r>
            <w:r>
              <w:rPr>
                <w:noProof/>
                <w:sz w:val="18"/>
              </w:rPr>
              <w:t>[+]</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r>
              <w:rPr>
                <w:noProof/>
                <w:sz w:val="18"/>
              </w:rPr>
              <w:t>C [*]</w:t>
            </w:r>
          </w:p>
          <w:p>
            <w:pPr>
              <w:spacing w:before="0" w:after="0"/>
              <w:ind w:left="-23" w:right="-79"/>
              <w:jc w:val="center"/>
              <w:rPr>
                <w:rFonts w:eastAsia="Times New Roman"/>
                <w:noProof/>
                <w:sz w:val="18"/>
                <w:szCs w:val="18"/>
              </w:rPr>
            </w:pPr>
            <w:r>
              <w:rPr>
                <w:noProof/>
                <w:sz w:val="18"/>
              </w:rPr>
              <w:t>A</w:t>
            </w:r>
          </w:p>
          <w:p>
            <w:pPr>
              <w:spacing w:before="0" w:after="0"/>
              <w:ind w:left="-23" w:right="-79"/>
              <w:jc w:val="center"/>
              <w:rPr>
                <w:rFonts w:eastAsia="Times New Roman"/>
                <w:noProof/>
                <w:sz w:val="18"/>
                <w:szCs w:val="18"/>
              </w:rPr>
            </w:pPr>
            <w:r>
              <w:rPr>
                <w:noProof/>
                <w:sz w:val="18"/>
              </w:rPr>
              <w:t>[+]</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C [*]</w:t>
            </w:r>
          </w:p>
          <w:p>
            <w:pPr>
              <w:spacing w:before="0" w:after="0"/>
              <w:ind w:left="-23" w:right="-79"/>
              <w:jc w:val="center"/>
              <w:rPr>
                <w:rFonts w:eastAsia="Times New Roman"/>
                <w:noProof/>
                <w:sz w:val="18"/>
                <w:szCs w:val="18"/>
              </w:rPr>
            </w:pPr>
            <w:r>
              <w:rPr>
                <w:noProof/>
                <w:sz w:val="18"/>
              </w:rPr>
              <w:t>A</w:t>
            </w:r>
          </w:p>
          <w:p>
            <w:pPr>
              <w:spacing w:before="0" w:after="0"/>
              <w:ind w:left="-23" w:right="-79"/>
              <w:jc w:val="center"/>
              <w:rPr>
                <w:rFonts w:eastAsia="Times New Roman"/>
                <w:noProof/>
                <w:sz w:val="18"/>
                <w:szCs w:val="18"/>
              </w:rPr>
            </w:pPr>
            <w:r>
              <w:rPr>
                <w:noProof/>
                <w:sz w:val="18"/>
              </w:rPr>
              <w:t>[+]</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C [*]</w:t>
            </w:r>
          </w:p>
          <w:p>
            <w:pPr>
              <w:spacing w:before="0" w:after="0"/>
              <w:ind w:left="-23" w:right="-79"/>
              <w:jc w:val="center"/>
              <w:rPr>
                <w:rFonts w:eastAsia="Times New Roman"/>
                <w:noProof/>
                <w:sz w:val="18"/>
                <w:szCs w:val="18"/>
              </w:rPr>
            </w:pPr>
            <w:r>
              <w:rPr>
                <w:noProof/>
                <w:sz w:val="18"/>
              </w:rPr>
              <w:t>A</w:t>
            </w:r>
          </w:p>
          <w:p>
            <w:pPr>
              <w:spacing w:before="0" w:after="0"/>
              <w:ind w:left="-23" w:right="-79"/>
              <w:jc w:val="center"/>
              <w:rPr>
                <w:rFonts w:eastAsia="Times New Roman"/>
                <w:noProof/>
                <w:sz w:val="18"/>
                <w:szCs w:val="18"/>
              </w:rPr>
            </w:pPr>
            <w:r>
              <w:rPr>
                <w:noProof/>
                <w:sz w:val="18"/>
              </w:rPr>
              <w:t>[+]</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C [*]</w:t>
            </w:r>
          </w:p>
          <w:p>
            <w:pPr>
              <w:spacing w:before="0" w:after="0"/>
              <w:ind w:left="-23" w:right="-79"/>
              <w:jc w:val="center"/>
              <w:rPr>
                <w:rFonts w:eastAsia="Times New Roman"/>
                <w:noProof/>
                <w:sz w:val="18"/>
                <w:szCs w:val="18"/>
              </w:rPr>
            </w:pPr>
            <w:r>
              <w:rPr>
                <w:noProof/>
                <w:sz w:val="18"/>
              </w:rPr>
              <w:t>A</w:t>
            </w:r>
          </w:p>
          <w:p>
            <w:pPr>
              <w:spacing w:before="0" w:after="0"/>
              <w:ind w:left="-23" w:right="-79"/>
              <w:jc w:val="center"/>
              <w:rPr>
                <w:rFonts w:eastAsia="Times New Roman"/>
                <w:noProof/>
                <w:sz w:val="18"/>
                <w:szCs w:val="18"/>
              </w:rPr>
            </w:pPr>
            <w:r>
              <w:rPr>
                <w:noProof/>
                <w:sz w:val="18"/>
              </w:rPr>
              <w:t>[+]</w:t>
            </w: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r>
              <w:rPr>
                <w:noProof/>
                <w:sz w:val="18"/>
              </w:rPr>
              <w:t>C [*]</w:t>
            </w:r>
          </w:p>
          <w:p>
            <w:pPr>
              <w:spacing w:before="0" w:after="0"/>
              <w:ind w:left="-23" w:right="-79"/>
              <w:jc w:val="center"/>
              <w:rPr>
                <w:rFonts w:eastAsia="Times New Roman"/>
                <w:noProof/>
                <w:sz w:val="18"/>
                <w:szCs w:val="18"/>
              </w:rPr>
            </w:pPr>
            <w:r>
              <w:rPr>
                <w:noProof/>
                <w:sz w:val="18"/>
              </w:rPr>
              <w:t>A</w:t>
            </w:r>
          </w:p>
          <w:p>
            <w:pPr>
              <w:spacing w:before="0" w:after="0"/>
              <w:ind w:left="-23" w:right="-79"/>
              <w:jc w:val="center"/>
              <w:rPr>
                <w:rFonts w:eastAsia="Times New Roman"/>
                <w:noProof/>
                <w:sz w:val="18"/>
                <w:szCs w:val="18"/>
              </w:rPr>
            </w:pPr>
            <w:r>
              <w:rPr>
                <w:noProof/>
                <w:sz w:val="18"/>
              </w:rPr>
              <w:t>[+]</w:t>
            </w: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C [*]</w:t>
            </w:r>
          </w:p>
          <w:p>
            <w:pPr>
              <w:spacing w:before="0" w:after="0"/>
              <w:ind w:left="-23" w:right="-79"/>
              <w:jc w:val="center"/>
              <w:rPr>
                <w:rFonts w:eastAsia="Times New Roman"/>
                <w:noProof/>
                <w:sz w:val="18"/>
                <w:szCs w:val="18"/>
              </w:rPr>
            </w:pPr>
            <w:r>
              <w:rPr>
                <w:noProof/>
                <w:sz w:val="18"/>
              </w:rPr>
              <w:t>A</w:t>
            </w:r>
          </w:p>
          <w:p>
            <w:pPr>
              <w:spacing w:before="0" w:after="0"/>
              <w:ind w:left="-23" w:right="-79"/>
              <w:jc w:val="center"/>
              <w:rPr>
                <w:rFonts w:eastAsia="Times New Roman"/>
                <w:noProof/>
                <w:sz w:val="18"/>
                <w:szCs w:val="18"/>
              </w:rPr>
            </w:pPr>
            <w:r>
              <w:rPr>
                <w:noProof/>
                <w:sz w:val="18"/>
              </w:rPr>
              <w:t>[+]</w:t>
            </w: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rPr>
            </w:pPr>
            <w:r>
              <w:rPr>
                <w:b/>
                <w:noProof/>
                <w:sz w:val="18"/>
              </w:rPr>
              <w:t>4/7</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Datum skončení platnosti rozhodnutí</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w:t>
            </w: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rPr>
            </w:pPr>
            <w:r>
              <w:rPr>
                <w:b/>
                <w:noProof/>
                <w:sz w:val="18"/>
              </w:rPr>
              <w:t>4/8</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Umístění zboží</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p>
            <w:pPr>
              <w:spacing w:before="0" w:after="0"/>
              <w:ind w:left="-23" w:right="-79"/>
              <w:jc w:val="center"/>
              <w:rPr>
                <w:rFonts w:eastAsia="Times New Roman"/>
                <w:noProof/>
                <w:sz w:val="18"/>
                <w:szCs w:val="18"/>
              </w:rPr>
            </w:pPr>
            <w:r>
              <w:rPr>
                <w:noProof/>
                <w:sz w:val="18"/>
              </w:rPr>
              <w:t>[*] [11]</w:t>
            </w: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rPr>
            </w:pPr>
            <w:r>
              <w:rPr>
                <w:b/>
                <w:noProof/>
                <w:sz w:val="18"/>
              </w:rPr>
              <w:t>4/9</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Místo (místa) zpracování, přepracování nebo použití</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rPr>
            </w:pPr>
            <w:r>
              <w:rPr>
                <w:b/>
                <w:noProof/>
                <w:sz w:val="18"/>
              </w:rPr>
              <w:t>4/10</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Celní úřad(y) propuštění</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34" w:right="-79"/>
              <w:jc w:val="center"/>
              <w:rPr>
                <w:rFonts w:eastAsia="Times New Roman"/>
                <w:b/>
                <w:noProof/>
                <w:sz w:val="18"/>
                <w:szCs w:val="18"/>
              </w:rPr>
            </w:pPr>
            <w:r>
              <w:rPr>
                <w:b/>
                <w:noProof/>
                <w:sz w:val="18"/>
              </w:rPr>
              <w:t>4/11</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Celní úřad(y) vyřizující režim</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34" w:right="-79"/>
              <w:jc w:val="center"/>
              <w:rPr>
                <w:rFonts w:eastAsia="Times New Roman"/>
                <w:b/>
                <w:noProof/>
                <w:sz w:val="18"/>
                <w:szCs w:val="18"/>
              </w:rPr>
            </w:pPr>
            <w:r>
              <w:rPr>
                <w:b/>
                <w:noProof/>
                <w:sz w:val="18"/>
              </w:rPr>
              <w:t>4/12</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Celní úřad záruky</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p>
            <w:pPr>
              <w:spacing w:before="0" w:after="0"/>
              <w:ind w:left="-23" w:right="-79"/>
              <w:jc w:val="center"/>
              <w:rPr>
                <w:rFonts w:eastAsia="Times New Roman"/>
                <w:noProof/>
                <w:sz w:val="18"/>
                <w:szCs w:val="18"/>
              </w:rPr>
            </w:pPr>
            <w:r>
              <w:rPr>
                <w:noProof/>
                <w:sz w:val="18"/>
              </w:rPr>
              <w:t>[+]</w:t>
            </w: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  [12]</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34" w:right="-79"/>
              <w:jc w:val="center"/>
              <w:rPr>
                <w:rFonts w:eastAsia="Times New Roman"/>
                <w:b/>
                <w:noProof/>
                <w:sz w:val="18"/>
                <w:szCs w:val="18"/>
              </w:rPr>
            </w:pPr>
            <w:r>
              <w:rPr>
                <w:b/>
                <w:noProof/>
                <w:sz w:val="18"/>
              </w:rPr>
              <w:t>4/13</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Celní úřad vykonávající dohled</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w:t>
            </w: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p>
            <w:pPr>
              <w:spacing w:before="0" w:after="0"/>
              <w:ind w:left="-23" w:right="-79"/>
              <w:jc w:val="center"/>
              <w:rPr>
                <w:rFonts w:eastAsia="Times New Roman"/>
                <w:noProof/>
                <w:sz w:val="18"/>
                <w:szCs w:val="18"/>
              </w:rPr>
            </w:pPr>
            <w:r>
              <w:rPr>
                <w:noProof/>
                <w:sz w:val="18"/>
              </w:rPr>
              <w:t>[+]</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r>
      <w:tr>
        <w:trPr>
          <w:gridAfter w:val="1"/>
          <w:wAfter w:w="2" w:type="pct"/>
          <w:jc w:val="center"/>
        </w:trPr>
        <w:tc>
          <w:tcPr>
            <w:tcW w:w="167" w:type="pct"/>
            <w:tcBorders>
              <w:top w:val="single" w:sz="4" w:space="0" w:color="auto"/>
              <w:left w:val="single" w:sz="4" w:space="0" w:color="auto"/>
              <w:bottom w:val="single" w:sz="4" w:space="0" w:color="auto"/>
              <w:right w:val="single" w:sz="4" w:space="0" w:color="auto"/>
            </w:tcBorders>
          </w:tcPr>
          <w:p>
            <w:pPr>
              <w:spacing w:before="0" w:after="0"/>
              <w:ind w:left="-34" w:right="-79"/>
              <w:jc w:val="center"/>
              <w:rPr>
                <w:rFonts w:eastAsia="Times New Roman"/>
                <w:b/>
                <w:noProof/>
                <w:sz w:val="18"/>
                <w:szCs w:val="18"/>
              </w:rPr>
            </w:pPr>
            <w:r>
              <w:rPr>
                <w:b/>
                <w:noProof/>
                <w:sz w:val="18"/>
              </w:rPr>
              <w:t>4/14</w:t>
            </w:r>
          </w:p>
        </w:tc>
        <w:tc>
          <w:tcPr>
            <w:tcW w:w="445" w:type="pct"/>
            <w:tcBorders>
              <w:top w:val="single" w:sz="4" w:space="0" w:color="auto"/>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Celní úřad(y) určení</w:t>
            </w:r>
          </w:p>
        </w:tc>
        <w:tc>
          <w:tcPr>
            <w:tcW w:w="161"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1"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top w:val="single" w:sz="4" w:space="0" w:color="auto"/>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1"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2"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3"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3"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2"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3" w:type="pct"/>
            <w:tcBorders>
              <w:top w:val="sing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r>
              <w:rPr>
                <w:noProof/>
                <w:sz w:val="18"/>
              </w:rPr>
              <w:t>C [*]</w:t>
            </w:r>
          </w:p>
          <w:p>
            <w:pPr>
              <w:spacing w:before="0" w:after="0"/>
              <w:ind w:left="-23" w:right="-79"/>
              <w:jc w:val="center"/>
              <w:rPr>
                <w:rFonts w:eastAsia="Times New Roman"/>
                <w:noProof/>
                <w:sz w:val="18"/>
                <w:szCs w:val="18"/>
              </w:rPr>
            </w:pPr>
            <w:r>
              <w:rPr>
                <w:noProof/>
                <w:sz w:val="18"/>
              </w:rPr>
              <w:t>A [+]</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C [*]</w:t>
            </w:r>
          </w:p>
          <w:p>
            <w:pPr>
              <w:spacing w:before="0" w:after="0"/>
              <w:ind w:left="-23" w:right="-79"/>
              <w:jc w:val="center"/>
              <w:rPr>
                <w:rFonts w:eastAsia="Times New Roman"/>
                <w:noProof/>
                <w:sz w:val="18"/>
                <w:szCs w:val="18"/>
              </w:rPr>
            </w:pPr>
            <w:r>
              <w:rPr>
                <w:noProof/>
                <w:sz w:val="18"/>
              </w:rPr>
              <w:t>A [+]</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p>
        </w:tc>
        <w:tc>
          <w:tcPr>
            <w:tcW w:w="14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r>
      <w:tr>
        <w:trPr>
          <w:gridAfter w:val="1"/>
          <w:wAfter w:w="2" w:type="pct"/>
          <w:jc w:val="center"/>
        </w:trPr>
        <w:tc>
          <w:tcPr>
            <w:tcW w:w="167" w:type="pct"/>
            <w:tcBorders>
              <w:top w:val="single" w:sz="4" w:space="0" w:color="auto"/>
              <w:left w:val="single" w:sz="4" w:space="0" w:color="auto"/>
              <w:bottom w:val="single" w:sz="4" w:space="0" w:color="auto"/>
              <w:right w:val="single" w:sz="4" w:space="0" w:color="auto"/>
            </w:tcBorders>
          </w:tcPr>
          <w:p>
            <w:pPr>
              <w:spacing w:before="0" w:after="0"/>
              <w:ind w:left="-34" w:right="-79"/>
              <w:jc w:val="center"/>
              <w:rPr>
                <w:rFonts w:eastAsia="Times New Roman"/>
                <w:b/>
                <w:noProof/>
                <w:sz w:val="18"/>
                <w:szCs w:val="18"/>
              </w:rPr>
            </w:pPr>
            <w:r>
              <w:rPr>
                <w:b/>
                <w:noProof/>
                <w:sz w:val="18"/>
              </w:rPr>
              <w:t>4/15</w:t>
            </w:r>
          </w:p>
        </w:tc>
        <w:tc>
          <w:tcPr>
            <w:tcW w:w="445" w:type="pct"/>
            <w:tcBorders>
              <w:top w:val="single" w:sz="4" w:space="0" w:color="auto"/>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Celní úřad(y) odeslání</w:t>
            </w:r>
          </w:p>
        </w:tc>
        <w:tc>
          <w:tcPr>
            <w:tcW w:w="161"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1"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top w:val="single" w:sz="4" w:space="0" w:color="auto"/>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1"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2"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3"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3"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2"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3" w:type="pct"/>
            <w:tcBorders>
              <w:top w:val="sing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C [*]</w:t>
            </w:r>
          </w:p>
          <w:p>
            <w:pPr>
              <w:spacing w:before="0" w:after="0"/>
              <w:ind w:left="-23" w:right="-79"/>
              <w:jc w:val="center"/>
              <w:rPr>
                <w:rFonts w:eastAsia="Times New Roman"/>
                <w:noProof/>
                <w:sz w:val="18"/>
                <w:szCs w:val="18"/>
              </w:rPr>
            </w:pPr>
            <w:r>
              <w:rPr>
                <w:noProof/>
                <w:sz w:val="18"/>
              </w:rPr>
              <w:t>A [+]</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p>
        </w:tc>
        <w:tc>
          <w:tcPr>
            <w:tcW w:w="14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r>
      <w:tr>
        <w:trPr>
          <w:gridAfter w:val="1"/>
          <w:wAfter w:w="2" w:type="pct"/>
          <w:jc w:val="center"/>
        </w:trPr>
        <w:tc>
          <w:tcPr>
            <w:tcW w:w="167" w:type="pct"/>
            <w:tcBorders>
              <w:top w:val="single" w:sz="4" w:space="0" w:color="auto"/>
              <w:left w:val="single" w:sz="4" w:space="0" w:color="auto"/>
              <w:bottom w:val="single" w:sz="4" w:space="0" w:color="auto"/>
              <w:right w:val="single" w:sz="4" w:space="0" w:color="auto"/>
            </w:tcBorders>
          </w:tcPr>
          <w:p>
            <w:pPr>
              <w:spacing w:before="0" w:after="0"/>
              <w:ind w:left="-34" w:right="-79"/>
              <w:jc w:val="center"/>
              <w:rPr>
                <w:rFonts w:eastAsia="Times New Roman"/>
                <w:b/>
                <w:noProof/>
                <w:sz w:val="18"/>
                <w:szCs w:val="18"/>
              </w:rPr>
            </w:pPr>
            <w:r>
              <w:rPr>
                <w:b/>
                <w:noProof/>
                <w:sz w:val="18"/>
              </w:rPr>
              <w:t>4/16</w:t>
            </w:r>
          </w:p>
        </w:tc>
        <w:tc>
          <w:tcPr>
            <w:tcW w:w="445" w:type="pct"/>
            <w:tcBorders>
              <w:top w:val="single" w:sz="4" w:space="0" w:color="auto"/>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Lhůta</w:t>
            </w:r>
          </w:p>
        </w:tc>
        <w:tc>
          <w:tcPr>
            <w:tcW w:w="161"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1"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top w:val="single" w:sz="4" w:space="0" w:color="auto"/>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1"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2"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3"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3"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2"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3" w:type="pct"/>
            <w:tcBorders>
              <w:top w:val="sing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r>
              <w:rPr>
                <w:noProof/>
                <w:sz w:val="18"/>
              </w:rPr>
              <w:t>A [+]</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p>
            <w:pPr>
              <w:spacing w:before="0" w:after="0"/>
              <w:ind w:left="-23" w:right="-79"/>
              <w:jc w:val="center"/>
              <w:rPr>
                <w:rFonts w:eastAsia="Times New Roman"/>
                <w:noProof/>
                <w:sz w:val="18"/>
                <w:szCs w:val="18"/>
              </w:rPr>
            </w:pPr>
            <w:r>
              <w:rPr>
                <w:noProof/>
                <w:sz w:val="18"/>
              </w:rPr>
              <w:t>[+]</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 [13]</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r>
              <w:rPr>
                <w:noProof/>
                <w:sz w:val="18"/>
              </w:rPr>
              <w:t>A [+]</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p>
        </w:tc>
        <w:tc>
          <w:tcPr>
            <w:tcW w:w="14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34" w:right="-79"/>
              <w:jc w:val="center"/>
              <w:rPr>
                <w:rFonts w:eastAsia="Times New Roman"/>
                <w:b/>
                <w:noProof/>
                <w:sz w:val="18"/>
                <w:szCs w:val="18"/>
              </w:rPr>
            </w:pPr>
            <w:r>
              <w:rPr>
                <w:b/>
                <w:noProof/>
                <w:sz w:val="18"/>
              </w:rPr>
              <w:t>4/17</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Lhůta pro vyřízení režimu</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r>
      <w:tr>
        <w:trPr>
          <w:gridAfter w:val="1"/>
          <w:wAfter w:w="2" w:type="pct"/>
          <w:jc w:val="center"/>
        </w:trPr>
        <w:tc>
          <w:tcPr>
            <w:tcW w:w="167" w:type="pct"/>
            <w:tcBorders>
              <w:top w:val="single" w:sz="4" w:space="0" w:color="auto"/>
              <w:left w:val="single" w:sz="4" w:space="0" w:color="auto"/>
              <w:bottom w:val="single" w:sz="4" w:space="0" w:color="auto"/>
              <w:right w:val="single" w:sz="4" w:space="0" w:color="auto"/>
            </w:tcBorders>
          </w:tcPr>
          <w:p>
            <w:pPr>
              <w:spacing w:before="0" w:after="0"/>
              <w:ind w:left="-34" w:right="-79"/>
              <w:jc w:val="center"/>
              <w:rPr>
                <w:rFonts w:eastAsia="Times New Roman"/>
                <w:b/>
                <w:noProof/>
                <w:sz w:val="18"/>
                <w:szCs w:val="18"/>
              </w:rPr>
            </w:pPr>
            <w:r>
              <w:rPr>
                <w:b/>
                <w:noProof/>
                <w:sz w:val="18"/>
              </w:rPr>
              <w:t>4/18</w:t>
            </w:r>
          </w:p>
        </w:tc>
        <w:tc>
          <w:tcPr>
            <w:tcW w:w="445" w:type="pct"/>
            <w:tcBorders>
              <w:top w:val="single" w:sz="4" w:space="0" w:color="auto"/>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Vyúčtování režimu</w:t>
            </w:r>
          </w:p>
        </w:tc>
        <w:tc>
          <w:tcPr>
            <w:tcW w:w="161"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1"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top w:val="single" w:sz="4" w:space="0" w:color="auto"/>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1"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2"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3"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3"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2"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3" w:type="pct"/>
            <w:tcBorders>
              <w:top w:val="sing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p>
            <w:pPr>
              <w:spacing w:before="0" w:after="0"/>
              <w:ind w:left="-23" w:right="-79"/>
              <w:jc w:val="center"/>
              <w:rPr>
                <w:rFonts w:eastAsia="Times New Roman"/>
                <w:noProof/>
                <w:sz w:val="18"/>
                <w:szCs w:val="18"/>
              </w:rPr>
            </w:pPr>
            <w:r>
              <w:rPr>
                <w:noProof/>
                <w:sz w:val="18"/>
              </w:rPr>
              <w:t>[14]</w:t>
            </w:r>
          </w:p>
        </w:tc>
        <w:tc>
          <w:tcPr>
            <w:tcW w:w="164" w:type="pct"/>
            <w:tcBorders>
              <w:top w:val="single" w:sz="4" w:space="0" w:color="auto"/>
              <w:left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w:t>
            </w:r>
          </w:p>
          <w:p>
            <w:pPr>
              <w:spacing w:before="0" w:after="0"/>
              <w:ind w:left="-23" w:right="-79"/>
              <w:jc w:val="center"/>
              <w:rPr>
                <w:rFonts w:eastAsia="Times New Roman"/>
                <w:noProof/>
                <w:sz w:val="18"/>
                <w:szCs w:val="18"/>
              </w:rPr>
            </w:pPr>
            <w:r>
              <w:rPr>
                <w:noProof/>
                <w:sz w:val="18"/>
              </w:rPr>
              <w:t>[15]</w:t>
            </w:r>
          </w:p>
        </w:tc>
        <w:tc>
          <w:tcPr>
            <w:tcW w:w="164"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p>
        </w:tc>
        <w:tc>
          <w:tcPr>
            <w:tcW w:w="14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r>
      <w:tr>
        <w:trPr>
          <w:jc w:val="center"/>
        </w:trPr>
        <w:tc>
          <w:tcPr>
            <w:tcW w:w="5000" w:type="pct"/>
            <w:gridSpan w:val="30"/>
            <w:tcBorders>
              <w:top w:val="single" w:sz="4" w:space="0" w:color="auto"/>
              <w:left w:val="nil"/>
              <w:bottom w:val="single" w:sz="4" w:space="0" w:color="auto"/>
              <w:right w:val="nil"/>
            </w:tcBorders>
            <w:shd w:val="clear" w:color="auto" w:fill="auto"/>
          </w:tcPr>
          <w:p>
            <w:pPr>
              <w:spacing w:before="240" w:after="240"/>
              <w:ind w:left="-23" w:right="-79"/>
              <w:jc w:val="center"/>
              <w:rPr>
                <w:rFonts w:eastAsia="Times New Roman"/>
                <w:b/>
                <w:noProof/>
                <w:sz w:val="18"/>
                <w:szCs w:val="18"/>
                <w:u w:val="single"/>
              </w:rPr>
            </w:pPr>
            <w:r>
              <w:rPr>
                <w:b/>
                <w:noProof/>
                <w:sz w:val="18"/>
                <w:u w:val="single"/>
              </w:rPr>
              <w:t>Skupina 5 – Ztotožnění zboží</w:t>
            </w: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rPr>
            </w:pPr>
            <w:r>
              <w:rPr>
                <w:b/>
                <w:noProof/>
                <w:sz w:val="18"/>
              </w:rPr>
              <w:t>5/1</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 xml:space="preserve">Zbožový kód </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C [*]</w:t>
            </w:r>
          </w:p>
          <w:p>
            <w:pPr>
              <w:spacing w:before="0" w:after="0"/>
              <w:ind w:left="-23" w:right="-79"/>
              <w:jc w:val="center"/>
              <w:rPr>
                <w:rFonts w:eastAsia="Times New Roman"/>
                <w:noProof/>
                <w:sz w:val="18"/>
                <w:szCs w:val="18"/>
              </w:rPr>
            </w:pPr>
            <w:r>
              <w:rPr>
                <w:noProof/>
                <w:sz w:val="18"/>
              </w:rPr>
              <w:t>A [+]</w:t>
            </w: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p>
            <w:pPr>
              <w:spacing w:before="0" w:after="0"/>
              <w:ind w:left="-23" w:right="-79"/>
              <w:jc w:val="center"/>
              <w:rPr>
                <w:rFonts w:eastAsia="Times New Roman"/>
                <w:noProof/>
                <w:sz w:val="18"/>
                <w:szCs w:val="18"/>
              </w:rPr>
            </w:pPr>
            <w:r>
              <w:rPr>
                <w:noProof/>
                <w:sz w:val="18"/>
              </w:rPr>
              <w:t>[*]</w:t>
            </w: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C [*]</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rPr>
            </w:pPr>
            <w:r>
              <w:rPr>
                <w:b/>
                <w:noProof/>
                <w:sz w:val="18"/>
              </w:rPr>
              <w:t>5/2</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Popis zboží</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B</w:t>
            </w: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p>
            <w:pPr>
              <w:spacing w:before="0" w:after="0"/>
              <w:ind w:left="-23" w:right="-79"/>
              <w:jc w:val="center"/>
              <w:rPr>
                <w:rFonts w:eastAsia="Times New Roman"/>
                <w:noProof/>
                <w:sz w:val="18"/>
                <w:szCs w:val="18"/>
              </w:rPr>
            </w:pPr>
            <w:r>
              <w:rPr>
                <w:noProof/>
                <w:sz w:val="18"/>
              </w:rPr>
              <w:t>[*]</w:t>
            </w: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r>
      <w:tr>
        <w:trPr>
          <w:gridAfter w:val="1"/>
          <w:wAfter w:w="2" w:type="pct"/>
          <w:jc w:val="center"/>
        </w:trPr>
        <w:tc>
          <w:tcPr>
            <w:tcW w:w="167"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rPr>
            </w:pPr>
            <w:r>
              <w:rPr>
                <w:b/>
                <w:noProof/>
                <w:sz w:val="18"/>
              </w:rPr>
              <w:t>5/3</w:t>
            </w:r>
          </w:p>
        </w:tc>
        <w:tc>
          <w:tcPr>
            <w:tcW w:w="445" w:type="pct"/>
            <w:tcBorders>
              <w:top w:val="single" w:sz="4" w:space="0" w:color="auto"/>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 xml:space="preserve">Množství zboží </w:t>
            </w:r>
          </w:p>
        </w:tc>
        <w:tc>
          <w:tcPr>
            <w:tcW w:w="161"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1"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top w:val="single" w:sz="4" w:space="0" w:color="auto"/>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1"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2"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3"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p>
            <w:pPr>
              <w:spacing w:before="0" w:after="0"/>
              <w:ind w:left="-23" w:right="-79"/>
              <w:jc w:val="center"/>
              <w:rPr>
                <w:rFonts w:eastAsia="Times New Roman"/>
                <w:noProof/>
                <w:sz w:val="18"/>
                <w:szCs w:val="18"/>
              </w:rPr>
            </w:pPr>
            <w:r>
              <w:rPr>
                <w:noProof/>
                <w:sz w:val="18"/>
              </w:rPr>
              <w:t>[*]</w:t>
            </w:r>
          </w:p>
        </w:tc>
        <w:tc>
          <w:tcPr>
            <w:tcW w:w="163"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2"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3" w:type="pct"/>
            <w:tcBorders>
              <w:top w:val="sing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top w:val="single" w:sz="4" w:space="0" w:color="auto"/>
              <w:left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p>
        </w:tc>
        <w:tc>
          <w:tcPr>
            <w:tcW w:w="14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r>
      <w:tr>
        <w:trPr>
          <w:gridAfter w:val="1"/>
          <w:wAfter w:w="2" w:type="pct"/>
          <w:jc w:val="center"/>
        </w:trPr>
        <w:tc>
          <w:tcPr>
            <w:tcW w:w="167"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rPr>
            </w:pPr>
            <w:r>
              <w:rPr>
                <w:b/>
                <w:noProof/>
                <w:sz w:val="18"/>
              </w:rPr>
              <w:t>5/4</w:t>
            </w:r>
          </w:p>
        </w:tc>
        <w:tc>
          <w:tcPr>
            <w:tcW w:w="445" w:type="pct"/>
            <w:tcBorders>
              <w:top w:val="single" w:sz="4" w:space="0" w:color="auto"/>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 xml:space="preserve">Hodnota zboží </w:t>
            </w:r>
          </w:p>
        </w:tc>
        <w:tc>
          <w:tcPr>
            <w:tcW w:w="161"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1"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top w:val="single" w:sz="4" w:space="0" w:color="auto"/>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1"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2"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B</w:t>
            </w:r>
          </w:p>
        </w:tc>
        <w:tc>
          <w:tcPr>
            <w:tcW w:w="163"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3"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2"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3" w:type="pct"/>
            <w:tcBorders>
              <w:top w:val="sing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top w:val="single" w:sz="4" w:space="0" w:color="auto"/>
              <w:left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p>
        </w:tc>
        <w:tc>
          <w:tcPr>
            <w:tcW w:w="14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r>
      <w:tr>
        <w:trPr>
          <w:gridAfter w:val="1"/>
          <w:wAfter w:w="2" w:type="pct"/>
          <w:jc w:val="center"/>
        </w:trPr>
        <w:tc>
          <w:tcPr>
            <w:tcW w:w="167"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rPr>
            </w:pPr>
            <w:r>
              <w:rPr>
                <w:b/>
                <w:noProof/>
                <w:sz w:val="18"/>
              </w:rPr>
              <w:t>5/5</w:t>
            </w:r>
          </w:p>
        </w:tc>
        <w:tc>
          <w:tcPr>
            <w:tcW w:w="445" w:type="pct"/>
            <w:tcBorders>
              <w:top w:val="single" w:sz="4" w:space="0" w:color="auto"/>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Výtěžnost</w:t>
            </w:r>
          </w:p>
        </w:tc>
        <w:tc>
          <w:tcPr>
            <w:tcW w:w="161"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1"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top w:val="single" w:sz="4" w:space="0" w:color="auto"/>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1"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2"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3"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3"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2"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3" w:type="pct"/>
            <w:tcBorders>
              <w:top w:val="sing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top w:val="single" w:sz="4" w:space="0" w:color="auto"/>
              <w:left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p>
            <w:pPr>
              <w:spacing w:before="0" w:after="0"/>
              <w:ind w:left="-23" w:right="-79"/>
              <w:jc w:val="center"/>
              <w:rPr>
                <w:rFonts w:eastAsia="Times New Roman"/>
                <w:noProof/>
                <w:sz w:val="18"/>
                <w:szCs w:val="18"/>
              </w:rPr>
            </w:pPr>
            <w:r>
              <w:rPr>
                <w:noProof/>
                <w:sz w:val="18"/>
              </w:rPr>
              <w:t>[16]</w:t>
            </w:r>
          </w:p>
        </w:tc>
        <w:tc>
          <w:tcPr>
            <w:tcW w:w="164"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p>
        </w:tc>
        <w:tc>
          <w:tcPr>
            <w:tcW w:w="14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rPr>
            </w:pPr>
            <w:r>
              <w:rPr>
                <w:b/>
                <w:noProof/>
                <w:sz w:val="18"/>
              </w:rPr>
              <w:t>5/6</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 xml:space="preserve">Rovnocenné zboží </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rPr>
            </w:pPr>
            <w:r>
              <w:rPr>
                <w:b/>
                <w:noProof/>
                <w:sz w:val="18"/>
              </w:rPr>
              <w:t>5/7</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Zušlechtěné výrobky</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p>
            <w:pPr>
              <w:spacing w:before="0" w:after="0"/>
              <w:ind w:left="-23" w:right="-79"/>
              <w:jc w:val="center"/>
              <w:rPr>
                <w:rFonts w:eastAsia="Times New Roman"/>
                <w:noProof/>
                <w:sz w:val="18"/>
                <w:szCs w:val="18"/>
              </w:rPr>
            </w:pPr>
            <w:r>
              <w:rPr>
                <w:noProof/>
                <w:sz w:val="18"/>
              </w:rPr>
              <w:t>[17]</w:t>
            </w: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rPr>
            </w:pPr>
            <w:r>
              <w:rPr>
                <w:b/>
                <w:noProof/>
                <w:sz w:val="18"/>
              </w:rPr>
              <w:t>5/8</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Ztotožnění zboží</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34" w:right="-79"/>
              <w:jc w:val="center"/>
              <w:rPr>
                <w:rFonts w:eastAsia="Times New Roman"/>
                <w:b/>
                <w:noProof/>
                <w:sz w:val="18"/>
                <w:szCs w:val="18"/>
              </w:rPr>
            </w:pPr>
            <w:r>
              <w:rPr>
                <w:b/>
                <w:noProof/>
                <w:sz w:val="18"/>
              </w:rPr>
              <w:t>5/9</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Vyloučené kategorie nebo pohyby zboží</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r>
              <w:rPr>
                <w:noProof/>
                <w:sz w:val="18"/>
              </w:rPr>
              <w:t>A [+]</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r>
      <w:tr>
        <w:trPr>
          <w:jc w:val="center"/>
        </w:trPr>
        <w:tc>
          <w:tcPr>
            <w:tcW w:w="5000" w:type="pct"/>
            <w:gridSpan w:val="30"/>
            <w:tcBorders>
              <w:top w:val="single" w:sz="4" w:space="0" w:color="auto"/>
              <w:left w:val="nil"/>
              <w:bottom w:val="single" w:sz="4" w:space="0" w:color="auto"/>
              <w:right w:val="nil"/>
            </w:tcBorders>
            <w:shd w:val="clear" w:color="auto" w:fill="auto"/>
          </w:tcPr>
          <w:p>
            <w:pPr>
              <w:spacing w:before="240" w:after="240"/>
              <w:ind w:left="-23" w:right="-79"/>
              <w:jc w:val="center"/>
              <w:rPr>
                <w:rFonts w:eastAsia="Times New Roman"/>
                <w:b/>
                <w:noProof/>
                <w:sz w:val="18"/>
                <w:szCs w:val="18"/>
                <w:u w:val="single"/>
              </w:rPr>
            </w:pPr>
            <w:r>
              <w:rPr>
                <w:b/>
                <w:noProof/>
                <w:sz w:val="18"/>
                <w:u w:val="single"/>
              </w:rPr>
              <w:t>Skupina 6 – Podmínky</w:t>
            </w: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rPr>
            </w:pPr>
            <w:r>
              <w:rPr>
                <w:b/>
                <w:noProof/>
                <w:sz w:val="18"/>
              </w:rPr>
              <w:t>6/1</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 xml:space="preserve">Zákazy a omezení </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p>
            <w:pPr>
              <w:spacing w:before="0" w:after="0"/>
              <w:ind w:left="-23" w:right="-79"/>
              <w:jc w:val="center"/>
              <w:rPr>
                <w:rFonts w:eastAsia="Times New Roman"/>
                <w:noProof/>
                <w:sz w:val="18"/>
                <w:szCs w:val="18"/>
              </w:rPr>
            </w:pPr>
            <w:r>
              <w:rPr>
                <w:noProof/>
                <w:sz w:val="18"/>
              </w:rPr>
              <w:t>[*]</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rPr>
            </w:pPr>
            <w:r>
              <w:rPr>
                <w:b/>
                <w:noProof/>
                <w:sz w:val="18"/>
              </w:rPr>
              <w:t>6/2</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Hospodářské podmínky</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p>
            <w:pPr>
              <w:spacing w:before="0" w:after="0"/>
              <w:ind w:left="-23" w:right="-79"/>
              <w:jc w:val="center"/>
              <w:rPr>
                <w:rFonts w:eastAsia="Times New Roman"/>
                <w:noProof/>
                <w:sz w:val="18"/>
                <w:szCs w:val="18"/>
              </w:rPr>
            </w:pPr>
            <w:r>
              <w:rPr>
                <w:noProof/>
                <w:sz w:val="18"/>
              </w:rPr>
              <w:t>[17]</w:t>
            </w: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rPr>
            </w:pPr>
            <w:r>
              <w:rPr>
                <w:b/>
                <w:noProof/>
                <w:sz w:val="18"/>
              </w:rPr>
              <w:t>6/3</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Obecné poznámky</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w:t>
            </w: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r>
              <w:rPr>
                <w:noProof/>
                <w:sz w:val="18"/>
              </w:rPr>
              <w:t>A [+]</w:t>
            </w: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w:t>
            </w: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w:t>
            </w: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w:t>
            </w: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r>
              <w:rPr>
                <w:noProof/>
                <w:sz w:val="18"/>
              </w:rPr>
              <w:t>A [+]</w:t>
            </w: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r>
              <w:rPr>
                <w:noProof/>
                <w:sz w:val="18"/>
              </w:rPr>
              <w:t>A [+]</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p>
            <w:pPr>
              <w:spacing w:before="0" w:after="0"/>
              <w:ind w:left="-23" w:right="-79"/>
              <w:jc w:val="center"/>
              <w:rPr>
                <w:rFonts w:eastAsia="Times New Roman"/>
                <w:noProof/>
                <w:sz w:val="18"/>
                <w:szCs w:val="18"/>
              </w:rPr>
            </w:pPr>
            <w:r>
              <w:rPr>
                <w:noProof/>
                <w:sz w:val="18"/>
              </w:rPr>
              <w:t>[+]</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r>
              <w:rPr>
                <w:noProof/>
                <w:sz w:val="18"/>
              </w:rPr>
              <w:t>A [+]</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r>
              <w:rPr>
                <w:noProof/>
                <w:sz w:val="18"/>
              </w:rPr>
              <w:t>A [+]</w:t>
            </w: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r>
      <w:tr>
        <w:trPr>
          <w:jc w:val="center"/>
        </w:trPr>
        <w:tc>
          <w:tcPr>
            <w:tcW w:w="5000" w:type="pct"/>
            <w:gridSpan w:val="30"/>
            <w:tcBorders>
              <w:top w:val="single" w:sz="4" w:space="0" w:color="auto"/>
              <w:left w:val="nil"/>
              <w:bottom w:val="single" w:sz="4" w:space="0" w:color="auto"/>
              <w:right w:val="nil"/>
            </w:tcBorders>
            <w:shd w:val="clear" w:color="auto" w:fill="auto"/>
          </w:tcPr>
          <w:p>
            <w:pPr>
              <w:spacing w:before="240" w:after="240"/>
              <w:ind w:left="-23" w:right="-79"/>
              <w:jc w:val="center"/>
              <w:rPr>
                <w:rFonts w:eastAsia="Times New Roman"/>
                <w:b/>
                <w:noProof/>
                <w:sz w:val="18"/>
                <w:szCs w:val="18"/>
                <w:u w:val="single"/>
              </w:rPr>
            </w:pPr>
            <w:r>
              <w:rPr>
                <w:b/>
                <w:noProof/>
                <w:sz w:val="18"/>
                <w:u w:val="single"/>
              </w:rPr>
              <w:t>Skupina 7 – Činnosti a režimy</w:t>
            </w:r>
          </w:p>
        </w:tc>
      </w:tr>
      <w:tr>
        <w:trPr>
          <w:gridAfter w:val="1"/>
          <w:wAfter w:w="2" w:type="pct"/>
          <w:jc w:val="center"/>
        </w:trPr>
        <w:tc>
          <w:tcPr>
            <w:tcW w:w="167"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rPr>
            </w:pPr>
            <w:r>
              <w:rPr>
                <w:b/>
                <w:noProof/>
                <w:sz w:val="18"/>
              </w:rPr>
              <w:t>7/1</w:t>
            </w:r>
          </w:p>
        </w:tc>
        <w:tc>
          <w:tcPr>
            <w:tcW w:w="445" w:type="pct"/>
            <w:tcBorders>
              <w:top w:val="single" w:sz="4" w:space="0" w:color="auto"/>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Druh transakce</w:t>
            </w:r>
          </w:p>
        </w:tc>
        <w:tc>
          <w:tcPr>
            <w:tcW w:w="161"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1"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tc>
        <w:tc>
          <w:tcPr>
            <w:tcW w:w="161" w:type="pct"/>
            <w:tcBorders>
              <w:top w:val="single" w:sz="4" w:space="0" w:color="auto"/>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1"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2"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3"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3"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2"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3" w:type="pct"/>
            <w:tcBorders>
              <w:top w:val="sing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p>
        </w:tc>
        <w:tc>
          <w:tcPr>
            <w:tcW w:w="14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r>
      <w:tr>
        <w:trPr>
          <w:gridAfter w:val="1"/>
          <w:wAfter w:w="2" w:type="pct"/>
          <w:jc w:val="center"/>
        </w:trPr>
        <w:tc>
          <w:tcPr>
            <w:tcW w:w="167"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rPr>
            </w:pPr>
            <w:r>
              <w:rPr>
                <w:b/>
                <w:noProof/>
                <w:sz w:val="18"/>
              </w:rPr>
              <w:t>7/2</w:t>
            </w:r>
          </w:p>
        </w:tc>
        <w:tc>
          <w:tcPr>
            <w:tcW w:w="445" w:type="pct"/>
            <w:tcBorders>
              <w:top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Druh celního režimu</w:t>
            </w:r>
          </w:p>
        </w:tc>
        <w:tc>
          <w:tcPr>
            <w:tcW w:w="161" w:type="pct"/>
            <w:tcBorders>
              <w:top w:val="single" w:sz="4" w:space="0" w:color="auto"/>
              <w:right w:val="single" w:sz="4" w:space="0" w:color="auto"/>
            </w:tcBorders>
          </w:tcPr>
          <w:p>
            <w:pPr>
              <w:spacing w:before="0" w:after="0"/>
              <w:ind w:left="-23" w:right="-79"/>
              <w:jc w:val="center"/>
              <w:rPr>
                <w:rFonts w:eastAsia="Times New Roman"/>
                <w:noProof/>
                <w:sz w:val="18"/>
                <w:szCs w:val="18"/>
              </w:rPr>
            </w:pPr>
          </w:p>
        </w:tc>
        <w:tc>
          <w:tcPr>
            <w:tcW w:w="161" w:type="pct"/>
            <w:tcBorders>
              <w:top w:val="single" w:sz="4" w:space="0" w:color="auto"/>
              <w:left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top w:val="single" w:sz="4" w:space="0" w:color="auto"/>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1"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2"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3"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3"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2"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3" w:type="pct"/>
            <w:tcBorders>
              <w:top w:val="sing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p>
        </w:tc>
        <w:tc>
          <w:tcPr>
            <w:tcW w:w="14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rPr>
            </w:pPr>
            <w:r>
              <w:rPr>
                <w:b/>
                <w:noProof/>
                <w:sz w:val="18"/>
              </w:rPr>
              <w:t>7/3</w:t>
            </w:r>
          </w:p>
        </w:tc>
        <w:tc>
          <w:tcPr>
            <w:tcW w:w="445" w:type="pct"/>
            <w:tcBorders>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Druh prohlášení</w:t>
            </w:r>
          </w:p>
        </w:tc>
        <w:tc>
          <w:tcPr>
            <w:tcW w:w="161" w:type="pct"/>
            <w:tcBorders>
              <w:right w:val="single" w:sz="4" w:space="0" w:color="auto"/>
            </w:tcBorders>
          </w:tcPr>
          <w:p>
            <w:pPr>
              <w:spacing w:before="0" w:after="0"/>
              <w:ind w:left="-23" w:right="-79"/>
              <w:jc w:val="center"/>
              <w:rPr>
                <w:rFonts w:eastAsia="Times New Roman"/>
                <w:noProof/>
                <w:sz w:val="18"/>
                <w:szCs w:val="18"/>
              </w:rPr>
            </w:pPr>
          </w:p>
        </w:tc>
        <w:tc>
          <w:tcPr>
            <w:tcW w:w="161" w:type="pct"/>
            <w:tcBorders>
              <w:left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r>
      <w:tr>
        <w:trPr>
          <w:gridAfter w:val="1"/>
          <w:wAfter w:w="2" w:type="pct"/>
          <w:jc w:val="center"/>
        </w:trPr>
        <w:tc>
          <w:tcPr>
            <w:tcW w:w="167"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rPr>
            </w:pPr>
            <w:r>
              <w:rPr>
                <w:b/>
                <w:noProof/>
                <w:sz w:val="18"/>
              </w:rPr>
              <w:t>7/4</w:t>
            </w:r>
          </w:p>
        </w:tc>
        <w:tc>
          <w:tcPr>
            <w:tcW w:w="445" w:type="pct"/>
            <w:tcBorders>
              <w:top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Počet operací</w:t>
            </w:r>
          </w:p>
        </w:tc>
        <w:tc>
          <w:tcPr>
            <w:tcW w:w="161" w:type="pct"/>
            <w:tcBorders>
              <w:top w:val="single" w:sz="4" w:space="0" w:color="auto"/>
              <w:right w:val="single" w:sz="4" w:space="0" w:color="auto"/>
            </w:tcBorders>
          </w:tcPr>
          <w:p>
            <w:pPr>
              <w:spacing w:before="0" w:after="0"/>
              <w:ind w:left="-23" w:right="-79"/>
              <w:jc w:val="center"/>
              <w:rPr>
                <w:rFonts w:eastAsia="Times New Roman"/>
                <w:noProof/>
                <w:sz w:val="18"/>
                <w:szCs w:val="18"/>
              </w:rPr>
            </w:pPr>
          </w:p>
        </w:tc>
        <w:tc>
          <w:tcPr>
            <w:tcW w:w="161" w:type="pct"/>
            <w:tcBorders>
              <w:top w:val="single" w:sz="4" w:space="0" w:color="auto"/>
              <w:left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top w:val="single" w:sz="4" w:space="0" w:color="auto"/>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1"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B [*]</w:t>
            </w:r>
          </w:p>
        </w:tc>
        <w:tc>
          <w:tcPr>
            <w:tcW w:w="162"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3"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3"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2"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3" w:type="pct"/>
            <w:tcBorders>
              <w:top w:val="sing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r>
              <w:rPr>
                <w:noProof/>
                <w:sz w:val="18"/>
              </w:rPr>
              <w:t>A [*]</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top w:val="single" w:sz="4" w:space="0" w:color="auto"/>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r>
              <w:rPr>
                <w:noProof/>
                <w:sz w:val="18"/>
              </w:rPr>
              <w:t>A [*]</w:t>
            </w:r>
          </w:p>
        </w:tc>
        <w:tc>
          <w:tcPr>
            <w:tcW w:w="14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rPr>
            </w:pPr>
            <w:r>
              <w:rPr>
                <w:b/>
                <w:noProof/>
                <w:sz w:val="18"/>
              </w:rPr>
              <w:t>7/5</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Podrobnosti o plánovaných činnostech</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r>
      <w:tr>
        <w:trPr>
          <w:jc w:val="center"/>
        </w:trPr>
        <w:tc>
          <w:tcPr>
            <w:tcW w:w="5000" w:type="pct"/>
            <w:gridSpan w:val="30"/>
            <w:tcBorders>
              <w:top w:val="single" w:sz="4" w:space="0" w:color="auto"/>
              <w:left w:val="nil"/>
              <w:bottom w:val="single" w:sz="4" w:space="0" w:color="auto"/>
              <w:right w:val="nil"/>
            </w:tcBorders>
            <w:shd w:val="clear" w:color="auto" w:fill="auto"/>
          </w:tcPr>
          <w:p>
            <w:pPr>
              <w:spacing w:before="240" w:after="240"/>
              <w:ind w:left="-23" w:right="-79"/>
              <w:jc w:val="center"/>
              <w:rPr>
                <w:rFonts w:eastAsia="Times New Roman"/>
                <w:b/>
                <w:noProof/>
                <w:sz w:val="18"/>
                <w:szCs w:val="18"/>
                <w:u w:val="single"/>
              </w:rPr>
            </w:pPr>
            <w:r>
              <w:rPr>
                <w:b/>
                <w:noProof/>
                <w:sz w:val="18"/>
                <w:u w:val="single"/>
              </w:rPr>
              <w:t>Skupina 8 – Ostatní</w:t>
            </w:r>
          </w:p>
        </w:tc>
      </w:tr>
      <w:tr>
        <w:trPr>
          <w:gridAfter w:val="1"/>
          <w:wAfter w:w="2" w:type="pct"/>
          <w:jc w:val="center"/>
        </w:trPr>
        <w:tc>
          <w:tcPr>
            <w:tcW w:w="167"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rPr>
            </w:pPr>
            <w:r>
              <w:rPr>
                <w:b/>
                <w:noProof/>
                <w:sz w:val="18"/>
              </w:rPr>
              <w:t>8/1</w:t>
            </w:r>
          </w:p>
        </w:tc>
        <w:tc>
          <w:tcPr>
            <w:tcW w:w="445" w:type="pct"/>
            <w:tcBorders>
              <w:top w:val="single" w:sz="4" w:space="0" w:color="auto"/>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Typ hlavního účetnictví pro celní účely</w:t>
            </w:r>
          </w:p>
        </w:tc>
        <w:tc>
          <w:tcPr>
            <w:tcW w:w="161"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1"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top w:val="single" w:sz="4" w:space="0" w:color="auto"/>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1"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2"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3"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3"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w:t>
            </w:r>
          </w:p>
        </w:tc>
        <w:tc>
          <w:tcPr>
            <w:tcW w:w="162"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3" w:type="pct"/>
            <w:tcBorders>
              <w:top w:val="sing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r>
              <w:rPr>
                <w:noProof/>
                <w:sz w:val="18"/>
              </w:rPr>
              <w:t>A [*]</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p>
            <w:pPr>
              <w:spacing w:before="0" w:after="0"/>
              <w:ind w:left="-23" w:right="-79"/>
              <w:jc w:val="center"/>
              <w:rPr>
                <w:rFonts w:eastAsia="Times New Roman"/>
                <w:noProof/>
                <w:sz w:val="18"/>
                <w:szCs w:val="18"/>
              </w:rPr>
            </w:pPr>
            <w:r>
              <w:rPr>
                <w:noProof/>
                <w:sz w:val="18"/>
              </w:rPr>
              <w:t>[*]</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top w:val="single" w:sz="4" w:space="0" w:color="auto"/>
              <w:left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p>
            <w:pPr>
              <w:spacing w:before="0" w:after="0"/>
              <w:ind w:left="-23" w:right="-79"/>
              <w:jc w:val="center"/>
              <w:rPr>
                <w:rFonts w:eastAsia="Times New Roman"/>
                <w:noProof/>
                <w:sz w:val="18"/>
                <w:szCs w:val="18"/>
              </w:rPr>
            </w:pPr>
            <w:r>
              <w:rPr>
                <w:noProof/>
                <w:sz w:val="18"/>
              </w:rPr>
              <w:t>[8]</w:t>
            </w: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top w:val="single" w:sz="4" w:space="0" w:color="auto"/>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r>
              <w:rPr>
                <w:noProof/>
                <w:sz w:val="18"/>
              </w:rPr>
              <w:t>A [*]</w:t>
            </w:r>
          </w:p>
        </w:tc>
        <w:tc>
          <w:tcPr>
            <w:tcW w:w="14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rPr>
            </w:pPr>
            <w:r>
              <w:rPr>
                <w:b/>
                <w:noProof/>
                <w:sz w:val="18"/>
              </w:rPr>
              <w:t>8/2</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Druh záznamů</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w:t>
            </w: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r>
              <w:rPr>
                <w:noProof/>
                <w:sz w:val="18"/>
              </w:rPr>
              <w:t>A [*]</w:t>
            </w: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r>
              <w:rPr>
                <w:noProof/>
                <w:sz w:val="18"/>
              </w:rPr>
              <w:t>A [*]</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p>
            <w:pPr>
              <w:spacing w:before="0" w:after="0"/>
              <w:ind w:left="-23" w:right="-79"/>
              <w:jc w:val="center"/>
              <w:rPr>
                <w:rFonts w:eastAsia="Times New Roman"/>
                <w:noProof/>
                <w:sz w:val="18"/>
                <w:szCs w:val="18"/>
              </w:rPr>
            </w:pPr>
            <w:r>
              <w:rPr>
                <w:noProof/>
                <w:sz w:val="18"/>
              </w:rPr>
              <w:t>[*]</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p>
            <w:pPr>
              <w:spacing w:before="0" w:after="0"/>
              <w:ind w:left="-23" w:right="-79"/>
              <w:jc w:val="center"/>
              <w:rPr>
                <w:rFonts w:eastAsia="Times New Roman"/>
                <w:noProof/>
                <w:sz w:val="18"/>
                <w:szCs w:val="18"/>
              </w:rPr>
            </w:pPr>
            <w:r>
              <w:rPr>
                <w:noProof/>
                <w:sz w:val="18"/>
              </w:rPr>
              <w:t>[8]</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r>
              <w:rPr>
                <w:noProof/>
                <w:sz w:val="18"/>
              </w:rPr>
              <w:t>A [*]</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r>
              <w:rPr>
                <w:noProof/>
                <w:sz w:val="18"/>
              </w:rPr>
              <w:t>A [*]</w:t>
            </w: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113" w:right="-79"/>
              <w:jc w:val="center"/>
              <w:rPr>
                <w:rFonts w:eastAsia="Times New Roman"/>
                <w:b/>
                <w:noProof/>
                <w:sz w:val="18"/>
                <w:szCs w:val="18"/>
              </w:rPr>
            </w:pPr>
            <w:r>
              <w:rPr>
                <w:b/>
                <w:noProof/>
                <w:sz w:val="18"/>
              </w:rPr>
              <w:t>8/3</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Přístup k údajům</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r>
      <w:tr>
        <w:trPr>
          <w:gridAfter w:val="1"/>
          <w:wAfter w:w="2" w:type="pct"/>
          <w:jc w:val="center"/>
        </w:trPr>
        <w:tc>
          <w:tcPr>
            <w:tcW w:w="167"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rPr>
            </w:pPr>
            <w:r>
              <w:rPr>
                <w:b/>
                <w:noProof/>
                <w:sz w:val="18"/>
              </w:rPr>
              <w:t>8/4</w:t>
            </w:r>
          </w:p>
        </w:tc>
        <w:tc>
          <w:tcPr>
            <w:tcW w:w="445" w:type="pct"/>
            <w:tcBorders>
              <w:top w:val="single" w:sz="4" w:space="0" w:color="auto"/>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Vzorky atd.</w:t>
            </w:r>
          </w:p>
        </w:tc>
        <w:tc>
          <w:tcPr>
            <w:tcW w:w="161"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1"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tc>
        <w:tc>
          <w:tcPr>
            <w:tcW w:w="161" w:type="pct"/>
            <w:tcBorders>
              <w:top w:val="single" w:sz="4" w:space="0" w:color="auto"/>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1"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2"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3"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3"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2"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3" w:type="pct"/>
            <w:tcBorders>
              <w:top w:val="sing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top w:val="single" w:sz="4" w:space="0" w:color="auto"/>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p>
        </w:tc>
        <w:tc>
          <w:tcPr>
            <w:tcW w:w="14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rPr>
            </w:pPr>
            <w:r>
              <w:rPr>
                <w:b/>
                <w:noProof/>
                <w:sz w:val="18"/>
              </w:rPr>
              <w:t>8/5</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Zvláštní záznamy</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C [*]</w:t>
            </w: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C [*]</w:t>
            </w: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C</w:t>
            </w:r>
          </w:p>
          <w:p>
            <w:pPr>
              <w:spacing w:before="0" w:after="0"/>
              <w:ind w:left="-23" w:right="-79"/>
              <w:jc w:val="center"/>
              <w:rPr>
                <w:rFonts w:eastAsia="Times New Roman"/>
                <w:noProof/>
                <w:sz w:val="18"/>
                <w:szCs w:val="18"/>
              </w:rPr>
            </w:pPr>
            <w:r>
              <w:rPr>
                <w:noProof/>
                <w:sz w:val="18"/>
              </w:rPr>
              <w:t>[*]</w:t>
            </w: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C [*]</w:t>
            </w: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C [*]</w:t>
            </w: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C [*]</w:t>
            </w: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C [*]</w:t>
            </w: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r>
              <w:rPr>
                <w:noProof/>
                <w:sz w:val="18"/>
              </w:rPr>
              <w:t>C [*]</w:t>
            </w: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r>
              <w:rPr>
                <w:noProof/>
                <w:sz w:val="18"/>
              </w:rPr>
              <w:t>C [*]</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C [*]</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C</w:t>
            </w:r>
          </w:p>
          <w:p>
            <w:pPr>
              <w:spacing w:before="0" w:after="0"/>
              <w:ind w:left="-23" w:right="-79"/>
              <w:jc w:val="center"/>
              <w:rPr>
                <w:rFonts w:eastAsia="Times New Roman"/>
                <w:noProof/>
                <w:sz w:val="18"/>
                <w:szCs w:val="18"/>
              </w:rPr>
            </w:pPr>
            <w:r>
              <w:rPr>
                <w:noProof/>
                <w:sz w:val="18"/>
              </w:rPr>
              <w:t>[*]</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C [*]</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C [*]</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C [*]</w:t>
            </w: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C [*]</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C [*]</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C [*]</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C [*]</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C [*]</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C [*]</w:t>
            </w: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r>
              <w:rPr>
                <w:noProof/>
                <w:sz w:val="18"/>
              </w:rPr>
              <w:t>C [*]</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C [*]</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C [*]</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C [*]</w:t>
            </w: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r>
              <w:rPr>
                <w:noProof/>
                <w:sz w:val="18"/>
              </w:rPr>
              <w:t>C [*]</w:t>
            </w: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C [*]</w:t>
            </w: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rPr>
            </w:pPr>
            <w:r>
              <w:rPr>
                <w:b/>
                <w:noProof/>
                <w:sz w:val="18"/>
              </w:rPr>
              <w:t>8/6</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Jistota</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[18]</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 [12]</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rPr>
            </w:pPr>
            <w:r>
              <w:rPr>
                <w:b/>
                <w:noProof/>
                <w:sz w:val="18"/>
              </w:rPr>
              <w:t>8/7</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Částka jistoty</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p>
            <w:pPr>
              <w:spacing w:before="0" w:after="0"/>
              <w:ind w:left="-23" w:right="-79"/>
              <w:jc w:val="center"/>
              <w:rPr>
                <w:rFonts w:eastAsia="Times New Roman"/>
                <w:noProof/>
                <w:sz w:val="18"/>
                <w:szCs w:val="18"/>
              </w:rPr>
            </w:pPr>
            <w:r>
              <w:rPr>
                <w:noProof/>
                <w:sz w:val="18"/>
              </w:rPr>
              <w:t>[18]</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w:t>
            </w:r>
          </w:p>
          <w:p>
            <w:pPr>
              <w:spacing w:before="0" w:after="0"/>
              <w:ind w:left="-23" w:right="-79"/>
              <w:jc w:val="center"/>
              <w:rPr>
                <w:rFonts w:eastAsia="Times New Roman"/>
                <w:noProof/>
                <w:sz w:val="18"/>
                <w:szCs w:val="18"/>
              </w:rPr>
            </w:pPr>
            <w:r>
              <w:rPr>
                <w:noProof/>
                <w:sz w:val="18"/>
              </w:rPr>
              <w:t>[12]</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rPr>
            </w:pPr>
            <w:r>
              <w:rPr>
                <w:b/>
                <w:noProof/>
                <w:sz w:val="18"/>
              </w:rPr>
              <w:t>8/8</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Převod práv a povinností</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r>
      <w:tr>
        <w:trPr>
          <w:gridAfter w:val="1"/>
          <w:wAfter w:w="2" w:type="pct"/>
          <w:jc w:val="center"/>
        </w:trPr>
        <w:tc>
          <w:tcPr>
            <w:tcW w:w="167" w:type="pct"/>
            <w:tcBorders>
              <w:left w:val="single" w:sz="4" w:space="0" w:color="auto"/>
              <w:right w:val="single" w:sz="4" w:space="0" w:color="auto"/>
            </w:tcBorders>
          </w:tcPr>
          <w:p>
            <w:pPr>
              <w:spacing w:before="0" w:after="0"/>
              <w:ind w:left="-23" w:right="-79"/>
              <w:jc w:val="center"/>
              <w:rPr>
                <w:rFonts w:eastAsia="Times New Roman"/>
                <w:b/>
                <w:noProof/>
                <w:sz w:val="18"/>
                <w:szCs w:val="18"/>
              </w:rPr>
            </w:pPr>
            <w:r>
              <w:rPr>
                <w:b/>
                <w:noProof/>
                <w:sz w:val="18"/>
              </w:rPr>
              <w:t>8/9</w:t>
            </w:r>
          </w:p>
        </w:tc>
        <w:tc>
          <w:tcPr>
            <w:tcW w:w="445" w:type="pct"/>
            <w:tcBorders>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Klíčová slova</w:t>
            </w:r>
          </w:p>
        </w:tc>
        <w:tc>
          <w:tcPr>
            <w:tcW w:w="161" w:type="pct"/>
            <w:tcBorders>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1" w:type="pct"/>
            <w:tcBorders>
              <w:left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w:t>
            </w:r>
          </w:p>
        </w:tc>
        <w:tc>
          <w:tcPr>
            <w:tcW w:w="161" w:type="pct"/>
            <w:tcBorders>
              <w:left w:val="doub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1" w:type="pct"/>
            <w:tcBorders>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right w:val="single" w:sz="4" w:space="0" w:color="auto"/>
            </w:tcBorders>
          </w:tcPr>
          <w:p>
            <w:pPr>
              <w:spacing w:before="0" w:after="0"/>
              <w:ind w:left="-23" w:right="-79"/>
              <w:jc w:val="center"/>
              <w:rPr>
                <w:rFonts w:eastAsia="Times New Roman"/>
                <w:noProof/>
                <w:sz w:val="18"/>
                <w:szCs w:val="18"/>
              </w:rPr>
            </w:pPr>
          </w:p>
        </w:tc>
        <w:tc>
          <w:tcPr>
            <w:tcW w:w="162" w:type="pct"/>
            <w:tcBorders>
              <w:left w:val="single" w:sz="4" w:space="0" w:color="auto"/>
              <w:right w:val="single" w:sz="4" w:space="0" w:color="auto"/>
            </w:tcBorders>
          </w:tcPr>
          <w:p>
            <w:pPr>
              <w:spacing w:before="0" w:after="0"/>
              <w:ind w:left="-23" w:right="-79"/>
              <w:jc w:val="center"/>
              <w:rPr>
                <w:rFonts w:eastAsia="Times New Roman"/>
                <w:noProof/>
                <w:sz w:val="18"/>
                <w:szCs w:val="18"/>
              </w:rPr>
            </w:pPr>
          </w:p>
        </w:tc>
        <w:tc>
          <w:tcPr>
            <w:tcW w:w="163" w:type="pct"/>
            <w:tcBorders>
              <w:left w:val="single" w:sz="4" w:space="0" w:color="auto"/>
              <w:right w:val="double" w:sz="4" w:space="0" w:color="auto"/>
            </w:tcBorders>
          </w:tcPr>
          <w:p>
            <w:pPr>
              <w:spacing w:before="0" w:after="0"/>
              <w:ind w:left="-23" w:right="-79"/>
              <w:jc w:val="center"/>
              <w:rPr>
                <w:rFonts w:eastAsia="Times New Roman"/>
                <w:noProof/>
                <w:sz w:val="18"/>
                <w:szCs w:val="18"/>
              </w:rPr>
            </w:pPr>
          </w:p>
        </w:tc>
        <w:tc>
          <w:tcPr>
            <w:tcW w:w="163" w:type="pct"/>
            <w:tcBorders>
              <w:right w:val="double" w:sz="4" w:space="0" w:color="auto"/>
            </w:tcBorders>
          </w:tcPr>
          <w:p>
            <w:pPr>
              <w:spacing w:before="0" w:after="0"/>
              <w:ind w:left="-23" w:right="-79"/>
              <w:jc w:val="center"/>
              <w:rPr>
                <w:rFonts w:eastAsia="Times New Roman"/>
                <w:noProof/>
                <w:sz w:val="18"/>
                <w:szCs w:val="18"/>
              </w:rPr>
            </w:pPr>
          </w:p>
        </w:tc>
        <w:tc>
          <w:tcPr>
            <w:tcW w:w="162" w:type="pct"/>
            <w:tcBorders>
              <w:left w:val="double" w:sz="4" w:space="0" w:color="auto"/>
            </w:tcBorders>
            <w:shd w:val="clear" w:color="auto" w:fill="auto"/>
          </w:tcPr>
          <w:p>
            <w:pPr>
              <w:spacing w:before="0" w:after="0"/>
              <w:ind w:left="-23" w:right="-79"/>
              <w:jc w:val="center"/>
              <w:rPr>
                <w:rFonts w:eastAsia="Times New Roman"/>
                <w:noProof/>
                <w:sz w:val="18"/>
                <w:szCs w:val="18"/>
              </w:rPr>
            </w:pPr>
          </w:p>
        </w:tc>
        <w:tc>
          <w:tcPr>
            <w:tcW w:w="163" w:type="pct"/>
            <w:tcBorders>
              <w:right w:val="doub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left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tcBorders>
          </w:tcPr>
          <w:p>
            <w:pPr>
              <w:spacing w:before="0" w:after="0"/>
              <w:ind w:left="-23" w:right="-79"/>
              <w:jc w:val="center"/>
              <w:rPr>
                <w:rFonts w:eastAsia="Times New Roman"/>
                <w:noProof/>
                <w:sz w:val="18"/>
                <w:szCs w:val="18"/>
              </w:rPr>
            </w:pPr>
          </w:p>
        </w:tc>
        <w:tc>
          <w:tcPr>
            <w:tcW w:w="164" w:type="pct"/>
          </w:tcPr>
          <w:p>
            <w:pPr>
              <w:spacing w:before="0" w:after="0"/>
              <w:ind w:left="-23" w:right="-79"/>
              <w:jc w:val="center"/>
              <w:rPr>
                <w:rFonts w:eastAsia="Times New Roman"/>
                <w:noProof/>
                <w:sz w:val="18"/>
                <w:szCs w:val="18"/>
              </w:rPr>
            </w:pPr>
          </w:p>
        </w:tc>
        <w:tc>
          <w:tcPr>
            <w:tcW w:w="164" w:type="pct"/>
          </w:tcPr>
          <w:p>
            <w:pPr>
              <w:spacing w:before="0" w:after="0"/>
              <w:ind w:left="-23" w:right="-79"/>
              <w:jc w:val="center"/>
              <w:rPr>
                <w:rFonts w:eastAsia="Times New Roman"/>
                <w:noProof/>
                <w:sz w:val="18"/>
                <w:szCs w:val="18"/>
              </w:rPr>
            </w:pPr>
          </w:p>
        </w:tc>
        <w:tc>
          <w:tcPr>
            <w:tcW w:w="164" w:type="pct"/>
            <w:tcBorders>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tcBorders>
            <w:shd w:val="clear" w:color="auto" w:fill="auto"/>
          </w:tcPr>
          <w:p>
            <w:pPr>
              <w:spacing w:before="0" w:after="0"/>
              <w:ind w:left="-23" w:right="-79"/>
              <w:jc w:val="center"/>
              <w:rPr>
                <w:rFonts w:eastAsia="Times New Roman"/>
                <w:noProof/>
                <w:sz w:val="18"/>
                <w:szCs w:val="18"/>
              </w:rPr>
            </w:pPr>
          </w:p>
        </w:tc>
        <w:tc>
          <w:tcPr>
            <w:tcW w:w="164" w:type="pct"/>
          </w:tcPr>
          <w:p>
            <w:pPr>
              <w:spacing w:before="0" w:after="0"/>
              <w:ind w:left="-23" w:right="-79"/>
              <w:jc w:val="center"/>
              <w:rPr>
                <w:rFonts w:eastAsia="Times New Roman"/>
                <w:noProof/>
                <w:sz w:val="18"/>
                <w:szCs w:val="18"/>
              </w:rPr>
            </w:pPr>
          </w:p>
        </w:tc>
        <w:tc>
          <w:tcPr>
            <w:tcW w:w="164" w:type="pct"/>
          </w:tcPr>
          <w:p>
            <w:pPr>
              <w:spacing w:before="0" w:after="0"/>
              <w:ind w:left="-23" w:right="-79"/>
              <w:jc w:val="center"/>
              <w:rPr>
                <w:rFonts w:eastAsia="Times New Roman"/>
                <w:noProof/>
                <w:sz w:val="18"/>
                <w:szCs w:val="18"/>
              </w:rPr>
            </w:pPr>
          </w:p>
        </w:tc>
        <w:tc>
          <w:tcPr>
            <w:tcW w:w="164" w:type="pct"/>
          </w:tcPr>
          <w:p>
            <w:pPr>
              <w:spacing w:before="0" w:after="0"/>
              <w:ind w:left="-23" w:right="-79"/>
              <w:jc w:val="center"/>
              <w:rPr>
                <w:rFonts w:eastAsia="Times New Roman"/>
                <w:noProof/>
                <w:sz w:val="18"/>
                <w:szCs w:val="18"/>
              </w:rPr>
            </w:pPr>
          </w:p>
        </w:tc>
        <w:tc>
          <w:tcPr>
            <w:tcW w:w="164" w:type="pct"/>
            <w:tcBorders>
              <w:right w:val="single" w:sz="4" w:space="0" w:color="auto"/>
            </w:tcBorders>
            <w:shd w:val="clear" w:color="auto" w:fill="auto"/>
          </w:tcPr>
          <w:p>
            <w:pPr>
              <w:spacing w:before="0" w:after="0"/>
              <w:ind w:left="-23" w:right="-79"/>
              <w:jc w:val="center"/>
              <w:rPr>
                <w:rFonts w:eastAsia="Times New Roman"/>
                <w:noProof/>
                <w:sz w:val="18"/>
                <w:szCs w:val="18"/>
              </w:rPr>
            </w:pPr>
          </w:p>
        </w:tc>
        <w:tc>
          <w:tcPr>
            <w:tcW w:w="144" w:type="pct"/>
            <w:tcBorders>
              <w:left w:val="single" w:sz="4" w:space="0" w:color="auto"/>
              <w:right w:val="single" w:sz="4" w:space="0" w:color="auto"/>
            </w:tcBorders>
          </w:tcPr>
          <w:p>
            <w:pPr>
              <w:spacing w:before="0" w:after="0"/>
              <w:ind w:left="-23" w:right="-79"/>
              <w:jc w:val="center"/>
              <w:rPr>
                <w:rFonts w:eastAsia="Times New Roman"/>
                <w:noProof/>
                <w:sz w:val="18"/>
                <w:szCs w:val="18"/>
              </w:rPr>
            </w:pP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57" w:right="-79"/>
              <w:jc w:val="left"/>
              <w:rPr>
                <w:rFonts w:eastAsia="Times New Roman"/>
                <w:b/>
                <w:noProof/>
                <w:sz w:val="18"/>
                <w:szCs w:val="18"/>
              </w:rPr>
            </w:pPr>
            <w:r>
              <w:rPr>
                <w:b/>
                <w:noProof/>
                <w:sz w:val="18"/>
              </w:rPr>
              <w:t>8/10</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Podrobnosti o skladovacích zařízeních</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r>
      <w:tr>
        <w:trPr>
          <w:gridAfter w:val="1"/>
          <w:wAfter w:w="2" w:type="pct"/>
          <w:jc w:val="center"/>
        </w:trPr>
        <w:tc>
          <w:tcPr>
            <w:tcW w:w="167" w:type="pct"/>
            <w:tcBorders>
              <w:left w:val="single" w:sz="4" w:space="0" w:color="auto"/>
              <w:right w:val="single" w:sz="4" w:space="0" w:color="auto"/>
            </w:tcBorders>
          </w:tcPr>
          <w:p>
            <w:pPr>
              <w:spacing w:before="0" w:after="0"/>
              <w:ind w:left="-23" w:right="-79"/>
              <w:jc w:val="center"/>
              <w:rPr>
                <w:rFonts w:eastAsia="Times New Roman"/>
                <w:b/>
                <w:noProof/>
                <w:sz w:val="18"/>
                <w:szCs w:val="18"/>
              </w:rPr>
            </w:pPr>
            <w:r>
              <w:rPr>
                <w:b/>
                <w:noProof/>
                <w:sz w:val="18"/>
              </w:rPr>
              <w:t>8/11</w:t>
            </w:r>
          </w:p>
        </w:tc>
        <w:tc>
          <w:tcPr>
            <w:tcW w:w="445" w:type="pct"/>
            <w:tcBorders>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Skladování zboží Unie</w:t>
            </w:r>
          </w:p>
        </w:tc>
        <w:tc>
          <w:tcPr>
            <w:tcW w:w="161" w:type="pct"/>
            <w:tcBorders>
              <w:right w:val="single" w:sz="4" w:space="0" w:color="auto"/>
            </w:tcBorders>
          </w:tcPr>
          <w:p>
            <w:pPr>
              <w:spacing w:before="0" w:after="0"/>
              <w:ind w:left="-23" w:right="-79"/>
              <w:jc w:val="center"/>
              <w:rPr>
                <w:rFonts w:eastAsia="Times New Roman"/>
                <w:noProof/>
                <w:sz w:val="18"/>
                <w:szCs w:val="18"/>
              </w:rPr>
            </w:pPr>
          </w:p>
        </w:tc>
        <w:tc>
          <w:tcPr>
            <w:tcW w:w="161" w:type="pct"/>
            <w:tcBorders>
              <w:left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1" w:type="pct"/>
            <w:tcBorders>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right w:val="single" w:sz="4" w:space="0" w:color="auto"/>
            </w:tcBorders>
          </w:tcPr>
          <w:p>
            <w:pPr>
              <w:spacing w:before="0" w:after="0"/>
              <w:ind w:left="-23" w:right="-79"/>
              <w:jc w:val="center"/>
              <w:rPr>
                <w:rFonts w:eastAsia="Times New Roman"/>
                <w:noProof/>
                <w:sz w:val="18"/>
                <w:szCs w:val="18"/>
              </w:rPr>
            </w:pPr>
          </w:p>
        </w:tc>
        <w:tc>
          <w:tcPr>
            <w:tcW w:w="162" w:type="pct"/>
            <w:tcBorders>
              <w:left w:val="single" w:sz="4" w:space="0" w:color="auto"/>
              <w:right w:val="single" w:sz="4" w:space="0" w:color="auto"/>
            </w:tcBorders>
          </w:tcPr>
          <w:p>
            <w:pPr>
              <w:spacing w:before="0" w:after="0"/>
              <w:ind w:left="-23" w:right="-79"/>
              <w:jc w:val="center"/>
              <w:rPr>
                <w:rFonts w:eastAsia="Times New Roman"/>
                <w:noProof/>
                <w:sz w:val="18"/>
                <w:szCs w:val="18"/>
              </w:rPr>
            </w:pPr>
          </w:p>
        </w:tc>
        <w:tc>
          <w:tcPr>
            <w:tcW w:w="163" w:type="pct"/>
            <w:tcBorders>
              <w:left w:val="single" w:sz="4" w:space="0" w:color="auto"/>
              <w:right w:val="double" w:sz="4" w:space="0" w:color="auto"/>
            </w:tcBorders>
          </w:tcPr>
          <w:p>
            <w:pPr>
              <w:spacing w:before="0" w:after="0"/>
              <w:ind w:left="-23" w:right="-79"/>
              <w:jc w:val="center"/>
              <w:rPr>
                <w:rFonts w:eastAsia="Times New Roman"/>
                <w:noProof/>
                <w:sz w:val="18"/>
                <w:szCs w:val="18"/>
              </w:rPr>
            </w:pPr>
          </w:p>
        </w:tc>
        <w:tc>
          <w:tcPr>
            <w:tcW w:w="163" w:type="pct"/>
            <w:tcBorders>
              <w:right w:val="double" w:sz="4" w:space="0" w:color="auto"/>
            </w:tcBorders>
          </w:tcPr>
          <w:p>
            <w:pPr>
              <w:spacing w:before="0" w:after="0"/>
              <w:ind w:left="-23" w:right="-79"/>
              <w:jc w:val="center"/>
              <w:rPr>
                <w:rFonts w:eastAsia="Times New Roman"/>
                <w:noProof/>
                <w:sz w:val="18"/>
                <w:szCs w:val="18"/>
              </w:rPr>
            </w:pPr>
            <w:r>
              <w:rPr>
                <w:noProof/>
                <w:sz w:val="18"/>
              </w:rPr>
              <w:t>A</w:t>
            </w:r>
          </w:p>
        </w:tc>
        <w:tc>
          <w:tcPr>
            <w:tcW w:w="162" w:type="pct"/>
            <w:tcBorders>
              <w:left w:val="double" w:sz="4" w:space="0" w:color="auto"/>
            </w:tcBorders>
            <w:shd w:val="clear" w:color="auto" w:fill="auto"/>
          </w:tcPr>
          <w:p>
            <w:pPr>
              <w:spacing w:before="0" w:after="0"/>
              <w:ind w:left="-23" w:right="-79"/>
              <w:jc w:val="center"/>
              <w:rPr>
                <w:rFonts w:eastAsia="Times New Roman"/>
                <w:noProof/>
                <w:sz w:val="18"/>
                <w:szCs w:val="18"/>
              </w:rPr>
            </w:pPr>
          </w:p>
        </w:tc>
        <w:tc>
          <w:tcPr>
            <w:tcW w:w="163" w:type="pct"/>
            <w:tcBorders>
              <w:right w:val="doub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left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tcBorders>
          </w:tcPr>
          <w:p>
            <w:pPr>
              <w:spacing w:before="0" w:after="0"/>
              <w:ind w:left="-23" w:right="-79"/>
              <w:jc w:val="center"/>
              <w:rPr>
                <w:rFonts w:eastAsia="Times New Roman"/>
                <w:noProof/>
                <w:sz w:val="18"/>
                <w:szCs w:val="18"/>
              </w:rPr>
            </w:pPr>
          </w:p>
        </w:tc>
        <w:tc>
          <w:tcPr>
            <w:tcW w:w="164" w:type="pct"/>
          </w:tcPr>
          <w:p>
            <w:pPr>
              <w:spacing w:before="0" w:after="0"/>
              <w:ind w:left="-23" w:right="-79"/>
              <w:jc w:val="center"/>
              <w:rPr>
                <w:rFonts w:eastAsia="Times New Roman"/>
                <w:noProof/>
                <w:sz w:val="18"/>
                <w:szCs w:val="18"/>
              </w:rPr>
            </w:pPr>
          </w:p>
        </w:tc>
        <w:tc>
          <w:tcPr>
            <w:tcW w:w="164" w:type="pct"/>
          </w:tcPr>
          <w:p>
            <w:pPr>
              <w:spacing w:before="0" w:after="0"/>
              <w:ind w:left="-23" w:right="-79"/>
              <w:jc w:val="center"/>
              <w:rPr>
                <w:rFonts w:eastAsia="Times New Roman"/>
                <w:noProof/>
                <w:sz w:val="18"/>
                <w:szCs w:val="18"/>
              </w:rPr>
            </w:pPr>
          </w:p>
        </w:tc>
        <w:tc>
          <w:tcPr>
            <w:tcW w:w="164" w:type="pct"/>
            <w:tcBorders>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tcBorders>
            <w:shd w:val="clear" w:color="auto" w:fill="auto"/>
          </w:tcPr>
          <w:p>
            <w:pPr>
              <w:spacing w:before="0" w:after="0"/>
              <w:ind w:left="-23" w:right="-79"/>
              <w:jc w:val="center"/>
              <w:rPr>
                <w:rFonts w:eastAsia="Times New Roman"/>
                <w:noProof/>
                <w:sz w:val="18"/>
                <w:szCs w:val="18"/>
              </w:rPr>
            </w:pPr>
          </w:p>
        </w:tc>
        <w:tc>
          <w:tcPr>
            <w:tcW w:w="164" w:type="pct"/>
          </w:tcPr>
          <w:p>
            <w:pPr>
              <w:spacing w:before="0" w:after="0"/>
              <w:ind w:left="-23" w:right="-79"/>
              <w:jc w:val="center"/>
              <w:rPr>
                <w:rFonts w:eastAsia="Times New Roman"/>
                <w:noProof/>
                <w:sz w:val="18"/>
                <w:szCs w:val="18"/>
              </w:rPr>
            </w:pPr>
          </w:p>
        </w:tc>
        <w:tc>
          <w:tcPr>
            <w:tcW w:w="164" w:type="pct"/>
          </w:tcPr>
          <w:p>
            <w:pPr>
              <w:spacing w:before="0" w:after="0"/>
              <w:ind w:left="-23" w:right="-79"/>
              <w:jc w:val="center"/>
              <w:rPr>
                <w:rFonts w:eastAsia="Times New Roman"/>
                <w:noProof/>
                <w:sz w:val="18"/>
                <w:szCs w:val="18"/>
              </w:rPr>
            </w:pPr>
          </w:p>
        </w:tc>
        <w:tc>
          <w:tcPr>
            <w:tcW w:w="164" w:type="pct"/>
          </w:tcPr>
          <w:p>
            <w:pPr>
              <w:spacing w:before="0" w:after="0"/>
              <w:ind w:left="-23" w:right="-79"/>
              <w:jc w:val="center"/>
              <w:rPr>
                <w:rFonts w:eastAsia="Times New Roman"/>
                <w:noProof/>
                <w:sz w:val="18"/>
                <w:szCs w:val="18"/>
              </w:rPr>
            </w:pPr>
          </w:p>
        </w:tc>
        <w:tc>
          <w:tcPr>
            <w:tcW w:w="164" w:type="pct"/>
            <w:tcBorders>
              <w:right w:val="single" w:sz="4" w:space="0" w:color="auto"/>
            </w:tcBorders>
            <w:shd w:val="clear" w:color="auto" w:fill="auto"/>
          </w:tcPr>
          <w:p>
            <w:pPr>
              <w:spacing w:before="0" w:after="0"/>
              <w:ind w:left="-23" w:right="-79"/>
              <w:jc w:val="center"/>
              <w:rPr>
                <w:rFonts w:eastAsia="Times New Roman"/>
                <w:noProof/>
                <w:sz w:val="18"/>
                <w:szCs w:val="18"/>
              </w:rPr>
            </w:pPr>
          </w:p>
        </w:tc>
        <w:tc>
          <w:tcPr>
            <w:tcW w:w="144" w:type="pct"/>
            <w:tcBorders>
              <w:left w:val="single" w:sz="4" w:space="0" w:color="auto"/>
              <w:right w:val="single" w:sz="4" w:space="0" w:color="auto"/>
            </w:tcBorders>
          </w:tcPr>
          <w:p>
            <w:pPr>
              <w:spacing w:before="0" w:after="0"/>
              <w:ind w:left="-23" w:right="-79"/>
              <w:jc w:val="center"/>
              <w:rPr>
                <w:rFonts w:eastAsia="Times New Roman"/>
                <w:noProof/>
                <w:sz w:val="18"/>
                <w:szCs w:val="18"/>
              </w:rPr>
            </w:pPr>
          </w:p>
        </w:tc>
      </w:tr>
      <w:tr>
        <w:trPr>
          <w:gridAfter w:val="1"/>
          <w:wAfter w:w="2" w:type="pct"/>
          <w:jc w:val="center"/>
        </w:trPr>
        <w:tc>
          <w:tcPr>
            <w:tcW w:w="167" w:type="pct"/>
            <w:tcBorders>
              <w:left w:val="single" w:sz="4" w:space="0" w:color="auto"/>
              <w:right w:val="single" w:sz="4" w:space="0" w:color="auto"/>
            </w:tcBorders>
          </w:tcPr>
          <w:p>
            <w:pPr>
              <w:spacing w:before="0" w:after="0"/>
              <w:ind w:left="-57" w:right="-79"/>
              <w:jc w:val="center"/>
              <w:rPr>
                <w:rFonts w:eastAsia="Times New Roman"/>
                <w:b/>
                <w:noProof/>
                <w:sz w:val="18"/>
                <w:szCs w:val="18"/>
              </w:rPr>
            </w:pPr>
            <w:r>
              <w:rPr>
                <w:b/>
                <w:noProof/>
                <w:sz w:val="18"/>
              </w:rPr>
              <w:t>8/12</w:t>
            </w:r>
          </w:p>
        </w:tc>
        <w:tc>
          <w:tcPr>
            <w:tcW w:w="445" w:type="pct"/>
            <w:tcBorders>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Souhlas se zveřejněním na seznamu držitelů povolení</w:t>
            </w:r>
          </w:p>
        </w:tc>
        <w:tc>
          <w:tcPr>
            <w:tcW w:w="161" w:type="pct"/>
            <w:tcBorders>
              <w:right w:val="single" w:sz="4" w:space="0" w:color="auto"/>
            </w:tcBorders>
          </w:tcPr>
          <w:p>
            <w:pPr>
              <w:spacing w:before="0" w:after="0"/>
              <w:ind w:left="-23" w:right="-79"/>
              <w:jc w:val="center"/>
              <w:rPr>
                <w:rFonts w:eastAsia="Times New Roman"/>
                <w:noProof/>
                <w:sz w:val="18"/>
                <w:szCs w:val="18"/>
              </w:rPr>
            </w:pPr>
          </w:p>
        </w:tc>
        <w:tc>
          <w:tcPr>
            <w:tcW w:w="161" w:type="pct"/>
            <w:tcBorders>
              <w:left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right w:val="double" w:sz="4" w:space="0" w:color="auto"/>
            </w:tcBorders>
            <w:shd w:val="clear" w:color="auto" w:fill="auto"/>
          </w:tcPr>
          <w:p>
            <w:pPr>
              <w:spacing w:before="0" w:after="0"/>
              <w:ind w:left="-23" w:right="-79"/>
              <w:jc w:val="center"/>
              <w:rPr>
                <w:rFonts w:eastAsia="Times New Roman"/>
                <w:noProof/>
                <w:sz w:val="18"/>
                <w:szCs w:val="18"/>
              </w:rPr>
            </w:pPr>
            <w:r>
              <w:rPr>
                <w:noProof/>
                <w:sz w:val="18"/>
              </w:rPr>
              <w:t>A [*]</w:t>
            </w:r>
          </w:p>
        </w:tc>
        <w:tc>
          <w:tcPr>
            <w:tcW w:w="161" w:type="pct"/>
            <w:tcBorders>
              <w:right w:val="double" w:sz="4" w:space="0" w:color="auto"/>
            </w:tcBorders>
          </w:tcPr>
          <w:p>
            <w:pPr>
              <w:spacing w:before="0" w:after="0"/>
              <w:ind w:left="-23" w:right="-79"/>
              <w:jc w:val="center"/>
              <w:rPr>
                <w:rFonts w:eastAsia="Times New Roman"/>
                <w:noProof/>
                <w:sz w:val="18"/>
                <w:szCs w:val="18"/>
              </w:rPr>
            </w:pPr>
            <w:r>
              <w:rPr>
                <w:noProof/>
                <w:sz w:val="18"/>
              </w:rPr>
              <w:t>A [*]</w:t>
            </w:r>
          </w:p>
        </w:tc>
        <w:tc>
          <w:tcPr>
            <w:tcW w:w="161" w:type="pct"/>
            <w:tcBorders>
              <w:left w:val="doub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2" w:type="pct"/>
            <w:tcBorders>
              <w:left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3" w:type="pct"/>
            <w:tcBorders>
              <w:left w:val="single" w:sz="4" w:space="0" w:color="auto"/>
              <w:right w:val="double" w:sz="4" w:space="0" w:color="auto"/>
            </w:tcBorders>
          </w:tcPr>
          <w:p>
            <w:pPr>
              <w:spacing w:before="0" w:after="0"/>
              <w:ind w:left="-23" w:right="-79"/>
              <w:jc w:val="center"/>
              <w:rPr>
                <w:rFonts w:eastAsia="Times New Roman"/>
                <w:noProof/>
                <w:sz w:val="18"/>
                <w:szCs w:val="18"/>
              </w:rPr>
            </w:pPr>
          </w:p>
        </w:tc>
        <w:tc>
          <w:tcPr>
            <w:tcW w:w="163" w:type="pct"/>
            <w:tcBorders>
              <w:right w:val="double" w:sz="4" w:space="0" w:color="auto"/>
            </w:tcBorders>
          </w:tcPr>
          <w:p>
            <w:pPr>
              <w:spacing w:before="0" w:after="0"/>
              <w:ind w:left="-23" w:right="-79"/>
              <w:jc w:val="center"/>
              <w:rPr>
                <w:rFonts w:eastAsia="Times New Roman"/>
                <w:noProof/>
                <w:sz w:val="18"/>
                <w:szCs w:val="18"/>
              </w:rPr>
            </w:pPr>
            <w:r>
              <w:rPr>
                <w:noProof/>
                <w:sz w:val="18"/>
              </w:rPr>
              <w:t>A [*]</w:t>
            </w:r>
          </w:p>
        </w:tc>
        <w:tc>
          <w:tcPr>
            <w:tcW w:w="162" w:type="pct"/>
            <w:tcBorders>
              <w:left w:val="double" w:sz="4" w:space="0" w:color="auto"/>
            </w:tcBorders>
            <w:shd w:val="clear" w:color="auto" w:fill="auto"/>
          </w:tcPr>
          <w:p>
            <w:pPr>
              <w:spacing w:before="0" w:after="0"/>
              <w:ind w:left="-23" w:right="-79"/>
              <w:jc w:val="center"/>
              <w:rPr>
                <w:rFonts w:eastAsia="Times New Roman"/>
                <w:noProof/>
                <w:sz w:val="18"/>
                <w:szCs w:val="18"/>
              </w:rPr>
            </w:pPr>
            <w:r>
              <w:rPr>
                <w:noProof/>
                <w:sz w:val="18"/>
              </w:rPr>
              <w:t>A [*]</w:t>
            </w:r>
          </w:p>
        </w:tc>
        <w:tc>
          <w:tcPr>
            <w:tcW w:w="163" w:type="pct"/>
            <w:tcBorders>
              <w:right w:val="double" w:sz="4" w:space="0" w:color="auto"/>
            </w:tcBorders>
            <w:shd w:val="clear" w:color="auto" w:fill="auto"/>
          </w:tcPr>
          <w:p>
            <w:pPr>
              <w:spacing w:before="0" w:after="0"/>
              <w:ind w:left="-23" w:right="-79"/>
              <w:jc w:val="center"/>
              <w:rPr>
                <w:rFonts w:eastAsia="Times New Roman"/>
                <w:noProof/>
                <w:sz w:val="18"/>
                <w:szCs w:val="18"/>
              </w:rPr>
            </w:pPr>
            <w:r>
              <w:rPr>
                <w:noProof/>
                <w:sz w:val="18"/>
              </w:rPr>
              <w:t>A [*]</w:t>
            </w:r>
          </w:p>
        </w:tc>
        <w:tc>
          <w:tcPr>
            <w:tcW w:w="164" w:type="pct"/>
            <w:tcBorders>
              <w:left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left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left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left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left w:val="doub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left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Pr>
          <w:p>
            <w:pPr>
              <w:spacing w:before="0" w:after="0"/>
              <w:ind w:left="-23" w:right="-79"/>
              <w:jc w:val="center"/>
              <w:rPr>
                <w:rFonts w:eastAsia="Times New Roman"/>
                <w:noProof/>
                <w:sz w:val="18"/>
                <w:szCs w:val="18"/>
              </w:rPr>
            </w:pPr>
            <w:r>
              <w:rPr>
                <w:noProof/>
                <w:sz w:val="18"/>
              </w:rPr>
              <w:t>A [*]</w:t>
            </w:r>
          </w:p>
        </w:tc>
        <w:tc>
          <w:tcPr>
            <w:tcW w:w="164" w:type="pct"/>
          </w:tcPr>
          <w:p>
            <w:pPr>
              <w:spacing w:before="0" w:after="0"/>
              <w:ind w:left="-23" w:right="-79"/>
              <w:jc w:val="center"/>
              <w:rPr>
                <w:rFonts w:eastAsia="Times New Roman"/>
                <w:noProof/>
                <w:sz w:val="18"/>
                <w:szCs w:val="18"/>
              </w:rPr>
            </w:pPr>
            <w:r>
              <w:rPr>
                <w:noProof/>
                <w:sz w:val="18"/>
              </w:rPr>
              <w:t>A [*]</w:t>
            </w:r>
          </w:p>
        </w:tc>
        <w:tc>
          <w:tcPr>
            <w:tcW w:w="164" w:type="pct"/>
            <w:tcBorders>
              <w:right w:val="single" w:sz="4" w:space="0" w:color="auto"/>
            </w:tcBorders>
          </w:tcPr>
          <w:p>
            <w:pPr>
              <w:spacing w:before="0" w:after="0"/>
              <w:ind w:left="-23" w:right="-79"/>
              <w:jc w:val="center"/>
              <w:rPr>
                <w:rFonts w:eastAsia="Times New Roman"/>
                <w:noProof/>
                <w:sz w:val="18"/>
                <w:szCs w:val="18"/>
              </w:rPr>
            </w:pPr>
            <w:r>
              <w:rPr>
                <w:noProof/>
                <w:sz w:val="18"/>
              </w:rPr>
              <w:t>A [*]</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tcBorders>
            <w:shd w:val="clear" w:color="auto" w:fill="auto"/>
          </w:tcPr>
          <w:p>
            <w:pPr>
              <w:spacing w:before="0" w:after="0"/>
              <w:ind w:left="-23" w:right="-79"/>
              <w:jc w:val="center"/>
              <w:rPr>
                <w:rFonts w:eastAsia="Times New Roman"/>
                <w:noProof/>
                <w:sz w:val="18"/>
                <w:szCs w:val="18"/>
              </w:rPr>
            </w:pPr>
            <w:r>
              <w:rPr>
                <w:noProof/>
                <w:sz w:val="18"/>
              </w:rPr>
              <w:t>A [*]</w:t>
            </w:r>
          </w:p>
        </w:tc>
        <w:tc>
          <w:tcPr>
            <w:tcW w:w="164" w:type="pct"/>
          </w:tcPr>
          <w:p>
            <w:pPr>
              <w:spacing w:before="0" w:after="0"/>
              <w:ind w:left="-23" w:right="-79"/>
              <w:jc w:val="center"/>
              <w:rPr>
                <w:rFonts w:eastAsia="Times New Roman"/>
                <w:noProof/>
                <w:sz w:val="18"/>
                <w:szCs w:val="18"/>
              </w:rPr>
            </w:pPr>
            <w:r>
              <w:rPr>
                <w:noProof/>
                <w:sz w:val="18"/>
              </w:rPr>
              <w:t>A [*]</w:t>
            </w:r>
          </w:p>
        </w:tc>
        <w:tc>
          <w:tcPr>
            <w:tcW w:w="164" w:type="pct"/>
          </w:tcPr>
          <w:p>
            <w:pPr>
              <w:spacing w:before="0" w:after="0"/>
              <w:ind w:left="-23" w:right="-79"/>
              <w:jc w:val="center"/>
              <w:rPr>
                <w:rFonts w:eastAsia="Times New Roman"/>
                <w:noProof/>
                <w:sz w:val="18"/>
                <w:szCs w:val="18"/>
              </w:rPr>
            </w:pPr>
            <w:r>
              <w:rPr>
                <w:noProof/>
                <w:sz w:val="18"/>
              </w:rPr>
              <w:t>A [*]</w:t>
            </w:r>
          </w:p>
        </w:tc>
        <w:tc>
          <w:tcPr>
            <w:tcW w:w="164" w:type="pct"/>
          </w:tcPr>
          <w:p>
            <w:pPr>
              <w:spacing w:before="0" w:after="0"/>
              <w:ind w:left="-23" w:right="-79"/>
              <w:jc w:val="center"/>
              <w:rPr>
                <w:rFonts w:eastAsia="Times New Roman"/>
                <w:noProof/>
                <w:sz w:val="18"/>
                <w:szCs w:val="18"/>
              </w:rPr>
            </w:pPr>
            <w:r>
              <w:rPr>
                <w:noProof/>
                <w:sz w:val="18"/>
              </w:rPr>
              <w:t>A [*]</w:t>
            </w:r>
          </w:p>
        </w:tc>
        <w:tc>
          <w:tcPr>
            <w:tcW w:w="164" w:type="pct"/>
            <w:tcBorders>
              <w:right w:val="single" w:sz="4" w:space="0" w:color="auto"/>
            </w:tcBorders>
            <w:shd w:val="clear" w:color="auto" w:fill="auto"/>
          </w:tcPr>
          <w:p>
            <w:pPr>
              <w:spacing w:before="0" w:after="0"/>
              <w:ind w:left="-23" w:right="-79"/>
              <w:jc w:val="center"/>
              <w:rPr>
                <w:rFonts w:eastAsia="Times New Roman"/>
                <w:noProof/>
                <w:sz w:val="18"/>
                <w:szCs w:val="18"/>
              </w:rPr>
            </w:pPr>
            <w:r>
              <w:rPr>
                <w:noProof/>
                <w:sz w:val="18"/>
              </w:rPr>
              <w:t>A [*]</w:t>
            </w:r>
          </w:p>
        </w:tc>
        <w:tc>
          <w:tcPr>
            <w:tcW w:w="144" w:type="pct"/>
            <w:tcBorders>
              <w:left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 [*]</w:t>
            </w: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57" w:right="-79"/>
              <w:jc w:val="center"/>
              <w:rPr>
                <w:rFonts w:eastAsia="Times New Roman"/>
                <w:b/>
                <w:noProof/>
                <w:sz w:val="18"/>
                <w:szCs w:val="18"/>
              </w:rPr>
            </w:pPr>
            <w:r>
              <w:rPr>
                <w:b/>
                <w:noProof/>
                <w:sz w:val="18"/>
              </w:rPr>
              <w:t>8/13</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rPr>
            </w:pPr>
            <w:r>
              <w:rPr>
                <w:noProof/>
                <w:sz w:val="18"/>
              </w:rPr>
              <w:t xml:space="preserve">Výpočet částky dovozního cla podle čl. 86 odst. 3 kodexu </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r>
              <w:rPr>
                <w:noProof/>
                <w:sz w:val="18"/>
              </w:rPr>
              <w:t>A</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rPr>
            </w:pPr>
            <w:r>
              <w:rPr>
                <w:noProof/>
                <w:sz w:val="18"/>
              </w:rPr>
              <w:t>A</w:t>
            </w:r>
          </w:p>
          <w:p>
            <w:pPr>
              <w:spacing w:before="0" w:after="0"/>
              <w:ind w:left="-23" w:right="-79"/>
              <w:jc w:val="center"/>
              <w:rPr>
                <w:rFonts w:eastAsia="Times New Roman"/>
                <w:noProof/>
                <w:sz w:val="18"/>
                <w:szCs w:val="18"/>
              </w:rPr>
            </w:pPr>
            <w:r>
              <w:rPr>
                <w:noProof/>
                <w:sz w:val="18"/>
              </w:rPr>
              <w:t>[19]</w:t>
            </w: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tcBorders>
          </w:tcPr>
          <w:p>
            <w:pPr>
              <w:spacing w:before="0" w:after="0"/>
              <w:ind w:left="-23" w:right="-79"/>
              <w:jc w:val="center"/>
              <w:rPr>
                <w:rFonts w:eastAsia="Times New Roman"/>
                <w:noProof/>
                <w:sz w:val="18"/>
                <w:szCs w:val="18"/>
              </w:rPr>
            </w:pP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rPr>
            </w:pP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rPr>
            </w:pPr>
          </w:p>
        </w:tc>
      </w:tr>
    </w:tbl>
    <w:p>
      <w:pPr>
        <w:spacing w:before="0" w:after="0"/>
        <w:jc w:val="left"/>
        <w:rPr>
          <w:rFonts w:eastAsia="Times New Roman"/>
          <w:noProof/>
          <w:szCs w:val="24"/>
        </w:rPr>
        <w:sectPr>
          <w:headerReference w:type="default" r:id="rId18"/>
          <w:footerReference w:type="default" r:id="rId19"/>
          <w:headerReference w:type="first" r:id="rId20"/>
          <w:footerReference w:type="first" r:id="rId21"/>
          <w:pgSz w:w="16838" w:h="11906" w:orient="landscape" w:code="9"/>
          <w:pgMar w:top="720" w:right="720" w:bottom="720" w:left="720" w:header="709" w:footer="709" w:gutter="0"/>
          <w:cols w:space="708"/>
          <w:docGrid w:linePitch="360"/>
        </w:sectPr>
      </w:pPr>
    </w:p>
    <w:p>
      <w:pPr>
        <w:spacing w:before="0" w:after="0"/>
        <w:jc w:val="center"/>
        <w:outlineLvl w:val="0"/>
        <w:rPr>
          <w:rFonts w:eastAsia="Times New Roman"/>
          <w:b/>
          <w:noProof/>
          <w:szCs w:val="24"/>
        </w:rPr>
      </w:pPr>
      <w:r>
        <w:rPr>
          <w:b/>
          <w:noProof/>
        </w:rPr>
        <w:t>Poznámky</w:t>
      </w:r>
    </w:p>
    <w:p>
      <w:pPr>
        <w:spacing w:before="0" w:after="0"/>
        <w:jc w:val="center"/>
        <w:outlineLvl w:val="0"/>
        <w:rPr>
          <w:rFonts w:eastAsia="Times New Roman"/>
          <w:b/>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005"/>
      </w:tblGrid>
      <w:tr>
        <w:tc>
          <w:tcPr>
            <w:tcW w:w="1101" w:type="dxa"/>
            <w:tcBorders>
              <w:left w:val="nil"/>
            </w:tcBorders>
            <w:shd w:val="clear" w:color="auto" w:fill="auto"/>
            <w:vAlign w:val="center"/>
          </w:tcPr>
          <w:p>
            <w:pPr>
              <w:spacing w:before="0" w:after="0"/>
              <w:jc w:val="center"/>
              <w:outlineLvl w:val="0"/>
              <w:rPr>
                <w:rFonts w:eastAsia="Times New Roman"/>
                <w:b/>
                <w:noProof/>
                <w:szCs w:val="24"/>
              </w:rPr>
            </w:pPr>
            <w:r>
              <w:rPr>
                <w:b/>
                <w:noProof/>
              </w:rPr>
              <w:t>Číslo poznámky</w:t>
            </w:r>
          </w:p>
        </w:tc>
        <w:tc>
          <w:tcPr>
            <w:tcW w:w="8185" w:type="dxa"/>
            <w:tcBorders>
              <w:right w:val="nil"/>
            </w:tcBorders>
            <w:shd w:val="clear" w:color="auto" w:fill="auto"/>
            <w:vAlign w:val="center"/>
          </w:tcPr>
          <w:p>
            <w:pPr>
              <w:spacing w:before="0" w:after="0"/>
              <w:jc w:val="center"/>
              <w:outlineLvl w:val="0"/>
              <w:rPr>
                <w:rFonts w:eastAsia="Times New Roman"/>
                <w:b/>
                <w:noProof/>
                <w:szCs w:val="24"/>
              </w:rPr>
            </w:pPr>
            <w:r>
              <w:rPr>
                <w:b/>
                <w:noProof/>
              </w:rPr>
              <w:t>Znění poznámky</w:t>
            </w:r>
          </w:p>
        </w:tc>
      </w:tr>
      <w:tr>
        <w:tc>
          <w:tcPr>
            <w:tcW w:w="1101" w:type="dxa"/>
            <w:tcBorders>
              <w:left w:val="nil"/>
            </w:tcBorders>
            <w:shd w:val="clear" w:color="auto" w:fill="auto"/>
          </w:tcPr>
          <w:p>
            <w:pPr>
              <w:jc w:val="center"/>
              <w:outlineLvl w:val="0"/>
              <w:rPr>
                <w:rFonts w:eastAsia="Times New Roman"/>
                <w:noProof/>
                <w:szCs w:val="24"/>
              </w:rPr>
            </w:pPr>
            <w:r>
              <w:rPr>
                <w:noProof/>
              </w:rPr>
              <w:t>[1]</w:t>
            </w:r>
          </w:p>
        </w:tc>
        <w:tc>
          <w:tcPr>
            <w:tcW w:w="8185" w:type="dxa"/>
            <w:tcBorders>
              <w:right w:val="nil"/>
            </w:tcBorders>
            <w:shd w:val="clear" w:color="auto" w:fill="auto"/>
          </w:tcPr>
          <w:p>
            <w:pPr>
              <w:outlineLvl w:val="0"/>
              <w:rPr>
                <w:rFonts w:eastAsia="Times New Roman"/>
                <w:noProof/>
                <w:szCs w:val="24"/>
              </w:rPr>
            </w:pPr>
            <w:r>
              <w:rPr>
                <w:noProof/>
              </w:rPr>
              <w:t>Tento datový prvek se vyplní pouze v případech, kdy se na propuštění zboží do tranzitního režimu Unie použije povolení k poskytnutí souborné jistoty.</w:t>
            </w:r>
          </w:p>
        </w:tc>
      </w:tr>
      <w:tr>
        <w:tc>
          <w:tcPr>
            <w:tcW w:w="1101" w:type="dxa"/>
            <w:tcBorders>
              <w:left w:val="nil"/>
            </w:tcBorders>
            <w:shd w:val="clear" w:color="auto" w:fill="auto"/>
          </w:tcPr>
          <w:p>
            <w:pPr>
              <w:jc w:val="center"/>
              <w:outlineLvl w:val="0"/>
              <w:rPr>
                <w:rFonts w:eastAsia="Times New Roman"/>
                <w:noProof/>
                <w:szCs w:val="24"/>
              </w:rPr>
            </w:pPr>
            <w:r>
              <w:rPr>
                <w:noProof/>
              </w:rPr>
              <w:t>[2]</w:t>
            </w:r>
          </w:p>
        </w:tc>
        <w:tc>
          <w:tcPr>
            <w:tcW w:w="8185" w:type="dxa"/>
            <w:tcBorders>
              <w:right w:val="nil"/>
            </w:tcBorders>
            <w:shd w:val="clear" w:color="auto" w:fill="auto"/>
          </w:tcPr>
          <w:p>
            <w:pPr>
              <w:outlineLvl w:val="0"/>
              <w:rPr>
                <w:rFonts w:eastAsia="Times New Roman"/>
                <w:noProof/>
                <w:szCs w:val="24"/>
              </w:rPr>
            </w:pPr>
            <w:r>
              <w:rPr>
                <w:noProof/>
              </w:rPr>
              <w:t>Tento datový prvek se v žádosti použije, pouze pokud se jedná o žádost o změnu či obnovení nebo zrušení rozhodnutí.</w:t>
            </w:r>
          </w:p>
        </w:tc>
      </w:tr>
      <w:tr>
        <w:tc>
          <w:tcPr>
            <w:tcW w:w="1101" w:type="dxa"/>
            <w:tcBorders>
              <w:left w:val="nil"/>
            </w:tcBorders>
            <w:shd w:val="clear" w:color="auto" w:fill="auto"/>
          </w:tcPr>
          <w:p>
            <w:pPr>
              <w:jc w:val="center"/>
              <w:outlineLvl w:val="0"/>
              <w:rPr>
                <w:rFonts w:eastAsia="Times New Roman"/>
                <w:noProof/>
                <w:szCs w:val="24"/>
              </w:rPr>
            </w:pPr>
            <w:r>
              <w:rPr>
                <w:noProof/>
              </w:rPr>
              <w:t>[3]</w:t>
            </w:r>
          </w:p>
        </w:tc>
        <w:tc>
          <w:tcPr>
            <w:tcW w:w="8185" w:type="dxa"/>
            <w:tcBorders>
              <w:right w:val="nil"/>
            </w:tcBorders>
            <w:shd w:val="clear" w:color="auto" w:fill="auto"/>
          </w:tcPr>
          <w:p>
            <w:pPr>
              <w:outlineLvl w:val="0"/>
              <w:rPr>
                <w:rFonts w:eastAsia="Times New Roman"/>
                <w:noProof/>
                <w:szCs w:val="24"/>
              </w:rPr>
            </w:pPr>
            <w:r>
              <w:rPr>
                <w:noProof/>
              </w:rPr>
              <w:t>Aniž jsou dotčeny zvláštní předpisy přijaté v rámci společné zemědělské politiky, je žádost týkající se zboží, pro které byla současně s příslušným celním prohlášením předložena vývozní či dovozní licence, nutno doložit potvrzením orgánů příslušných pro vydávání těchto licencí osvědčujícím, že byly učiněny nezbytné kroky k případnému zrušení jejich účinků.</w:t>
            </w:r>
          </w:p>
          <w:p>
            <w:pPr>
              <w:outlineLvl w:val="0"/>
              <w:rPr>
                <w:rFonts w:eastAsia="Times New Roman"/>
                <w:noProof/>
                <w:szCs w:val="24"/>
              </w:rPr>
            </w:pPr>
            <w:r>
              <w:rPr>
                <w:noProof/>
              </w:rPr>
              <w:t>Výše uvedené potvrzení se nevyžaduje, jestliže:</w:t>
            </w:r>
          </w:p>
          <w:p>
            <w:pPr>
              <w:outlineLvl w:val="0"/>
              <w:rPr>
                <w:rFonts w:eastAsia="Times New Roman"/>
                <w:noProof/>
                <w:szCs w:val="24"/>
              </w:rPr>
            </w:pPr>
            <w:r>
              <w:rPr>
                <w:noProof/>
              </w:rPr>
              <w:t>a)</w:t>
            </w:r>
            <w:r>
              <w:rPr>
                <w:noProof/>
              </w:rPr>
              <w:tab/>
              <w:t>celní úřad, kterému je žádost podána, tuto licenci sám vydal,</w:t>
            </w:r>
          </w:p>
          <w:p>
            <w:pPr>
              <w:outlineLvl w:val="0"/>
              <w:rPr>
                <w:rFonts w:eastAsia="Times New Roman"/>
                <w:noProof/>
                <w:szCs w:val="24"/>
              </w:rPr>
            </w:pPr>
            <w:r>
              <w:rPr>
                <w:noProof/>
              </w:rPr>
              <w:t>b)</w:t>
            </w:r>
            <w:r>
              <w:rPr>
                <w:noProof/>
              </w:rPr>
              <w:tab/>
              <w:t>důvodem, pro nějž je žádost podávána, je chyba, která nijak neovlivňuje zápis do dané licence.</w:t>
            </w:r>
          </w:p>
          <w:p>
            <w:pPr>
              <w:outlineLvl w:val="0"/>
              <w:rPr>
                <w:rFonts w:eastAsia="Times New Roman"/>
                <w:noProof/>
                <w:szCs w:val="24"/>
              </w:rPr>
            </w:pPr>
            <w:r>
              <w:rPr>
                <w:noProof/>
              </w:rPr>
              <w:t>Výše uvedená ustanovení se vztahují i na zpětný vývoz, propuštění zboží do režimu uskladňování v celním skladu, umístění do svobodného pásma nebo zničení zboží.</w:t>
            </w:r>
          </w:p>
        </w:tc>
      </w:tr>
      <w:tr>
        <w:tc>
          <w:tcPr>
            <w:tcW w:w="1101" w:type="dxa"/>
            <w:tcBorders>
              <w:left w:val="nil"/>
            </w:tcBorders>
            <w:shd w:val="clear" w:color="auto" w:fill="auto"/>
          </w:tcPr>
          <w:p>
            <w:pPr>
              <w:jc w:val="center"/>
              <w:outlineLvl w:val="0"/>
              <w:rPr>
                <w:rFonts w:eastAsia="Times New Roman"/>
                <w:noProof/>
                <w:szCs w:val="24"/>
              </w:rPr>
            </w:pPr>
            <w:r>
              <w:rPr>
                <w:noProof/>
              </w:rPr>
              <w:t>[4]</w:t>
            </w:r>
          </w:p>
        </w:tc>
        <w:tc>
          <w:tcPr>
            <w:tcW w:w="8185" w:type="dxa"/>
            <w:tcBorders>
              <w:right w:val="nil"/>
            </w:tcBorders>
            <w:shd w:val="clear" w:color="auto" w:fill="auto"/>
          </w:tcPr>
          <w:p>
            <w:pPr>
              <w:outlineLvl w:val="0"/>
              <w:rPr>
                <w:rFonts w:eastAsia="Times New Roman"/>
                <w:noProof/>
                <w:szCs w:val="24"/>
              </w:rPr>
            </w:pPr>
            <w:r>
              <w:rPr>
                <w:noProof/>
              </w:rPr>
              <w:t>Tato informace je povinná pouze v případě, že se nevyžaduje číslo EORI dané osoby. Je-li číslo EORI uvedeno, jméno a adresa by se uvádět neměly, ledaže se jedná o žádost či rozhodnutí v listinné podobě.</w:t>
            </w:r>
          </w:p>
        </w:tc>
      </w:tr>
      <w:tr>
        <w:tc>
          <w:tcPr>
            <w:tcW w:w="1101" w:type="dxa"/>
            <w:tcBorders>
              <w:left w:val="nil"/>
            </w:tcBorders>
            <w:shd w:val="clear" w:color="auto" w:fill="auto"/>
          </w:tcPr>
          <w:p>
            <w:pPr>
              <w:jc w:val="center"/>
              <w:outlineLvl w:val="0"/>
              <w:rPr>
                <w:rFonts w:eastAsia="Times New Roman"/>
                <w:noProof/>
                <w:szCs w:val="24"/>
              </w:rPr>
            </w:pPr>
            <w:r>
              <w:rPr>
                <w:noProof/>
              </w:rPr>
              <w:t>[5]</w:t>
            </w:r>
          </w:p>
        </w:tc>
        <w:tc>
          <w:tcPr>
            <w:tcW w:w="8185" w:type="dxa"/>
            <w:tcBorders>
              <w:right w:val="nil"/>
            </w:tcBorders>
            <w:shd w:val="clear" w:color="auto" w:fill="auto"/>
          </w:tcPr>
          <w:p>
            <w:pPr>
              <w:outlineLvl w:val="0"/>
              <w:rPr>
                <w:rFonts w:eastAsia="Times New Roman"/>
                <w:noProof/>
                <w:szCs w:val="24"/>
              </w:rPr>
            </w:pPr>
            <w:r>
              <w:rPr>
                <w:noProof/>
              </w:rPr>
              <w:t>Je-li žadatel oprávněným hospodářským subjektem, tato informace se neposkytuje.</w:t>
            </w:r>
          </w:p>
        </w:tc>
      </w:tr>
      <w:tr>
        <w:tc>
          <w:tcPr>
            <w:tcW w:w="1101" w:type="dxa"/>
            <w:tcBorders>
              <w:left w:val="nil"/>
            </w:tcBorders>
            <w:shd w:val="clear" w:color="auto" w:fill="auto"/>
          </w:tcPr>
          <w:p>
            <w:pPr>
              <w:jc w:val="center"/>
              <w:outlineLvl w:val="0"/>
              <w:rPr>
                <w:rFonts w:eastAsia="Times New Roman"/>
                <w:noProof/>
                <w:szCs w:val="24"/>
              </w:rPr>
            </w:pPr>
            <w:r>
              <w:rPr>
                <w:noProof/>
              </w:rPr>
              <w:t>[6]</w:t>
            </w:r>
          </w:p>
        </w:tc>
        <w:tc>
          <w:tcPr>
            <w:tcW w:w="8185" w:type="dxa"/>
            <w:tcBorders>
              <w:right w:val="nil"/>
            </w:tcBorders>
            <w:shd w:val="clear" w:color="auto" w:fill="auto"/>
          </w:tcPr>
          <w:p>
            <w:pPr>
              <w:outlineLvl w:val="0"/>
              <w:rPr>
                <w:rFonts w:eastAsia="Times New Roman"/>
                <w:noProof/>
                <w:szCs w:val="24"/>
              </w:rPr>
            </w:pPr>
            <w:r>
              <w:rPr>
                <w:noProof/>
              </w:rPr>
              <w:t>Tato informace se poskytne, pouze pokud se žádost vztahuje na režim dočasného použití a pokud je tato informace vyžadována podle celních předpisů.</w:t>
            </w:r>
          </w:p>
        </w:tc>
      </w:tr>
      <w:tr>
        <w:tc>
          <w:tcPr>
            <w:tcW w:w="1101" w:type="dxa"/>
            <w:tcBorders>
              <w:left w:val="nil"/>
            </w:tcBorders>
            <w:shd w:val="clear" w:color="auto" w:fill="auto"/>
          </w:tcPr>
          <w:p>
            <w:pPr>
              <w:jc w:val="center"/>
              <w:outlineLvl w:val="0"/>
              <w:rPr>
                <w:rFonts w:eastAsia="Times New Roman"/>
                <w:noProof/>
                <w:szCs w:val="24"/>
              </w:rPr>
            </w:pPr>
            <w:r>
              <w:rPr>
                <w:noProof/>
              </w:rPr>
              <w:t>[7]</w:t>
            </w:r>
          </w:p>
        </w:tc>
        <w:tc>
          <w:tcPr>
            <w:tcW w:w="8185" w:type="dxa"/>
            <w:tcBorders>
              <w:right w:val="nil"/>
            </w:tcBorders>
            <w:shd w:val="clear" w:color="auto" w:fill="auto"/>
          </w:tcPr>
          <w:p>
            <w:pPr>
              <w:outlineLvl w:val="0"/>
              <w:rPr>
                <w:rFonts w:eastAsia="Times New Roman"/>
                <w:noProof/>
                <w:szCs w:val="24"/>
              </w:rPr>
            </w:pPr>
            <w:r>
              <w:rPr>
                <w:noProof/>
              </w:rPr>
              <w:t>Tato informace se použije pouze v případě žádosti v listinné podobě.</w:t>
            </w:r>
          </w:p>
        </w:tc>
      </w:tr>
      <w:tr>
        <w:tc>
          <w:tcPr>
            <w:tcW w:w="1101" w:type="dxa"/>
            <w:tcBorders>
              <w:left w:val="nil"/>
            </w:tcBorders>
            <w:shd w:val="clear" w:color="auto" w:fill="auto"/>
          </w:tcPr>
          <w:p>
            <w:pPr>
              <w:jc w:val="center"/>
              <w:outlineLvl w:val="0"/>
              <w:rPr>
                <w:rFonts w:eastAsia="Times New Roman"/>
                <w:noProof/>
                <w:szCs w:val="24"/>
              </w:rPr>
            </w:pPr>
            <w:r>
              <w:rPr>
                <w:noProof/>
              </w:rPr>
              <w:t>[8]</w:t>
            </w:r>
          </w:p>
        </w:tc>
        <w:tc>
          <w:tcPr>
            <w:tcW w:w="8185" w:type="dxa"/>
            <w:tcBorders>
              <w:right w:val="nil"/>
            </w:tcBorders>
            <w:shd w:val="clear" w:color="auto" w:fill="auto"/>
          </w:tcPr>
          <w:p>
            <w:pPr>
              <w:outlineLvl w:val="0"/>
              <w:rPr>
                <w:rFonts w:eastAsia="Times New Roman"/>
                <w:noProof/>
                <w:szCs w:val="24"/>
              </w:rPr>
            </w:pPr>
            <w:r>
              <w:rPr>
                <w:noProof/>
              </w:rPr>
              <w:t>Pokud se plánuje využít veřejný celní sklad typu II, tento datový prvek se nepoužije.</w:t>
            </w:r>
          </w:p>
        </w:tc>
      </w:tr>
      <w:tr>
        <w:tc>
          <w:tcPr>
            <w:tcW w:w="1101" w:type="dxa"/>
            <w:tcBorders>
              <w:left w:val="nil"/>
            </w:tcBorders>
            <w:shd w:val="clear" w:color="auto" w:fill="auto"/>
          </w:tcPr>
          <w:p>
            <w:pPr>
              <w:jc w:val="center"/>
              <w:outlineLvl w:val="0"/>
              <w:rPr>
                <w:rFonts w:eastAsia="Times New Roman"/>
                <w:noProof/>
                <w:szCs w:val="24"/>
              </w:rPr>
            </w:pPr>
            <w:r>
              <w:rPr>
                <w:noProof/>
              </w:rPr>
              <w:t>[9]</w:t>
            </w:r>
          </w:p>
        </w:tc>
        <w:tc>
          <w:tcPr>
            <w:tcW w:w="8185" w:type="dxa"/>
            <w:tcBorders>
              <w:right w:val="nil"/>
            </w:tcBorders>
            <w:shd w:val="clear" w:color="auto" w:fill="auto"/>
          </w:tcPr>
          <w:p>
            <w:pPr>
              <w:outlineLvl w:val="0"/>
              <w:rPr>
                <w:rFonts w:eastAsia="Times New Roman"/>
                <w:noProof/>
                <w:szCs w:val="24"/>
              </w:rPr>
            </w:pPr>
            <w:r>
              <w:rPr>
                <w:noProof/>
              </w:rPr>
              <w:t>Tato informace se nevyžaduje, pokud se použije článek 162.</w:t>
            </w:r>
          </w:p>
        </w:tc>
      </w:tr>
      <w:tr>
        <w:tc>
          <w:tcPr>
            <w:tcW w:w="1101" w:type="dxa"/>
            <w:tcBorders>
              <w:left w:val="nil"/>
            </w:tcBorders>
            <w:shd w:val="clear" w:color="auto" w:fill="auto"/>
          </w:tcPr>
          <w:p>
            <w:pPr>
              <w:jc w:val="center"/>
              <w:outlineLvl w:val="0"/>
              <w:rPr>
                <w:rFonts w:eastAsia="Times New Roman"/>
                <w:noProof/>
                <w:szCs w:val="24"/>
              </w:rPr>
            </w:pPr>
            <w:r>
              <w:rPr>
                <w:noProof/>
              </w:rPr>
              <w:t>[10]</w:t>
            </w:r>
          </w:p>
        </w:tc>
        <w:tc>
          <w:tcPr>
            <w:tcW w:w="8185" w:type="dxa"/>
            <w:tcBorders>
              <w:right w:val="nil"/>
            </w:tcBorders>
            <w:shd w:val="clear" w:color="auto" w:fill="auto"/>
          </w:tcPr>
          <w:p>
            <w:pPr>
              <w:outlineLvl w:val="0"/>
              <w:rPr>
                <w:rFonts w:eastAsia="Times New Roman"/>
                <w:noProof/>
                <w:szCs w:val="24"/>
              </w:rPr>
            </w:pPr>
            <w:r>
              <w:rPr>
                <w:noProof/>
              </w:rPr>
              <w:t>Tato informace se vyžaduje, pouze pokud se použije článek 162.</w:t>
            </w:r>
          </w:p>
        </w:tc>
      </w:tr>
      <w:tr>
        <w:tc>
          <w:tcPr>
            <w:tcW w:w="1101" w:type="dxa"/>
            <w:tcBorders>
              <w:left w:val="nil"/>
            </w:tcBorders>
            <w:shd w:val="clear" w:color="auto" w:fill="auto"/>
          </w:tcPr>
          <w:p>
            <w:pPr>
              <w:jc w:val="center"/>
              <w:outlineLvl w:val="0"/>
              <w:rPr>
                <w:rFonts w:eastAsia="Times New Roman"/>
                <w:noProof/>
                <w:szCs w:val="24"/>
              </w:rPr>
            </w:pPr>
            <w:r>
              <w:rPr>
                <w:noProof/>
              </w:rPr>
              <w:t>[11]</w:t>
            </w:r>
          </w:p>
        </w:tc>
        <w:tc>
          <w:tcPr>
            <w:tcW w:w="8185" w:type="dxa"/>
            <w:tcBorders>
              <w:right w:val="nil"/>
            </w:tcBorders>
            <w:shd w:val="clear" w:color="auto" w:fill="auto"/>
          </w:tcPr>
          <w:p>
            <w:pPr>
              <w:outlineLvl w:val="0"/>
              <w:rPr>
                <w:rFonts w:eastAsia="Times New Roman"/>
                <w:noProof/>
                <w:szCs w:val="24"/>
              </w:rPr>
            </w:pPr>
            <w:r>
              <w:rPr>
                <w:noProof/>
              </w:rPr>
              <w:t>Tato informace nesmí být poskytnuta v případech, kdy celní předpisy Unie zprošťují osobu povinnosti předložit zboží.</w:t>
            </w:r>
          </w:p>
        </w:tc>
      </w:tr>
      <w:tr>
        <w:tc>
          <w:tcPr>
            <w:tcW w:w="1101" w:type="dxa"/>
            <w:tcBorders>
              <w:left w:val="nil"/>
            </w:tcBorders>
            <w:shd w:val="clear" w:color="auto" w:fill="auto"/>
          </w:tcPr>
          <w:p>
            <w:pPr>
              <w:jc w:val="center"/>
              <w:outlineLvl w:val="0"/>
              <w:rPr>
                <w:rFonts w:eastAsia="Times New Roman"/>
                <w:noProof/>
                <w:szCs w:val="24"/>
              </w:rPr>
            </w:pPr>
            <w:r>
              <w:rPr>
                <w:noProof/>
              </w:rPr>
              <w:t>[12]</w:t>
            </w:r>
          </w:p>
        </w:tc>
        <w:tc>
          <w:tcPr>
            <w:tcW w:w="8185" w:type="dxa"/>
            <w:tcBorders>
              <w:right w:val="nil"/>
            </w:tcBorders>
            <w:shd w:val="clear" w:color="auto" w:fill="auto"/>
          </w:tcPr>
          <w:p>
            <w:pPr>
              <w:outlineLvl w:val="0"/>
              <w:rPr>
                <w:rFonts w:eastAsia="Times New Roman"/>
                <w:noProof/>
                <w:szCs w:val="24"/>
              </w:rPr>
            </w:pPr>
            <w:r>
              <w:rPr>
                <w:noProof/>
              </w:rPr>
              <w:t>V případě žádosti o použití režimu pasivního zušlechťovacího styku se tento datový prvek nepoužije, ledaže se žádá o předčasný dovoz náhradních produktů či zušlechtěných výrobků.</w:t>
            </w:r>
          </w:p>
        </w:tc>
      </w:tr>
      <w:tr>
        <w:tc>
          <w:tcPr>
            <w:tcW w:w="1101" w:type="dxa"/>
            <w:tcBorders>
              <w:left w:val="nil"/>
            </w:tcBorders>
            <w:shd w:val="clear" w:color="auto" w:fill="auto"/>
          </w:tcPr>
          <w:p>
            <w:pPr>
              <w:jc w:val="center"/>
              <w:outlineLvl w:val="0"/>
              <w:rPr>
                <w:rFonts w:eastAsia="Times New Roman"/>
                <w:noProof/>
                <w:szCs w:val="24"/>
              </w:rPr>
            </w:pPr>
            <w:r>
              <w:rPr>
                <w:noProof/>
              </w:rPr>
              <w:t>[13]</w:t>
            </w:r>
          </w:p>
        </w:tc>
        <w:tc>
          <w:tcPr>
            <w:tcW w:w="8185" w:type="dxa"/>
            <w:tcBorders>
              <w:right w:val="nil"/>
            </w:tcBorders>
            <w:shd w:val="clear" w:color="auto" w:fill="auto"/>
          </w:tcPr>
          <w:p>
            <w:pPr>
              <w:outlineLvl w:val="0"/>
              <w:rPr>
                <w:rFonts w:eastAsia="Times New Roman"/>
                <w:noProof/>
                <w:szCs w:val="24"/>
              </w:rPr>
            </w:pPr>
            <w:r>
              <w:rPr>
                <w:noProof/>
              </w:rPr>
              <w:t>Tato informace se poskytne v rozhodnutí pouze v případě, že držitel povolení nemá výjimku z povinnosti předložit zboží.</w:t>
            </w:r>
          </w:p>
        </w:tc>
      </w:tr>
      <w:tr>
        <w:tc>
          <w:tcPr>
            <w:tcW w:w="1101" w:type="dxa"/>
            <w:tcBorders>
              <w:left w:val="nil"/>
            </w:tcBorders>
            <w:shd w:val="clear" w:color="auto" w:fill="auto"/>
          </w:tcPr>
          <w:p>
            <w:pPr>
              <w:jc w:val="center"/>
              <w:outlineLvl w:val="0"/>
              <w:rPr>
                <w:rFonts w:eastAsia="Times New Roman"/>
                <w:noProof/>
                <w:szCs w:val="24"/>
              </w:rPr>
            </w:pPr>
            <w:r>
              <w:rPr>
                <w:noProof/>
              </w:rPr>
              <w:t>[14]</w:t>
            </w:r>
          </w:p>
        </w:tc>
        <w:tc>
          <w:tcPr>
            <w:tcW w:w="8185" w:type="dxa"/>
            <w:tcBorders>
              <w:right w:val="nil"/>
            </w:tcBorders>
            <w:shd w:val="clear" w:color="auto" w:fill="auto"/>
          </w:tcPr>
          <w:p>
            <w:pPr>
              <w:outlineLvl w:val="0"/>
              <w:rPr>
                <w:rFonts w:eastAsia="Times New Roman"/>
                <w:noProof/>
                <w:szCs w:val="24"/>
              </w:rPr>
            </w:pPr>
            <w:r>
              <w:rPr>
                <w:noProof/>
              </w:rPr>
              <w:t>Tato informace se použije pouze v případě povolení k použití režimu aktivního zušlechťovacího styku IM/EX.</w:t>
            </w:r>
          </w:p>
        </w:tc>
      </w:tr>
      <w:tr>
        <w:tc>
          <w:tcPr>
            <w:tcW w:w="1101" w:type="dxa"/>
            <w:tcBorders>
              <w:left w:val="nil"/>
            </w:tcBorders>
            <w:shd w:val="clear" w:color="auto" w:fill="auto"/>
          </w:tcPr>
          <w:p>
            <w:pPr>
              <w:jc w:val="center"/>
              <w:outlineLvl w:val="0"/>
              <w:rPr>
                <w:rFonts w:eastAsia="Times New Roman"/>
                <w:noProof/>
                <w:szCs w:val="24"/>
              </w:rPr>
            </w:pPr>
            <w:r>
              <w:rPr>
                <w:noProof/>
              </w:rPr>
              <w:t>[15]</w:t>
            </w:r>
          </w:p>
        </w:tc>
        <w:tc>
          <w:tcPr>
            <w:tcW w:w="8185" w:type="dxa"/>
            <w:tcBorders>
              <w:right w:val="nil"/>
            </w:tcBorders>
            <w:shd w:val="clear" w:color="auto" w:fill="auto"/>
          </w:tcPr>
          <w:p>
            <w:pPr>
              <w:outlineLvl w:val="0"/>
              <w:rPr>
                <w:rFonts w:eastAsia="Times New Roman"/>
                <w:noProof/>
                <w:szCs w:val="24"/>
              </w:rPr>
            </w:pPr>
            <w:r>
              <w:rPr>
                <w:noProof/>
              </w:rPr>
              <w:t>Tato informace se použije pouze v případě povolení týkajícího se použití režimu aktivního zušlechťovacího styku IM/EX, aktivního zušlechťovacího styku EX/IM bez použití informačního listu INF nebo konečného užití.</w:t>
            </w:r>
          </w:p>
        </w:tc>
      </w:tr>
      <w:tr>
        <w:tc>
          <w:tcPr>
            <w:tcW w:w="1101" w:type="dxa"/>
            <w:tcBorders>
              <w:left w:val="nil"/>
            </w:tcBorders>
            <w:shd w:val="clear" w:color="auto" w:fill="auto"/>
          </w:tcPr>
          <w:p>
            <w:pPr>
              <w:jc w:val="center"/>
              <w:outlineLvl w:val="0"/>
              <w:rPr>
                <w:rFonts w:eastAsia="Times New Roman"/>
                <w:noProof/>
                <w:szCs w:val="24"/>
              </w:rPr>
            </w:pPr>
            <w:r>
              <w:rPr>
                <w:noProof/>
              </w:rPr>
              <w:t>[16]</w:t>
            </w:r>
          </w:p>
        </w:tc>
        <w:tc>
          <w:tcPr>
            <w:tcW w:w="8185" w:type="dxa"/>
            <w:tcBorders>
              <w:right w:val="nil"/>
            </w:tcBorders>
            <w:shd w:val="clear" w:color="auto" w:fill="auto"/>
          </w:tcPr>
          <w:p>
            <w:pPr>
              <w:outlineLvl w:val="0"/>
              <w:rPr>
                <w:rFonts w:eastAsia="Times New Roman"/>
                <w:noProof/>
                <w:szCs w:val="24"/>
              </w:rPr>
            </w:pPr>
            <w:r>
              <w:rPr>
                <w:noProof/>
              </w:rPr>
              <w:t>Tato informace se poskytne pouze v případě, že se žádost vztahuje na použití režimu aktivního nebo pasivního zušlechťovacího styku nebo režimu konečného užití a že toto konečné užití zahrnuje zpracování zboží.</w:t>
            </w:r>
          </w:p>
        </w:tc>
      </w:tr>
      <w:tr>
        <w:tc>
          <w:tcPr>
            <w:tcW w:w="1101" w:type="dxa"/>
            <w:tcBorders>
              <w:left w:val="nil"/>
            </w:tcBorders>
            <w:shd w:val="clear" w:color="auto" w:fill="auto"/>
          </w:tcPr>
          <w:p>
            <w:pPr>
              <w:jc w:val="center"/>
              <w:outlineLvl w:val="0"/>
              <w:rPr>
                <w:rFonts w:eastAsia="Times New Roman"/>
                <w:noProof/>
                <w:szCs w:val="24"/>
              </w:rPr>
            </w:pPr>
            <w:r>
              <w:rPr>
                <w:noProof/>
              </w:rPr>
              <w:t>[17]</w:t>
            </w:r>
          </w:p>
        </w:tc>
        <w:tc>
          <w:tcPr>
            <w:tcW w:w="8185" w:type="dxa"/>
            <w:tcBorders>
              <w:right w:val="nil"/>
            </w:tcBorders>
            <w:shd w:val="clear" w:color="auto" w:fill="auto"/>
          </w:tcPr>
          <w:p>
            <w:pPr>
              <w:outlineLvl w:val="0"/>
              <w:rPr>
                <w:rFonts w:eastAsia="Times New Roman"/>
                <w:noProof/>
                <w:szCs w:val="24"/>
              </w:rPr>
            </w:pPr>
            <w:r>
              <w:rPr>
                <w:noProof/>
              </w:rPr>
              <w:t>Tato informace se použije pouze v případě žádosti, která se vztahuje k použití režimu aktivního nebo pasivního zušlechťovacího styku.</w:t>
            </w:r>
          </w:p>
        </w:tc>
      </w:tr>
      <w:tr>
        <w:tc>
          <w:tcPr>
            <w:tcW w:w="1101" w:type="dxa"/>
            <w:tcBorders>
              <w:left w:val="nil"/>
            </w:tcBorders>
            <w:shd w:val="clear" w:color="auto" w:fill="auto"/>
          </w:tcPr>
          <w:p>
            <w:pPr>
              <w:jc w:val="center"/>
              <w:outlineLvl w:val="0"/>
              <w:rPr>
                <w:rFonts w:eastAsia="Times New Roman"/>
                <w:noProof/>
                <w:szCs w:val="24"/>
              </w:rPr>
            </w:pPr>
            <w:r>
              <w:rPr>
                <w:noProof/>
              </w:rPr>
              <w:t>[18]</w:t>
            </w:r>
          </w:p>
        </w:tc>
        <w:tc>
          <w:tcPr>
            <w:tcW w:w="8185" w:type="dxa"/>
            <w:tcBorders>
              <w:right w:val="nil"/>
            </w:tcBorders>
            <w:shd w:val="clear" w:color="auto" w:fill="auto"/>
          </w:tcPr>
          <w:p>
            <w:pPr>
              <w:outlineLvl w:val="0"/>
              <w:rPr>
                <w:rFonts w:eastAsia="Times New Roman"/>
                <w:noProof/>
                <w:szCs w:val="24"/>
              </w:rPr>
            </w:pPr>
            <w:r>
              <w:rPr>
                <w:noProof/>
              </w:rPr>
              <w:t>V případě žádosti o použití režimu aktivního zušlechťovacího styku EX/IM se tento datový prvek nepoužije, ledaže se uplatňují vývozní cla.</w:t>
            </w:r>
          </w:p>
        </w:tc>
      </w:tr>
      <w:tr>
        <w:tc>
          <w:tcPr>
            <w:tcW w:w="1101" w:type="dxa"/>
            <w:tcBorders>
              <w:left w:val="nil"/>
            </w:tcBorders>
            <w:shd w:val="clear" w:color="auto" w:fill="auto"/>
          </w:tcPr>
          <w:p>
            <w:pPr>
              <w:jc w:val="center"/>
              <w:outlineLvl w:val="0"/>
              <w:rPr>
                <w:rFonts w:eastAsia="Times New Roman"/>
                <w:noProof/>
                <w:szCs w:val="24"/>
              </w:rPr>
            </w:pPr>
            <w:r>
              <w:rPr>
                <w:noProof/>
              </w:rPr>
              <w:t>[19]</w:t>
            </w:r>
          </w:p>
        </w:tc>
        <w:tc>
          <w:tcPr>
            <w:tcW w:w="8185" w:type="dxa"/>
            <w:tcBorders>
              <w:right w:val="nil"/>
            </w:tcBorders>
            <w:shd w:val="clear" w:color="auto" w:fill="auto"/>
          </w:tcPr>
          <w:p>
            <w:pPr>
              <w:outlineLvl w:val="0"/>
              <w:rPr>
                <w:rFonts w:eastAsia="Times New Roman"/>
                <w:noProof/>
                <w:szCs w:val="24"/>
              </w:rPr>
            </w:pPr>
            <w:r>
              <w:rPr>
                <w:noProof/>
              </w:rPr>
              <w:t>Tato informace se použije pouze v případě, že se žádost vztahuje k použití režimu aktivního zušlechťovacího styku.</w:t>
            </w:r>
          </w:p>
        </w:tc>
      </w:tr>
    </w:tbl>
    <w:p>
      <w:pPr>
        <w:pStyle w:val="ChapterTitle1"/>
        <w:rPr>
          <w:noProof/>
        </w:rPr>
      </w:pPr>
      <w:r>
        <w:rPr>
          <w:noProof/>
        </w:rPr>
        <w:br w:type="page"/>
        <w:t>Kapitola 2</w:t>
      </w:r>
    </w:p>
    <w:p>
      <w:pPr>
        <w:pStyle w:val="ChapterTitle1"/>
        <w:rPr>
          <w:noProof/>
        </w:rPr>
      </w:pPr>
      <w:r>
        <w:rPr>
          <w:noProof/>
        </w:rPr>
        <w:t>Poznámky k požadavkům na údaje</w:t>
      </w:r>
    </w:p>
    <w:p>
      <w:pPr>
        <w:pStyle w:val="Point0"/>
        <w:rPr>
          <w:noProof/>
        </w:rPr>
      </w:pPr>
      <w:r>
        <w:rPr>
          <w:noProof/>
        </w:rPr>
        <w:t>Úvod</w:t>
      </w:r>
    </w:p>
    <w:p>
      <w:pPr>
        <w:suppressAutoHyphens/>
        <w:rPr>
          <w:rFonts w:eastAsia="Times New Roman"/>
          <w:noProof/>
          <w:szCs w:val="24"/>
        </w:rPr>
      </w:pPr>
      <w:r>
        <w:rPr>
          <w:noProof/>
        </w:rPr>
        <w:t>Popisy a poznámky obsažené v této kapitole se vztahují k datovým prvkům uvedeným v tabulce požadavků na údaje v kapitole 1.</w:t>
      </w:r>
    </w:p>
    <w:p>
      <w:pPr>
        <w:pStyle w:val="Point0"/>
        <w:rPr>
          <w:noProof/>
        </w:rPr>
      </w:pPr>
      <w:r>
        <w:rPr>
          <w:noProof/>
        </w:rPr>
        <w:t>Požadavky na údaje</w:t>
      </w:r>
    </w:p>
    <w:p>
      <w:pPr>
        <w:spacing w:before="0" w:after="0"/>
        <w:ind w:left="284"/>
        <w:jc w:val="center"/>
        <w:rPr>
          <w:rFonts w:eastAsia="Times New Roman"/>
          <w:b/>
          <w:noProof/>
          <w:szCs w:val="24"/>
        </w:rPr>
      </w:pPr>
      <w:r>
        <w:rPr>
          <w:b/>
          <w:noProof/>
        </w:rPr>
        <w:t>Skupina 1 – Informace o žádosti/rozhodnutí</w:t>
      </w:r>
    </w:p>
    <w:p>
      <w:pPr>
        <w:spacing w:before="0" w:after="0"/>
        <w:ind w:left="284"/>
        <w:jc w:val="center"/>
        <w:rPr>
          <w:rFonts w:eastAsia="Times New Roman"/>
          <w:b/>
          <w:noProof/>
          <w:szCs w:val="24"/>
        </w:rPr>
      </w:pPr>
    </w:p>
    <w:p>
      <w:pPr>
        <w:spacing w:before="0" w:after="0"/>
        <w:jc w:val="left"/>
        <w:rPr>
          <w:rFonts w:eastAsia="Times New Roman"/>
          <w:b/>
          <w:noProof/>
          <w:szCs w:val="24"/>
        </w:rPr>
      </w:pPr>
      <w:r>
        <w:rPr>
          <w:b/>
          <w:noProof/>
        </w:rPr>
        <w:t>1/1. Kód typu žádosti/rozhodnutí</w:t>
      </w:r>
    </w:p>
    <w:p>
      <w:pPr>
        <w:autoSpaceDE w:val="0"/>
        <w:spacing w:before="240"/>
        <w:jc w:val="left"/>
        <w:outlineLvl w:val="0"/>
        <w:rPr>
          <w:rFonts w:eastAsia="Times New Roman"/>
          <w:b/>
          <w:noProof/>
          <w:szCs w:val="24"/>
        </w:rPr>
      </w:pPr>
      <w:r>
        <w:rPr>
          <w:b/>
          <w:noProof/>
        </w:rPr>
        <w:t>Všechny příslušné použité sloupce tabulky:</w:t>
      </w:r>
    </w:p>
    <w:p>
      <w:pPr>
        <w:spacing w:before="0" w:after="0"/>
        <w:outlineLvl w:val="0"/>
        <w:rPr>
          <w:rFonts w:eastAsia="Times New Roman"/>
          <w:noProof/>
          <w:szCs w:val="24"/>
          <w:u w:val="single"/>
        </w:rPr>
      </w:pPr>
      <w:r>
        <w:rPr>
          <w:noProof/>
          <w:u w:val="single"/>
        </w:rPr>
        <w:t>Žádost:</w:t>
      </w:r>
    </w:p>
    <w:p>
      <w:pPr>
        <w:spacing w:before="0" w:after="0"/>
        <w:outlineLvl w:val="0"/>
        <w:rPr>
          <w:rFonts w:eastAsia="Times New Roman"/>
          <w:noProof/>
          <w:szCs w:val="24"/>
        </w:rPr>
      </w:pPr>
      <w:r>
        <w:rPr>
          <w:noProof/>
        </w:rPr>
        <w:t>Pomocí příslušných kódů označte, o které povolení či rozhodnutí se žádá.</w:t>
      </w:r>
    </w:p>
    <w:p>
      <w:pPr>
        <w:spacing w:before="0" w:after="0"/>
        <w:outlineLvl w:val="0"/>
        <w:rPr>
          <w:rFonts w:eastAsia="Times New Roman"/>
          <w:noProof/>
          <w:szCs w:val="24"/>
          <w:u w:val="single"/>
        </w:rPr>
      </w:pPr>
      <w:r>
        <w:rPr>
          <w:noProof/>
          <w:u w:val="single"/>
        </w:rPr>
        <w:t>Rozhodnutí:</w:t>
      </w:r>
    </w:p>
    <w:p>
      <w:pPr>
        <w:spacing w:before="0" w:after="0"/>
        <w:outlineLvl w:val="0"/>
        <w:rPr>
          <w:rFonts w:eastAsia="Times New Roman"/>
          <w:noProof/>
          <w:szCs w:val="24"/>
        </w:rPr>
      </w:pPr>
      <w:r>
        <w:rPr>
          <w:noProof/>
        </w:rPr>
        <w:t>S použitím příslušných kódů označte typ povolení nebo rozhodnutí.</w:t>
      </w:r>
    </w:p>
    <w:p>
      <w:pPr>
        <w:spacing w:before="0" w:after="0"/>
        <w:jc w:val="left"/>
        <w:rPr>
          <w:rFonts w:eastAsia="Times New Roman"/>
          <w:b/>
          <w:noProof/>
          <w:szCs w:val="24"/>
        </w:rPr>
      </w:pPr>
    </w:p>
    <w:p>
      <w:pPr>
        <w:spacing w:before="0" w:after="0"/>
        <w:jc w:val="left"/>
        <w:rPr>
          <w:rFonts w:eastAsia="Times New Roman"/>
          <w:b/>
          <w:noProof/>
          <w:szCs w:val="24"/>
        </w:rPr>
      </w:pPr>
      <w:r>
        <w:rPr>
          <w:b/>
          <w:noProof/>
        </w:rPr>
        <w:t>1/2. Podpis/ověření</w:t>
      </w:r>
    </w:p>
    <w:p>
      <w:pPr>
        <w:autoSpaceDE w:val="0"/>
        <w:spacing w:before="240"/>
        <w:jc w:val="left"/>
        <w:outlineLvl w:val="0"/>
        <w:rPr>
          <w:rFonts w:eastAsia="Times New Roman"/>
          <w:b/>
          <w:noProof/>
          <w:szCs w:val="24"/>
        </w:rPr>
      </w:pPr>
      <w:r>
        <w:rPr>
          <w:b/>
          <w:noProof/>
        </w:rPr>
        <w:t>Všechny příslušné použité sloupce tabulky:</w:t>
      </w:r>
    </w:p>
    <w:p>
      <w:pPr>
        <w:spacing w:before="0" w:after="0"/>
        <w:rPr>
          <w:rFonts w:eastAsia="Times New Roman"/>
          <w:noProof/>
          <w:szCs w:val="24"/>
          <w:u w:val="single"/>
        </w:rPr>
      </w:pPr>
      <w:r>
        <w:rPr>
          <w:noProof/>
          <w:u w:val="single"/>
        </w:rPr>
        <w:t>Žádost:</w:t>
      </w:r>
    </w:p>
    <w:p>
      <w:pPr>
        <w:spacing w:before="0" w:after="0"/>
        <w:rPr>
          <w:rFonts w:eastAsia="Times New Roman"/>
          <w:noProof/>
          <w:szCs w:val="24"/>
        </w:rPr>
      </w:pPr>
      <w:r>
        <w:rPr>
          <w:noProof/>
        </w:rPr>
        <w:t>Žádosti v listinné podobě podepíše osoba, která žádost podává. Osoba podepisující žádost uvede svou funkci.</w:t>
      </w:r>
    </w:p>
    <w:p>
      <w:pPr>
        <w:spacing w:before="0" w:after="0"/>
        <w:rPr>
          <w:rFonts w:eastAsia="Times New Roman"/>
          <w:noProof/>
          <w:szCs w:val="24"/>
        </w:rPr>
      </w:pPr>
      <w:r>
        <w:rPr>
          <w:noProof/>
        </w:rPr>
        <w:t xml:space="preserve">Žádosti podané s použitím některé metody elektronického zpracování dat ověřuje osoba, která žádost podává (žadatel nebo zástupce). </w:t>
      </w:r>
    </w:p>
    <w:p>
      <w:pPr>
        <w:spacing w:before="0" w:after="0"/>
        <w:rPr>
          <w:rFonts w:eastAsia="Times New Roman"/>
          <w:noProof/>
          <w:szCs w:val="24"/>
        </w:rPr>
      </w:pPr>
      <w:r>
        <w:rPr>
          <w:noProof/>
        </w:rPr>
        <w:t>Je-li žádost podána prostřednictvím harmonizovaného obchodního rozhraní EU vymezeného Komisí a členskými státy ve vzájemné dohodě, žádost se považuje za ověřenou.</w:t>
      </w:r>
    </w:p>
    <w:p>
      <w:pPr>
        <w:spacing w:before="0" w:after="0"/>
        <w:rPr>
          <w:rFonts w:eastAsia="Times New Roman"/>
          <w:noProof/>
          <w:szCs w:val="24"/>
        </w:rPr>
      </w:pPr>
    </w:p>
    <w:p>
      <w:pPr>
        <w:spacing w:before="0" w:after="0"/>
        <w:rPr>
          <w:rFonts w:eastAsia="Times New Roman"/>
          <w:noProof/>
          <w:szCs w:val="24"/>
          <w:u w:val="single"/>
        </w:rPr>
      </w:pPr>
      <w:r>
        <w:rPr>
          <w:noProof/>
          <w:u w:val="single"/>
        </w:rPr>
        <w:t>Rozhodnutí:</w:t>
      </w:r>
    </w:p>
    <w:p>
      <w:pPr>
        <w:spacing w:before="0" w:after="0"/>
        <w:rPr>
          <w:rFonts w:eastAsia="Times New Roman"/>
          <w:noProof/>
          <w:szCs w:val="24"/>
        </w:rPr>
      </w:pPr>
      <w:r>
        <w:rPr>
          <w:noProof/>
        </w:rPr>
        <w:t>Podpis rozhodnutí v listinné podobě nebo jiné ověření rozhodnutí učiněných s použitím některé metody elektronického zpracování dat osobou, která přijímá rozhodnutí o udělení povolení, o závazných informacích nebo o vrácení či prominutí částek dovozního nebo vývozního cla.</w:t>
      </w:r>
    </w:p>
    <w:p>
      <w:pPr>
        <w:autoSpaceDE w:val="0"/>
        <w:spacing w:before="240"/>
        <w:jc w:val="left"/>
        <w:outlineLvl w:val="0"/>
        <w:rPr>
          <w:rFonts w:eastAsia="Times New Roman"/>
          <w:b/>
          <w:noProof/>
          <w:szCs w:val="24"/>
        </w:rPr>
      </w:pPr>
      <w:r>
        <w:rPr>
          <w:b/>
          <w:noProof/>
        </w:rPr>
        <w:t>Sloupec 1a tabulky:</w:t>
      </w:r>
    </w:p>
    <w:p>
      <w:pPr>
        <w:spacing w:before="0" w:after="0"/>
        <w:rPr>
          <w:rFonts w:eastAsia="Times New Roman"/>
          <w:noProof/>
          <w:szCs w:val="24"/>
        </w:rPr>
      </w:pPr>
      <w:r>
        <w:rPr>
          <w:noProof/>
        </w:rPr>
        <w:t>Má-li žadatel referenci, může být vložena sem.</w:t>
      </w:r>
    </w:p>
    <w:p>
      <w:pPr>
        <w:autoSpaceDE w:val="0"/>
        <w:spacing w:before="240"/>
        <w:jc w:val="left"/>
        <w:outlineLvl w:val="0"/>
        <w:rPr>
          <w:rFonts w:eastAsia="Times New Roman"/>
          <w:b/>
          <w:noProof/>
          <w:szCs w:val="24"/>
        </w:rPr>
      </w:pPr>
      <w:r>
        <w:rPr>
          <w:b/>
          <w:noProof/>
        </w:rPr>
        <w:t>Sloupec 2 tabulky:</w:t>
      </w:r>
    </w:p>
    <w:p>
      <w:pPr>
        <w:spacing w:before="0" w:after="0"/>
        <w:rPr>
          <w:rFonts w:eastAsia="Times New Roman"/>
          <w:noProof/>
          <w:szCs w:val="24"/>
        </w:rPr>
      </w:pPr>
      <w:r>
        <w:rPr>
          <w:noProof/>
        </w:rPr>
        <w:t>Osobou podepisující žádost by vždy měl být zástupce pověřený zastupováním žadatele jako celku.</w:t>
      </w:r>
    </w:p>
    <w:p>
      <w:pPr>
        <w:spacing w:before="0" w:after="0"/>
        <w:rPr>
          <w:rFonts w:eastAsia="Times New Roman"/>
          <w:noProof/>
          <w:szCs w:val="24"/>
        </w:rPr>
      </w:pPr>
    </w:p>
    <w:p>
      <w:pPr>
        <w:spacing w:before="0" w:after="0"/>
        <w:jc w:val="left"/>
        <w:rPr>
          <w:rFonts w:eastAsia="Times New Roman"/>
          <w:b/>
          <w:noProof/>
          <w:szCs w:val="24"/>
        </w:rPr>
      </w:pPr>
      <w:r>
        <w:rPr>
          <w:b/>
          <w:noProof/>
        </w:rPr>
        <w:t>1/3. Typ žádosti</w:t>
      </w:r>
    </w:p>
    <w:p>
      <w:pPr>
        <w:autoSpaceDE w:val="0"/>
        <w:spacing w:before="240"/>
        <w:jc w:val="left"/>
        <w:outlineLvl w:val="0"/>
        <w:rPr>
          <w:rFonts w:eastAsia="Times New Roman"/>
          <w:b/>
          <w:noProof/>
          <w:szCs w:val="24"/>
        </w:rPr>
      </w:pPr>
      <w:r>
        <w:rPr>
          <w:b/>
          <w:noProof/>
        </w:rPr>
        <w:t>Všechny příslušné použité sloupce tabulky:</w:t>
      </w:r>
    </w:p>
    <w:p>
      <w:pPr>
        <w:spacing w:before="0" w:after="0"/>
        <w:rPr>
          <w:rFonts w:eastAsia="Times New Roman"/>
          <w:noProof/>
          <w:szCs w:val="24"/>
        </w:rPr>
      </w:pPr>
      <w:r>
        <w:rPr>
          <w:noProof/>
        </w:rPr>
        <w:t>S použitím příslušného kódu označte typ žádosti. V případě žádosti o změnu, eventuálně o obnovení povolení, uveďte též příslušné číslo rozhodnutí v DP 1/6 Referenční číslo rozhodnutí.</w:t>
      </w:r>
    </w:p>
    <w:p>
      <w:pPr>
        <w:spacing w:before="0" w:after="0"/>
        <w:rPr>
          <w:rFonts w:eastAsia="Times New Roman"/>
          <w:noProof/>
          <w:szCs w:val="24"/>
        </w:rPr>
      </w:pPr>
    </w:p>
    <w:p>
      <w:pPr>
        <w:spacing w:before="0" w:after="0"/>
        <w:jc w:val="left"/>
        <w:rPr>
          <w:rFonts w:eastAsia="Times New Roman"/>
          <w:b/>
          <w:noProof/>
          <w:szCs w:val="24"/>
        </w:rPr>
      </w:pPr>
      <w:r>
        <w:rPr>
          <w:b/>
          <w:noProof/>
        </w:rPr>
        <w:t>1/4. Územní platnost – Unie</w:t>
      </w:r>
    </w:p>
    <w:p>
      <w:pPr>
        <w:autoSpaceDE w:val="0"/>
        <w:spacing w:before="240"/>
        <w:jc w:val="left"/>
        <w:outlineLvl w:val="0"/>
        <w:rPr>
          <w:rFonts w:eastAsia="Times New Roman"/>
          <w:b/>
          <w:noProof/>
          <w:szCs w:val="24"/>
        </w:rPr>
      </w:pPr>
      <w:r>
        <w:rPr>
          <w:b/>
          <w:noProof/>
        </w:rPr>
        <w:t>Všechny příslušné použité sloupce tabulky:</w:t>
      </w:r>
    </w:p>
    <w:p>
      <w:pPr>
        <w:spacing w:before="0" w:after="0"/>
        <w:outlineLvl w:val="0"/>
        <w:rPr>
          <w:rFonts w:eastAsia="Times New Roman"/>
          <w:noProof/>
          <w:szCs w:val="24"/>
        </w:rPr>
      </w:pPr>
      <w:r>
        <w:rPr>
          <w:noProof/>
        </w:rPr>
        <w:t xml:space="preserve">Odchylně od článku 26 kodexu uveďte, zda je účinek rozhodnutí omezen na jeden nebo několik členských států, a vypište, o jaké státy se jedná. </w:t>
      </w:r>
    </w:p>
    <w:p>
      <w:pPr>
        <w:spacing w:before="0" w:after="0"/>
        <w:jc w:val="left"/>
        <w:rPr>
          <w:rFonts w:eastAsia="Times New Roman"/>
          <w:b/>
          <w:noProof/>
          <w:szCs w:val="24"/>
        </w:rPr>
      </w:pPr>
    </w:p>
    <w:p>
      <w:pPr>
        <w:spacing w:before="0" w:after="0"/>
        <w:jc w:val="left"/>
        <w:rPr>
          <w:rFonts w:eastAsia="Times New Roman"/>
          <w:b/>
          <w:noProof/>
          <w:szCs w:val="24"/>
        </w:rPr>
      </w:pPr>
      <w:r>
        <w:rPr>
          <w:b/>
          <w:noProof/>
        </w:rPr>
        <w:t>1/5. Územní platnost – země společného tranzitního režimu</w:t>
      </w:r>
    </w:p>
    <w:p>
      <w:pPr>
        <w:autoSpaceDE w:val="0"/>
        <w:spacing w:before="240"/>
        <w:jc w:val="left"/>
        <w:outlineLvl w:val="0"/>
        <w:rPr>
          <w:rFonts w:eastAsia="Times New Roman"/>
          <w:b/>
          <w:noProof/>
          <w:szCs w:val="24"/>
        </w:rPr>
      </w:pPr>
      <w:r>
        <w:rPr>
          <w:b/>
          <w:noProof/>
        </w:rPr>
        <w:t>Všechny příslušné použité sloupce tabulky:</w:t>
      </w:r>
    </w:p>
    <w:p>
      <w:pPr>
        <w:spacing w:before="0" w:after="0"/>
        <w:outlineLvl w:val="0"/>
        <w:rPr>
          <w:rFonts w:eastAsia="Times New Roman"/>
          <w:noProof/>
          <w:szCs w:val="24"/>
        </w:rPr>
      </w:pPr>
      <w:r>
        <w:rPr>
          <w:noProof/>
        </w:rPr>
        <w:t xml:space="preserve">Uveďte země společného tranzitního režimu, v nichž se povolení může použít. </w:t>
      </w:r>
    </w:p>
    <w:p>
      <w:pPr>
        <w:spacing w:before="0" w:after="0"/>
        <w:jc w:val="left"/>
        <w:rPr>
          <w:rFonts w:eastAsia="Times New Roman"/>
          <w:b/>
          <w:noProof/>
          <w:szCs w:val="24"/>
        </w:rPr>
      </w:pPr>
    </w:p>
    <w:p>
      <w:pPr>
        <w:spacing w:before="0" w:after="0"/>
        <w:jc w:val="left"/>
        <w:rPr>
          <w:rFonts w:eastAsia="Times New Roman"/>
          <w:b/>
          <w:noProof/>
          <w:szCs w:val="24"/>
        </w:rPr>
      </w:pPr>
      <w:r>
        <w:rPr>
          <w:b/>
          <w:noProof/>
        </w:rPr>
        <w:t>1/6. Referenční číslo rozhodnutí</w:t>
      </w:r>
    </w:p>
    <w:p>
      <w:pPr>
        <w:autoSpaceDE w:val="0"/>
        <w:spacing w:before="240"/>
        <w:jc w:val="left"/>
        <w:rPr>
          <w:rFonts w:eastAsia="Times New Roman"/>
          <w:b/>
          <w:noProof/>
          <w:szCs w:val="24"/>
        </w:rPr>
      </w:pPr>
      <w:r>
        <w:rPr>
          <w:b/>
          <w:noProof/>
        </w:rPr>
        <w:t xml:space="preserve">Všechny příslušné použité sloupce tabulky: </w:t>
      </w:r>
    </w:p>
    <w:p>
      <w:pPr>
        <w:spacing w:before="0" w:after="0"/>
        <w:rPr>
          <w:rFonts w:eastAsia="Times New Roman"/>
          <w:noProof/>
          <w:szCs w:val="24"/>
        </w:rPr>
      </w:pPr>
      <w:r>
        <w:rPr>
          <w:noProof/>
        </w:rPr>
        <w:t xml:space="preserve">Jedinečná reference, kterou rozhodnutí přidělil příslušný celní orgán. </w:t>
      </w:r>
    </w:p>
    <w:p>
      <w:pPr>
        <w:spacing w:before="0" w:after="0"/>
        <w:jc w:val="left"/>
        <w:rPr>
          <w:rFonts w:eastAsia="Times New Roman"/>
          <w:b/>
          <w:noProof/>
          <w:szCs w:val="24"/>
        </w:rPr>
      </w:pPr>
    </w:p>
    <w:p>
      <w:pPr>
        <w:spacing w:before="0" w:after="0"/>
        <w:jc w:val="left"/>
        <w:rPr>
          <w:rFonts w:eastAsia="Times New Roman"/>
          <w:b/>
          <w:noProof/>
          <w:szCs w:val="24"/>
        </w:rPr>
      </w:pPr>
      <w:r>
        <w:rPr>
          <w:b/>
          <w:noProof/>
        </w:rPr>
        <w:t>1/7. Rozhodující celní orgán</w:t>
      </w:r>
    </w:p>
    <w:p>
      <w:pPr>
        <w:autoSpaceDE w:val="0"/>
        <w:spacing w:before="240"/>
        <w:jc w:val="left"/>
        <w:rPr>
          <w:rFonts w:eastAsia="Times New Roman"/>
          <w:b/>
          <w:noProof/>
          <w:szCs w:val="24"/>
        </w:rPr>
      </w:pPr>
      <w:r>
        <w:rPr>
          <w:b/>
          <w:noProof/>
        </w:rPr>
        <w:t xml:space="preserve">Všechny příslušné použité sloupce tabulky: </w:t>
      </w:r>
    </w:p>
    <w:p>
      <w:pPr>
        <w:spacing w:before="0" w:after="0"/>
        <w:rPr>
          <w:rFonts w:eastAsia="Times New Roman"/>
          <w:noProof/>
          <w:szCs w:val="24"/>
        </w:rPr>
      </w:pPr>
      <w:r>
        <w:rPr>
          <w:noProof/>
        </w:rPr>
        <w:t xml:space="preserve">Identifikační číslo nebo název a adresa celního orgánu, který přijímá rozhodnutí. </w:t>
      </w:r>
    </w:p>
    <w:p>
      <w:pPr>
        <w:autoSpaceDE w:val="0"/>
        <w:spacing w:before="240"/>
        <w:jc w:val="left"/>
        <w:outlineLvl w:val="0"/>
        <w:rPr>
          <w:rFonts w:eastAsia="Times New Roman"/>
          <w:b/>
          <w:noProof/>
          <w:szCs w:val="24"/>
        </w:rPr>
      </w:pPr>
      <w:r>
        <w:rPr>
          <w:b/>
          <w:noProof/>
        </w:rPr>
        <w:t>Sloupec 1b tabulky:</w:t>
      </w:r>
    </w:p>
    <w:p>
      <w:pPr>
        <w:spacing w:before="0" w:after="0"/>
        <w:rPr>
          <w:rFonts w:eastAsia="Times New Roman"/>
          <w:noProof/>
          <w:szCs w:val="24"/>
        </w:rPr>
      </w:pPr>
      <w:r>
        <w:rPr>
          <w:noProof/>
        </w:rPr>
        <w:t>Identifikační číslo nebo podpis a název celního orgánu, který vydal rozhodnutí, v daném členském státě.</w:t>
      </w:r>
    </w:p>
    <w:p>
      <w:pPr>
        <w:autoSpaceDE w:val="0"/>
        <w:spacing w:before="240"/>
        <w:jc w:val="left"/>
        <w:outlineLvl w:val="0"/>
        <w:rPr>
          <w:rFonts w:eastAsia="Times New Roman"/>
          <w:b/>
          <w:noProof/>
          <w:szCs w:val="24"/>
        </w:rPr>
      </w:pPr>
      <w:r>
        <w:rPr>
          <w:b/>
          <w:noProof/>
        </w:rPr>
        <w:t>Sloupec 2 tabulky:</w:t>
      </w:r>
    </w:p>
    <w:p>
      <w:pPr>
        <w:spacing w:before="0" w:after="0"/>
        <w:rPr>
          <w:rFonts w:eastAsia="Times New Roman"/>
          <w:noProof/>
          <w:szCs w:val="24"/>
        </w:rPr>
      </w:pPr>
      <w:r>
        <w:rPr>
          <w:noProof/>
        </w:rPr>
        <w:t>Ověření a název celní správy členského státu. Může být uveden název celní správy členského státu na regionální úrovni, jestliže je to s ohledem na organizační strukturu celní správy nutné.</w:t>
      </w:r>
    </w:p>
    <w:p>
      <w:pPr>
        <w:spacing w:before="0" w:after="0" w:line="360" w:lineRule="auto"/>
        <w:rPr>
          <w:rFonts w:eastAsia="Times New Roman"/>
          <w:noProof/>
          <w:szCs w:val="24"/>
        </w:rPr>
      </w:pPr>
    </w:p>
    <w:p>
      <w:pPr>
        <w:spacing w:before="0" w:after="0"/>
        <w:ind w:left="284"/>
        <w:jc w:val="center"/>
        <w:rPr>
          <w:rFonts w:eastAsia="Times New Roman"/>
          <w:b/>
          <w:noProof/>
          <w:szCs w:val="24"/>
        </w:rPr>
      </w:pPr>
      <w:r>
        <w:rPr>
          <w:b/>
          <w:noProof/>
        </w:rPr>
        <w:t>Skupina 2 – Odkazy na podklady, osvědčení a povolení</w:t>
      </w:r>
    </w:p>
    <w:p>
      <w:pPr>
        <w:spacing w:before="0" w:after="0"/>
        <w:rPr>
          <w:rFonts w:eastAsia="Times New Roman"/>
          <w:b/>
          <w:noProof/>
          <w:szCs w:val="24"/>
        </w:rPr>
      </w:pPr>
    </w:p>
    <w:p>
      <w:pPr>
        <w:spacing w:before="0" w:after="0"/>
        <w:rPr>
          <w:rFonts w:eastAsia="Times New Roman"/>
          <w:b/>
          <w:noProof/>
          <w:szCs w:val="24"/>
        </w:rPr>
      </w:pPr>
      <w:r>
        <w:rPr>
          <w:b/>
          <w:noProof/>
        </w:rPr>
        <w:t>2/1. Další žádosti a rozhodnutí týkající se předkládaných závazných informací</w:t>
      </w:r>
    </w:p>
    <w:p>
      <w:pPr>
        <w:autoSpaceDE w:val="0"/>
        <w:spacing w:before="240"/>
        <w:outlineLvl w:val="0"/>
        <w:rPr>
          <w:rFonts w:eastAsia="Times New Roman"/>
          <w:b/>
          <w:noProof/>
          <w:szCs w:val="24"/>
        </w:rPr>
      </w:pPr>
      <w:r>
        <w:rPr>
          <w:b/>
          <w:noProof/>
        </w:rPr>
        <w:t>Sloupec 1a tabulky:</w:t>
      </w:r>
    </w:p>
    <w:p>
      <w:pPr>
        <w:spacing w:before="0" w:after="0"/>
        <w:rPr>
          <w:rFonts w:eastAsia="Times New Roman"/>
          <w:noProof/>
          <w:szCs w:val="24"/>
        </w:rPr>
      </w:pPr>
      <w:r>
        <w:rPr>
          <w:noProof/>
        </w:rPr>
        <w:t>Uveďte (odpověď formou ano/ne), zda žadatel v Unii požádal o rozhodnutí o ZISZ nebo takové rozhodnutí obdržel pro zboží stejné nebo podobné zboží popsanému v DP 5/2 Popis zboží v této hlavě a v DP II/3 Obchodní název zboží a další informace v hlavě II. Pokud ano, měly by být uvedeny následující doplňující údaje:</w:t>
      </w:r>
    </w:p>
    <w:p>
      <w:pPr>
        <w:tabs>
          <w:tab w:val="num" w:pos="283"/>
        </w:tabs>
        <w:ind w:left="283" w:hanging="283"/>
        <w:rPr>
          <w:rFonts w:eastAsia="Times New Roman"/>
          <w:iCs/>
          <w:noProof/>
          <w:szCs w:val="24"/>
        </w:rPr>
      </w:pPr>
      <w:r>
        <w:rPr>
          <w:noProof/>
        </w:rPr>
        <w:t>Země podání žádosti: země, v níž byla žádost podána.</w:t>
      </w:r>
    </w:p>
    <w:p>
      <w:pPr>
        <w:tabs>
          <w:tab w:val="num" w:pos="283"/>
        </w:tabs>
        <w:ind w:left="283" w:hanging="283"/>
        <w:rPr>
          <w:rFonts w:eastAsia="Times New Roman"/>
          <w:iCs/>
          <w:noProof/>
          <w:szCs w:val="24"/>
        </w:rPr>
      </w:pPr>
      <w:r>
        <w:rPr>
          <w:noProof/>
        </w:rPr>
        <w:t>Místo podání žádosti: místo, kde byla žádost podána.</w:t>
      </w:r>
    </w:p>
    <w:p>
      <w:pPr>
        <w:tabs>
          <w:tab w:val="num" w:pos="283"/>
        </w:tabs>
        <w:ind w:left="283" w:hanging="283"/>
        <w:rPr>
          <w:rFonts w:eastAsia="Times New Roman"/>
          <w:iCs/>
          <w:noProof/>
          <w:szCs w:val="24"/>
        </w:rPr>
      </w:pPr>
      <w:r>
        <w:rPr>
          <w:noProof/>
        </w:rPr>
        <w:t>Datum podání žádosti: datum, k němuž příslušný celní úřad uvedený v čl. 22 odst. 1 třetím pododstavci kodexu žádost obdržel.</w:t>
      </w:r>
    </w:p>
    <w:p>
      <w:pPr>
        <w:tabs>
          <w:tab w:val="num" w:pos="283"/>
        </w:tabs>
        <w:ind w:left="283" w:hanging="283"/>
        <w:rPr>
          <w:rFonts w:eastAsia="Times New Roman"/>
          <w:iCs/>
          <w:noProof/>
          <w:szCs w:val="24"/>
        </w:rPr>
      </w:pPr>
      <w:r>
        <w:rPr>
          <w:noProof/>
        </w:rPr>
        <w:t>Referenční číslo rozhodnutí o ZISZ: referenční číslo rozhodnutí o ZISZ, které žadatel již obdržel. Jestliže žadatel v návaznosti na svou žádost rozhodnutí o ZISZ obdržel, je tato část povinná.</w:t>
      </w:r>
    </w:p>
    <w:p>
      <w:pPr>
        <w:tabs>
          <w:tab w:val="num" w:pos="283"/>
        </w:tabs>
        <w:ind w:left="283" w:hanging="283"/>
        <w:rPr>
          <w:rFonts w:eastAsia="Times New Roman"/>
          <w:iCs/>
          <w:noProof/>
          <w:szCs w:val="24"/>
        </w:rPr>
      </w:pPr>
      <w:r>
        <w:rPr>
          <w:noProof/>
        </w:rPr>
        <w:t>Počáteční datum platnosti rozhodnutí: datum, k němuž rozhodnutí o ZISZ vstupuje v platnost.</w:t>
      </w:r>
    </w:p>
    <w:p>
      <w:pPr>
        <w:tabs>
          <w:tab w:val="num" w:pos="283"/>
        </w:tabs>
        <w:ind w:left="283" w:hanging="283"/>
        <w:rPr>
          <w:rFonts w:eastAsia="Times New Roman"/>
          <w:iCs/>
          <w:noProof/>
          <w:szCs w:val="24"/>
        </w:rPr>
      </w:pPr>
      <w:r>
        <w:rPr>
          <w:noProof/>
        </w:rPr>
        <w:t>Zbožový kód: kód nomenklatury uvedený v rozhodnutí o ZISZ.</w:t>
      </w:r>
    </w:p>
    <w:p>
      <w:pPr>
        <w:autoSpaceDE w:val="0"/>
        <w:spacing w:before="240"/>
        <w:outlineLvl w:val="0"/>
        <w:rPr>
          <w:rFonts w:eastAsia="Times New Roman"/>
          <w:b/>
          <w:noProof/>
          <w:szCs w:val="24"/>
        </w:rPr>
      </w:pPr>
      <w:r>
        <w:rPr>
          <w:b/>
          <w:noProof/>
        </w:rPr>
        <w:t>Sloupec 1b tabulky:</w:t>
      </w:r>
    </w:p>
    <w:p>
      <w:pPr>
        <w:spacing w:before="0" w:after="0"/>
        <w:rPr>
          <w:rFonts w:eastAsia="Times New Roman"/>
          <w:noProof/>
          <w:szCs w:val="24"/>
        </w:rPr>
      </w:pPr>
      <w:r>
        <w:rPr>
          <w:noProof/>
        </w:rPr>
        <w:t>Uveďte, zda žadatel požádal o rozhodnutí o ZIPZ a/nebo o ZISZ nebo takové rozhodnutí obdržel pro zboží a materiály stejné nebo podobné zboží a materiálům uvedeným v položce DP 5/1 Zbožový kód a DP 5/2 Popis zboží v této hlavě nebo DP III/3 v hlavě III, a k tomuto účelu uveďte příslušné údaje. Pokud ano, je rovněž třeba poskytnout referenční číslo daného rozhodnutí o ZIPZ a/nebo o ZISZ.</w:t>
      </w:r>
    </w:p>
    <w:p>
      <w:pPr>
        <w:spacing w:before="240" w:after="0"/>
        <w:ind w:left="759"/>
        <w:rPr>
          <w:rFonts w:eastAsia="Times New Roman"/>
          <w:noProof/>
          <w:szCs w:val="24"/>
        </w:rPr>
      </w:pPr>
    </w:p>
    <w:p>
      <w:pPr>
        <w:spacing w:before="0" w:after="0"/>
        <w:jc w:val="left"/>
        <w:rPr>
          <w:rFonts w:eastAsia="Times New Roman"/>
          <w:b/>
          <w:noProof/>
          <w:szCs w:val="24"/>
        </w:rPr>
      </w:pPr>
      <w:r>
        <w:rPr>
          <w:b/>
          <w:noProof/>
        </w:rPr>
        <w:t>2/2. Rozhodnutí týkající se závazných informací vydaná jiným držitelům</w:t>
      </w:r>
    </w:p>
    <w:p>
      <w:pPr>
        <w:autoSpaceDE w:val="0"/>
        <w:spacing w:before="240"/>
        <w:outlineLvl w:val="0"/>
        <w:rPr>
          <w:rFonts w:eastAsia="Times New Roman"/>
          <w:b/>
          <w:noProof/>
          <w:szCs w:val="24"/>
        </w:rPr>
      </w:pPr>
      <w:r>
        <w:rPr>
          <w:b/>
          <w:noProof/>
        </w:rPr>
        <w:t>Sloupec 1a tabulky:</w:t>
      </w:r>
    </w:p>
    <w:p>
      <w:pPr>
        <w:spacing w:before="0" w:after="0"/>
        <w:rPr>
          <w:rFonts w:eastAsia="Times New Roman"/>
          <w:noProof/>
          <w:szCs w:val="24"/>
        </w:rPr>
      </w:pPr>
      <w:r>
        <w:rPr>
          <w:noProof/>
        </w:rPr>
        <w:t xml:space="preserve">Uveďte, zda žadatel ví o rozhodnutích o ZISZ vydaných jiným držitelům pro zboží stejné nebo podobné zboží popsanému v DP 5/2 Popis zboží v této hlavě a DP II/3 Obchodní název zboží a další informace v hlavě II. Informace o stávajících rozhodnutích o ZISZ je možné získat ve veřejné databázi EBTI (EZISZ), která je přístupná na internetu.  </w:t>
      </w:r>
    </w:p>
    <w:p>
      <w:pPr>
        <w:spacing w:before="0" w:after="0"/>
        <w:rPr>
          <w:rFonts w:eastAsia="Times New Roman"/>
          <w:noProof/>
          <w:szCs w:val="24"/>
        </w:rPr>
      </w:pPr>
      <w:r>
        <w:rPr>
          <w:noProof/>
        </w:rPr>
        <w:t>Pokud ano, je možné uvést následující doplňující údaje:</w:t>
      </w:r>
    </w:p>
    <w:p>
      <w:pPr>
        <w:tabs>
          <w:tab w:val="num" w:pos="283"/>
        </w:tabs>
        <w:ind w:left="283" w:hanging="283"/>
        <w:rPr>
          <w:rFonts w:eastAsia="Times New Roman"/>
          <w:noProof/>
          <w:szCs w:val="24"/>
        </w:rPr>
      </w:pPr>
      <w:r>
        <w:rPr>
          <w:noProof/>
        </w:rPr>
        <w:t>Referenční číslo rozhodnutí o ZISZ: referenční číslo rozhodnutí o ZISZ, o němž žadatel ví.</w:t>
      </w:r>
    </w:p>
    <w:p>
      <w:pPr>
        <w:tabs>
          <w:tab w:val="num" w:pos="283"/>
        </w:tabs>
        <w:ind w:left="283" w:hanging="283"/>
        <w:rPr>
          <w:rFonts w:eastAsia="Times New Roman"/>
          <w:b/>
          <w:noProof/>
          <w:szCs w:val="24"/>
        </w:rPr>
      </w:pPr>
      <w:r>
        <w:rPr>
          <w:noProof/>
        </w:rPr>
        <w:t>Počáteční datum platnosti rozhodnutí: datum, k němuž rozhodnutí o ZISZ vstupuje v platnost.</w:t>
      </w:r>
    </w:p>
    <w:p>
      <w:pPr>
        <w:tabs>
          <w:tab w:val="num" w:pos="283"/>
        </w:tabs>
        <w:ind w:left="283" w:hanging="283"/>
        <w:rPr>
          <w:rFonts w:eastAsia="Times New Roman"/>
          <w:b/>
          <w:noProof/>
          <w:szCs w:val="24"/>
        </w:rPr>
      </w:pPr>
      <w:r>
        <w:rPr>
          <w:noProof/>
        </w:rPr>
        <w:t>Zbožový kód: kód nomenklatury uvedený v rozhodnutí o ZISZ.</w:t>
      </w:r>
    </w:p>
    <w:p>
      <w:pPr>
        <w:autoSpaceDE w:val="0"/>
        <w:spacing w:before="240"/>
        <w:outlineLvl w:val="0"/>
        <w:rPr>
          <w:rFonts w:eastAsia="Times New Roman"/>
          <w:b/>
          <w:noProof/>
          <w:szCs w:val="24"/>
        </w:rPr>
      </w:pPr>
      <w:r>
        <w:rPr>
          <w:b/>
          <w:noProof/>
        </w:rPr>
        <w:t>Sloupec 1b tabulky:</w:t>
      </w:r>
    </w:p>
    <w:p>
      <w:pPr>
        <w:spacing w:before="0" w:after="0"/>
        <w:rPr>
          <w:rFonts w:eastAsia="Times New Roman"/>
          <w:noProof/>
          <w:szCs w:val="24"/>
        </w:rPr>
      </w:pPr>
      <w:r>
        <w:rPr>
          <w:noProof/>
        </w:rPr>
        <w:t>Uveďte, zda podle informací žadatele již bylo v Unii požádáno o rozhodnutí ZIPZ a/nebo ZISZ pro stejné či podobné zboží nebo bylo takové rozhodnutí již vydáno.</w:t>
      </w:r>
    </w:p>
    <w:p>
      <w:pPr>
        <w:spacing w:before="0" w:after="0"/>
        <w:rPr>
          <w:rFonts w:eastAsia="Times New Roman"/>
          <w:noProof/>
          <w:szCs w:val="24"/>
        </w:rPr>
      </w:pPr>
      <w:r>
        <w:rPr>
          <w:noProof/>
        </w:rPr>
        <w:t>Pokud ano, je možné uvést následující doplňující údaje:</w:t>
      </w:r>
    </w:p>
    <w:p>
      <w:pPr>
        <w:tabs>
          <w:tab w:val="num" w:pos="283"/>
        </w:tabs>
        <w:ind w:left="283" w:hanging="283"/>
        <w:rPr>
          <w:rFonts w:eastAsia="Times New Roman"/>
          <w:noProof/>
          <w:szCs w:val="24"/>
        </w:rPr>
      </w:pPr>
      <w:r>
        <w:rPr>
          <w:noProof/>
        </w:rPr>
        <w:t>Referenční číslo rozhodnutí o ZIPZ a/nebo ZISZ: referenční číslo rozhodnutí o ZIPZ a/nebo ZISZ, o němž žadatel ví.</w:t>
      </w:r>
    </w:p>
    <w:p>
      <w:pPr>
        <w:tabs>
          <w:tab w:val="num" w:pos="283"/>
        </w:tabs>
        <w:ind w:left="283" w:hanging="283"/>
        <w:rPr>
          <w:rFonts w:eastAsia="Times New Roman"/>
          <w:noProof/>
          <w:szCs w:val="24"/>
        </w:rPr>
      </w:pPr>
      <w:r>
        <w:rPr>
          <w:noProof/>
        </w:rPr>
        <w:t>Počáteční datum platnosti rozhodnutí: datum, k němuž rozhodnutí o ZIPZ a/nebo ZISZ vstupuje v platnost.</w:t>
      </w:r>
    </w:p>
    <w:p>
      <w:pPr>
        <w:tabs>
          <w:tab w:val="num" w:pos="283"/>
        </w:tabs>
        <w:ind w:left="283" w:hanging="283"/>
        <w:rPr>
          <w:rFonts w:eastAsia="Times New Roman"/>
          <w:noProof/>
          <w:szCs w:val="24"/>
        </w:rPr>
      </w:pPr>
      <w:r>
        <w:rPr>
          <w:noProof/>
        </w:rPr>
        <w:t>Zbožový kód: kód nomenklatury uvedený v rozhodnutí o ZIPZ a/nebo ZISZ.</w:t>
      </w:r>
    </w:p>
    <w:p>
      <w:pPr>
        <w:spacing w:before="0" w:after="0"/>
        <w:rPr>
          <w:rFonts w:eastAsia="Times New Roman"/>
          <w:noProof/>
          <w:szCs w:val="24"/>
        </w:rPr>
      </w:pPr>
    </w:p>
    <w:p>
      <w:pPr>
        <w:spacing w:before="0" w:after="0"/>
        <w:jc w:val="left"/>
        <w:rPr>
          <w:rFonts w:eastAsia="Times New Roman"/>
          <w:b/>
          <w:noProof/>
          <w:szCs w:val="24"/>
        </w:rPr>
      </w:pPr>
      <w:r>
        <w:rPr>
          <w:b/>
          <w:noProof/>
        </w:rPr>
        <w:t>2/3. Probíhající či ukončená právní nebo správní řízení</w:t>
      </w:r>
    </w:p>
    <w:p>
      <w:pPr>
        <w:autoSpaceDE w:val="0"/>
        <w:spacing w:before="240"/>
        <w:outlineLvl w:val="0"/>
        <w:rPr>
          <w:rFonts w:eastAsia="Times New Roman"/>
          <w:noProof/>
          <w:szCs w:val="24"/>
        </w:rPr>
      </w:pPr>
      <w:r>
        <w:rPr>
          <w:b/>
          <w:noProof/>
        </w:rPr>
        <w:t>Sloupec 1a tabulky:</w:t>
      </w:r>
    </w:p>
    <w:p>
      <w:pPr>
        <w:spacing w:before="0" w:after="0"/>
        <w:rPr>
          <w:rFonts w:eastAsia="Times New Roman"/>
          <w:noProof/>
          <w:szCs w:val="24"/>
        </w:rPr>
      </w:pPr>
      <w:r>
        <w:rPr>
          <w:noProof/>
        </w:rPr>
        <w:t>Uveďte, zda žadatel ví o právních či správních řízeních týkajících se sazebního zařazení probíhajících v Unii, nebo o soudním rozhodnutí o sazebním zařazení již vydaném na území Unie ve vztahu ke zboží popsanému v DP 5/2 Popis zboží a DP II/3 Obchodní název zboží a další informace v hlavě II. Pokud ano, je možné uvést následující doplňující údaje:</w:t>
      </w:r>
    </w:p>
    <w:p>
      <w:pPr>
        <w:spacing w:before="0" w:after="0"/>
        <w:rPr>
          <w:rFonts w:eastAsia="Times New Roman"/>
          <w:noProof/>
          <w:szCs w:val="24"/>
        </w:rPr>
      </w:pPr>
      <w:r>
        <w:rPr>
          <w:noProof/>
        </w:rPr>
        <w:t>Uveďte název a adresu soudu, jednací číslo probíhajícího případu a/nebo rozsudku a jakékoli další relevantní informace.</w:t>
      </w:r>
    </w:p>
    <w:p>
      <w:pPr>
        <w:autoSpaceDE w:val="0"/>
        <w:spacing w:before="240"/>
        <w:outlineLvl w:val="0"/>
        <w:rPr>
          <w:rFonts w:eastAsia="Times New Roman"/>
          <w:b/>
          <w:noProof/>
          <w:szCs w:val="24"/>
        </w:rPr>
      </w:pPr>
      <w:r>
        <w:rPr>
          <w:b/>
          <w:noProof/>
        </w:rPr>
        <w:t>Sloupec 1b tabulky:</w:t>
      </w:r>
    </w:p>
    <w:p>
      <w:pPr>
        <w:spacing w:before="0" w:after="0"/>
        <w:rPr>
          <w:rFonts w:eastAsia="Times New Roman"/>
          <w:noProof/>
          <w:szCs w:val="24"/>
        </w:rPr>
      </w:pPr>
      <w:r>
        <w:rPr>
          <w:noProof/>
        </w:rPr>
        <w:t>Uveďte, zda podle informací žadatele je zboží popsané v DP 5/1 Zbožový kód a DP 5/2 Popis zboží v této hlavě nebo v DP III/3 Podmínky umožňující určení původu v hlavě III předmětem právního či správního řízení ohledně původu probíhajícího v Unii nebo soudního rozhodnutí o původu již vydaného v Unii.</w:t>
      </w:r>
    </w:p>
    <w:p>
      <w:pPr>
        <w:spacing w:before="0" w:after="0"/>
        <w:rPr>
          <w:rFonts w:eastAsia="Times New Roman"/>
          <w:noProof/>
          <w:szCs w:val="24"/>
        </w:rPr>
      </w:pPr>
      <w:r>
        <w:rPr>
          <w:noProof/>
        </w:rPr>
        <w:t>Uveďte název a adresu soudu, jednací číslo probíhajícího případu a/nebo rozsudku a jakékoli další relevantní informace.</w:t>
      </w:r>
    </w:p>
    <w:p>
      <w:pPr>
        <w:spacing w:before="0" w:after="0"/>
        <w:rPr>
          <w:rFonts w:eastAsia="Times New Roman"/>
          <w:noProof/>
          <w:szCs w:val="24"/>
        </w:rPr>
      </w:pPr>
    </w:p>
    <w:p>
      <w:pPr>
        <w:spacing w:before="0" w:after="0"/>
        <w:jc w:val="left"/>
        <w:rPr>
          <w:rFonts w:eastAsia="Times New Roman"/>
          <w:b/>
          <w:noProof/>
          <w:szCs w:val="24"/>
        </w:rPr>
      </w:pPr>
      <w:r>
        <w:rPr>
          <w:b/>
          <w:noProof/>
        </w:rPr>
        <w:t>2/4. Přiložené dokumenty</w:t>
      </w:r>
    </w:p>
    <w:p>
      <w:pPr>
        <w:autoSpaceDE w:val="0"/>
        <w:spacing w:before="240"/>
        <w:jc w:val="left"/>
        <w:outlineLvl w:val="0"/>
        <w:rPr>
          <w:rFonts w:eastAsia="Times New Roman"/>
          <w:b/>
          <w:noProof/>
          <w:szCs w:val="24"/>
        </w:rPr>
      </w:pPr>
      <w:r>
        <w:rPr>
          <w:b/>
          <w:noProof/>
        </w:rPr>
        <w:t>Všechny příslušné použité sloupce tabulky:</w:t>
      </w:r>
    </w:p>
    <w:p>
      <w:pPr>
        <w:spacing w:before="0" w:after="0"/>
        <w:outlineLvl w:val="0"/>
        <w:rPr>
          <w:rFonts w:eastAsia="Times New Roman"/>
          <w:noProof/>
          <w:szCs w:val="24"/>
        </w:rPr>
      </w:pPr>
      <w:r>
        <w:rPr>
          <w:noProof/>
        </w:rPr>
        <w:t>Uveďte informace o typu a v příslušných případech identifikační číslo a/nebo datum vydání dokumentu či dokumentů přiložených k žádosti nebo rozhodnutí. Uveďte též celkový počet přiložených dokumentů.</w:t>
      </w:r>
    </w:p>
    <w:p>
      <w:pPr>
        <w:spacing w:before="0" w:after="0"/>
        <w:outlineLvl w:val="0"/>
        <w:rPr>
          <w:rFonts w:eastAsia="Times New Roman"/>
          <w:noProof/>
          <w:szCs w:val="24"/>
        </w:rPr>
      </w:pPr>
      <w:r>
        <w:rPr>
          <w:noProof/>
        </w:rPr>
        <w:t>Pokud dokument navazuje na informace poskytnuté jinde v dané žádosti či rozhodnutí, uveďte odkaz na dotčený datový prvek.</w:t>
      </w:r>
    </w:p>
    <w:p>
      <w:pPr>
        <w:tabs>
          <w:tab w:val="left" w:pos="0"/>
        </w:tabs>
        <w:spacing w:before="360"/>
        <w:jc w:val="left"/>
        <w:outlineLvl w:val="0"/>
        <w:rPr>
          <w:rFonts w:eastAsia="Times New Roman"/>
          <w:b/>
          <w:noProof/>
          <w:szCs w:val="24"/>
        </w:rPr>
      </w:pPr>
      <w:r>
        <w:rPr>
          <w:b/>
          <w:noProof/>
        </w:rPr>
        <w:t>2/5. Identifikační číslo skladovacího zařízení</w:t>
      </w:r>
    </w:p>
    <w:p>
      <w:pPr>
        <w:autoSpaceDE w:val="0"/>
        <w:spacing w:before="240"/>
        <w:jc w:val="left"/>
        <w:outlineLvl w:val="0"/>
        <w:rPr>
          <w:rFonts w:eastAsia="Times New Roman"/>
          <w:b/>
          <w:noProof/>
          <w:szCs w:val="24"/>
        </w:rPr>
      </w:pPr>
      <w:r>
        <w:rPr>
          <w:b/>
          <w:noProof/>
        </w:rPr>
        <w:t>Všechny příslušné použité sloupce tabulky:</w:t>
      </w:r>
    </w:p>
    <w:p>
      <w:pPr>
        <w:spacing w:before="0" w:after="0"/>
        <w:rPr>
          <w:rFonts w:eastAsia="Times New Roman"/>
          <w:noProof/>
          <w:szCs w:val="24"/>
        </w:rPr>
      </w:pPr>
      <w:r>
        <w:rPr>
          <w:noProof/>
        </w:rPr>
        <w:t>V náležitých případech uveďte identifikační číslo, jež rozhodující celní orgán přiřadil danému skladovacímu zařízení.</w:t>
      </w:r>
    </w:p>
    <w:p>
      <w:pPr>
        <w:spacing w:before="0" w:after="0" w:line="360" w:lineRule="auto"/>
        <w:ind w:left="284"/>
        <w:jc w:val="center"/>
        <w:rPr>
          <w:rFonts w:eastAsia="Times New Roman"/>
          <w:b/>
          <w:noProof/>
          <w:szCs w:val="24"/>
        </w:rPr>
      </w:pPr>
    </w:p>
    <w:p>
      <w:pPr>
        <w:spacing w:before="0" w:after="0"/>
        <w:ind w:left="284"/>
        <w:jc w:val="center"/>
        <w:rPr>
          <w:rFonts w:eastAsia="Times New Roman"/>
          <w:b/>
          <w:noProof/>
          <w:szCs w:val="24"/>
        </w:rPr>
      </w:pPr>
      <w:r>
        <w:rPr>
          <w:b/>
          <w:noProof/>
        </w:rPr>
        <w:t>Skupina 3 – Strany</w:t>
      </w:r>
    </w:p>
    <w:p>
      <w:pPr>
        <w:spacing w:before="0" w:after="0"/>
        <w:ind w:left="284"/>
        <w:jc w:val="left"/>
        <w:rPr>
          <w:rFonts w:eastAsia="Times New Roman"/>
          <w:b/>
          <w:noProof/>
          <w:szCs w:val="24"/>
        </w:rPr>
      </w:pPr>
    </w:p>
    <w:p>
      <w:pPr>
        <w:spacing w:before="0" w:after="0"/>
        <w:jc w:val="left"/>
        <w:rPr>
          <w:rFonts w:eastAsia="Times New Roman"/>
          <w:b/>
          <w:noProof/>
          <w:szCs w:val="24"/>
        </w:rPr>
      </w:pPr>
      <w:r>
        <w:rPr>
          <w:b/>
          <w:noProof/>
        </w:rPr>
        <w:t>3/1. Žadatel / držitel povolení nebo rozhodnutí</w:t>
      </w:r>
    </w:p>
    <w:p>
      <w:pPr>
        <w:autoSpaceDE w:val="0"/>
        <w:spacing w:before="240"/>
        <w:jc w:val="left"/>
        <w:outlineLvl w:val="0"/>
        <w:rPr>
          <w:rFonts w:eastAsia="Times New Roman"/>
          <w:b/>
          <w:noProof/>
          <w:szCs w:val="24"/>
        </w:rPr>
      </w:pPr>
      <w:r>
        <w:rPr>
          <w:b/>
          <w:noProof/>
        </w:rPr>
        <w:t>Všechny příslušné použité sloupce tabulky:</w:t>
      </w:r>
    </w:p>
    <w:p>
      <w:pPr>
        <w:spacing w:before="0" w:after="0"/>
        <w:rPr>
          <w:rFonts w:eastAsia="Times New Roman"/>
          <w:noProof/>
          <w:szCs w:val="24"/>
          <w:u w:val="single"/>
        </w:rPr>
      </w:pPr>
      <w:r>
        <w:rPr>
          <w:noProof/>
          <w:u w:val="single"/>
        </w:rPr>
        <w:t>Žádost:</w:t>
      </w:r>
    </w:p>
    <w:p>
      <w:pPr>
        <w:spacing w:before="0" w:after="0"/>
        <w:rPr>
          <w:rFonts w:eastAsia="Times New Roman"/>
          <w:noProof/>
          <w:szCs w:val="24"/>
        </w:rPr>
      </w:pPr>
      <w:r>
        <w:rPr>
          <w:noProof/>
        </w:rPr>
        <w:t>Žadatelem je osoba, která žádá celní orgány o rozhodnutí.</w:t>
      </w:r>
    </w:p>
    <w:p>
      <w:pPr>
        <w:spacing w:before="0" w:after="0"/>
        <w:rPr>
          <w:rFonts w:eastAsia="Times New Roman"/>
          <w:noProof/>
          <w:szCs w:val="24"/>
        </w:rPr>
      </w:pPr>
      <w:r>
        <w:rPr>
          <w:noProof/>
        </w:rPr>
        <w:t>Uveďte jméno a adresu dotyčné osoby.</w:t>
      </w:r>
    </w:p>
    <w:p>
      <w:pPr>
        <w:spacing w:before="0" w:after="0"/>
        <w:rPr>
          <w:rFonts w:eastAsia="Times New Roman"/>
          <w:noProof/>
          <w:szCs w:val="24"/>
        </w:rPr>
      </w:pPr>
    </w:p>
    <w:p>
      <w:pPr>
        <w:spacing w:before="0" w:after="0"/>
        <w:rPr>
          <w:rFonts w:eastAsia="Times New Roman"/>
          <w:noProof/>
          <w:szCs w:val="24"/>
          <w:u w:val="single"/>
        </w:rPr>
      </w:pPr>
      <w:r>
        <w:rPr>
          <w:noProof/>
          <w:u w:val="single"/>
        </w:rPr>
        <w:t>Rozhodnutí:</w:t>
      </w:r>
    </w:p>
    <w:p>
      <w:pPr>
        <w:spacing w:before="0" w:after="0"/>
        <w:rPr>
          <w:rFonts w:eastAsia="Times New Roman"/>
          <w:noProof/>
          <w:szCs w:val="24"/>
        </w:rPr>
      </w:pPr>
      <w:r>
        <w:rPr>
          <w:noProof/>
        </w:rPr>
        <w:t>Držitelem rozhodnutí je osoba, pro niž je rozhodnutí vydáno.</w:t>
      </w:r>
    </w:p>
    <w:p>
      <w:pPr>
        <w:spacing w:before="0" w:after="0"/>
        <w:rPr>
          <w:rFonts w:eastAsia="Times New Roman"/>
          <w:noProof/>
          <w:szCs w:val="24"/>
        </w:rPr>
      </w:pPr>
      <w:r>
        <w:rPr>
          <w:noProof/>
        </w:rPr>
        <w:t>Držitelem povolení je osoba, pro niž je povolení vydáno.</w:t>
      </w:r>
    </w:p>
    <w:p>
      <w:pPr>
        <w:spacing w:before="0" w:after="0"/>
        <w:jc w:val="left"/>
        <w:rPr>
          <w:rFonts w:eastAsia="Times New Roman"/>
          <w:noProof/>
          <w:szCs w:val="24"/>
        </w:rPr>
      </w:pPr>
    </w:p>
    <w:p>
      <w:pPr>
        <w:spacing w:before="0" w:after="0"/>
        <w:jc w:val="left"/>
        <w:rPr>
          <w:rFonts w:eastAsia="Times New Roman"/>
          <w:b/>
          <w:noProof/>
          <w:szCs w:val="24"/>
        </w:rPr>
      </w:pPr>
      <w:r>
        <w:rPr>
          <w:b/>
          <w:noProof/>
        </w:rPr>
        <w:t>3/2 Identifikace žadatele / držitele povolení nebo rozhodnutí</w:t>
      </w:r>
    </w:p>
    <w:p>
      <w:pPr>
        <w:autoSpaceDE w:val="0"/>
        <w:spacing w:before="240"/>
        <w:jc w:val="left"/>
        <w:outlineLvl w:val="0"/>
        <w:rPr>
          <w:rFonts w:eastAsia="Times New Roman"/>
          <w:b/>
          <w:noProof/>
          <w:szCs w:val="24"/>
        </w:rPr>
      </w:pPr>
      <w:r>
        <w:rPr>
          <w:b/>
          <w:noProof/>
        </w:rPr>
        <w:t>Všechny příslušné použité sloupce tabulky:</w:t>
      </w:r>
    </w:p>
    <w:p>
      <w:pPr>
        <w:spacing w:before="0" w:after="0"/>
        <w:rPr>
          <w:rFonts w:eastAsia="Times New Roman"/>
          <w:noProof/>
          <w:szCs w:val="24"/>
          <w:u w:val="single"/>
        </w:rPr>
      </w:pPr>
      <w:r>
        <w:rPr>
          <w:noProof/>
          <w:u w:val="single"/>
        </w:rPr>
        <w:t>Žádost:</w:t>
      </w:r>
    </w:p>
    <w:p>
      <w:pPr>
        <w:spacing w:before="0" w:after="0"/>
        <w:rPr>
          <w:rFonts w:eastAsia="Times New Roman"/>
          <w:noProof/>
          <w:szCs w:val="24"/>
        </w:rPr>
      </w:pPr>
      <w:r>
        <w:rPr>
          <w:noProof/>
        </w:rPr>
        <w:t>Žadatelem je osoba, která žádá celní orgány o rozhodnutí.</w:t>
      </w:r>
    </w:p>
    <w:p>
      <w:pPr>
        <w:spacing w:before="0" w:after="0"/>
        <w:rPr>
          <w:rFonts w:eastAsia="Times New Roman"/>
          <w:noProof/>
          <w:szCs w:val="24"/>
        </w:rPr>
      </w:pPr>
      <w:r>
        <w:rPr>
          <w:noProof/>
        </w:rPr>
        <w:t xml:space="preserve">Vložte registrační a identifikační číslo hospodářských subjektů (číslo EORI) dotyčné osoby, jak je definováno v čl. 1 bodě 17. </w:t>
      </w:r>
    </w:p>
    <w:p>
      <w:pPr>
        <w:spacing w:before="0" w:after="0"/>
        <w:rPr>
          <w:rFonts w:eastAsia="Times New Roman"/>
          <w:noProof/>
          <w:szCs w:val="24"/>
        </w:rPr>
      </w:pPr>
      <w:r>
        <w:rPr>
          <w:noProof/>
        </w:rPr>
        <w:t>Podává-li se žádost s použitím některé metody elektronického zpracování dat, číslo EORI žadatele se uvede vždy.</w:t>
      </w:r>
    </w:p>
    <w:p>
      <w:pPr>
        <w:spacing w:before="0" w:after="0"/>
        <w:rPr>
          <w:rFonts w:eastAsia="Times New Roman"/>
          <w:noProof/>
          <w:szCs w:val="24"/>
        </w:rPr>
      </w:pPr>
    </w:p>
    <w:p>
      <w:pPr>
        <w:spacing w:before="0" w:after="0"/>
        <w:rPr>
          <w:rFonts w:eastAsia="Times New Roman"/>
          <w:noProof/>
          <w:szCs w:val="24"/>
          <w:u w:val="single"/>
        </w:rPr>
      </w:pPr>
      <w:r>
        <w:rPr>
          <w:noProof/>
          <w:u w:val="single"/>
        </w:rPr>
        <w:t>Rozhodnutí:</w:t>
      </w:r>
    </w:p>
    <w:p>
      <w:pPr>
        <w:spacing w:before="0" w:after="0"/>
        <w:rPr>
          <w:rFonts w:eastAsia="Times New Roman"/>
          <w:noProof/>
          <w:szCs w:val="24"/>
        </w:rPr>
      </w:pPr>
      <w:r>
        <w:rPr>
          <w:noProof/>
        </w:rPr>
        <w:t>Držitelem rozhodnutí je osoba, pro niž je rozhodnutí vydáno.</w:t>
      </w:r>
    </w:p>
    <w:p>
      <w:pPr>
        <w:spacing w:before="0" w:after="0"/>
        <w:rPr>
          <w:rFonts w:eastAsia="Times New Roman"/>
          <w:noProof/>
          <w:szCs w:val="24"/>
        </w:rPr>
      </w:pPr>
      <w:r>
        <w:rPr>
          <w:noProof/>
        </w:rPr>
        <w:t>Držitelem povolení je osoba, pro niž je povolení vydáno.</w:t>
      </w:r>
    </w:p>
    <w:p>
      <w:pPr>
        <w:spacing w:before="0" w:after="0"/>
        <w:rPr>
          <w:rFonts w:eastAsia="Times New Roman"/>
          <w:noProof/>
          <w:szCs w:val="24"/>
        </w:rPr>
      </w:pPr>
    </w:p>
    <w:p>
      <w:pPr>
        <w:spacing w:before="0" w:after="0"/>
        <w:jc w:val="left"/>
        <w:rPr>
          <w:rFonts w:eastAsia="Times New Roman"/>
          <w:b/>
          <w:noProof/>
          <w:szCs w:val="24"/>
        </w:rPr>
      </w:pPr>
      <w:r>
        <w:rPr>
          <w:b/>
          <w:noProof/>
        </w:rPr>
        <w:t>3/3. Zástupce</w:t>
      </w:r>
    </w:p>
    <w:p>
      <w:pPr>
        <w:autoSpaceDE w:val="0"/>
        <w:spacing w:before="240"/>
        <w:jc w:val="left"/>
        <w:outlineLvl w:val="0"/>
        <w:rPr>
          <w:rFonts w:eastAsia="Times New Roman"/>
          <w:b/>
          <w:noProof/>
          <w:szCs w:val="24"/>
        </w:rPr>
      </w:pPr>
      <w:r>
        <w:rPr>
          <w:b/>
          <w:noProof/>
        </w:rPr>
        <w:t>Všechny příslušné použité sloupce tabulky:</w:t>
      </w:r>
    </w:p>
    <w:p>
      <w:pPr>
        <w:spacing w:before="0" w:after="0"/>
        <w:rPr>
          <w:rFonts w:eastAsia="Times New Roman"/>
          <w:noProof/>
          <w:szCs w:val="24"/>
        </w:rPr>
      </w:pPr>
      <w:r>
        <w:rPr>
          <w:noProof/>
        </w:rPr>
        <w:t>Je-li žadatel uvedený v DP 3/1 Žadatel / držitel povolení nebo rozhodnutí či DP 3/2 Identifikace žadatele / držitele povolení nebo rozhodnutí zastupován, uveďte příslušné informace o jeho zástupci.</w:t>
      </w:r>
    </w:p>
    <w:p>
      <w:pPr>
        <w:spacing w:before="0" w:after="0"/>
        <w:rPr>
          <w:rFonts w:eastAsia="Times New Roman"/>
          <w:noProof/>
          <w:szCs w:val="24"/>
        </w:rPr>
      </w:pPr>
      <w:r>
        <w:rPr>
          <w:noProof/>
        </w:rPr>
        <w:t>Pokud to v souladu s čl. 19 odst. 2 kodexu rozhodující celní orgán vyžaduje, předložte kopii příslušné smlouvy, plné moci či jiného dokumentu, který prokazuje zmocnění ke statusu celního zástupce.</w:t>
      </w:r>
    </w:p>
    <w:p>
      <w:pPr>
        <w:spacing w:before="0" w:after="0"/>
        <w:jc w:val="left"/>
        <w:rPr>
          <w:rFonts w:eastAsia="Times New Roman"/>
          <w:b/>
          <w:noProof/>
          <w:szCs w:val="24"/>
        </w:rPr>
      </w:pPr>
    </w:p>
    <w:p>
      <w:pPr>
        <w:spacing w:before="0" w:after="0"/>
        <w:jc w:val="left"/>
        <w:rPr>
          <w:rFonts w:eastAsia="Times New Roman"/>
          <w:b/>
          <w:noProof/>
          <w:szCs w:val="24"/>
        </w:rPr>
      </w:pPr>
      <w:r>
        <w:rPr>
          <w:b/>
          <w:noProof/>
        </w:rPr>
        <w:t>3/4 Identifikace zástupce</w:t>
      </w:r>
    </w:p>
    <w:p>
      <w:pPr>
        <w:autoSpaceDE w:val="0"/>
        <w:spacing w:before="240"/>
        <w:jc w:val="left"/>
        <w:outlineLvl w:val="0"/>
        <w:rPr>
          <w:rFonts w:eastAsia="Times New Roman"/>
          <w:b/>
          <w:noProof/>
          <w:szCs w:val="24"/>
        </w:rPr>
      </w:pPr>
      <w:r>
        <w:rPr>
          <w:b/>
          <w:noProof/>
        </w:rPr>
        <w:t>Všechny příslušné použité sloupce tabulky:</w:t>
      </w:r>
    </w:p>
    <w:p>
      <w:pPr>
        <w:spacing w:before="0" w:after="0"/>
        <w:rPr>
          <w:rFonts w:eastAsia="Times New Roman"/>
          <w:noProof/>
          <w:szCs w:val="24"/>
        </w:rPr>
      </w:pPr>
      <w:r>
        <w:rPr>
          <w:noProof/>
        </w:rPr>
        <w:t>Je-li žadatel uvedený v DP 3/1 Žadatel / držitel povolení nebo rozhodnutí či DP 3/2 Identifikace žadatele / držitele povolení nebo rozhodnutí zastupován, uveďte číslo EORI jeho zástupce.</w:t>
      </w:r>
    </w:p>
    <w:p>
      <w:pPr>
        <w:spacing w:before="0" w:after="0"/>
        <w:rPr>
          <w:rFonts w:eastAsia="Times New Roman"/>
          <w:noProof/>
          <w:szCs w:val="24"/>
        </w:rPr>
      </w:pPr>
      <w:r>
        <w:rPr>
          <w:noProof/>
        </w:rPr>
        <w:t>Pokud to v souladu s čl. 19 odst. 2 kodexu rozhodující celní orgán vyžaduje, předložte kopii příslušné smlouvy, plné moci či jiného dokumentu, který prokazuje zmocnění ke statusu celního zástupce.</w:t>
      </w:r>
    </w:p>
    <w:p>
      <w:pPr>
        <w:spacing w:before="0" w:after="0"/>
        <w:jc w:val="left"/>
        <w:rPr>
          <w:rFonts w:eastAsia="Times New Roman"/>
          <w:noProof/>
          <w:szCs w:val="24"/>
        </w:rPr>
      </w:pPr>
    </w:p>
    <w:p>
      <w:pPr>
        <w:spacing w:before="0" w:after="0"/>
        <w:jc w:val="left"/>
        <w:rPr>
          <w:rFonts w:eastAsia="Times New Roman"/>
          <w:b/>
          <w:noProof/>
          <w:szCs w:val="24"/>
        </w:rPr>
      </w:pPr>
      <w:r>
        <w:rPr>
          <w:b/>
          <w:noProof/>
        </w:rPr>
        <w:t>3/5. Jméno a kontaktní údaje osoby odpovědné za celní záležitosti</w:t>
      </w:r>
    </w:p>
    <w:p>
      <w:pPr>
        <w:autoSpaceDE w:val="0"/>
        <w:spacing w:before="240"/>
        <w:jc w:val="left"/>
        <w:outlineLvl w:val="0"/>
        <w:rPr>
          <w:rFonts w:eastAsia="Times New Roman"/>
          <w:b/>
          <w:noProof/>
          <w:szCs w:val="24"/>
        </w:rPr>
      </w:pPr>
      <w:r>
        <w:rPr>
          <w:b/>
          <w:noProof/>
        </w:rPr>
        <w:t>Všechny příslušné použité sloupce tabulky:</w:t>
      </w:r>
    </w:p>
    <w:p>
      <w:pPr>
        <w:spacing w:before="0" w:after="0"/>
        <w:rPr>
          <w:rFonts w:eastAsia="Times New Roman"/>
          <w:noProof/>
          <w:szCs w:val="24"/>
        </w:rPr>
      </w:pPr>
      <w:r>
        <w:rPr>
          <w:noProof/>
        </w:rPr>
        <w:t xml:space="preserve">Kontaktní informace, případě též číslo faxu, dotčené osoby, jež lze použít pro další komunikaci ohledně celních záležitostí. </w:t>
      </w:r>
    </w:p>
    <w:p>
      <w:pPr>
        <w:spacing w:before="0" w:after="0"/>
        <w:rPr>
          <w:rFonts w:eastAsia="Times New Roman"/>
          <w:noProof/>
          <w:szCs w:val="24"/>
        </w:rPr>
      </w:pPr>
    </w:p>
    <w:p>
      <w:pPr>
        <w:spacing w:before="0" w:after="0"/>
        <w:jc w:val="left"/>
        <w:rPr>
          <w:rFonts w:eastAsia="Times New Roman"/>
          <w:b/>
          <w:noProof/>
          <w:szCs w:val="24"/>
        </w:rPr>
      </w:pPr>
      <w:r>
        <w:rPr>
          <w:b/>
          <w:noProof/>
        </w:rPr>
        <w:t>3/6. Kontaktní osoba odpovědná za žádost</w:t>
      </w:r>
    </w:p>
    <w:p>
      <w:pPr>
        <w:autoSpaceDE w:val="0"/>
        <w:spacing w:before="240"/>
        <w:jc w:val="left"/>
        <w:outlineLvl w:val="0"/>
        <w:rPr>
          <w:rFonts w:eastAsia="Times New Roman"/>
          <w:b/>
          <w:noProof/>
          <w:szCs w:val="24"/>
        </w:rPr>
      </w:pPr>
      <w:r>
        <w:rPr>
          <w:b/>
          <w:noProof/>
        </w:rPr>
        <w:t>Všechny příslušné použité sloupce tabulky:</w:t>
      </w:r>
    </w:p>
    <w:p>
      <w:pPr>
        <w:spacing w:before="0" w:after="0"/>
        <w:rPr>
          <w:rFonts w:eastAsia="Times New Roman"/>
          <w:noProof/>
          <w:szCs w:val="24"/>
        </w:rPr>
      </w:pPr>
      <w:r>
        <w:rPr>
          <w:noProof/>
        </w:rPr>
        <w:t>Kontaktní osoba je odpovědná za udržování kontaktu s celními úřady ohledně dané žádosti.</w:t>
      </w:r>
    </w:p>
    <w:p>
      <w:pPr>
        <w:spacing w:before="0" w:after="0"/>
        <w:rPr>
          <w:rFonts w:eastAsia="Times New Roman"/>
          <w:noProof/>
          <w:szCs w:val="24"/>
        </w:rPr>
      </w:pPr>
      <w:r>
        <w:rPr>
          <w:noProof/>
        </w:rPr>
        <w:t xml:space="preserve">Tato informace se uvede, pouze pokud se liší od osoby odpovědné za celní záležitosti, jež je uvedena v DP 3/5 Jméno a kontaktní údaje osoby odpovědné za celní záležitosti. </w:t>
      </w:r>
    </w:p>
    <w:p>
      <w:pPr>
        <w:spacing w:before="0" w:after="0"/>
        <w:rPr>
          <w:rFonts w:eastAsia="Times New Roman"/>
          <w:noProof/>
          <w:szCs w:val="24"/>
        </w:rPr>
      </w:pPr>
      <w:r>
        <w:rPr>
          <w:noProof/>
        </w:rPr>
        <w:t xml:space="preserve">Uveďte jméno kontaktní osoby a některý z následujících údajů: telefonní číslo, e-mailovou adresu (nejlépe funkční e-mailovou schránku) a případně číslo faxu. </w:t>
      </w:r>
    </w:p>
    <w:p>
      <w:pPr>
        <w:spacing w:before="0" w:after="0"/>
        <w:rPr>
          <w:rFonts w:eastAsia="Times New Roman"/>
          <w:b/>
          <w:noProof/>
          <w:szCs w:val="24"/>
        </w:rPr>
      </w:pPr>
    </w:p>
    <w:p>
      <w:pPr>
        <w:spacing w:before="0" w:after="0"/>
        <w:rPr>
          <w:rFonts w:eastAsia="Times New Roman"/>
          <w:b/>
          <w:noProof/>
          <w:szCs w:val="24"/>
        </w:rPr>
      </w:pPr>
      <w:r>
        <w:rPr>
          <w:b/>
          <w:noProof/>
        </w:rPr>
        <w:t>3/7. Osoba, která je pověřena vedením společnosti žadatele nebo která vykonává kontrolu nad řízením společnosti</w:t>
      </w:r>
    </w:p>
    <w:p>
      <w:pPr>
        <w:spacing w:before="0" w:after="0"/>
        <w:rPr>
          <w:rFonts w:eastAsia="Times New Roman"/>
          <w:b/>
          <w:noProof/>
          <w:szCs w:val="24"/>
        </w:rPr>
      </w:pPr>
      <w:r>
        <w:rPr>
          <w:b/>
          <w:noProof/>
        </w:rPr>
        <w:t>Všechny příslušné použité sloupce tabulky:</w:t>
      </w:r>
    </w:p>
    <w:p>
      <w:pPr>
        <w:spacing w:before="0" w:after="0"/>
        <w:rPr>
          <w:rFonts w:eastAsia="Times New Roman"/>
          <w:noProof/>
          <w:szCs w:val="24"/>
        </w:rPr>
      </w:pPr>
      <w:r>
        <w:rPr>
          <w:noProof/>
        </w:rPr>
        <w:t xml:space="preserve">Pro účely čl. 39 písm. a) kodexu uveďte jména a úplné údaje dotčených osob v souladu s právním postavením či právní formou společnosti žadatele, a to zejména: ředitele/manažera společnosti a vedoucích a členů představenstva. Údaje by měly zahrnovat: celé jméno a adresu, datum narození a vnitrostátní identifikační číslo. </w:t>
      </w:r>
    </w:p>
    <w:p>
      <w:pPr>
        <w:spacing w:before="0" w:after="0"/>
        <w:rPr>
          <w:rFonts w:eastAsia="Times New Roman"/>
          <w:b/>
          <w:noProof/>
          <w:szCs w:val="24"/>
        </w:rPr>
      </w:pPr>
    </w:p>
    <w:p>
      <w:pPr>
        <w:spacing w:before="0" w:after="0"/>
        <w:rPr>
          <w:rFonts w:eastAsia="Times New Roman"/>
          <w:b/>
          <w:noProof/>
          <w:szCs w:val="24"/>
        </w:rPr>
      </w:pPr>
      <w:r>
        <w:rPr>
          <w:b/>
          <w:noProof/>
        </w:rPr>
        <w:t>3/8. Vlastník zboží</w:t>
      </w:r>
    </w:p>
    <w:p>
      <w:pPr>
        <w:spacing w:before="0" w:after="0"/>
        <w:rPr>
          <w:rFonts w:eastAsia="Times New Roman"/>
          <w:b/>
          <w:noProof/>
          <w:szCs w:val="24"/>
        </w:rPr>
      </w:pPr>
      <w:r>
        <w:rPr>
          <w:b/>
          <w:noProof/>
        </w:rPr>
        <w:t>Všechny příslušné použité sloupce tabulky:</w:t>
      </w:r>
    </w:p>
    <w:p>
      <w:pPr>
        <w:spacing w:before="0" w:after="0"/>
        <w:rPr>
          <w:rFonts w:eastAsia="Times New Roman"/>
          <w:noProof/>
          <w:szCs w:val="24"/>
        </w:rPr>
      </w:pPr>
      <w:r>
        <w:rPr>
          <w:noProof/>
        </w:rPr>
        <w:t xml:space="preserve">Je-li to podle příslušného článku použitelné, uveďte jméno a adresu osoby, která nepochází z Unie a je vlastníkem zboží, jež je popsáno v DP 5/1 Zbožový kód a DP 5/2 Popis zboží a jež se má propustit do režimu dočasného použití. </w:t>
      </w:r>
    </w:p>
    <w:p>
      <w:pPr>
        <w:spacing w:before="0" w:after="0" w:line="360" w:lineRule="auto"/>
        <w:rPr>
          <w:rFonts w:eastAsia="Times New Roman"/>
          <w:noProof/>
          <w:szCs w:val="24"/>
        </w:rPr>
      </w:pPr>
    </w:p>
    <w:p>
      <w:pPr>
        <w:spacing w:before="0" w:after="0"/>
        <w:ind w:left="284"/>
        <w:jc w:val="center"/>
        <w:rPr>
          <w:rFonts w:eastAsia="Times New Roman"/>
          <w:b/>
          <w:noProof/>
          <w:szCs w:val="24"/>
        </w:rPr>
      </w:pPr>
      <w:r>
        <w:rPr>
          <w:b/>
          <w:noProof/>
        </w:rPr>
        <w:t>Skupina 4 – Data, časy, období a místa</w:t>
      </w:r>
    </w:p>
    <w:p>
      <w:pPr>
        <w:spacing w:before="0" w:after="0"/>
        <w:jc w:val="left"/>
        <w:rPr>
          <w:rFonts w:eastAsia="Times New Roman"/>
          <w:b/>
          <w:noProof/>
          <w:szCs w:val="24"/>
        </w:rPr>
      </w:pPr>
      <w:r>
        <w:rPr>
          <w:b/>
          <w:noProof/>
        </w:rPr>
        <w:t>4/1.  Místo</w:t>
      </w:r>
    </w:p>
    <w:p>
      <w:pPr>
        <w:autoSpaceDE w:val="0"/>
        <w:spacing w:before="240"/>
        <w:jc w:val="left"/>
        <w:outlineLvl w:val="0"/>
        <w:rPr>
          <w:rFonts w:eastAsia="Times New Roman"/>
          <w:b/>
          <w:noProof/>
          <w:szCs w:val="24"/>
        </w:rPr>
      </w:pPr>
      <w:r>
        <w:rPr>
          <w:b/>
          <w:noProof/>
        </w:rPr>
        <w:t>Všechny příslušné použité sloupce tabulky:</w:t>
      </w:r>
    </w:p>
    <w:p>
      <w:pPr>
        <w:spacing w:before="0" w:after="0"/>
        <w:rPr>
          <w:rFonts w:eastAsia="Times New Roman"/>
          <w:noProof/>
          <w:szCs w:val="24"/>
          <w:u w:val="single"/>
        </w:rPr>
      </w:pPr>
      <w:r>
        <w:rPr>
          <w:noProof/>
          <w:u w:val="single"/>
        </w:rPr>
        <w:t xml:space="preserve">Žádost: </w:t>
      </w:r>
    </w:p>
    <w:p>
      <w:pPr>
        <w:spacing w:before="0" w:after="0"/>
        <w:rPr>
          <w:rFonts w:eastAsia="Times New Roman"/>
          <w:noProof/>
          <w:szCs w:val="24"/>
        </w:rPr>
      </w:pPr>
      <w:r>
        <w:rPr>
          <w:noProof/>
        </w:rPr>
        <w:t>Místo, kde byla žádost podepsána či jinak ověřena.</w:t>
      </w:r>
    </w:p>
    <w:p>
      <w:pPr>
        <w:spacing w:before="0" w:after="0"/>
        <w:rPr>
          <w:rFonts w:eastAsia="Times New Roman"/>
          <w:noProof/>
          <w:szCs w:val="24"/>
        </w:rPr>
      </w:pPr>
    </w:p>
    <w:p>
      <w:pPr>
        <w:spacing w:before="0" w:after="0"/>
        <w:rPr>
          <w:rFonts w:eastAsia="Times New Roman"/>
          <w:noProof/>
          <w:szCs w:val="24"/>
          <w:u w:val="single"/>
        </w:rPr>
      </w:pPr>
      <w:r>
        <w:rPr>
          <w:noProof/>
          <w:u w:val="single"/>
        </w:rPr>
        <w:t xml:space="preserve">Rozhodnutí: </w:t>
      </w:r>
    </w:p>
    <w:p>
      <w:pPr>
        <w:spacing w:before="0" w:after="0"/>
        <w:rPr>
          <w:rFonts w:eastAsia="Times New Roman"/>
          <w:noProof/>
          <w:szCs w:val="24"/>
        </w:rPr>
      </w:pPr>
      <w:r>
        <w:rPr>
          <w:noProof/>
        </w:rPr>
        <w:t>Místo, kde bylo povolení uděleno nebo rozhodnutí týkající se závazných informací o původu zboží nebo o vrácení či prominutí částek dovozního nebo vývozního cla přijato.</w:t>
      </w:r>
    </w:p>
    <w:p>
      <w:pPr>
        <w:spacing w:before="0" w:after="0"/>
        <w:ind w:left="284"/>
        <w:jc w:val="left"/>
        <w:rPr>
          <w:rFonts w:eastAsia="Times New Roman"/>
          <w:b/>
          <w:noProof/>
          <w:szCs w:val="24"/>
        </w:rPr>
      </w:pPr>
    </w:p>
    <w:p>
      <w:pPr>
        <w:spacing w:before="0" w:after="0"/>
        <w:jc w:val="left"/>
        <w:rPr>
          <w:rFonts w:eastAsia="Times New Roman"/>
          <w:b/>
          <w:noProof/>
          <w:szCs w:val="24"/>
        </w:rPr>
      </w:pPr>
      <w:r>
        <w:rPr>
          <w:b/>
          <w:noProof/>
        </w:rPr>
        <w:t xml:space="preserve">4/2. Datum </w:t>
      </w:r>
    </w:p>
    <w:p>
      <w:pPr>
        <w:autoSpaceDE w:val="0"/>
        <w:spacing w:before="240"/>
        <w:jc w:val="left"/>
        <w:outlineLvl w:val="0"/>
        <w:rPr>
          <w:rFonts w:eastAsia="Times New Roman"/>
          <w:b/>
          <w:noProof/>
          <w:szCs w:val="24"/>
        </w:rPr>
      </w:pPr>
      <w:r>
        <w:rPr>
          <w:b/>
          <w:noProof/>
        </w:rPr>
        <w:t>Všechny příslušné použité sloupce tabulky:</w:t>
      </w:r>
    </w:p>
    <w:p>
      <w:pPr>
        <w:spacing w:before="0" w:after="0"/>
        <w:rPr>
          <w:rFonts w:eastAsia="Times New Roman"/>
          <w:noProof/>
          <w:szCs w:val="24"/>
          <w:u w:val="single"/>
        </w:rPr>
      </w:pPr>
      <w:r>
        <w:rPr>
          <w:noProof/>
          <w:u w:val="single"/>
        </w:rPr>
        <w:t>Žádost:</w:t>
      </w:r>
    </w:p>
    <w:p>
      <w:pPr>
        <w:spacing w:before="0" w:after="0"/>
        <w:rPr>
          <w:rFonts w:eastAsia="Times New Roman"/>
          <w:noProof/>
          <w:szCs w:val="24"/>
        </w:rPr>
      </w:pPr>
      <w:r>
        <w:rPr>
          <w:noProof/>
        </w:rPr>
        <w:t>Datum, k němuž žadatel žádost podepsal či jinak ověřil.</w:t>
      </w:r>
    </w:p>
    <w:p>
      <w:pPr>
        <w:spacing w:before="0" w:after="0"/>
        <w:rPr>
          <w:rFonts w:eastAsia="Times New Roman"/>
          <w:noProof/>
          <w:szCs w:val="24"/>
        </w:rPr>
      </w:pPr>
    </w:p>
    <w:p>
      <w:pPr>
        <w:spacing w:before="0" w:after="0"/>
        <w:rPr>
          <w:rFonts w:eastAsia="Times New Roman"/>
          <w:noProof/>
          <w:szCs w:val="24"/>
          <w:u w:val="single"/>
        </w:rPr>
      </w:pPr>
      <w:r>
        <w:rPr>
          <w:noProof/>
          <w:u w:val="single"/>
        </w:rPr>
        <w:t>Rozhodnutí:</w:t>
      </w:r>
    </w:p>
    <w:p>
      <w:pPr>
        <w:spacing w:before="0" w:after="0"/>
        <w:rPr>
          <w:rFonts w:eastAsia="Times New Roman"/>
          <w:noProof/>
          <w:szCs w:val="24"/>
        </w:rPr>
      </w:pPr>
      <w:r>
        <w:rPr>
          <w:noProof/>
        </w:rPr>
        <w:t>Datum, k němuž bylo povolení uděleno nebo rozhodnutí týkající se závazných informací o původu zboží nebo o vrácení či prominutí částek dovozního nebo vývozního cla přijato.</w:t>
      </w:r>
    </w:p>
    <w:p>
      <w:pPr>
        <w:spacing w:before="0" w:after="0"/>
        <w:outlineLvl w:val="0"/>
        <w:rPr>
          <w:rFonts w:eastAsia="Times New Roman"/>
          <w:noProof/>
          <w:szCs w:val="24"/>
        </w:rPr>
      </w:pPr>
    </w:p>
    <w:p>
      <w:pPr>
        <w:spacing w:before="0" w:after="0"/>
        <w:jc w:val="left"/>
        <w:rPr>
          <w:rFonts w:eastAsia="Times New Roman"/>
          <w:b/>
          <w:noProof/>
          <w:szCs w:val="24"/>
        </w:rPr>
      </w:pPr>
      <w:r>
        <w:rPr>
          <w:b/>
          <w:noProof/>
        </w:rPr>
        <w:t>4/3. Místo, kde je vedeno nebo zpřístupněno hlavní účetnictví pro celní účely</w:t>
      </w:r>
    </w:p>
    <w:p>
      <w:pPr>
        <w:autoSpaceDE w:val="0"/>
        <w:spacing w:before="240"/>
        <w:jc w:val="left"/>
        <w:outlineLvl w:val="0"/>
        <w:rPr>
          <w:rFonts w:eastAsia="Times New Roman"/>
          <w:b/>
          <w:noProof/>
          <w:szCs w:val="24"/>
        </w:rPr>
      </w:pPr>
      <w:r>
        <w:rPr>
          <w:b/>
          <w:noProof/>
        </w:rPr>
        <w:t>Všechny příslušné použité sloupce tabulky:</w:t>
      </w:r>
    </w:p>
    <w:p>
      <w:pPr>
        <w:spacing w:before="0" w:after="0"/>
        <w:rPr>
          <w:rFonts w:eastAsia="Times New Roman"/>
          <w:noProof/>
          <w:szCs w:val="24"/>
        </w:rPr>
      </w:pPr>
      <w:r>
        <w:rPr>
          <w:noProof/>
        </w:rPr>
        <w:t>Hlavním účetnictvím pro celní účely, na které se odkazuje v čl. 22 odst. 1 třetím pododstavci kodexu, je účetnictví, které mají celní orgány považovat za hlavní účetnictví pro celní účely, jež jim umožňuje dohlížet na veškeré činnosti, na něž se dané povolení vztahuje, a tyto činnosti sledovat. Jako hlavní účetnictví pro celní účely lze přijmout žadatelovy stávající obchodní, daňové nebo jiné účetní údaje, pokud usnadňují kontroly na základě auditu.</w:t>
      </w:r>
    </w:p>
    <w:p>
      <w:pPr>
        <w:spacing w:before="0" w:after="0"/>
        <w:rPr>
          <w:rFonts w:eastAsia="Times New Roman"/>
          <w:noProof/>
          <w:szCs w:val="24"/>
        </w:rPr>
      </w:pPr>
      <w:r>
        <w:rPr>
          <w:noProof/>
        </w:rPr>
        <w:t>Uveďte úplnou adresu (včetně členského státu) místa, kde žadatel hodlá hlavní účetnictví pro celní účely vést či zpřístupnit. Adresu je možné nahradit kódem UN/LOCODE, jestliže tento kód dotčené místo jednoznačně identifikuje.</w:t>
      </w:r>
    </w:p>
    <w:p>
      <w:pPr>
        <w:autoSpaceDE w:val="0"/>
        <w:spacing w:before="240"/>
        <w:jc w:val="left"/>
        <w:outlineLvl w:val="0"/>
        <w:rPr>
          <w:rFonts w:eastAsia="Times New Roman"/>
          <w:b/>
          <w:noProof/>
          <w:szCs w:val="24"/>
        </w:rPr>
      </w:pPr>
      <w:r>
        <w:rPr>
          <w:b/>
          <w:noProof/>
        </w:rPr>
        <w:t>Sloupec 1a a 1b tabulky:</w:t>
      </w:r>
    </w:p>
    <w:p>
      <w:pPr>
        <w:spacing w:before="0" w:after="0"/>
        <w:outlineLvl w:val="0"/>
        <w:rPr>
          <w:rFonts w:eastAsia="Times New Roman"/>
          <w:noProof/>
          <w:szCs w:val="24"/>
        </w:rPr>
      </w:pPr>
      <w:r>
        <w:rPr>
          <w:noProof/>
        </w:rPr>
        <w:t>V případě závazných informací musí být informace poskytnuty, pouze pokud se údaj o zemi liší od údajů uvedených pro identifikaci žadatele.</w:t>
      </w:r>
    </w:p>
    <w:p>
      <w:pPr>
        <w:spacing w:before="0" w:after="0"/>
        <w:outlineLvl w:val="0"/>
        <w:rPr>
          <w:rFonts w:eastAsia="Times New Roman"/>
          <w:noProof/>
          <w:szCs w:val="24"/>
        </w:rPr>
      </w:pPr>
    </w:p>
    <w:p>
      <w:pPr>
        <w:spacing w:before="0" w:after="0"/>
        <w:jc w:val="left"/>
        <w:rPr>
          <w:rFonts w:eastAsia="Times New Roman"/>
          <w:b/>
          <w:noProof/>
          <w:szCs w:val="24"/>
        </w:rPr>
      </w:pPr>
      <w:r>
        <w:rPr>
          <w:b/>
          <w:noProof/>
        </w:rPr>
        <w:t>4/4. Místo, kde jsou uchovávány záznamy</w:t>
      </w:r>
    </w:p>
    <w:p>
      <w:pPr>
        <w:autoSpaceDE w:val="0"/>
        <w:spacing w:before="240"/>
        <w:jc w:val="left"/>
        <w:outlineLvl w:val="0"/>
        <w:rPr>
          <w:rFonts w:eastAsia="Times New Roman"/>
          <w:b/>
          <w:noProof/>
          <w:szCs w:val="24"/>
        </w:rPr>
      </w:pPr>
      <w:r>
        <w:rPr>
          <w:b/>
          <w:noProof/>
        </w:rPr>
        <w:t>Všechny příslušné použité sloupce tabulky:</w:t>
      </w:r>
    </w:p>
    <w:p>
      <w:pPr>
        <w:spacing w:before="0" w:after="0"/>
        <w:rPr>
          <w:rFonts w:eastAsia="Times New Roman"/>
          <w:noProof/>
          <w:szCs w:val="24"/>
        </w:rPr>
      </w:pPr>
      <w:r>
        <w:rPr>
          <w:noProof/>
        </w:rPr>
        <w:t xml:space="preserve">Uveďte úplnou adresu místa či míst (včetně členského státu), kde žadatel uchovává nebo hodlá uchovávat své záznamy. Adresu je možné nahradit kódem UN/LOCODE, jestliže tento kód dotčené místo jednoznačně identifikuje. </w:t>
      </w:r>
    </w:p>
    <w:p>
      <w:pPr>
        <w:spacing w:before="0" w:after="0"/>
        <w:rPr>
          <w:rFonts w:eastAsia="Times New Roman"/>
          <w:noProof/>
          <w:szCs w:val="24"/>
        </w:rPr>
      </w:pPr>
      <w:r>
        <w:rPr>
          <w:noProof/>
        </w:rPr>
        <w:t>Tato informace je nezbytná k určení místa záznamů vztahujících se ke zboží umístěnému na adrese uvedené v DP 4/8 Umístění zboží.</w:t>
      </w:r>
    </w:p>
    <w:p>
      <w:pPr>
        <w:spacing w:before="0" w:after="0"/>
        <w:jc w:val="left"/>
        <w:rPr>
          <w:rFonts w:eastAsia="Times New Roman"/>
          <w:b/>
          <w:noProof/>
          <w:szCs w:val="24"/>
        </w:rPr>
      </w:pPr>
    </w:p>
    <w:p>
      <w:pPr>
        <w:spacing w:before="0" w:after="0"/>
        <w:jc w:val="left"/>
        <w:rPr>
          <w:rFonts w:eastAsia="Times New Roman"/>
          <w:b/>
          <w:noProof/>
          <w:szCs w:val="24"/>
        </w:rPr>
      </w:pPr>
      <w:r>
        <w:rPr>
          <w:b/>
          <w:noProof/>
        </w:rPr>
        <w:t>4/5. První místo použití nebo zpracování</w:t>
      </w:r>
    </w:p>
    <w:p>
      <w:pPr>
        <w:autoSpaceDE w:val="0"/>
        <w:spacing w:before="240"/>
        <w:jc w:val="left"/>
        <w:outlineLvl w:val="0"/>
        <w:rPr>
          <w:rFonts w:eastAsia="Times New Roman"/>
          <w:b/>
          <w:noProof/>
          <w:szCs w:val="24"/>
        </w:rPr>
      </w:pPr>
      <w:r>
        <w:rPr>
          <w:b/>
          <w:noProof/>
        </w:rPr>
        <w:t>Všechny příslušné použité sloupce tabulky:</w:t>
      </w:r>
    </w:p>
    <w:p>
      <w:pPr>
        <w:spacing w:before="0" w:after="0"/>
        <w:rPr>
          <w:rFonts w:eastAsia="Times New Roman"/>
          <w:noProof/>
          <w:szCs w:val="24"/>
        </w:rPr>
      </w:pPr>
      <w:r>
        <w:rPr>
          <w:noProof/>
        </w:rPr>
        <w:t>Pomocí odpovídajícího kódu uveďte adresu dotčeného místa.</w:t>
      </w:r>
    </w:p>
    <w:p>
      <w:pPr>
        <w:spacing w:before="0" w:after="0"/>
        <w:rPr>
          <w:rFonts w:eastAsia="Times New Roman"/>
          <w:noProof/>
          <w:szCs w:val="24"/>
        </w:rPr>
      </w:pPr>
    </w:p>
    <w:p>
      <w:pPr>
        <w:spacing w:before="0" w:after="0"/>
        <w:jc w:val="left"/>
        <w:rPr>
          <w:rFonts w:eastAsia="Times New Roman"/>
          <w:b/>
          <w:noProof/>
          <w:szCs w:val="24"/>
        </w:rPr>
      </w:pPr>
      <w:r>
        <w:rPr>
          <w:b/>
          <w:noProof/>
        </w:rPr>
        <w:t>4/6. [Požadované] Počáteční datum platnosti rozhodnutí</w:t>
      </w:r>
    </w:p>
    <w:p>
      <w:pPr>
        <w:autoSpaceDE w:val="0"/>
        <w:spacing w:before="240"/>
        <w:jc w:val="left"/>
        <w:outlineLvl w:val="0"/>
        <w:rPr>
          <w:rFonts w:eastAsia="Times New Roman"/>
          <w:b/>
          <w:noProof/>
          <w:szCs w:val="24"/>
        </w:rPr>
      </w:pPr>
      <w:r>
        <w:rPr>
          <w:b/>
          <w:noProof/>
        </w:rPr>
        <w:t>Sloupec 1a a 1b tabulky:</w:t>
      </w:r>
    </w:p>
    <w:p>
      <w:pPr>
        <w:spacing w:before="0" w:after="0"/>
        <w:rPr>
          <w:rFonts w:eastAsia="Times New Roman"/>
          <w:noProof/>
          <w:szCs w:val="24"/>
        </w:rPr>
      </w:pPr>
      <w:r>
        <w:rPr>
          <w:noProof/>
        </w:rPr>
        <w:t>Datum, kterým platnost rozhodnutí týkajícího se závazných informací začíná.</w:t>
      </w:r>
    </w:p>
    <w:p>
      <w:pPr>
        <w:autoSpaceDE w:val="0"/>
        <w:spacing w:before="240"/>
        <w:jc w:val="left"/>
        <w:outlineLvl w:val="0"/>
        <w:rPr>
          <w:rFonts w:eastAsia="Times New Roman"/>
          <w:b/>
          <w:noProof/>
          <w:szCs w:val="24"/>
        </w:rPr>
      </w:pPr>
      <w:r>
        <w:rPr>
          <w:b/>
          <w:noProof/>
        </w:rPr>
        <w:t>Sloupec 2 tabulky:</w:t>
      </w:r>
    </w:p>
    <w:p>
      <w:pPr>
        <w:spacing w:before="0" w:after="0"/>
        <w:rPr>
          <w:rFonts w:eastAsia="Times New Roman"/>
          <w:noProof/>
          <w:szCs w:val="24"/>
        </w:rPr>
      </w:pPr>
      <w:r>
        <w:rPr>
          <w:noProof/>
        </w:rPr>
        <w:t>Uveďte den, měsíc a rok v souladu s článkem 29.</w:t>
      </w:r>
    </w:p>
    <w:p>
      <w:pPr>
        <w:autoSpaceDE w:val="0"/>
        <w:spacing w:before="240"/>
        <w:jc w:val="left"/>
        <w:outlineLvl w:val="0"/>
        <w:rPr>
          <w:rFonts w:eastAsia="Times New Roman"/>
          <w:b/>
          <w:noProof/>
          <w:szCs w:val="24"/>
        </w:rPr>
      </w:pPr>
      <w:r>
        <w:rPr>
          <w:b/>
          <w:noProof/>
        </w:rPr>
        <w:t>Sloupce 3, 4a, 5, 6a, 6b, 7a až 7e, 8a až 8e a 9a až 9f tabulky:</w:t>
      </w:r>
    </w:p>
    <w:p>
      <w:pPr>
        <w:spacing w:before="0" w:after="0"/>
        <w:rPr>
          <w:rFonts w:eastAsia="Times New Roman"/>
          <w:noProof/>
          <w:szCs w:val="24"/>
          <w:u w:val="single"/>
        </w:rPr>
      </w:pPr>
      <w:r>
        <w:rPr>
          <w:noProof/>
          <w:u w:val="single"/>
        </w:rPr>
        <w:t>Žádost:</w:t>
      </w:r>
    </w:p>
    <w:p>
      <w:pPr>
        <w:spacing w:before="0" w:after="0"/>
        <w:rPr>
          <w:rFonts w:eastAsia="Times New Roman"/>
          <w:noProof/>
          <w:szCs w:val="24"/>
        </w:rPr>
      </w:pPr>
      <w:r>
        <w:rPr>
          <w:noProof/>
        </w:rPr>
        <w:t>Žadatel může požádat, aby platnost povolení začala určitým dnem. Toto datum však musí zohledňovat lhůty stanovené v čl. 22 odst. 2 a 3 kodexu a požadované datum nemůže být dřívější než datum uvedené v čl. 22 odst. 4 kodexu.</w:t>
      </w:r>
    </w:p>
    <w:p>
      <w:pPr>
        <w:spacing w:before="240" w:after="0"/>
        <w:rPr>
          <w:rFonts w:eastAsia="Times New Roman"/>
          <w:noProof/>
          <w:szCs w:val="24"/>
          <w:u w:val="single"/>
        </w:rPr>
      </w:pPr>
      <w:r>
        <w:rPr>
          <w:noProof/>
          <w:u w:val="single"/>
        </w:rPr>
        <w:t>Rozhodnutí:</w:t>
      </w:r>
    </w:p>
    <w:p>
      <w:pPr>
        <w:spacing w:before="0" w:after="0"/>
        <w:rPr>
          <w:rFonts w:eastAsia="Times New Roman"/>
          <w:noProof/>
          <w:szCs w:val="24"/>
        </w:rPr>
      </w:pPr>
      <w:r>
        <w:rPr>
          <w:noProof/>
        </w:rPr>
        <w:t>Datum, k němuž povolení nabývá účinku.</w:t>
      </w:r>
    </w:p>
    <w:p>
      <w:pPr>
        <w:autoSpaceDE w:val="0"/>
        <w:spacing w:before="240"/>
        <w:jc w:val="left"/>
        <w:outlineLvl w:val="0"/>
        <w:rPr>
          <w:rFonts w:eastAsia="Times New Roman"/>
          <w:b/>
          <w:noProof/>
          <w:szCs w:val="24"/>
        </w:rPr>
      </w:pPr>
      <w:r>
        <w:rPr>
          <w:b/>
          <w:noProof/>
        </w:rPr>
        <w:t>Sloupec 4b tabulky:</w:t>
      </w:r>
    </w:p>
    <w:p>
      <w:pPr>
        <w:spacing w:before="0" w:after="0"/>
        <w:rPr>
          <w:rFonts w:eastAsia="Times New Roman"/>
          <w:noProof/>
          <w:szCs w:val="24"/>
          <w:u w:val="single"/>
        </w:rPr>
      </w:pPr>
      <w:r>
        <w:rPr>
          <w:noProof/>
          <w:u w:val="single"/>
        </w:rPr>
        <w:t>Žádost:</w:t>
      </w:r>
    </w:p>
    <w:p>
      <w:pPr>
        <w:spacing w:before="0" w:after="0"/>
        <w:rPr>
          <w:rFonts w:eastAsia="Times New Roman"/>
          <w:noProof/>
          <w:szCs w:val="24"/>
        </w:rPr>
      </w:pPr>
      <w:r>
        <w:rPr>
          <w:noProof/>
        </w:rPr>
        <w:t>Žadatel může požádat, aby platnost povolení začala určitým dnem. Toto datum však musí zohledňovat lhůty stanovené v čl. 22 odst. 2 a 3 kodexu a nemůže být dřívější než datum uvedené v čl. 22 odst. 4 kodexu.</w:t>
      </w:r>
    </w:p>
    <w:p>
      <w:pPr>
        <w:spacing w:before="240" w:after="0"/>
        <w:rPr>
          <w:rFonts w:eastAsia="Times New Roman"/>
          <w:noProof/>
          <w:szCs w:val="24"/>
          <w:u w:val="single"/>
        </w:rPr>
      </w:pPr>
      <w:r>
        <w:rPr>
          <w:noProof/>
          <w:u w:val="single"/>
        </w:rPr>
        <w:t>Rozhodnutí:</w:t>
      </w:r>
    </w:p>
    <w:p>
      <w:pPr>
        <w:spacing w:before="0" w:after="0"/>
        <w:rPr>
          <w:rFonts w:eastAsia="Times New Roman"/>
          <w:noProof/>
          <w:szCs w:val="24"/>
        </w:rPr>
      </w:pPr>
      <w:r>
        <w:rPr>
          <w:noProof/>
        </w:rPr>
        <w:t>Počáteční datum prvního operačního období stanoveného orgánem pro účely výpočtu odložené lhůty pro platbu.</w:t>
      </w:r>
    </w:p>
    <w:p>
      <w:pPr>
        <w:spacing w:before="0" w:after="0"/>
        <w:rPr>
          <w:rFonts w:eastAsia="Times New Roman"/>
          <w:noProof/>
          <w:szCs w:val="24"/>
        </w:rPr>
      </w:pPr>
    </w:p>
    <w:p>
      <w:pPr>
        <w:spacing w:before="0" w:after="0"/>
        <w:rPr>
          <w:rFonts w:eastAsia="Times New Roman"/>
          <w:noProof/>
          <w:szCs w:val="24"/>
        </w:rPr>
      </w:pPr>
    </w:p>
    <w:p>
      <w:pPr>
        <w:spacing w:before="0" w:after="0"/>
        <w:jc w:val="left"/>
        <w:rPr>
          <w:rFonts w:eastAsia="Times New Roman"/>
          <w:b/>
          <w:noProof/>
          <w:szCs w:val="24"/>
        </w:rPr>
      </w:pPr>
      <w:r>
        <w:rPr>
          <w:b/>
          <w:noProof/>
        </w:rPr>
        <w:t>4/7. Datum skončení platnosti rozhodnutí</w:t>
      </w:r>
    </w:p>
    <w:p>
      <w:pPr>
        <w:autoSpaceDE w:val="0"/>
        <w:spacing w:before="240"/>
        <w:jc w:val="left"/>
        <w:outlineLvl w:val="0"/>
        <w:rPr>
          <w:rFonts w:eastAsia="Times New Roman"/>
          <w:b/>
          <w:noProof/>
          <w:szCs w:val="24"/>
        </w:rPr>
      </w:pPr>
      <w:r>
        <w:rPr>
          <w:b/>
          <w:noProof/>
        </w:rPr>
        <w:t>Všechny příslušné použité sloupce tabulky:</w:t>
      </w:r>
    </w:p>
    <w:p>
      <w:pPr>
        <w:spacing w:before="0" w:after="0"/>
        <w:rPr>
          <w:rFonts w:eastAsia="Times New Roman"/>
          <w:noProof/>
          <w:szCs w:val="24"/>
        </w:rPr>
      </w:pPr>
      <w:r>
        <w:rPr>
          <w:noProof/>
        </w:rPr>
        <w:t>Datum, kterým platnost povolení nebo rozhodnutí týkajícího se závazných informací končí.</w:t>
      </w:r>
    </w:p>
    <w:p>
      <w:pPr>
        <w:spacing w:before="0" w:after="0"/>
        <w:rPr>
          <w:rFonts w:eastAsia="Times New Roman"/>
          <w:noProof/>
          <w:szCs w:val="24"/>
        </w:rPr>
      </w:pPr>
    </w:p>
    <w:p>
      <w:pPr>
        <w:spacing w:before="0" w:after="0"/>
        <w:jc w:val="left"/>
        <w:rPr>
          <w:rFonts w:eastAsia="Times New Roman"/>
          <w:b/>
          <w:noProof/>
          <w:szCs w:val="24"/>
        </w:rPr>
      </w:pPr>
      <w:r>
        <w:rPr>
          <w:b/>
          <w:noProof/>
        </w:rPr>
        <w:t>4/8. Umístění zboží</w:t>
      </w:r>
    </w:p>
    <w:p>
      <w:pPr>
        <w:autoSpaceDE w:val="0"/>
        <w:spacing w:before="240"/>
        <w:jc w:val="left"/>
        <w:outlineLvl w:val="0"/>
        <w:rPr>
          <w:rFonts w:eastAsia="Times New Roman"/>
          <w:b/>
          <w:noProof/>
          <w:szCs w:val="24"/>
        </w:rPr>
      </w:pPr>
      <w:r>
        <w:rPr>
          <w:b/>
          <w:noProof/>
        </w:rPr>
        <w:t>Sloupec 4c tabulky:</w:t>
      </w:r>
    </w:p>
    <w:p>
      <w:pPr>
        <w:autoSpaceDE w:val="0"/>
        <w:spacing w:before="0"/>
        <w:outlineLvl w:val="0"/>
        <w:rPr>
          <w:rFonts w:eastAsia="Times New Roman"/>
          <w:b/>
          <w:noProof/>
          <w:szCs w:val="24"/>
        </w:rPr>
      </w:pPr>
      <w:r>
        <w:rPr>
          <w:noProof/>
        </w:rPr>
        <w:t>Uveďte název a adresu dotčeného místa, pokud možno včetně poštovního směrovacího čísla. Podává-li se žádost s použitím některé metody elektronického zpracování dat, může adresu nahradit příslušný kód, jestliže tento kód dotčené místo jednoznačně identifikuje.</w:t>
      </w:r>
    </w:p>
    <w:p>
      <w:pPr>
        <w:autoSpaceDE w:val="0"/>
        <w:spacing w:before="240"/>
        <w:jc w:val="left"/>
        <w:outlineLvl w:val="0"/>
        <w:rPr>
          <w:rFonts w:eastAsia="Times New Roman"/>
          <w:b/>
          <w:noProof/>
          <w:szCs w:val="24"/>
        </w:rPr>
      </w:pPr>
      <w:r>
        <w:rPr>
          <w:b/>
          <w:noProof/>
        </w:rPr>
        <w:t>Sloupec 7e tabulky:</w:t>
      </w:r>
    </w:p>
    <w:p>
      <w:pPr>
        <w:spacing w:before="0" w:after="0"/>
        <w:rPr>
          <w:rFonts w:eastAsia="Times New Roman"/>
          <w:noProof/>
          <w:szCs w:val="24"/>
        </w:rPr>
      </w:pPr>
      <w:r>
        <w:rPr>
          <w:noProof/>
        </w:rPr>
        <w:t xml:space="preserve">S využitím příslušného kódu uveďte identifikátor místa, kde se banány váží. </w:t>
      </w:r>
    </w:p>
    <w:p>
      <w:pPr>
        <w:autoSpaceDE w:val="0"/>
        <w:spacing w:before="240"/>
        <w:jc w:val="left"/>
        <w:outlineLvl w:val="0"/>
        <w:rPr>
          <w:rFonts w:eastAsia="Times New Roman"/>
          <w:b/>
          <w:noProof/>
          <w:szCs w:val="24"/>
        </w:rPr>
      </w:pPr>
      <w:r>
        <w:rPr>
          <w:b/>
          <w:noProof/>
        </w:rPr>
        <w:t>Sloupce 7b až 7d tabulky:</w:t>
      </w:r>
    </w:p>
    <w:p>
      <w:pPr>
        <w:spacing w:before="0" w:after="0"/>
        <w:rPr>
          <w:rFonts w:eastAsia="Times New Roman"/>
          <w:noProof/>
          <w:szCs w:val="24"/>
        </w:rPr>
      </w:pPr>
      <w:r>
        <w:rPr>
          <w:noProof/>
        </w:rPr>
        <w:t xml:space="preserve">S využitím příslušného kódu uveďte identifikátor místa, kde může být zboží umístěno v době, kdy je propuštěno do některého celního režimu. </w:t>
      </w:r>
    </w:p>
    <w:p>
      <w:pPr>
        <w:autoSpaceDE w:val="0"/>
        <w:spacing w:before="240"/>
        <w:jc w:val="left"/>
        <w:outlineLvl w:val="0"/>
        <w:rPr>
          <w:rFonts w:eastAsia="Times New Roman"/>
          <w:b/>
          <w:noProof/>
          <w:szCs w:val="24"/>
        </w:rPr>
      </w:pPr>
      <w:r>
        <w:rPr>
          <w:b/>
          <w:noProof/>
        </w:rPr>
        <w:t>Sloupec 9a tabulky:</w:t>
      </w:r>
    </w:p>
    <w:p>
      <w:pPr>
        <w:spacing w:before="0" w:after="0"/>
        <w:rPr>
          <w:rFonts w:eastAsia="Times New Roman"/>
          <w:noProof/>
          <w:szCs w:val="24"/>
        </w:rPr>
      </w:pPr>
      <w:r>
        <w:rPr>
          <w:noProof/>
        </w:rPr>
        <w:t xml:space="preserve">S využitím příslušného kódu uveďte identifikátor místa či míst, kde bude zboží přijato v rámci operace TIR. </w:t>
      </w:r>
    </w:p>
    <w:p>
      <w:pPr>
        <w:autoSpaceDE w:val="0"/>
        <w:spacing w:before="240"/>
        <w:jc w:val="left"/>
        <w:outlineLvl w:val="0"/>
        <w:rPr>
          <w:rFonts w:eastAsia="Times New Roman"/>
          <w:b/>
          <w:noProof/>
          <w:szCs w:val="24"/>
        </w:rPr>
      </w:pPr>
      <w:r>
        <w:rPr>
          <w:b/>
          <w:noProof/>
        </w:rPr>
        <w:t>Sloupec 9b tabulky:</w:t>
      </w:r>
    </w:p>
    <w:p>
      <w:pPr>
        <w:spacing w:before="0" w:after="0"/>
        <w:rPr>
          <w:rFonts w:eastAsia="Times New Roman"/>
          <w:noProof/>
          <w:szCs w:val="24"/>
        </w:rPr>
      </w:pPr>
      <w:r>
        <w:rPr>
          <w:noProof/>
        </w:rPr>
        <w:t xml:space="preserve">S využitím příslušného kódu uveďte identifikátor místa či míst, kde bude zboží propuštěno do tranzitního režimu Unie. </w:t>
      </w:r>
    </w:p>
    <w:p>
      <w:pPr>
        <w:autoSpaceDE w:val="0"/>
        <w:spacing w:before="240"/>
        <w:jc w:val="left"/>
        <w:outlineLvl w:val="0"/>
        <w:rPr>
          <w:rFonts w:eastAsia="Times New Roman"/>
          <w:b/>
          <w:noProof/>
          <w:szCs w:val="24"/>
        </w:rPr>
      </w:pPr>
      <w:r>
        <w:rPr>
          <w:b/>
          <w:noProof/>
        </w:rPr>
        <w:t>Sloupec 9c tabulky:</w:t>
      </w:r>
    </w:p>
    <w:p>
      <w:pPr>
        <w:spacing w:before="0" w:after="0"/>
        <w:rPr>
          <w:rFonts w:eastAsia="Times New Roman"/>
          <w:noProof/>
          <w:szCs w:val="24"/>
        </w:rPr>
      </w:pPr>
      <w:r>
        <w:rPr>
          <w:noProof/>
        </w:rPr>
        <w:t xml:space="preserve">S využitím příslušného kódu uveďte identifikátor místa či míst, kde bude přijato zboží nacházející se v tranzitním režimu Unie. </w:t>
      </w:r>
    </w:p>
    <w:p>
      <w:pPr>
        <w:spacing w:before="0" w:after="0"/>
        <w:jc w:val="left"/>
        <w:rPr>
          <w:rFonts w:eastAsia="Times New Roman"/>
          <w:b/>
          <w:noProof/>
          <w:szCs w:val="24"/>
        </w:rPr>
      </w:pPr>
    </w:p>
    <w:p>
      <w:pPr>
        <w:spacing w:before="0" w:after="0"/>
        <w:jc w:val="left"/>
        <w:rPr>
          <w:rFonts w:eastAsia="Times New Roman"/>
          <w:b/>
          <w:noProof/>
          <w:szCs w:val="24"/>
        </w:rPr>
      </w:pPr>
      <w:r>
        <w:rPr>
          <w:b/>
          <w:noProof/>
        </w:rPr>
        <w:t>4/9. Místo (místa) zpracování, přepracování nebo použití</w:t>
      </w:r>
    </w:p>
    <w:p>
      <w:pPr>
        <w:autoSpaceDE w:val="0"/>
        <w:spacing w:before="240"/>
        <w:jc w:val="left"/>
        <w:outlineLvl w:val="0"/>
        <w:rPr>
          <w:rFonts w:eastAsia="Times New Roman"/>
          <w:b/>
          <w:noProof/>
          <w:szCs w:val="24"/>
        </w:rPr>
      </w:pPr>
      <w:r>
        <w:rPr>
          <w:b/>
          <w:noProof/>
        </w:rPr>
        <w:t>Všechny příslušné použité sloupce tabulky:</w:t>
      </w:r>
    </w:p>
    <w:p>
      <w:pPr>
        <w:autoSpaceDE w:val="0"/>
        <w:spacing w:before="0"/>
        <w:outlineLvl w:val="0"/>
        <w:rPr>
          <w:rFonts w:eastAsia="Times New Roman"/>
          <w:b/>
          <w:noProof/>
          <w:szCs w:val="24"/>
        </w:rPr>
      </w:pPr>
      <w:r>
        <w:rPr>
          <w:noProof/>
        </w:rPr>
        <w:t xml:space="preserve">Pomocí odpovídajícího kódu uveďte adresu dotčeného místa či míst. </w:t>
      </w:r>
    </w:p>
    <w:p>
      <w:pPr>
        <w:spacing w:before="0" w:after="0"/>
        <w:jc w:val="left"/>
        <w:rPr>
          <w:rFonts w:eastAsia="Times New Roman"/>
          <w:b/>
          <w:noProof/>
          <w:szCs w:val="24"/>
        </w:rPr>
      </w:pPr>
    </w:p>
    <w:p>
      <w:pPr>
        <w:spacing w:before="0" w:after="0"/>
        <w:jc w:val="left"/>
        <w:rPr>
          <w:rFonts w:eastAsia="Times New Roman"/>
          <w:b/>
          <w:noProof/>
          <w:szCs w:val="24"/>
        </w:rPr>
      </w:pPr>
      <w:r>
        <w:rPr>
          <w:b/>
          <w:noProof/>
        </w:rPr>
        <w:t>4/10. Celní úřad(y) propuštění</w:t>
      </w:r>
    </w:p>
    <w:p>
      <w:pPr>
        <w:autoSpaceDE w:val="0"/>
        <w:spacing w:before="240"/>
        <w:jc w:val="left"/>
        <w:outlineLvl w:val="0"/>
        <w:rPr>
          <w:rFonts w:eastAsia="Times New Roman"/>
          <w:b/>
          <w:noProof/>
          <w:szCs w:val="24"/>
        </w:rPr>
      </w:pPr>
      <w:r>
        <w:rPr>
          <w:b/>
          <w:noProof/>
        </w:rPr>
        <w:t>Všechny příslušné použité sloupce tabulky:</w:t>
      </w:r>
    </w:p>
    <w:p>
      <w:pPr>
        <w:spacing w:before="0" w:after="0"/>
        <w:rPr>
          <w:rFonts w:eastAsia="Times New Roman"/>
          <w:noProof/>
          <w:szCs w:val="24"/>
        </w:rPr>
      </w:pPr>
      <w:r>
        <w:rPr>
          <w:noProof/>
        </w:rPr>
        <w:t>Uveďte navrhovaný celní úřad či úřady podle čl. 1 bodu 16.</w:t>
      </w:r>
    </w:p>
    <w:p>
      <w:pPr>
        <w:spacing w:before="0" w:after="0"/>
        <w:rPr>
          <w:rFonts w:eastAsia="Times New Roman"/>
          <w:noProof/>
          <w:szCs w:val="24"/>
        </w:rPr>
      </w:pPr>
    </w:p>
    <w:p>
      <w:pPr>
        <w:spacing w:before="0" w:after="0"/>
        <w:jc w:val="left"/>
        <w:rPr>
          <w:rFonts w:eastAsia="Times New Roman"/>
          <w:b/>
          <w:noProof/>
          <w:szCs w:val="24"/>
        </w:rPr>
      </w:pPr>
      <w:r>
        <w:rPr>
          <w:b/>
          <w:noProof/>
        </w:rPr>
        <w:t>4/11. Celní úřad(y) vyřizující režim</w:t>
      </w:r>
    </w:p>
    <w:p>
      <w:pPr>
        <w:autoSpaceDE w:val="0"/>
        <w:spacing w:before="240"/>
        <w:jc w:val="left"/>
        <w:outlineLvl w:val="0"/>
        <w:rPr>
          <w:rFonts w:eastAsia="Times New Roman"/>
          <w:b/>
          <w:noProof/>
          <w:szCs w:val="24"/>
        </w:rPr>
      </w:pPr>
      <w:r>
        <w:rPr>
          <w:b/>
          <w:noProof/>
        </w:rPr>
        <w:t>Všechny příslušné použité sloupce tabulky:</w:t>
      </w:r>
    </w:p>
    <w:p>
      <w:pPr>
        <w:spacing w:before="0" w:after="0"/>
        <w:rPr>
          <w:rFonts w:eastAsia="Times New Roman"/>
          <w:noProof/>
          <w:szCs w:val="24"/>
        </w:rPr>
      </w:pPr>
      <w:r>
        <w:rPr>
          <w:noProof/>
        </w:rPr>
        <w:t>Uveďte navrhovaný celní úřad či úřady.</w:t>
      </w:r>
    </w:p>
    <w:p>
      <w:pPr>
        <w:spacing w:before="0" w:after="0"/>
        <w:rPr>
          <w:rFonts w:eastAsia="Times New Roman"/>
          <w:noProof/>
          <w:szCs w:val="24"/>
        </w:rPr>
      </w:pPr>
    </w:p>
    <w:p>
      <w:pPr>
        <w:spacing w:before="0" w:after="0"/>
        <w:jc w:val="left"/>
        <w:rPr>
          <w:rFonts w:eastAsia="Times New Roman"/>
          <w:b/>
          <w:noProof/>
          <w:szCs w:val="24"/>
        </w:rPr>
      </w:pPr>
      <w:r>
        <w:rPr>
          <w:b/>
          <w:noProof/>
        </w:rPr>
        <w:t>4/12. Celní úřad záruky</w:t>
      </w:r>
    </w:p>
    <w:p>
      <w:pPr>
        <w:autoSpaceDE w:val="0"/>
        <w:spacing w:before="240"/>
        <w:jc w:val="left"/>
        <w:outlineLvl w:val="0"/>
        <w:rPr>
          <w:rFonts w:eastAsia="Times New Roman"/>
          <w:b/>
          <w:noProof/>
          <w:szCs w:val="24"/>
        </w:rPr>
      </w:pPr>
      <w:r>
        <w:rPr>
          <w:b/>
          <w:noProof/>
        </w:rPr>
        <w:t>Všechny příslušné použité sloupce tabulky:</w:t>
      </w:r>
    </w:p>
    <w:p>
      <w:pPr>
        <w:spacing w:before="0" w:after="0"/>
        <w:rPr>
          <w:rFonts w:eastAsia="Times New Roman"/>
          <w:noProof/>
          <w:szCs w:val="24"/>
        </w:rPr>
      </w:pPr>
      <w:r>
        <w:rPr>
          <w:noProof/>
        </w:rPr>
        <w:t>Uveďte dotčený celní úřad.</w:t>
      </w:r>
    </w:p>
    <w:p>
      <w:pPr>
        <w:spacing w:before="0" w:after="0"/>
        <w:rPr>
          <w:rFonts w:eastAsia="Times New Roman"/>
          <w:noProof/>
          <w:szCs w:val="24"/>
        </w:rPr>
      </w:pPr>
    </w:p>
    <w:p>
      <w:pPr>
        <w:spacing w:before="0" w:after="0"/>
        <w:jc w:val="left"/>
        <w:rPr>
          <w:rFonts w:eastAsia="Times New Roman"/>
          <w:b/>
          <w:noProof/>
          <w:szCs w:val="24"/>
        </w:rPr>
      </w:pPr>
      <w:r>
        <w:rPr>
          <w:b/>
          <w:noProof/>
        </w:rPr>
        <w:t>4/13. Celní úřad vykonávající dohled</w:t>
      </w:r>
    </w:p>
    <w:p>
      <w:pPr>
        <w:autoSpaceDE w:val="0"/>
        <w:spacing w:before="240"/>
        <w:jc w:val="left"/>
        <w:outlineLvl w:val="0"/>
        <w:rPr>
          <w:rFonts w:eastAsia="Times New Roman"/>
          <w:b/>
          <w:noProof/>
          <w:szCs w:val="24"/>
        </w:rPr>
      </w:pPr>
      <w:r>
        <w:rPr>
          <w:b/>
          <w:noProof/>
        </w:rPr>
        <w:t>Všechny příslušné použité sloupce tabulky:</w:t>
      </w:r>
    </w:p>
    <w:p>
      <w:pPr>
        <w:spacing w:before="0" w:after="0"/>
        <w:rPr>
          <w:rFonts w:eastAsia="Times New Roman"/>
          <w:noProof/>
          <w:szCs w:val="24"/>
        </w:rPr>
      </w:pPr>
      <w:r>
        <w:rPr>
          <w:noProof/>
        </w:rPr>
        <w:t xml:space="preserve">Uveďte příslušný celní úřad podle čl. 1 bodu 35. </w:t>
      </w:r>
    </w:p>
    <w:p>
      <w:pPr>
        <w:spacing w:before="0" w:after="0"/>
        <w:jc w:val="left"/>
        <w:rPr>
          <w:rFonts w:eastAsia="Times New Roman"/>
          <w:b/>
          <w:noProof/>
          <w:szCs w:val="24"/>
        </w:rPr>
      </w:pPr>
    </w:p>
    <w:p>
      <w:pPr>
        <w:spacing w:before="0" w:after="0"/>
        <w:jc w:val="left"/>
        <w:rPr>
          <w:rFonts w:eastAsia="Times New Roman"/>
          <w:b/>
          <w:noProof/>
          <w:szCs w:val="24"/>
        </w:rPr>
      </w:pPr>
      <w:r>
        <w:rPr>
          <w:b/>
          <w:noProof/>
        </w:rPr>
        <w:t>4/14. Celní úřad(y) určení</w:t>
      </w:r>
    </w:p>
    <w:p>
      <w:pPr>
        <w:spacing w:before="0" w:after="0"/>
        <w:jc w:val="left"/>
        <w:rPr>
          <w:rFonts w:eastAsia="Times New Roman"/>
          <w:b/>
          <w:noProof/>
          <w:szCs w:val="24"/>
        </w:rPr>
      </w:pPr>
      <w:r>
        <w:rPr>
          <w:b/>
          <w:noProof/>
        </w:rPr>
        <w:t>Sloupec 9a a 9c tabulky:</w:t>
      </w:r>
    </w:p>
    <w:p>
      <w:pPr>
        <w:spacing w:before="0" w:after="0"/>
        <w:rPr>
          <w:rFonts w:eastAsia="Times New Roman"/>
          <w:noProof/>
          <w:szCs w:val="24"/>
        </w:rPr>
      </w:pPr>
      <w:r>
        <w:rPr>
          <w:noProof/>
        </w:rPr>
        <w:t xml:space="preserve">Uveďte celní úřad či úřady určení odpovědné za místo, kde zboží přijímá schválený příjemce. </w:t>
      </w:r>
    </w:p>
    <w:p>
      <w:pPr>
        <w:autoSpaceDE w:val="0"/>
        <w:spacing w:before="240"/>
        <w:jc w:val="left"/>
        <w:outlineLvl w:val="0"/>
        <w:rPr>
          <w:rFonts w:eastAsia="Times New Roman"/>
          <w:b/>
          <w:noProof/>
          <w:szCs w:val="24"/>
        </w:rPr>
      </w:pPr>
      <w:r>
        <w:rPr>
          <w:b/>
          <w:noProof/>
        </w:rPr>
        <w:t>Sloupec 9f tabulky:</w:t>
      </w:r>
    </w:p>
    <w:p>
      <w:pPr>
        <w:spacing w:before="0" w:after="0"/>
        <w:rPr>
          <w:rFonts w:eastAsia="Times New Roman"/>
          <w:noProof/>
          <w:szCs w:val="24"/>
        </w:rPr>
      </w:pPr>
      <w:r>
        <w:rPr>
          <w:noProof/>
        </w:rPr>
        <w:t xml:space="preserve">Uveďte celní úřad či úřady určení příslušné pro letiště/přístav(y) určení. </w:t>
      </w:r>
    </w:p>
    <w:p>
      <w:pPr>
        <w:spacing w:before="0" w:after="0"/>
        <w:jc w:val="left"/>
        <w:rPr>
          <w:rFonts w:eastAsia="Times New Roman"/>
          <w:b/>
          <w:noProof/>
          <w:szCs w:val="24"/>
        </w:rPr>
      </w:pPr>
    </w:p>
    <w:p>
      <w:pPr>
        <w:spacing w:before="0" w:after="0"/>
        <w:jc w:val="left"/>
        <w:rPr>
          <w:rFonts w:eastAsia="Times New Roman"/>
          <w:b/>
          <w:noProof/>
          <w:szCs w:val="24"/>
        </w:rPr>
      </w:pPr>
      <w:r>
        <w:rPr>
          <w:b/>
          <w:noProof/>
        </w:rPr>
        <w:t>4/15. Celní úřad(y) odeslání</w:t>
      </w:r>
    </w:p>
    <w:p>
      <w:pPr>
        <w:autoSpaceDE w:val="0"/>
        <w:spacing w:before="240"/>
        <w:jc w:val="left"/>
        <w:outlineLvl w:val="0"/>
        <w:rPr>
          <w:rFonts w:eastAsia="Times New Roman"/>
          <w:b/>
          <w:noProof/>
          <w:szCs w:val="24"/>
        </w:rPr>
      </w:pPr>
      <w:r>
        <w:rPr>
          <w:b/>
          <w:noProof/>
        </w:rPr>
        <w:t>Sloupec 9b tabulky:</w:t>
      </w:r>
    </w:p>
    <w:p>
      <w:pPr>
        <w:spacing w:before="0" w:after="0"/>
        <w:rPr>
          <w:rFonts w:eastAsia="Times New Roman"/>
          <w:noProof/>
          <w:szCs w:val="24"/>
        </w:rPr>
      </w:pPr>
      <w:r>
        <w:rPr>
          <w:noProof/>
        </w:rPr>
        <w:t xml:space="preserve">Uveďte celní úřad či úřady určení odpovědné za místo, kde bude zboží propuštěno do tranzitního režimu Unie. </w:t>
      </w:r>
    </w:p>
    <w:p>
      <w:pPr>
        <w:autoSpaceDE w:val="0"/>
        <w:spacing w:before="240"/>
        <w:jc w:val="left"/>
        <w:outlineLvl w:val="0"/>
        <w:rPr>
          <w:rFonts w:eastAsia="Times New Roman"/>
          <w:b/>
          <w:noProof/>
          <w:szCs w:val="24"/>
        </w:rPr>
      </w:pPr>
      <w:r>
        <w:rPr>
          <w:b/>
          <w:noProof/>
        </w:rPr>
        <w:t>Sloupec 9f tabulky:</w:t>
      </w:r>
    </w:p>
    <w:p>
      <w:pPr>
        <w:spacing w:before="0" w:after="0"/>
        <w:rPr>
          <w:rFonts w:eastAsia="Times New Roman"/>
          <w:noProof/>
          <w:szCs w:val="24"/>
        </w:rPr>
      </w:pPr>
      <w:r>
        <w:rPr>
          <w:noProof/>
        </w:rPr>
        <w:t xml:space="preserve">Uveďte celní úřad či úřady odeslání příslušné pro letiště/přístav(y) odeslání. </w:t>
      </w:r>
    </w:p>
    <w:p>
      <w:pPr>
        <w:spacing w:before="0" w:after="0"/>
        <w:jc w:val="left"/>
        <w:rPr>
          <w:rFonts w:eastAsia="Times New Roman"/>
          <w:b/>
          <w:noProof/>
          <w:szCs w:val="24"/>
        </w:rPr>
      </w:pPr>
    </w:p>
    <w:p>
      <w:pPr>
        <w:spacing w:before="0" w:after="0"/>
        <w:jc w:val="left"/>
        <w:rPr>
          <w:rFonts w:eastAsia="Times New Roman"/>
          <w:b/>
          <w:noProof/>
          <w:szCs w:val="24"/>
        </w:rPr>
      </w:pPr>
      <w:r>
        <w:rPr>
          <w:b/>
          <w:noProof/>
        </w:rPr>
        <w:t>4/16. Lhůta</w:t>
      </w:r>
    </w:p>
    <w:p>
      <w:pPr>
        <w:autoSpaceDE w:val="0"/>
        <w:spacing w:before="240"/>
        <w:jc w:val="left"/>
        <w:outlineLvl w:val="0"/>
        <w:rPr>
          <w:rFonts w:eastAsia="Times New Roman"/>
          <w:b/>
          <w:noProof/>
          <w:szCs w:val="24"/>
        </w:rPr>
      </w:pPr>
      <w:r>
        <w:rPr>
          <w:b/>
          <w:noProof/>
        </w:rPr>
        <w:t>Sloupec 6b tabulky:</w:t>
      </w:r>
    </w:p>
    <w:p>
      <w:pPr>
        <w:spacing w:before="0" w:after="0"/>
        <w:rPr>
          <w:rFonts w:eastAsia="Times New Roman"/>
          <w:noProof/>
          <w:szCs w:val="24"/>
        </w:rPr>
      </w:pPr>
      <w:r>
        <w:rPr>
          <w:noProof/>
        </w:rPr>
        <w:t>Uveďte lhůtu (v minutách), v níž může celní úřad provést kontrolu před odesláním zboží.</w:t>
      </w:r>
    </w:p>
    <w:p>
      <w:pPr>
        <w:autoSpaceDE w:val="0"/>
        <w:spacing w:before="240"/>
        <w:jc w:val="left"/>
        <w:outlineLvl w:val="0"/>
        <w:rPr>
          <w:rFonts w:eastAsia="Times New Roman"/>
          <w:b/>
          <w:noProof/>
          <w:szCs w:val="24"/>
        </w:rPr>
      </w:pPr>
      <w:r>
        <w:rPr>
          <w:b/>
          <w:noProof/>
        </w:rPr>
        <w:t>Sloupec 7b tabulky:</w:t>
      </w:r>
    </w:p>
    <w:p>
      <w:pPr>
        <w:spacing w:before="0" w:after="0"/>
        <w:rPr>
          <w:rFonts w:eastAsia="Times New Roman"/>
          <w:noProof/>
          <w:szCs w:val="24"/>
        </w:rPr>
      </w:pPr>
      <w:r>
        <w:rPr>
          <w:noProof/>
        </w:rPr>
        <w:t>Uveďte lhůtu (v minutách), v níž celní úřad předložení, musí celnímu úřadu vykonávajícímu dohled oznámit svůj záměr provést kontrolu před tím, než se zboží bude považovat za propuštěné.</w:t>
      </w:r>
    </w:p>
    <w:p>
      <w:pPr>
        <w:autoSpaceDE w:val="0"/>
        <w:spacing w:before="240"/>
        <w:jc w:val="left"/>
        <w:outlineLvl w:val="0"/>
        <w:rPr>
          <w:rFonts w:eastAsia="Times New Roman"/>
          <w:b/>
          <w:noProof/>
          <w:szCs w:val="24"/>
        </w:rPr>
      </w:pPr>
      <w:r>
        <w:rPr>
          <w:b/>
          <w:noProof/>
        </w:rPr>
        <w:t>Sloupec 7c tabulky:</w:t>
      </w:r>
    </w:p>
    <w:p>
      <w:pPr>
        <w:spacing w:before="0" w:after="0"/>
        <w:rPr>
          <w:rFonts w:eastAsia="Times New Roman"/>
          <w:noProof/>
          <w:szCs w:val="24"/>
        </w:rPr>
      </w:pPr>
      <w:r>
        <w:rPr>
          <w:noProof/>
        </w:rPr>
        <w:t>Uveďte lhůtu (v minutách), v níž celní úřad může sdělit svůj záměr provést kontrolu před tím, než se zboží bude považovat za propuštěné.</w:t>
      </w:r>
    </w:p>
    <w:p>
      <w:pPr>
        <w:autoSpaceDE w:val="0"/>
        <w:spacing w:before="240"/>
        <w:jc w:val="left"/>
        <w:outlineLvl w:val="0"/>
        <w:rPr>
          <w:rFonts w:eastAsia="Times New Roman"/>
          <w:b/>
          <w:noProof/>
          <w:szCs w:val="24"/>
        </w:rPr>
      </w:pPr>
      <w:r>
        <w:rPr>
          <w:b/>
          <w:noProof/>
        </w:rPr>
        <w:t>Sloupec 9a a 9c tabulky:</w:t>
      </w:r>
    </w:p>
    <w:p>
      <w:pPr>
        <w:spacing w:before="0" w:after="0"/>
        <w:rPr>
          <w:rFonts w:eastAsia="Times New Roman"/>
          <w:noProof/>
          <w:szCs w:val="24"/>
        </w:rPr>
      </w:pPr>
      <w:r>
        <w:rPr>
          <w:noProof/>
        </w:rPr>
        <w:t>Uveďte lhůtu (v minutách), v níž musí schválený příjemce obdržet povolení k vykládce.</w:t>
      </w:r>
    </w:p>
    <w:p>
      <w:pPr>
        <w:autoSpaceDE w:val="0"/>
        <w:spacing w:before="240"/>
        <w:jc w:val="left"/>
        <w:outlineLvl w:val="0"/>
        <w:rPr>
          <w:rFonts w:eastAsia="Times New Roman"/>
          <w:b/>
          <w:noProof/>
          <w:szCs w:val="24"/>
        </w:rPr>
      </w:pPr>
      <w:r>
        <w:rPr>
          <w:b/>
          <w:noProof/>
        </w:rPr>
        <w:t>Sloupec 9b tabulky:</w:t>
      </w:r>
    </w:p>
    <w:p>
      <w:pPr>
        <w:spacing w:before="0" w:after="0"/>
        <w:rPr>
          <w:rFonts w:eastAsia="Times New Roman"/>
          <w:noProof/>
          <w:szCs w:val="24"/>
        </w:rPr>
      </w:pPr>
      <w:r>
        <w:rPr>
          <w:noProof/>
        </w:rPr>
        <w:t>Uveďte lhůtu (v minutách), jíž má celní úřad odeslání poté, co schválený odesílatel podal tranzitní prohlášení, k dispozici, aby mohl případně před propuštěním a odesláním zboží provést jeho kontrolu.</w:t>
      </w:r>
    </w:p>
    <w:p>
      <w:pPr>
        <w:spacing w:before="0" w:after="0"/>
        <w:jc w:val="left"/>
        <w:rPr>
          <w:rFonts w:eastAsia="Times New Roman"/>
          <w:b/>
          <w:noProof/>
          <w:szCs w:val="24"/>
        </w:rPr>
      </w:pPr>
    </w:p>
    <w:p>
      <w:pPr>
        <w:spacing w:before="0" w:after="0"/>
        <w:jc w:val="left"/>
        <w:rPr>
          <w:rFonts w:eastAsia="Times New Roman"/>
          <w:b/>
          <w:noProof/>
          <w:szCs w:val="24"/>
        </w:rPr>
      </w:pPr>
      <w:r>
        <w:rPr>
          <w:b/>
          <w:noProof/>
        </w:rPr>
        <w:t>4/17. Lhůta pro vyřízení režimu</w:t>
      </w:r>
    </w:p>
    <w:p>
      <w:pPr>
        <w:autoSpaceDE w:val="0"/>
        <w:spacing w:before="240"/>
        <w:jc w:val="left"/>
        <w:outlineLvl w:val="0"/>
        <w:rPr>
          <w:rFonts w:eastAsia="Times New Roman"/>
          <w:b/>
          <w:noProof/>
          <w:szCs w:val="24"/>
        </w:rPr>
      </w:pPr>
      <w:r>
        <w:rPr>
          <w:b/>
          <w:noProof/>
        </w:rPr>
        <w:t>Všechny příslušné použité sloupce tabulky:</w:t>
      </w:r>
    </w:p>
    <w:p>
      <w:pPr>
        <w:spacing w:before="0" w:after="0"/>
        <w:rPr>
          <w:rFonts w:eastAsia="Times New Roman"/>
          <w:noProof/>
          <w:szCs w:val="24"/>
        </w:rPr>
      </w:pPr>
      <w:r>
        <w:rPr>
          <w:noProof/>
        </w:rPr>
        <w:t xml:space="preserve">Uveďte odhadovanou dobu v měsících, jež bude potřeba k provedení operací nebo k použití v rámci požadovaného zvláštního celního režimu. </w:t>
      </w:r>
    </w:p>
    <w:p>
      <w:pPr>
        <w:spacing w:before="0" w:after="0"/>
        <w:rPr>
          <w:rFonts w:eastAsia="Times New Roman"/>
          <w:noProof/>
          <w:szCs w:val="24"/>
        </w:rPr>
      </w:pPr>
      <w:r>
        <w:rPr>
          <w:noProof/>
        </w:rPr>
        <w:t>Uveďte, zda se použije automatické prodloužení lhůty pro vyřízení režimu podle čl. 174 odst. 2.</w:t>
      </w:r>
    </w:p>
    <w:p>
      <w:pPr>
        <w:autoSpaceDE w:val="0"/>
        <w:spacing w:before="240"/>
        <w:jc w:val="left"/>
        <w:outlineLvl w:val="0"/>
        <w:rPr>
          <w:rFonts w:eastAsia="Times New Roman"/>
          <w:b/>
          <w:noProof/>
          <w:szCs w:val="24"/>
        </w:rPr>
      </w:pPr>
      <w:r>
        <w:rPr>
          <w:b/>
          <w:noProof/>
        </w:rPr>
        <w:t>Sloupec 8a tabulky:</w:t>
      </w:r>
    </w:p>
    <w:p>
      <w:pPr>
        <w:spacing w:before="0" w:after="0"/>
        <w:rPr>
          <w:rFonts w:eastAsia="Times New Roman"/>
          <w:noProof/>
          <w:szCs w:val="24"/>
        </w:rPr>
      </w:pPr>
      <w:r>
        <w:rPr>
          <w:noProof/>
        </w:rPr>
        <w:t>Rozhodující celní orgán může v povolení uvést, že lhůta pro vyřízení režimu skončí posledním dnem měsíce, čtvrtletí nebo pololetí následujícího po měsíci, čtvrtletí nebo pololetí, v jehož průběhu lhůta pro vyřízení režimu začala.</w:t>
      </w:r>
    </w:p>
    <w:p>
      <w:pPr>
        <w:spacing w:before="0" w:after="0"/>
        <w:jc w:val="left"/>
        <w:rPr>
          <w:rFonts w:eastAsia="Times New Roman"/>
          <w:b/>
          <w:noProof/>
          <w:szCs w:val="24"/>
        </w:rPr>
      </w:pPr>
    </w:p>
    <w:p>
      <w:pPr>
        <w:spacing w:before="0" w:after="0"/>
        <w:jc w:val="left"/>
        <w:rPr>
          <w:rFonts w:eastAsia="Times New Roman"/>
          <w:b/>
          <w:noProof/>
          <w:szCs w:val="24"/>
        </w:rPr>
      </w:pPr>
      <w:r>
        <w:rPr>
          <w:b/>
          <w:noProof/>
        </w:rPr>
        <w:t>4/18. Vyúčtování režimu</w:t>
      </w:r>
    </w:p>
    <w:p>
      <w:pPr>
        <w:autoSpaceDE w:val="0"/>
        <w:spacing w:before="240"/>
        <w:jc w:val="left"/>
        <w:outlineLvl w:val="0"/>
        <w:rPr>
          <w:rFonts w:eastAsia="Times New Roman"/>
          <w:b/>
          <w:noProof/>
          <w:szCs w:val="24"/>
        </w:rPr>
      </w:pPr>
      <w:r>
        <w:rPr>
          <w:b/>
          <w:noProof/>
        </w:rPr>
        <w:t>Všechny příslušné použité sloupce tabulky:</w:t>
      </w:r>
    </w:p>
    <w:p>
      <w:pPr>
        <w:spacing w:before="0" w:after="0"/>
        <w:rPr>
          <w:rFonts w:eastAsia="Times New Roman"/>
          <w:noProof/>
          <w:szCs w:val="24"/>
        </w:rPr>
      </w:pPr>
      <w:r>
        <w:rPr>
          <w:noProof/>
        </w:rPr>
        <w:t>Uveďte, zda je vyúčtování režimu nezbytné použít.</w:t>
      </w:r>
    </w:p>
    <w:p>
      <w:pPr>
        <w:spacing w:before="0" w:after="0"/>
        <w:rPr>
          <w:rFonts w:eastAsia="Times New Roman"/>
          <w:noProof/>
          <w:szCs w:val="24"/>
        </w:rPr>
      </w:pPr>
      <w:r>
        <w:rPr>
          <w:noProof/>
        </w:rPr>
        <w:t xml:space="preserve">Pokud ano, uveďte lhůtu podle čl. 175 odst. 1, v níž musí držitel povolení celnímu úřadu vykonávajícímu dohled vyúčtování režimu předložit. </w:t>
      </w:r>
    </w:p>
    <w:p>
      <w:pPr>
        <w:spacing w:before="0" w:after="0"/>
        <w:rPr>
          <w:rFonts w:eastAsia="Times New Roman"/>
          <w:noProof/>
          <w:szCs w:val="24"/>
        </w:rPr>
      </w:pPr>
      <w:r>
        <w:rPr>
          <w:noProof/>
        </w:rPr>
        <w:t>Popřípadě v souladu s čl. 175 odst. 3 upřesněte obsah vyúčtování režimu.</w:t>
      </w:r>
    </w:p>
    <w:p>
      <w:pPr>
        <w:spacing w:before="0" w:after="0" w:line="360" w:lineRule="auto"/>
        <w:ind w:left="284"/>
        <w:jc w:val="center"/>
        <w:rPr>
          <w:rFonts w:eastAsia="Times New Roman"/>
          <w:b/>
          <w:noProof/>
          <w:szCs w:val="24"/>
        </w:rPr>
      </w:pPr>
    </w:p>
    <w:p>
      <w:pPr>
        <w:spacing w:before="0" w:after="0"/>
        <w:ind w:left="284"/>
        <w:jc w:val="center"/>
        <w:rPr>
          <w:rFonts w:eastAsia="Times New Roman"/>
          <w:b/>
          <w:noProof/>
          <w:szCs w:val="24"/>
        </w:rPr>
      </w:pPr>
      <w:r>
        <w:rPr>
          <w:b/>
          <w:noProof/>
        </w:rPr>
        <w:t>Skupina 5 – Ztotožnění zboží</w:t>
      </w:r>
    </w:p>
    <w:p>
      <w:pPr>
        <w:spacing w:before="0" w:after="0"/>
        <w:ind w:left="284"/>
        <w:jc w:val="center"/>
        <w:rPr>
          <w:rFonts w:eastAsia="Times New Roman"/>
          <w:b/>
          <w:noProof/>
          <w:szCs w:val="24"/>
        </w:rPr>
      </w:pPr>
    </w:p>
    <w:p>
      <w:pPr>
        <w:spacing w:before="0" w:after="0"/>
        <w:jc w:val="left"/>
        <w:rPr>
          <w:rFonts w:eastAsia="Times New Roman"/>
          <w:b/>
          <w:noProof/>
          <w:szCs w:val="24"/>
        </w:rPr>
      </w:pPr>
      <w:r>
        <w:rPr>
          <w:b/>
          <w:noProof/>
        </w:rPr>
        <w:t>5/1. Zbožový kód</w:t>
      </w:r>
    </w:p>
    <w:p>
      <w:pPr>
        <w:autoSpaceDE w:val="0"/>
        <w:spacing w:before="240"/>
        <w:jc w:val="left"/>
        <w:outlineLvl w:val="0"/>
        <w:rPr>
          <w:rFonts w:eastAsia="Times New Roman"/>
          <w:b/>
          <w:noProof/>
          <w:szCs w:val="24"/>
        </w:rPr>
      </w:pPr>
      <w:r>
        <w:rPr>
          <w:b/>
          <w:noProof/>
        </w:rPr>
        <w:t>Sloupec 1a tabulky:</w:t>
      </w:r>
    </w:p>
    <w:p>
      <w:pPr>
        <w:spacing w:before="0" w:after="0"/>
        <w:rPr>
          <w:rFonts w:eastAsia="Times New Roman"/>
          <w:noProof/>
          <w:szCs w:val="24"/>
          <w:u w:val="single"/>
        </w:rPr>
      </w:pPr>
      <w:r>
        <w:rPr>
          <w:noProof/>
          <w:u w:val="single"/>
        </w:rPr>
        <w:t>Žádost:</w:t>
      </w:r>
    </w:p>
    <w:p>
      <w:pPr>
        <w:spacing w:before="0" w:after="0"/>
        <w:rPr>
          <w:rFonts w:eastAsia="Times New Roman"/>
          <w:noProof/>
          <w:szCs w:val="24"/>
        </w:rPr>
      </w:pPr>
      <w:r>
        <w:rPr>
          <w:noProof/>
        </w:rPr>
        <w:t>Uveďte kód celní nomenklatury, o němž se žadatel domnívá, že k němu bude zboží zařazeno.</w:t>
      </w:r>
    </w:p>
    <w:p>
      <w:pPr>
        <w:spacing w:after="0"/>
        <w:rPr>
          <w:rFonts w:eastAsia="Times New Roman"/>
          <w:noProof/>
          <w:szCs w:val="24"/>
          <w:u w:val="single"/>
        </w:rPr>
      </w:pPr>
      <w:r>
        <w:rPr>
          <w:noProof/>
          <w:u w:val="single"/>
        </w:rPr>
        <w:t>Rozhodnutí:</w:t>
      </w:r>
    </w:p>
    <w:p>
      <w:pPr>
        <w:spacing w:before="0" w:after="0"/>
        <w:rPr>
          <w:rFonts w:eastAsia="Times New Roman"/>
          <w:noProof/>
          <w:szCs w:val="24"/>
        </w:rPr>
      </w:pPr>
      <w:r>
        <w:rPr>
          <w:noProof/>
        </w:rPr>
        <w:t>Kód celní nomenklatury, k němuž musí být v celní nomenklatuře zboží zařazeno.</w:t>
      </w:r>
    </w:p>
    <w:p>
      <w:pPr>
        <w:autoSpaceDE w:val="0"/>
        <w:spacing w:before="240"/>
        <w:jc w:val="left"/>
        <w:outlineLvl w:val="0"/>
        <w:rPr>
          <w:rFonts w:eastAsia="Times New Roman"/>
          <w:b/>
          <w:noProof/>
          <w:szCs w:val="24"/>
        </w:rPr>
      </w:pPr>
      <w:r>
        <w:rPr>
          <w:b/>
          <w:noProof/>
        </w:rPr>
        <w:t>Sloupec 1b tabulky:</w:t>
      </w:r>
    </w:p>
    <w:p>
      <w:pPr>
        <w:spacing w:after="0"/>
        <w:rPr>
          <w:rFonts w:eastAsia="Times New Roman"/>
          <w:noProof/>
          <w:szCs w:val="24"/>
          <w:u w:val="single"/>
        </w:rPr>
      </w:pPr>
      <w:r>
        <w:rPr>
          <w:noProof/>
          <w:u w:val="single"/>
        </w:rPr>
        <w:t>Žádost:</w:t>
      </w:r>
    </w:p>
    <w:p>
      <w:pPr>
        <w:spacing w:before="0" w:after="0"/>
        <w:rPr>
          <w:rFonts w:eastAsia="Times New Roman"/>
          <w:noProof/>
          <w:szCs w:val="24"/>
        </w:rPr>
      </w:pPr>
      <w:r>
        <w:rPr>
          <w:noProof/>
        </w:rPr>
        <w:t>Číslo/položka (kód celní nomenklatury), do nějž/níž je zboží zařazeno s dostatečně podrobným popisem, který umožní identifikovat pravidlo pro určení původu. Je-li žadatel o ZIPZ držitelem ZISZ pro stejné zboží, uveďte osmimístný kód kombinované nomenklatury.</w:t>
      </w:r>
    </w:p>
    <w:p>
      <w:pPr>
        <w:spacing w:after="0"/>
        <w:rPr>
          <w:rFonts w:eastAsia="Times New Roman"/>
          <w:noProof/>
          <w:szCs w:val="24"/>
          <w:u w:val="single"/>
        </w:rPr>
      </w:pPr>
      <w:r>
        <w:rPr>
          <w:noProof/>
          <w:u w:val="single"/>
        </w:rPr>
        <w:t>Rozhodnutí:</w:t>
      </w:r>
    </w:p>
    <w:p>
      <w:pPr>
        <w:spacing w:before="0" w:after="0"/>
        <w:rPr>
          <w:rFonts w:eastAsia="Times New Roman"/>
          <w:noProof/>
          <w:szCs w:val="24"/>
        </w:rPr>
      </w:pPr>
      <w:r>
        <w:rPr>
          <w:noProof/>
        </w:rPr>
        <w:t>Číslo/položka nebo osmimístný kód kombinované nomenklatury, jak jsou uvedeny v žádosti.</w:t>
      </w:r>
    </w:p>
    <w:p>
      <w:pPr>
        <w:autoSpaceDE w:val="0"/>
        <w:spacing w:before="240"/>
        <w:jc w:val="left"/>
        <w:outlineLvl w:val="0"/>
        <w:rPr>
          <w:rFonts w:eastAsia="Times New Roman"/>
          <w:b/>
          <w:noProof/>
          <w:szCs w:val="24"/>
        </w:rPr>
      </w:pPr>
      <w:r>
        <w:rPr>
          <w:b/>
          <w:noProof/>
        </w:rPr>
        <w:t>Sloupec 3 tabulky:</w:t>
      </w:r>
    </w:p>
    <w:p>
      <w:pPr>
        <w:spacing w:before="0" w:after="0"/>
        <w:rPr>
          <w:rFonts w:eastAsia="Times New Roman"/>
          <w:noProof/>
          <w:szCs w:val="24"/>
        </w:rPr>
      </w:pPr>
      <w:r>
        <w:rPr>
          <w:noProof/>
        </w:rPr>
        <w:t>Uveďte osmimístný kód kombinované nomenklatury pro dané zboží.</w:t>
      </w:r>
    </w:p>
    <w:p>
      <w:pPr>
        <w:autoSpaceDE w:val="0"/>
        <w:spacing w:before="240"/>
        <w:jc w:val="left"/>
        <w:outlineLvl w:val="0"/>
        <w:rPr>
          <w:rFonts w:eastAsia="Times New Roman"/>
          <w:b/>
          <w:noProof/>
          <w:szCs w:val="24"/>
        </w:rPr>
      </w:pPr>
      <w:r>
        <w:rPr>
          <w:b/>
          <w:noProof/>
        </w:rPr>
        <w:t>Sloupec 4c tabulky:</w:t>
      </w:r>
    </w:p>
    <w:p>
      <w:pPr>
        <w:spacing w:before="0" w:after="0"/>
        <w:rPr>
          <w:rFonts w:eastAsia="Times New Roman"/>
          <w:noProof/>
          <w:szCs w:val="24"/>
        </w:rPr>
      </w:pPr>
      <w:r>
        <w:rPr>
          <w:noProof/>
        </w:rPr>
        <w:t xml:space="preserve">Uveďte osmimístný kód kombinované nomenklatury, kód TARIC a případně doplňkový kód či kódy TARIC a vnitrostátní doplňkový kód či kódy TARIC dotčeného zboží. </w:t>
      </w:r>
    </w:p>
    <w:p>
      <w:pPr>
        <w:autoSpaceDE w:val="0"/>
        <w:spacing w:before="240"/>
        <w:jc w:val="left"/>
        <w:outlineLvl w:val="0"/>
        <w:rPr>
          <w:rFonts w:eastAsia="Times New Roman"/>
          <w:b/>
          <w:noProof/>
          <w:szCs w:val="24"/>
        </w:rPr>
      </w:pPr>
      <w:r>
        <w:rPr>
          <w:b/>
          <w:noProof/>
        </w:rPr>
        <w:t>Sloupce 7c až 7d tabulky:</w:t>
      </w:r>
    </w:p>
    <w:p>
      <w:pPr>
        <w:spacing w:before="0" w:after="0"/>
        <w:outlineLvl w:val="0"/>
        <w:rPr>
          <w:rFonts w:eastAsia="Times New Roman"/>
          <w:noProof/>
          <w:szCs w:val="24"/>
        </w:rPr>
      </w:pPr>
      <w:r>
        <w:rPr>
          <w:noProof/>
        </w:rPr>
        <w:t xml:space="preserve">Uveďte alespoň první 4 číslice kódu kombinované nomenklatury dotčeného zboží. </w:t>
      </w:r>
    </w:p>
    <w:p>
      <w:pPr>
        <w:autoSpaceDE w:val="0"/>
        <w:spacing w:before="240"/>
        <w:jc w:val="left"/>
        <w:outlineLvl w:val="0"/>
        <w:rPr>
          <w:rFonts w:eastAsia="Times New Roman"/>
          <w:b/>
          <w:noProof/>
          <w:szCs w:val="24"/>
        </w:rPr>
      </w:pPr>
      <w:r>
        <w:rPr>
          <w:b/>
          <w:noProof/>
        </w:rPr>
        <w:t>Sloupec 8a a 8b tabulky:</w:t>
      </w:r>
    </w:p>
    <w:p>
      <w:pPr>
        <w:spacing w:before="0" w:after="0"/>
        <w:rPr>
          <w:rFonts w:eastAsia="Times New Roman"/>
          <w:noProof/>
          <w:szCs w:val="24"/>
        </w:rPr>
      </w:pPr>
      <w:r>
        <w:rPr>
          <w:noProof/>
        </w:rPr>
        <w:t>Uveďte první 4 číslice kódu kombinované nomenklatury zboží, jež má být propuštěno do režimu aktivního či pasivního zušlechťovacího styku.</w:t>
      </w:r>
    </w:p>
    <w:p>
      <w:pPr>
        <w:spacing w:before="0" w:after="0"/>
        <w:rPr>
          <w:rFonts w:eastAsia="Times New Roman"/>
          <w:noProof/>
          <w:szCs w:val="24"/>
        </w:rPr>
      </w:pPr>
      <w:r>
        <w:rPr>
          <w:noProof/>
        </w:rPr>
        <w:t>Osmimístný kód kombinované nomenklatury musí být uveden, jestliže:</w:t>
      </w:r>
    </w:p>
    <w:p>
      <w:pPr>
        <w:tabs>
          <w:tab w:val="num" w:pos="283"/>
        </w:tabs>
        <w:ind w:left="283" w:hanging="283"/>
        <w:rPr>
          <w:rFonts w:eastAsia="Times New Roman"/>
          <w:noProof/>
          <w:szCs w:val="24"/>
        </w:rPr>
      </w:pPr>
      <w:r>
        <w:rPr>
          <w:noProof/>
        </w:rPr>
        <w:t>se použije rovnocenné zboží nebo systém prosté výměny,</w:t>
      </w:r>
    </w:p>
    <w:p>
      <w:pPr>
        <w:tabs>
          <w:tab w:val="num" w:pos="283"/>
        </w:tabs>
        <w:ind w:left="283" w:hanging="283"/>
        <w:rPr>
          <w:rFonts w:eastAsia="Times New Roman"/>
          <w:noProof/>
          <w:szCs w:val="24"/>
        </w:rPr>
      </w:pPr>
      <w:r>
        <w:rPr>
          <w:noProof/>
        </w:rPr>
        <w:t>se na zboží vztahuje příloha 71-02,</w:t>
      </w:r>
    </w:p>
    <w:p>
      <w:pPr>
        <w:tabs>
          <w:tab w:val="num" w:pos="283"/>
        </w:tabs>
        <w:ind w:left="283" w:hanging="283"/>
        <w:rPr>
          <w:rFonts w:eastAsia="Times New Roman"/>
          <w:noProof/>
          <w:szCs w:val="24"/>
        </w:rPr>
      </w:pPr>
      <w:r>
        <w:rPr>
          <w:noProof/>
        </w:rPr>
        <w:t xml:space="preserve">se na zboží nevztahuje příloha 71-02 a pro hospodářské podmínky se použije kód 22 (pravidlo </w:t>
      </w:r>
      <w:r>
        <w:rPr>
          <w:i/>
          <w:noProof/>
        </w:rPr>
        <w:t>de minimis</w:t>
      </w:r>
      <w:r>
        <w:rPr>
          <w:noProof/>
        </w:rPr>
        <w:t>).</w:t>
      </w:r>
    </w:p>
    <w:p>
      <w:pPr>
        <w:autoSpaceDE w:val="0"/>
        <w:spacing w:before="240"/>
        <w:jc w:val="left"/>
        <w:outlineLvl w:val="0"/>
        <w:rPr>
          <w:rFonts w:eastAsia="Times New Roman"/>
          <w:b/>
          <w:noProof/>
          <w:szCs w:val="24"/>
        </w:rPr>
      </w:pPr>
      <w:r>
        <w:rPr>
          <w:b/>
          <w:noProof/>
        </w:rPr>
        <w:t>Sloupec 8c tabulky:</w:t>
      </w:r>
    </w:p>
    <w:p>
      <w:pPr>
        <w:ind w:left="850" w:hanging="850"/>
        <w:rPr>
          <w:noProof/>
        </w:rPr>
      </w:pPr>
      <w:r>
        <w:rPr>
          <w:noProof/>
        </w:rPr>
        <w:t>1)</w:t>
      </w:r>
      <w:r>
        <w:rPr>
          <w:noProof/>
        </w:rPr>
        <w:tab/>
        <w:t>Pokud se žádost týká zboží, jež se má propustit do zvláštního režimu jiného než režimy uvedené níže v bodě (2), uveďte v náležitých případech osmimístný kód kombinované nomenklatury (první pododdíl), kód TARIC (druhý pododdíl) a případně doplňkový kód či kódy TARIC (třetí pododdíl).</w:t>
      </w:r>
    </w:p>
    <w:p>
      <w:pPr>
        <w:ind w:left="850" w:hanging="850"/>
        <w:rPr>
          <w:noProof/>
        </w:rPr>
      </w:pPr>
      <w:r>
        <w:rPr>
          <w:noProof/>
        </w:rPr>
        <w:t>2)</w:t>
      </w:r>
      <w:r>
        <w:rPr>
          <w:noProof/>
        </w:rPr>
        <w:tab/>
        <w:t xml:space="preserve">Pokud se žádost týká zboží, na něž se vztahují zvláštní ustanovení (část A a B) obsažená v části první, „Úvodní ustanovení“, hlavě II kombinované nomenklatury (zboží pro některé kategorie lodí, člunů a jiných plavidel a pro vrtné nebo těžební plošiny / civilní letadla a zboží pro použití v civilních letadlech), kódy kombinované nomenklatury se nevyžadují. </w:t>
      </w:r>
    </w:p>
    <w:p>
      <w:pPr>
        <w:autoSpaceDE w:val="0"/>
        <w:spacing w:before="240"/>
        <w:jc w:val="left"/>
        <w:outlineLvl w:val="0"/>
        <w:rPr>
          <w:rFonts w:eastAsia="Times New Roman"/>
          <w:b/>
          <w:noProof/>
          <w:szCs w:val="24"/>
        </w:rPr>
      </w:pPr>
      <w:r>
        <w:rPr>
          <w:b/>
          <w:noProof/>
        </w:rPr>
        <w:t>Sloupec 8d tabulky:</w:t>
      </w:r>
    </w:p>
    <w:p>
      <w:pPr>
        <w:spacing w:before="0" w:after="0"/>
        <w:rPr>
          <w:rFonts w:eastAsia="Times New Roman"/>
          <w:noProof/>
          <w:szCs w:val="24"/>
        </w:rPr>
      </w:pPr>
      <w:r>
        <w:rPr>
          <w:noProof/>
        </w:rPr>
        <w:t>Uveďte první 4 číslice kódu kombinované nomenklatury zboží, jež má být propuštěno do režimu dočasného použití.</w:t>
      </w:r>
    </w:p>
    <w:p>
      <w:pPr>
        <w:autoSpaceDE w:val="0"/>
        <w:spacing w:before="240"/>
        <w:jc w:val="left"/>
        <w:outlineLvl w:val="0"/>
        <w:rPr>
          <w:rFonts w:eastAsia="Times New Roman"/>
          <w:b/>
          <w:noProof/>
          <w:szCs w:val="24"/>
        </w:rPr>
      </w:pPr>
      <w:r>
        <w:rPr>
          <w:b/>
          <w:noProof/>
        </w:rPr>
        <w:t>Sloupec 8e tabulky:</w:t>
      </w:r>
    </w:p>
    <w:p>
      <w:pPr>
        <w:spacing w:before="0" w:after="0"/>
        <w:rPr>
          <w:rFonts w:eastAsia="Times New Roman"/>
          <w:noProof/>
          <w:szCs w:val="24"/>
        </w:rPr>
      </w:pPr>
      <w:r>
        <w:rPr>
          <w:noProof/>
        </w:rPr>
        <w:t>Uveďte první 4 číslice kódu kombinované nomenklatury zboží, jež má být propuštěno do režimu uskladňování v celním skladu.</w:t>
      </w:r>
    </w:p>
    <w:p>
      <w:pPr>
        <w:spacing w:before="0" w:after="0"/>
        <w:rPr>
          <w:rFonts w:eastAsia="Times New Roman"/>
          <w:noProof/>
          <w:szCs w:val="24"/>
        </w:rPr>
      </w:pPr>
      <w:r>
        <w:rPr>
          <w:noProof/>
        </w:rPr>
        <w:t xml:space="preserve">Zahrnuje-li žádost několik předmětů různého zboží, tento datový prvek se nevyplňuje. V tomto případě v DP 5/2 Popis zboží popište povahu zboží, jež má být umístěno v dotčeném skladu. </w:t>
      </w:r>
    </w:p>
    <w:p>
      <w:pPr>
        <w:spacing w:before="0" w:after="0"/>
        <w:rPr>
          <w:rFonts w:eastAsia="Times New Roman"/>
          <w:noProof/>
          <w:szCs w:val="24"/>
        </w:rPr>
      </w:pPr>
      <w:r>
        <w:rPr>
          <w:noProof/>
        </w:rPr>
        <w:t>Pokud se v režimu uskladnění v celním skladu použije rovnocenné zboží, musí být osmimístný kód kombinované nomenklatury uveden.</w:t>
      </w:r>
    </w:p>
    <w:p>
      <w:pPr>
        <w:spacing w:before="0" w:after="0"/>
        <w:rPr>
          <w:rFonts w:eastAsia="Times New Roman"/>
          <w:noProof/>
          <w:szCs w:val="24"/>
        </w:rPr>
      </w:pPr>
    </w:p>
    <w:p>
      <w:pPr>
        <w:spacing w:before="0" w:after="0"/>
        <w:jc w:val="left"/>
        <w:rPr>
          <w:rFonts w:eastAsia="Times New Roman"/>
          <w:b/>
          <w:noProof/>
          <w:szCs w:val="24"/>
        </w:rPr>
      </w:pPr>
      <w:r>
        <w:rPr>
          <w:b/>
          <w:noProof/>
        </w:rPr>
        <w:t>5/2. Popis zboží</w:t>
      </w:r>
    </w:p>
    <w:p>
      <w:pPr>
        <w:autoSpaceDE w:val="0"/>
        <w:spacing w:before="240"/>
        <w:jc w:val="left"/>
        <w:outlineLvl w:val="0"/>
        <w:rPr>
          <w:rFonts w:eastAsia="Times New Roman"/>
          <w:b/>
          <w:noProof/>
          <w:szCs w:val="24"/>
        </w:rPr>
      </w:pPr>
      <w:r>
        <w:rPr>
          <w:b/>
          <w:noProof/>
        </w:rPr>
        <w:t>Sloupec 1a tabulky:</w:t>
      </w:r>
    </w:p>
    <w:p>
      <w:pPr>
        <w:spacing w:before="0" w:after="0"/>
        <w:rPr>
          <w:rFonts w:eastAsia="Times New Roman"/>
          <w:noProof/>
          <w:szCs w:val="24"/>
          <w:u w:val="single"/>
        </w:rPr>
      </w:pPr>
      <w:r>
        <w:rPr>
          <w:noProof/>
          <w:u w:val="single"/>
        </w:rPr>
        <w:t>Žádost:</w:t>
      </w:r>
    </w:p>
    <w:p>
      <w:pPr>
        <w:spacing w:before="0" w:after="0"/>
        <w:rPr>
          <w:rFonts w:eastAsia="Times New Roman"/>
          <w:noProof/>
          <w:szCs w:val="24"/>
        </w:rPr>
      </w:pPr>
      <w:r>
        <w:rPr>
          <w:noProof/>
        </w:rPr>
        <w:t>Přesný popis zboží umožňující jeho ztotožnění a zařazení do celní nomenklatury. Popis zboží by měl též zahrnovat podrobnosti o složení zboží a případně zkušební metody použité k jeho stanovení, jestliže na tomto údaji závisí zařazení zboží. Údaje, které žadatel považuje za důvěrné, by měly být uvedeny v DP II/3 Obchodní název zboží a další informace v hlavě II.</w:t>
      </w:r>
    </w:p>
    <w:p>
      <w:pPr>
        <w:spacing w:before="0" w:after="0"/>
        <w:rPr>
          <w:rFonts w:eastAsia="Times New Roman"/>
          <w:noProof/>
          <w:szCs w:val="24"/>
          <w:u w:val="single"/>
        </w:rPr>
      </w:pPr>
      <w:r>
        <w:rPr>
          <w:noProof/>
          <w:u w:val="single"/>
        </w:rPr>
        <w:t>Rozhodnutí:</w:t>
      </w:r>
    </w:p>
    <w:p>
      <w:pPr>
        <w:spacing w:before="0" w:after="0"/>
        <w:rPr>
          <w:rFonts w:eastAsia="Times New Roman"/>
          <w:noProof/>
          <w:szCs w:val="24"/>
        </w:rPr>
      </w:pPr>
      <w:r>
        <w:rPr>
          <w:noProof/>
        </w:rPr>
        <w:t>Popis zboží, který je dostatečně přesný na to, aby umožnil zboží bez pochyby rozpoznat a zboží popsané v rozhodnutí o ZISZ si snadno spojit se zbožím předkládaným k proclení. Neměly by zde být uvedeny žádné údaje, jež žadatel v žádosti o ZISZ označil jako důvěrné.</w:t>
      </w:r>
    </w:p>
    <w:p>
      <w:pPr>
        <w:autoSpaceDE w:val="0"/>
        <w:spacing w:before="240"/>
        <w:jc w:val="left"/>
        <w:outlineLvl w:val="0"/>
        <w:rPr>
          <w:rFonts w:eastAsia="Times New Roman"/>
          <w:b/>
          <w:noProof/>
          <w:szCs w:val="24"/>
        </w:rPr>
      </w:pPr>
      <w:r>
        <w:rPr>
          <w:b/>
          <w:noProof/>
        </w:rPr>
        <w:t>Sloupec 1b tabulky:</w:t>
      </w:r>
    </w:p>
    <w:p>
      <w:pPr>
        <w:spacing w:before="0" w:after="0"/>
        <w:rPr>
          <w:rFonts w:eastAsia="Times New Roman"/>
          <w:noProof/>
          <w:szCs w:val="24"/>
          <w:u w:val="single"/>
        </w:rPr>
      </w:pPr>
      <w:r>
        <w:rPr>
          <w:noProof/>
          <w:u w:val="single"/>
        </w:rPr>
        <w:t>Žádost:</w:t>
      </w:r>
    </w:p>
    <w:p>
      <w:pPr>
        <w:spacing w:before="0" w:after="0"/>
        <w:rPr>
          <w:rFonts w:eastAsia="Times New Roman"/>
          <w:noProof/>
          <w:szCs w:val="24"/>
        </w:rPr>
      </w:pPr>
      <w:r>
        <w:rPr>
          <w:noProof/>
        </w:rPr>
        <w:t>Přesný popis zboží umožňující jeho ztotožnění.</w:t>
      </w:r>
    </w:p>
    <w:p>
      <w:pPr>
        <w:spacing w:before="0" w:after="0"/>
        <w:rPr>
          <w:rFonts w:eastAsia="Times New Roman"/>
          <w:noProof/>
          <w:szCs w:val="24"/>
        </w:rPr>
      </w:pPr>
    </w:p>
    <w:p>
      <w:pPr>
        <w:spacing w:before="0" w:after="0"/>
        <w:rPr>
          <w:rFonts w:eastAsia="Times New Roman"/>
          <w:noProof/>
          <w:szCs w:val="24"/>
          <w:u w:val="single"/>
        </w:rPr>
      </w:pPr>
      <w:r>
        <w:rPr>
          <w:noProof/>
          <w:u w:val="single"/>
        </w:rPr>
        <w:t>Rozhodnutí:</w:t>
      </w:r>
    </w:p>
    <w:p>
      <w:pPr>
        <w:spacing w:before="0" w:after="0"/>
        <w:rPr>
          <w:rFonts w:eastAsia="Times New Roman"/>
          <w:noProof/>
          <w:szCs w:val="24"/>
        </w:rPr>
      </w:pPr>
      <w:r>
        <w:rPr>
          <w:noProof/>
        </w:rPr>
        <w:t>Popis zboží, který je dostatečně přesný na to, aby umožnil zboží bez pochyby rozpoznat a zboží popsané v rozhodnutí o ZIPZ si snadno spojit s předkládaným zbožím.</w:t>
      </w:r>
    </w:p>
    <w:p>
      <w:pPr>
        <w:autoSpaceDE w:val="0"/>
        <w:spacing w:before="240"/>
        <w:jc w:val="left"/>
        <w:outlineLvl w:val="0"/>
        <w:rPr>
          <w:rFonts w:eastAsia="Times New Roman"/>
          <w:b/>
          <w:noProof/>
          <w:szCs w:val="24"/>
        </w:rPr>
      </w:pPr>
      <w:r>
        <w:rPr>
          <w:b/>
          <w:noProof/>
        </w:rPr>
        <w:t>Sloupec 3 tabulky:</w:t>
      </w:r>
    </w:p>
    <w:p>
      <w:pPr>
        <w:spacing w:before="0" w:after="0"/>
        <w:rPr>
          <w:rFonts w:eastAsia="Times New Roman"/>
          <w:noProof/>
          <w:szCs w:val="24"/>
        </w:rPr>
      </w:pPr>
      <w:r>
        <w:rPr>
          <w:noProof/>
        </w:rPr>
        <w:t>Uveďte obchodní popis zboží.</w:t>
      </w:r>
    </w:p>
    <w:p>
      <w:pPr>
        <w:autoSpaceDE w:val="0"/>
        <w:spacing w:before="240"/>
        <w:jc w:val="left"/>
        <w:outlineLvl w:val="0"/>
        <w:rPr>
          <w:rFonts w:eastAsia="Times New Roman"/>
          <w:b/>
          <w:noProof/>
          <w:szCs w:val="24"/>
        </w:rPr>
      </w:pPr>
      <w:r>
        <w:rPr>
          <w:b/>
          <w:noProof/>
        </w:rPr>
        <w:t>Sloupec 4c tabulky:</w:t>
      </w:r>
    </w:p>
    <w:p>
      <w:pPr>
        <w:spacing w:before="0" w:after="0"/>
        <w:rPr>
          <w:rFonts w:eastAsia="Times New Roman"/>
          <w:noProof/>
          <w:szCs w:val="24"/>
        </w:rPr>
      </w:pPr>
      <w:r>
        <w:rPr>
          <w:noProof/>
        </w:rPr>
        <w:t>Uveďte obvyklý obchodní popis zboží nebo popis celního sazebníku. Popis musí odpovídat popisu použitému v celním prohlášení uvedeném v DP VIII/1 Titul pro vymáhání.</w:t>
      </w:r>
    </w:p>
    <w:p>
      <w:pPr>
        <w:spacing w:before="0" w:after="0"/>
        <w:rPr>
          <w:rFonts w:eastAsia="Times New Roman"/>
          <w:noProof/>
          <w:szCs w:val="24"/>
        </w:rPr>
      </w:pPr>
      <w:r>
        <w:rPr>
          <w:noProof/>
        </w:rPr>
        <w:t>Uveďte počet, druh, značky a identifikační čísla nákladových kusů. Není-li zboží baleno, uveďte počet kusů nebo údaj „volně ložené“.</w:t>
      </w:r>
    </w:p>
    <w:p>
      <w:pPr>
        <w:autoSpaceDE w:val="0"/>
        <w:spacing w:before="240"/>
        <w:jc w:val="left"/>
        <w:outlineLvl w:val="0"/>
        <w:rPr>
          <w:rFonts w:eastAsia="Times New Roman"/>
          <w:b/>
          <w:noProof/>
          <w:szCs w:val="24"/>
        </w:rPr>
      </w:pPr>
      <w:r>
        <w:rPr>
          <w:b/>
          <w:noProof/>
        </w:rPr>
        <w:t>Sloupce 7a až 7d a 8d tabulky:</w:t>
      </w:r>
    </w:p>
    <w:p>
      <w:pPr>
        <w:spacing w:before="0" w:after="0"/>
        <w:rPr>
          <w:rFonts w:eastAsia="Times New Roman"/>
          <w:noProof/>
          <w:szCs w:val="24"/>
        </w:rPr>
      </w:pPr>
      <w:r>
        <w:rPr>
          <w:noProof/>
        </w:rPr>
        <w:t>Uveďte obchodní a/nebo technický popis zboží. Obchodní a/nebo technický popis by měly být dostatečně jasné a přesné, aby umožnily na základě žádosti přijmout rozhodnutí.</w:t>
      </w:r>
    </w:p>
    <w:p>
      <w:pPr>
        <w:autoSpaceDE w:val="0"/>
        <w:spacing w:before="240"/>
        <w:jc w:val="left"/>
        <w:outlineLvl w:val="0"/>
        <w:rPr>
          <w:rFonts w:eastAsia="Times New Roman"/>
          <w:b/>
          <w:noProof/>
          <w:szCs w:val="24"/>
        </w:rPr>
      </w:pPr>
      <w:r>
        <w:rPr>
          <w:b/>
          <w:noProof/>
        </w:rPr>
        <w:t>Sloupec 8a a 8b tabulky:</w:t>
      </w:r>
    </w:p>
    <w:p>
      <w:pPr>
        <w:spacing w:before="0" w:after="0"/>
        <w:rPr>
          <w:rFonts w:eastAsia="Times New Roman"/>
          <w:noProof/>
          <w:szCs w:val="24"/>
        </w:rPr>
      </w:pPr>
      <w:r>
        <w:rPr>
          <w:noProof/>
        </w:rPr>
        <w:t>Uveďte obchodní a/nebo technický popis zboží.</w:t>
      </w:r>
    </w:p>
    <w:p>
      <w:pPr>
        <w:spacing w:before="0" w:after="0"/>
        <w:rPr>
          <w:rFonts w:eastAsia="Times New Roman"/>
          <w:noProof/>
          <w:szCs w:val="24"/>
        </w:rPr>
      </w:pPr>
      <w:r>
        <w:rPr>
          <w:noProof/>
        </w:rPr>
        <w:t>Obchodní a/nebo technický popis by měly být dostatečně jasné a přesné, aby umožnily na základě žádosti přijmout rozhodnutí. Je-li plánováno použití rovnocenného zboží nebo systému prosté výměny, uveďte podrobnosti o obchodní jakosti a technických vlastnostech zboží.</w:t>
      </w:r>
    </w:p>
    <w:p>
      <w:pPr>
        <w:autoSpaceDE w:val="0"/>
        <w:spacing w:before="240"/>
        <w:jc w:val="left"/>
        <w:outlineLvl w:val="0"/>
        <w:rPr>
          <w:rFonts w:eastAsia="Times New Roman"/>
          <w:b/>
          <w:noProof/>
          <w:szCs w:val="24"/>
        </w:rPr>
      </w:pPr>
      <w:r>
        <w:rPr>
          <w:b/>
          <w:noProof/>
        </w:rPr>
        <w:t>Sloupec 8c tabulky:</w:t>
      </w:r>
    </w:p>
    <w:p>
      <w:pPr>
        <w:spacing w:before="0" w:after="0"/>
        <w:rPr>
          <w:rFonts w:eastAsia="Times New Roman"/>
          <w:noProof/>
          <w:szCs w:val="24"/>
        </w:rPr>
      </w:pPr>
      <w:r>
        <w:rPr>
          <w:noProof/>
        </w:rPr>
        <w:t xml:space="preserve">Uveďte obchodní a/nebo technický popis zboží. Obchodní a/nebo technický popis by měly být dostatečně jasné a přesné, aby umožnily přijmout na základě žádosti rozhodnutí. </w:t>
      </w:r>
    </w:p>
    <w:p>
      <w:pPr>
        <w:spacing w:before="0" w:after="0"/>
        <w:rPr>
          <w:rFonts w:eastAsia="Times New Roman"/>
          <w:noProof/>
          <w:szCs w:val="24"/>
        </w:rPr>
      </w:pPr>
      <w:r>
        <w:rPr>
          <w:noProof/>
        </w:rPr>
        <w:t>Pokud se žádost týká zboží, na něž se vztahují zvláštní ustanovení (část A a B) obsažená v části první, „Úvodní ustanovení“, hlavě II kombinované nomenklatury (zboží pro některé kategorie lodí, člunů a jiných plavidel a pro vrtné nebo těžební plošiny / civilní letadla a zboží pro použití v civilních letadlech), žadatel by měl uvést například: „Civilní letadla a jejich části a součásti / zvláštní ustanovení, část B kombinované nomenklatury“.</w:t>
      </w:r>
    </w:p>
    <w:p>
      <w:pPr>
        <w:autoSpaceDE w:val="0"/>
        <w:spacing w:before="240"/>
        <w:jc w:val="left"/>
        <w:outlineLvl w:val="0"/>
        <w:rPr>
          <w:rFonts w:eastAsia="Times New Roman"/>
          <w:b/>
          <w:noProof/>
          <w:szCs w:val="24"/>
        </w:rPr>
      </w:pPr>
      <w:r>
        <w:rPr>
          <w:b/>
          <w:noProof/>
        </w:rPr>
        <w:t>Sloupce 5 a 8e tabulky:</w:t>
      </w:r>
    </w:p>
    <w:p>
      <w:pPr>
        <w:spacing w:before="0" w:after="0"/>
        <w:rPr>
          <w:rFonts w:eastAsia="Times New Roman"/>
          <w:noProof/>
          <w:szCs w:val="24"/>
        </w:rPr>
      </w:pPr>
      <w:r>
        <w:rPr>
          <w:noProof/>
        </w:rPr>
        <w:t>Uveďte alespoň, zda se jedná o zemědělské a/nebo průmyslové zboží.</w:t>
      </w:r>
    </w:p>
    <w:p>
      <w:pPr>
        <w:spacing w:before="0" w:after="0"/>
        <w:rPr>
          <w:rFonts w:eastAsia="Times New Roman"/>
          <w:noProof/>
          <w:szCs w:val="24"/>
        </w:rPr>
      </w:pPr>
    </w:p>
    <w:p>
      <w:pPr>
        <w:spacing w:before="0" w:after="0"/>
        <w:jc w:val="left"/>
        <w:rPr>
          <w:rFonts w:eastAsia="Times New Roman"/>
          <w:b/>
          <w:noProof/>
          <w:szCs w:val="24"/>
        </w:rPr>
      </w:pPr>
      <w:r>
        <w:rPr>
          <w:b/>
          <w:noProof/>
        </w:rPr>
        <w:t>5/3. Množství zboží</w:t>
      </w:r>
    </w:p>
    <w:p>
      <w:pPr>
        <w:autoSpaceDE w:val="0"/>
        <w:spacing w:before="240"/>
        <w:jc w:val="left"/>
        <w:outlineLvl w:val="0"/>
        <w:rPr>
          <w:rFonts w:eastAsia="Times New Roman"/>
          <w:b/>
          <w:noProof/>
          <w:szCs w:val="24"/>
        </w:rPr>
      </w:pPr>
      <w:r>
        <w:rPr>
          <w:b/>
          <w:noProof/>
        </w:rPr>
        <w:t>Sloupec 1a tabulky:</w:t>
      </w:r>
    </w:p>
    <w:p>
      <w:pPr>
        <w:spacing w:before="0" w:after="0"/>
        <w:outlineLvl w:val="0"/>
        <w:rPr>
          <w:rFonts w:eastAsia="Times New Roman"/>
          <w:noProof/>
          <w:szCs w:val="24"/>
        </w:rPr>
      </w:pPr>
      <w:r>
        <w:rPr>
          <w:noProof/>
        </w:rPr>
        <w:t xml:space="preserve">Tento datový prvek se použije pouze v případech, kdy bylo uděleno období prodlouženého používání, přičemž se uvede množství zboží, jež se může v rámci daného období prodlouženého používání proclít, a jeho jednotky. Jednotky se vyjádří v doplňkových jednotkách ve smyslu kombinované nomenklatury (příloha I nařízení Rady (EHS) č. 2658/87). </w:t>
      </w:r>
    </w:p>
    <w:p>
      <w:pPr>
        <w:autoSpaceDE w:val="0"/>
        <w:spacing w:before="240"/>
        <w:jc w:val="left"/>
        <w:outlineLvl w:val="0"/>
        <w:rPr>
          <w:rFonts w:eastAsia="Times New Roman"/>
          <w:b/>
          <w:noProof/>
          <w:szCs w:val="24"/>
        </w:rPr>
      </w:pPr>
      <w:r>
        <w:rPr>
          <w:b/>
          <w:noProof/>
        </w:rPr>
        <w:t>Sloupec 4c tabulky:</w:t>
      </w:r>
    </w:p>
    <w:p>
      <w:pPr>
        <w:spacing w:before="0" w:after="0"/>
        <w:rPr>
          <w:rFonts w:eastAsia="Times New Roman"/>
          <w:noProof/>
          <w:szCs w:val="24"/>
        </w:rPr>
      </w:pPr>
      <w:r>
        <w:rPr>
          <w:noProof/>
        </w:rPr>
        <w:t>Uveďte čisté množství zboží vyjádřené v doplňkových jednotkách ve smyslu kombinované nomenklatury (příloha I nařízení Rady (EHS) č. 2658/87).</w:t>
      </w:r>
    </w:p>
    <w:p>
      <w:pPr>
        <w:autoSpaceDE w:val="0"/>
        <w:spacing w:before="240"/>
        <w:jc w:val="left"/>
        <w:outlineLvl w:val="0"/>
        <w:rPr>
          <w:rFonts w:eastAsia="Times New Roman"/>
          <w:b/>
          <w:noProof/>
          <w:szCs w:val="24"/>
        </w:rPr>
      </w:pPr>
      <w:r>
        <w:rPr>
          <w:b/>
          <w:noProof/>
        </w:rPr>
        <w:t>Sloupce 7b a 7d tabulky:</w:t>
      </w:r>
    </w:p>
    <w:p>
      <w:pPr>
        <w:spacing w:before="0" w:after="0"/>
        <w:outlineLvl w:val="0"/>
        <w:rPr>
          <w:rFonts w:eastAsia="Times New Roman"/>
          <w:noProof/>
          <w:szCs w:val="24"/>
        </w:rPr>
      </w:pPr>
      <w:r>
        <w:rPr>
          <w:noProof/>
        </w:rPr>
        <w:t>Uveďte odhadované množství zboží, jež se má každý měsíc propustit do některého celního režimu s využitím daného zjednodušení.</w:t>
      </w:r>
    </w:p>
    <w:p>
      <w:pPr>
        <w:autoSpaceDE w:val="0"/>
        <w:spacing w:before="240"/>
        <w:jc w:val="left"/>
        <w:outlineLvl w:val="0"/>
        <w:rPr>
          <w:rFonts w:eastAsia="Times New Roman"/>
          <w:b/>
          <w:noProof/>
          <w:szCs w:val="24"/>
        </w:rPr>
      </w:pPr>
      <w:r>
        <w:rPr>
          <w:b/>
          <w:noProof/>
        </w:rPr>
        <w:t>Sloupce 8a až 8d tabulky:</w:t>
      </w:r>
    </w:p>
    <w:p>
      <w:pPr>
        <w:spacing w:before="0" w:after="0"/>
        <w:outlineLvl w:val="0"/>
        <w:rPr>
          <w:rFonts w:eastAsia="Times New Roman"/>
          <w:noProof/>
          <w:szCs w:val="24"/>
        </w:rPr>
      </w:pPr>
      <w:r>
        <w:rPr>
          <w:noProof/>
        </w:rPr>
        <w:t>Uveďte odhadované celkové množství zboží, které se má propustit do zvláštního režimu během období platnosti povolení.</w:t>
      </w:r>
    </w:p>
    <w:p>
      <w:pPr>
        <w:spacing w:before="0" w:after="0"/>
        <w:rPr>
          <w:rFonts w:eastAsia="Times New Roman"/>
          <w:b/>
          <w:noProof/>
          <w:szCs w:val="24"/>
        </w:rPr>
      </w:pPr>
      <w:r>
        <w:rPr>
          <w:noProof/>
        </w:rPr>
        <w:t>Pokud se žádost týká zboží, na něž se vztahují zvláštní ustanovení (část A a B) obsažená v hlavě II části první, „Úvodní ustanovení“, kombinované nomenklatury (zboží pro některé kategorie lodí, člunů a jiných plavidel a pro vrtné nebo těžební plošiny / civilní letadla a zboží pro použití v civilních letadlech), není nutné údaje o množství zboží uvádět.</w:t>
      </w:r>
    </w:p>
    <w:p>
      <w:pPr>
        <w:spacing w:before="0" w:after="0"/>
        <w:rPr>
          <w:rFonts w:eastAsia="Times New Roman"/>
          <w:noProof/>
          <w:szCs w:val="24"/>
        </w:rPr>
      </w:pPr>
    </w:p>
    <w:p>
      <w:pPr>
        <w:spacing w:before="0" w:after="0"/>
        <w:jc w:val="left"/>
        <w:rPr>
          <w:rFonts w:eastAsia="Times New Roman"/>
          <w:b/>
          <w:noProof/>
          <w:szCs w:val="24"/>
        </w:rPr>
      </w:pPr>
      <w:r>
        <w:rPr>
          <w:b/>
          <w:noProof/>
        </w:rPr>
        <w:t>5/4. Hodnota zboží</w:t>
      </w:r>
    </w:p>
    <w:p>
      <w:pPr>
        <w:autoSpaceDE w:val="0"/>
        <w:spacing w:before="240"/>
        <w:jc w:val="left"/>
        <w:outlineLvl w:val="0"/>
        <w:rPr>
          <w:rFonts w:eastAsia="Times New Roman"/>
          <w:b/>
          <w:noProof/>
          <w:szCs w:val="24"/>
        </w:rPr>
      </w:pPr>
      <w:r>
        <w:rPr>
          <w:b/>
          <w:noProof/>
        </w:rPr>
        <w:t>Sloupec 4b tabulky:</w:t>
      </w:r>
    </w:p>
    <w:p>
      <w:pPr>
        <w:spacing w:before="0" w:after="0"/>
        <w:rPr>
          <w:rFonts w:eastAsia="Times New Roman"/>
          <w:noProof/>
          <w:szCs w:val="24"/>
        </w:rPr>
      </w:pPr>
      <w:r>
        <w:rPr>
          <w:noProof/>
        </w:rPr>
        <w:t>Poskytněte informace o odhadované hodnotě zboží, které má být předmětem povolení.</w:t>
      </w:r>
    </w:p>
    <w:p>
      <w:pPr>
        <w:autoSpaceDE w:val="0"/>
        <w:spacing w:before="240"/>
        <w:jc w:val="left"/>
        <w:outlineLvl w:val="0"/>
        <w:rPr>
          <w:rFonts w:eastAsia="Times New Roman"/>
          <w:b/>
          <w:noProof/>
          <w:szCs w:val="24"/>
        </w:rPr>
      </w:pPr>
      <w:r>
        <w:rPr>
          <w:b/>
          <w:noProof/>
        </w:rPr>
        <w:t>Sloupec 8a, 8b a 8d tabulky:</w:t>
      </w:r>
    </w:p>
    <w:p>
      <w:pPr>
        <w:spacing w:before="0" w:after="0"/>
        <w:rPr>
          <w:rFonts w:eastAsia="Times New Roman"/>
          <w:noProof/>
          <w:szCs w:val="24"/>
        </w:rPr>
      </w:pPr>
      <w:r>
        <w:rPr>
          <w:noProof/>
        </w:rPr>
        <w:t>Uveďte odhadovanou maximální hodnotu v eurech pro zboží, jež se má propustit do zvláštního režimu. Hodnotu je možné pro doplnění uvést též v jiné měně než v eurech.</w:t>
      </w:r>
    </w:p>
    <w:p>
      <w:pPr>
        <w:autoSpaceDE w:val="0"/>
        <w:spacing w:before="240"/>
        <w:jc w:val="left"/>
        <w:outlineLvl w:val="0"/>
        <w:rPr>
          <w:rFonts w:eastAsia="Times New Roman"/>
          <w:b/>
          <w:noProof/>
          <w:szCs w:val="24"/>
        </w:rPr>
      </w:pPr>
      <w:r>
        <w:rPr>
          <w:b/>
          <w:noProof/>
        </w:rPr>
        <w:t>Sloupec 8c tabulky:</w:t>
      </w:r>
    </w:p>
    <w:p>
      <w:pPr>
        <w:spacing w:before="0" w:after="0"/>
        <w:rPr>
          <w:rFonts w:eastAsia="Times New Roman"/>
          <w:noProof/>
          <w:szCs w:val="24"/>
        </w:rPr>
      </w:pPr>
      <w:r>
        <w:rPr>
          <w:noProof/>
        </w:rPr>
        <w:t>Uveďte odhadovanou maximální hodnotu v eurech pro zboží, jež se má propustit do zvláštního režimu. Hodnotu je možné pro doplnění uvést též v jiné měně než v eurech.</w:t>
      </w:r>
    </w:p>
    <w:p>
      <w:pPr>
        <w:spacing w:before="0" w:after="0"/>
        <w:rPr>
          <w:rFonts w:eastAsia="Times New Roman"/>
          <w:noProof/>
          <w:szCs w:val="24"/>
        </w:rPr>
      </w:pPr>
    </w:p>
    <w:p>
      <w:pPr>
        <w:spacing w:before="0" w:after="0"/>
        <w:jc w:val="left"/>
        <w:rPr>
          <w:rFonts w:eastAsia="Times New Roman"/>
          <w:b/>
          <w:noProof/>
          <w:szCs w:val="24"/>
        </w:rPr>
      </w:pPr>
      <w:r>
        <w:rPr>
          <w:b/>
          <w:noProof/>
        </w:rPr>
        <w:t xml:space="preserve">5/5. Výtěžnost </w:t>
      </w:r>
    </w:p>
    <w:p>
      <w:pPr>
        <w:autoSpaceDE w:val="0"/>
        <w:spacing w:before="240"/>
        <w:jc w:val="left"/>
        <w:outlineLvl w:val="0"/>
        <w:rPr>
          <w:rFonts w:eastAsia="Times New Roman"/>
          <w:b/>
          <w:noProof/>
          <w:szCs w:val="24"/>
        </w:rPr>
      </w:pPr>
      <w:r>
        <w:rPr>
          <w:b/>
          <w:noProof/>
        </w:rPr>
        <w:t>Všechny příslušné použité sloupce tabulky:</w:t>
      </w:r>
    </w:p>
    <w:p>
      <w:pPr>
        <w:spacing w:before="0" w:after="0"/>
        <w:rPr>
          <w:rFonts w:eastAsia="Times New Roman"/>
          <w:noProof/>
          <w:szCs w:val="24"/>
        </w:rPr>
      </w:pPr>
      <w:r>
        <w:rPr>
          <w:noProof/>
        </w:rPr>
        <w:t>Uveďte odhadovanou výtěžnost či odhadovanou průměrnou výtěžnost nebo ve vhodných případech metodu určení této výtěžnosti.</w:t>
      </w:r>
    </w:p>
    <w:p>
      <w:pPr>
        <w:spacing w:before="0" w:after="0"/>
        <w:rPr>
          <w:rFonts w:eastAsia="Times New Roman"/>
          <w:noProof/>
          <w:szCs w:val="24"/>
        </w:rPr>
      </w:pPr>
    </w:p>
    <w:p>
      <w:pPr>
        <w:spacing w:before="0" w:after="0"/>
        <w:jc w:val="left"/>
        <w:rPr>
          <w:rFonts w:eastAsia="Times New Roman"/>
          <w:b/>
          <w:noProof/>
          <w:szCs w:val="24"/>
        </w:rPr>
      </w:pPr>
      <w:r>
        <w:rPr>
          <w:b/>
          <w:noProof/>
        </w:rPr>
        <w:t>5/6. Rovnocenné zboží</w:t>
      </w:r>
    </w:p>
    <w:p>
      <w:pPr>
        <w:autoSpaceDE w:val="0"/>
        <w:spacing w:before="240"/>
        <w:jc w:val="left"/>
        <w:outlineLvl w:val="0"/>
        <w:rPr>
          <w:rFonts w:eastAsia="Times New Roman"/>
          <w:b/>
          <w:noProof/>
          <w:szCs w:val="24"/>
        </w:rPr>
      </w:pPr>
      <w:r>
        <w:rPr>
          <w:b/>
          <w:noProof/>
        </w:rPr>
        <w:t>Všechny příslušné použité sloupce tabulky:</w:t>
      </w:r>
    </w:p>
    <w:p>
      <w:pPr>
        <w:spacing w:before="0" w:after="0"/>
        <w:rPr>
          <w:rFonts w:eastAsia="Times New Roman"/>
          <w:noProof/>
          <w:szCs w:val="24"/>
        </w:rPr>
      </w:pPr>
      <w:r>
        <w:rPr>
          <w:noProof/>
        </w:rPr>
        <w:t>Rovnocenným zbožím je zboží Unie, které je uskladněno, použito nebo zušlechtěno místo zboží propuštěného do zvláštního režimu jiného než tranzit.</w:t>
      </w:r>
    </w:p>
    <w:p>
      <w:pPr>
        <w:spacing w:before="0" w:after="0"/>
        <w:rPr>
          <w:rFonts w:eastAsia="Times New Roman"/>
          <w:noProof/>
          <w:szCs w:val="24"/>
        </w:rPr>
      </w:pPr>
    </w:p>
    <w:p>
      <w:pPr>
        <w:spacing w:before="0" w:after="0"/>
        <w:rPr>
          <w:rFonts w:eastAsia="Times New Roman"/>
          <w:noProof/>
          <w:szCs w:val="24"/>
          <w:u w:val="single"/>
        </w:rPr>
      </w:pPr>
      <w:r>
        <w:rPr>
          <w:noProof/>
          <w:u w:val="single"/>
        </w:rPr>
        <w:t>Žádost:</w:t>
      </w:r>
    </w:p>
    <w:p>
      <w:pPr>
        <w:spacing w:before="0" w:after="0"/>
        <w:rPr>
          <w:rFonts w:eastAsia="Times New Roman"/>
          <w:noProof/>
          <w:szCs w:val="24"/>
        </w:rPr>
      </w:pPr>
      <w:r>
        <w:rPr>
          <w:noProof/>
        </w:rPr>
        <w:t>Je-li plánováno použít rovnocenné zboží, uveďte osmimístný kód kombinované nomenklatury, podrobnosti o obchodní jakosti a technických vlastnostech rovnocenného zboží, aby celní orgány mohly provést nezbytné porovnání mezi rovnocenným zbožím a zbožím, jež nahrazuje.</w:t>
      </w:r>
    </w:p>
    <w:p>
      <w:pPr>
        <w:spacing w:before="0" w:after="0"/>
        <w:rPr>
          <w:rFonts w:eastAsia="Times New Roman"/>
          <w:noProof/>
          <w:szCs w:val="24"/>
        </w:rPr>
      </w:pPr>
      <w:r>
        <w:rPr>
          <w:noProof/>
        </w:rPr>
        <w:t>Příslušné kódy uvedené v DP 5/8 Ztotožnění zboží je možné použít k navržení podpůrných opatření, jež by mohla být pro toto porovnání užitečná.</w:t>
      </w:r>
    </w:p>
    <w:p>
      <w:pPr>
        <w:spacing w:before="0" w:after="0"/>
        <w:rPr>
          <w:rFonts w:eastAsia="Times New Roman"/>
          <w:noProof/>
          <w:szCs w:val="24"/>
        </w:rPr>
      </w:pPr>
      <w:r>
        <w:rPr>
          <w:noProof/>
        </w:rPr>
        <w:t>Uveďte, zda by zboží, které není zbožím Unie, podléhalo antidumpingovému, vyrovnávacímu, ochrannému či jinému dodatečnému clu plynoucímu z pozastavení koncesí, pokud by bylo navrženo k propuštění do volného oběhu.</w:t>
      </w:r>
    </w:p>
    <w:p>
      <w:pPr>
        <w:spacing w:before="240" w:after="0"/>
        <w:rPr>
          <w:rFonts w:eastAsia="Times New Roman"/>
          <w:noProof/>
          <w:szCs w:val="24"/>
          <w:u w:val="single"/>
        </w:rPr>
      </w:pPr>
      <w:r>
        <w:rPr>
          <w:noProof/>
          <w:u w:val="single"/>
        </w:rPr>
        <w:t>Povolení:</w:t>
      </w:r>
    </w:p>
    <w:p>
      <w:pPr>
        <w:spacing w:before="0" w:after="0"/>
        <w:rPr>
          <w:rFonts w:eastAsia="Times New Roman"/>
          <w:noProof/>
          <w:szCs w:val="24"/>
        </w:rPr>
      </w:pPr>
      <w:r>
        <w:rPr>
          <w:noProof/>
        </w:rPr>
        <w:t>Upřesněte opatření, kterými se prokáže, že jsou podmínky pro použití rovnocenného zboží splněny.</w:t>
      </w:r>
    </w:p>
    <w:p>
      <w:pPr>
        <w:autoSpaceDE w:val="0"/>
        <w:spacing w:before="240"/>
        <w:jc w:val="left"/>
        <w:outlineLvl w:val="0"/>
        <w:rPr>
          <w:rFonts w:eastAsia="Times New Roman"/>
          <w:b/>
          <w:noProof/>
          <w:szCs w:val="24"/>
        </w:rPr>
      </w:pPr>
      <w:r>
        <w:rPr>
          <w:b/>
          <w:noProof/>
        </w:rPr>
        <w:t>Sloupec 8a tabulky:</w:t>
      </w:r>
    </w:p>
    <w:p>
      <w:pPr>
        <w:spacing w:before="0" w:after="0"/>
        <w:rPr>
          <w:rFonts w:eastAsia="Times New Roman"/>
          <w:noProof/>
          <w:szCs w:val="24"/>
        </w:rPr>
      </w:pPr>
      <w:r>
        <w:rPr>
          <w:noProof/>
        </w:rPr>
        <w:t>Je-li rovnocenné zboží v pokročilejším stádiu výroby či v lepším stavu než zboží Unie (v případě opravy), uveďte odpovídající podrobnosti.</w:t>
      </w:r>
    </w:p>
    <w:p>
      <w:pPr>
        <w:spacing w:before="0" w:after="0"/>
        <w:rPr>
          <w:rFonts w:eastAsia="Times New Roman"/>
          <w:noProof/>
          <w:szCs w:val="24"/>
        </w:rPr>
      </w:pPr>
    </w:p>
    <w:p>
      <w:pPr>
        <w:spacing w:before="0" w:after="0"/>
        <w:jc w:val="left"/>
        <w:rPr>
          <w:rFonts w:eastAsia="Times New Roman"/>
          <w:b/>
          <w:noProof/>
          <w:szCs w:val="24"/>
        </w:rPr>
      </w:pPr>
      <w:r>
        <w:rPr>
          <w:b/>
          <w:noProof/>
        </w:rPr>
        <w:t>5/7. Zušlechtěné výrobky</w:t>
      </w:r>
    </w:p>
    <w:p>
      <w:pPr>
        <w:autoSpaceDE w:val="0"/>
        <w:spacing w:before="240"/>
        <w:jc w:val="left"/>
        <w:outlineLvl w:val="0"/>
        <w:rPr>
          <w:rFonts w:eastAsia="Times New Roman"/>
          <w:b/>
          <w:noProof/>
          <w:szCs w:val="24"/>
        </w:rPr>
      </w:pPr>
      <w:r>
        <w:rPr>
          <w:b/>
          <w:noProof/>
        </w:rPr>
        <w:t>Všechny příslušné použité sloupce tabulky:</w:t>
      </w:r>
    </w:p>
    <w:p>
      <w:pPr>
        <w:spacing w:before="0" w:after="0"/>
        <w:rPr>
          <w:rFonts w:eastAsia="Times New Roman"/>
          <w:noProof/>
          <w:szCs w:val="24"/>
        </w:rPr>
      </w:pPr>
      <w:r>
        <w:rPr>
          <w:noProof/>
        </w:rPr>
        <w:t>Poskytněte podrobnosti o všech zušlechtěných výrobcích, jež jsou výsledkem daných operací, a uveďte hlavní zušlechtěný výrobek a v příslušných případech i vedlejší zušlechtěné výrobky, kterými jsou vedlejšími produkty zušlechťovací operace jiné než hlavní zušlechtěný výrobek.</w:t>
      </w:r>
    </w:p>
    <w:p>
      <w:pPr>
        <w:spacing w:before="0" w:after="0"/>
        <w:rPr>
          <w:rFonts w:eastAsia="Times New Roman"/>
          <w:noProof/>
          <w:szCs w:val="24"/>
        </w:rPr>
      </w:pPr>
      <w:r>
        <w:rPr>
          <w:noProof/>
        </w:rPr>
        <w:t>Kód kombinované nomenklatury a popis: použijí se poznámky k položce DP 5/1 Zbožový kód a 5/2 Popis zboží.</w:t>
      </w:r>
    </w:p>
    <w:p>
      <w:pPr>
        <w:spacing w:before="0" w:after="0"/>
        <w:rPr>
          <w:rFonts w:eastAsia="Times New Roman"/>
          <w:noProof/>
          <w:szCs w:val="24"/>
        </w:rPr>
      </w:pPr>
    </w:p>
    <w:p>
      <w:pPr>
        <w:spacing w:before="0" w:after="0"/>
        <w:jc w:val="left"/>
        <w:rPr>
          <w:rFonts w:eastAsia="Times New Roman"/>
          <w:b/>
          <w:noProof/>
          <w:szCs w:val="24"/>
        </w:rPr>
      </w:pPr>
      <w:r>
        <w:rPr>
          <w:b/>
          <w:noProof/>
        </w:rPr>
        <w:t>5/8. Ztotožnění zboží</w:t>
      </w:r>
    </w:p>
    <w:p>
      <w:pPr>
        <w:autoSpaceDE w:val="0"/>
        <w:spacing w:before="240"/>
        <w:jc w:val="left"/>
        <w:outlineLvl w:val="0"/>
        <w:rPr>
          <w:rFonts w:eastAsia="Times New Roman"/>
          <w:b/>
          <w:noProof/>
          <w:szCs w:val="24"/>
        </w:rPr>
      </w:pPr>
      <w:r>
        <w:rPr>
          <w:b/>
          <w:noProof/>
        </w:rPr>
        <w:t>Všechny příslušné použité sloupce tabulky:</w:t>
      </w:r>
    </w:p>
    <w:p>
      <w:pPr>
        <w:spacing w:before="0" w:after="0"/>
        <w:rPr>
          <w:rFonts w:eastAsia="Times New Roman"/>
          <w:noProof/>
          <w:szCs w:val="24"/>
        </w:rPr>
      </w:pPr>
      <w:r>
        <w:rPr>
          <w:noProof/>
        </w:rPr>
        <w:t>Pomocí alespoň jednoho příslušného kódu uveďte, jaká opatření se hodlají použít ke ztotožnění zboží.</w:t>
      </w:r>
    </w:p>
    <w:p>
      <w:pPr>
        <w:autoSpaceDE w:val="0"/>
        <w:spacing w:before="240"/>
        <w:jc w:val="left"/>
        <w:outlineLvl w:val="0"/>
        <w:rPr>
          <w:rFonts w:eastAsia="Times New Roman"/>
          <w:b/>
          <w:noProof/>
          <w:szCs w:val="24"/>
        </w:rPr>
      </w:pPr>
      <w:r>
        <w:rPr>
          <w:b/>
          <w:noProof/>
        </w:rPr>
        <w:t>Sloupec 8a, 8b a 8e tabulky:</w:t>
      </w:r>
    </w:p>
    <w:p>
      <w:pPr>
        <w:spacing w:before="0" w:after="0"/>
        <w:rPr>
          <w:rFonts w:eastAsia="Times New Roman"/>
          <w:noProof/>
          <w:szCs w:val="24"/>
        </w:rPr>
      </w:pPr>
      <w:r>
        <w:rPr>
          <w:noProof/>
        </w:rPr>
        <w:t>V případě režimu uskladnění v celním skladu nebo režimu aktivního či pasivního zušlechťovacího styku s rovnocenným zbožím se tato informace se neuvádí.  Namísto toho se použije položka DP 5/6 Rovnocenné zboží.</w:t>
      </w:r>
    </w:p>
    <w:p>
      <w:pPr>
        <w:spacing w:before="0" w:after="0"/>
        <w:rPr>
          <w:rFonts w:eastAsia="Times New Roman"/>
          <w:noProof/>
          <w:szCs w:val="24"/>
        </w:rPr>
      </w:pPr>
      <w:r>
        <w:rPr>
          <w:noProof/>
        </w:rPr>
        <w:t>V případě pasivního zušlechťovacího styku se systémem prosté výměny se tato informace neuvádí.  Namísto toho se vyplní DP XVIII/2 Náhradní produkty v hlavě XVIII.</w:t>
      </w:r>
    </w:p>
    <w:p>
      <w:pPr>
        <w:spacing w:before="0" w:after="0"/>
        <w:rPr>
          <w:rFonts w:eastAsia="Times New Roman"/>
          <w:noProof/>
          <w:szCs w:val="24"/>
        </w:rPr>
      </w:pPr>
    </w:p>
    <w:p>
      <w:pPr>
        <w:spacing w:before="0" w:after="0"/>
        <w:jc w:val="left"/>
        <w:rPr>
          <w:rFonts w:eastAsia="Times New Roman"/>
          <w:b/>
          <w:noProof/>
          <w:szCs w:val="24"/>
        </w:rPr>
      </w:pPr>
      <w:r>
        <w:rPr>
          <w:b/>
          <w:noProof/>
        </w:rPr>
        <w:t>5/9. Vyloučené kategorie nebo pohyby zboží</w:t>
      </w:r>
    </w:p>
    <w:p>
      <w:pPr>
        <w:autoSpaceDE w:val="0"/>
        <w:spacing w:before="240"/>
        <w:jc w:val="left"/>
        <w:outlineLvl w:val="0"/>
        <w:rPr>
          <w:rFonts w:eastAsia="Times New Roman"/>
          <w:b/>
          <w:noProof/>
          <w:szCs w:val="24"/>
        </w:rPr>
      </w:pPr>
      <w:r>
        <w:rPr>
          <w:b/>
          <w:noProof/>
        </w:rPr>
        <w:t>Všechny příslušné použité sloupce tabulky:</w:t>
      </w:r>
    </w:p>
    <w:p>
      <w:pPr>
        <w:spacing w:before="0" w:after="0"/>
        <w:outlineLvl w:val="0"/>
        <w:rPr>
          <w:rFonts w:eastAsia="Times New Roman"/>
          <w:noProof/>
          <w:szCs w:val="24"/>
        </w:rPr>
      </w:pPr>
      <w:r>
        <w:rPr>
          <w:noProof/>
        </w:rPr>
        <w:t>Pomocí šestimístného kódu nomenklatury harmonizovaného systému upřesněte zboží vyloučené ze zjednodušení.</w:t>
      </w:r>
    </w:p>
    <w:p>
      <w:pPr>
        <w:spacing w:before="0" w:after="0"/>
        <w:ind w:left="284"/>
        <w:jc w:val="center"/>
        <w:rPr>
          <w:rFonts w:eastAsia="Times New Roman"/>
          <w:b/>
          <w:noProof/>
          <w:szCs w:val="24"/>
        </w:rPr>
      </w:pPr>
    </w:p>
    <w:p>
      <w:pPr>
        <w:spacing w:before="0" w:after="0"/>
        <w:ind w:left="284"/>
        <w:jc w:val="center"/>
        <w:rPr>
          <w:rFonts w:eastAsia="Times New Roman"/>
          <w:b/>
          <w:noProof/>
          <w:szCs w:val="24"/>
        </w:rPr>
      </w:pPr>
      <w:r>
        <w:rPr>
          <w:b/>
          <w:noProof/>
        </w:rPr>
        <w:t>Skupina 6 – Podmínky</w:t>
      </w:r>
    </w:p>
    <w:p>
      <w:pPr>
        <w:spacing w:before="0" w:after="0"/>
        <w:ind w:left="2160"/>
        <w:rPr>
          <w:rFonts w:eastAsia="Times New Roman"/>
          <w:noProof/>
          <w:szCs w:val="24"/>
        </w:rPr>
      </w:pPr>
    </w:p>
    <w:p>
      <w:pPr>
        <w:spacing w:before="0" w:after="0"/>
        <w:jc w:val="left"/>
        <w:rPr>
          <w:rFonts w:eastAsia="Times New Roman"/>
          <w:b/>
          <w:noProof/>
          <w:szCs w:val="24"/>
        </w:rPr>
      </w:pPr>
      <w:r>
        <w:rPr>
          <w:b/>
          <w:noProof/>
        </w:rPr>
        <w:t>6/1. Zákazy a omezení</w:t>
      </w:r>
    </w:p>
    <w:p>
      <w:pPr>
        <w:autoSpaceDE w:val="0"/>
        <w:spacing w:before="240"/>
        <w:jc w:val="left"/>
        <w:outlineLvl w:val="0"/>
        <w:rPr>
          <w:rFonts w:eastAsia="Times New Roman"/>
          <w:b/>
          <w:noProof/>
          <w:szCs w:val="24"/>
        </w:rPr>
      </w:pPr>
      <w:r>
        <w:rPr>
          <w:b/>
          <w:noProof/>
        </w:rPr>
        <w:t>Všechny příslušné použité sloupce tabulky:</w:t>
      </w:r>
    </w:p>
    <w:p>
      <w:pPr>
        <w:spacing w:before="0" w:after="0"/>
        <w:rPr>
          <w:rFonts w:eastAsia="Times New Roman"/>
          <w:noProof/>
          <w:szCs w:val="24"/>
        </w:rPr>
      </w:pPr>
      <w:r>
        <w:rPr>
          <w:noProof/>
        </w:rPr>
        <w:t xml:space="preserve">Uveďte zákazy a omezení na vnitrostátní úrovni nebo na úrovni Unie, které se vztahují na dotčené zboží a/nebo režim v členském státě či členských státech, kde se zboží předkládá. </w:t>
      </w:r>
    </w:p>
    <w:p>
      <w:pPr>
        <w:spacing w:before="0" w:after="0"/>
        <w:rPr>
          <w:rFonts w:eastAsia="Times New Roman"/>
          <w:noProof/>
          <w:szCs w:val="24"/>
        </w:rPr>
      </w:pPr>
      <w:r>
        <w:rPr>
          <w:noProof/>
        </w:rPr>
        <w:t>Uveďte příslušné orgány, jež jsou odpovědné za kontroly nebo formality, jež se musí provést před propuštěním zboží.</w:t>
      </w:r>
    </w:p>
    <w:p>
      <w:pPr>
        <w:spacing w:before="0" w:after="0"/>
        <w:rPr>
          <w:rFonts w:eastAsia="Times New Roman"/>
          <w:noProof/>
          <w:szCs w:val="24"/>
        </w:rPr>
      </w:pPr>
    </w:p>
    <w:p>
      <w:pPr>
        <w:spacing w:before="0" w:after="0"/>
        <w:jc w:val="left"/>
        <w:rPr>
          <w:rFonts w:eastAsia="Times New Roman"/>
          <w:b/>
          <w:noProof/>
          <w:szCs w:val="24"/>
        </w:rPr>
      </w:pPr>
      <w:r>
        <w:rPr>
          <w:b/>
          <w:noProof/>
        </w:rPr>
        <w:t>6/2. Hospodářské podmínky</w:t>
      </w:r>
    </w:p>
    <w:p>
      <w:pPr>
        <w:autoSpaceDE w:val="0"/>
        <w:spacing w:before="240"/>
        <w:jc w:val="left"/>
        <w:outlineLvl w:val="0"/>
        <w:rPr>
          <w:rFonts w:eastAsia="Times New Roman"/>
          <w:b/>
          <w:noProof/>
          <w:szCs w:val="24"/>
        </w:rPr>
      </w:pPr>
      <w:r>
        <w:rPr>
          <w:b/>
          <w:noProof/>
        </w:rPr>
        <w:t>Všechny příslušné použité sloupce tabulky:</w:t>
      </w:r>
    </w:p>
    <w:p>
      <w:pPr>
        <w:spacing w:before="0" w:after="0"/>
        <w:rPr>
          <w:rFonts w:eastAsia="Times New Roman"/>
          <w:noProof/>
          <w:szCs w:val="24"/>
        </w:rPr>
      </w:pPr>
      <w:r>
        <w:rPr>
          <w:noProof/>
        </w:rPr>
        <w:t xml:space="preserve">Režim aktivního či pasivního zušlechťovacího styku se může použít, pouze pokud povolením použít režim zušlechťovacího styku nejsou nepříznivě dotčeny zásadní zájmy výrobců Unie (hospodářské podmínky). </w:t>
      </w:r>
    </w:p>
    <w:p>
      <w:pPr>
        <w:spacing w:before="0" w:after="0"/>
        <w:rPr>
          <w:rFonts w:eastAsia="Times New Roman"/>
          <w:noProof/>
          <w:szCs w:val="24"/>
        </w:rPr>
      </w:pPr>
      <w:r>
        <w:rPr>
          <w:noProof/>
        </w:rPr>
        <w:t>Ve většině případů není prověření hospodářských podmínek nutné. V některých případech se však takové prověření musí na úrovni Unie provést.</w:t>
      </w:r>
    </w:p>
    <w:p>
      <w:pPr>
        <w:spacing w:before="0" w:after="0"/>
        <w:rPr>
          <w:rFonts w:eastAsia="Times New Roman"/>
          <w:noProof/>
          <w:szCs w:val="24"/>
        </w:rPr>
      </w:pPr>
      <w:r>
        <w:rPr>
          <w:noProof/>
        </w:rPr>
        <w:t>Pro každý kód kombinované nomenklatury, jež je zapsán v DP 5/1 Zbožový kód, musí být použit alespoň jeden z odpovídajících kódů stanovených pro hospodářské podmínky. Žadatel může uvést další podrobnosti, zejména pokud je požadováno prověření hospodářských podmínek.</w:t>
      </w:r>
    </w:p>
    <w:p>
      <w:pPr>
        <w:spacing w:before="0" w:after="0"/>
        <w:rPr>
          <w:rFonts w:eastAsia="Times New Roman"/>
          <w:noProof/>
          <w:szCs w:val="24"/>
        </w:rPr>
      </w:pPr>
    </w:p>
    <w:p>
      <w:pPr>
        <w:spacing w:before="0" w:after="0"/>
        <w:jc w:val="left"/>
        <w:rPr>
          <w:rFonts w:eastAsia="Times New Roman"/>
          <w:b/>
          <w:noProof/>
          <w:szCs w:val="24"/>
        </w:rPr>
      </w:pPr>
      <w:r>
        <w:rPr>
          <w:b/>
          <w:noProof/>
        </w:rPr>
        <w:t xml:space="preserve">6/3. Obecné poznámky </w:t>
      </w:r>
    </w:p>
    <w:p>
      <w:pPr>
        <w:autoSpaceDE w:val="0"/>
        <w:spacing w:before="240"/>
        <w:jc w:val="left"/>
        <w:rPr>
          <w:rFonts w:eastAsia="Times New Roman"/>
          <w:b/>
          <w:noProof/>
          <w:szCs w:val="24"/>
        </w:rPr>
      </w:pPr>
      <w:r>
        <w:rPr>
          <w:b/>
          <w:noProof/>
        </w:rPr>
        <w:t xml:space="preserve">Všechny příslušné použité sloupce tabulky: </w:t>
      </w:r>
    </w:p>
    <w:p>
      <w:pPr>
        <w:spacing w:before="0" w:after="0"/>
        <w:rPr>
          <w:rFonts w:eastAsia="Times New Roman"/>
          <w:noProof/>
          <w:szCs w:val="24"/>
        </w:rPr>
      </w:pPr>
      <w:r>
        <w:rPr>
          <w:noProof/>
        </w:rPr>
        <w:t>Obecné informace o povinnostech a/nebo formalitách, které z povolení plynou.</w:t>
      </w:r>
    </w:p>
    <w:p>
      <w:pPr>
        <w:spacing w:before="0" w:after="0"/>
        <w:rPr>
          <w:rFonts w:eastAsia="Times New Roman"/>
          <w:noProof/>
          <w:szCs w:val="24"/>
        </w:rPr>
      </w:pPr>
      <w:r>
        <w:rPr>
          <w:noProof/>
        </w:rPr>
        <w:t>Povinnosti plynoucí z povolení, zvláště s ohledem na povinnost informovat orgán přijímající rozhodnutí o jakékoli změně zásadních skutečností a podmínek, jak je uvedeno v čl. 23 odst. 2 kodexu.</w:t>
      </w:r>
    </w:p>
    <w:p>
      <w:pPr>
        <w:spacing w:before="0" w:after="0"/>
        <w:rPr>
          <w:rFonts w:eastAsia="Times New Roman"/>
          <w:noProof/>
          <w:szCs w:val="24"/>
        </w:rPr>
      </w:pPr>
    </w:p>
    <w:p>
      <w:pPr>
        <w:spacing w:before="0" w:after="0"/>
        <w:rPr>
          <w:rFonts w:eastAsia="Times New Roman"/>
          <w:noProof/>
          <w:szCs w:val="24"/>
        </w:rPr>
      </w:pPr>
      <w:r>
        <w:rPr>
          <w:noProof/>
        </w:rPr>
        <w:t>Rozhodující celní orgán upřesní podrobnosti týkající se práva na podání opravného prostředku v souladu s článkem 44 kodexu.</w:t>
      </w:r>
    </w:p>
    <w:p>
      <w:pPr>
        <w:autoSpaceDE w:val="0"/>
        <w:spacing w:before="240"/>
        <w:jc w:val="left"/>
        <w:rPr>
          <w:rFonts w:eastAsia="Times New Roman"/>
          <w:b/>
          <w:noProof/>
          <w:szCs w:val="24"/>
        </w:rPr>
      </w:pPr>
      <w:r>
        <w:rPr>
          <w:b/>
          <w:noProof/>
        </w:rPr>
        <w:t xml:space="preserve">Sloupec 4c tabulky: </w:t>
      </w:r>
    </w:p>
    <w:p>
      <w:pPr>
        <w:spacing w:before="0" w:after="0"/>
        <w:rPr>
          <w:rFonts w:eastAsia="Times New Roman"/>
          <w:noProof/>
          <w:szCs w:val="24"/>
        </w:rPr>
      </w:pPr>
      <w:r>
        <w:rPr>
          <w:noProof/>
        </w:rPr>
        <w:t>Uveďte údaje o jakýchkoli požadavcích, které se na zboží vztahují až do provedení rozhodnutí.</w:t>
      </w:r>
    </w:p>
    <w:p>
      <w:pPr>
        <w:spacing w:before="0" w:after="0"/>
        <w:rPr>
          <w:rFonts w:eastAsia="Times New Roman"/>
          <w:noProof/>
          <w:szCs w:val="24"/>
        </w:rPr>
      </w:pPr>
      <w:r>
        <w:rPr>
          <w:noProof/>
        </w:rPr>
        <w:t>Rozhodnutí obsahuje v náležitých případech upozornění pro držitele rozhodnutí, že musí provádějícímu celnímu úřadu, který si zvolí, při předložení zboží předat rovněž prvopis rozhodnutí.</w:t>
      </w:r>
    </w:p>
    <w:p>
      <w:pPr>
        <w:autoSpaceDE w:val="0"/>
        <w:spacing w:before="240"/>
        <w:jc w:val="left"/>
        <w:rPr>
          <w:rFonts w:eastAsia="Times New Roman"/>
          <w:b/>
          <w:noProof/>
          <w:szCs w:val="24"/>
        </w:rPr>
      </w:pPr>
      <w:r>
        <w:rPr>
          <w:b/>
          <w:noProof/>
        </w:rPr>
        <w:t>Sloupec 7a a 7c tabulky:</w:t>
      </w:r>
    </w:p>
    <w:p>
      <w:pPr>
        <w:spacing w:before="0" w:after="0"/>
        <w:rPr>
          <w:rFonts w:eastAsia="Times New Roman"/>
          <w:noProof/>
          <w:szCs w:val="24"/>
        </w:rPr>
      </w:pPr>
      <w:r>
        <w:rPr>
          <w:noProof/>
        </w:rPr>
        <w:t>Povolení upřesní, že od povinnosti podat doplňkové celní prohlášení se upustí v případech popsaných v čl. 167 odst. 2 kodexu.</w:t>
      </w:r>
    </w:p>
    <w:p>
      <w:pPr>
        <w:spacing w:before="0" w:after="0"/>
        <w:rPr>
          <w:rFonts w:eastAsia="Times New Roman"/>
          <w:noProof/>
          <w:szCs w:val="24"/>
        </w:rPr>
      </w:pPr>
      <w:r>
        <w:rPr>
          <w:noProof/>
        </w:rPr>
        <w:t>Od povinnosti podat doplňkové celní prohlášení se může upustit, pokud jsou splněny podmínky stanovené v čl. 167 odst. 3 kodexu.</w:t>
      </w:r>
    </w:p>
    <w:p>
      <w:pPr>
        <w:autoSpaceDE w:val="0"/>
        <w:spacing w:before="240"/>
        <w:jc w:val="left"/>
        <w:rPr>
          <w:rFonts w:eastAsia="Times New Roman"/>
          <w:b/>
          <w:noProof/>
          <w:szCs w:val="24"/>
        </w:rPr>
      </w:pPr>
      <w:r>
        <w:rPr>
          <w:b/>
          <w:noProof/>
        </w:rPr>
        <w:t xml:space="preserve">Sloupec 8a a 8b tabulky: </w:t>
      </w:r>
    </w:p>
    <w:p>
      <w:pPr>
        <w:spacing w:before="0" w:after="0"/>
        <w:rPr>
          <w:rFonts w:eastAsia="Times New Roman"/>
          <w:noProof/>
          <w:szCs w:val="24"/>
        </w:rPr>
      </w:pPr>
      <w:r>
        <w:rPr>
          <w:noProof/>
        </w:rPr>
        <w:t>Povolení pro použití režimu aktivního zušlechťovacího styku EX/IM nebo pasivního zušlechťovacího styku EX/IM, která se týkají jednoho nebo více členských států, a povolení pro použití režimu aktivního zušlechťovacího styku IM/EX nebo pasivního zušlechťovacího styku IM/EX, která se týkají více než jednoho členského státu, zahrnují povinnosti stanovené v čl. 176 odst. 1.</w:t>
      </w:r>
    </w:p>
    <w:p>
      <w:pPr>
        <w:spacing w:before="0" w:after="0"/>
        <w:rPr>
          <w:rFonts w:eastAsia="Times New Roman"/>
          <w:noProof/>
          <w:szCs w:val="24"/>
        </w:rPr>
      </w:pPr>
      <w:r>
        <w:rPr>
          <w:noProof/>
        </w:rPr>
        <w:t>Povolení pro použití režimu aktivního zušlechťovacího styku IM/EX, která se týkají jednoho členského státu, zahrnují povinnost stanovenou v čl. 175 odst. 5.</w:t>
      </w:r>
    </w:p>
    <w:p>
      <w:pPr>
        <w:spacing w:before="0" w:after="0"/>
        <w:rPr>
          <w:rFonts w:eastAsia="Times New Roman"/>
          <w:noProof/>
          <w:szCs w:val="24"/>
        </w:rPr>
      </w:pPr>
      <w:r>
        <w:rPr>
          <w:noProof/>
        </w:rPr>
        <w:t>Uveďte, zda se zušlechtěné výrobky nebo zboží propuštěné do režimu aktivního zušlechťovacího styku IM/EX považují za propuštěné do volného oběhu v souladu s čl. 170 odst. 1.</w:t>
      </w:r>
    </w:p>
    <w:p>
      <w:pPr>
        <w:autoSpaceDE w:val="0"/>
        <w:spacing w:before="240"/>
        <w:jc w:val="left"/>
        <w:rPr>
          <w:rFonts w:eastAsia="Times New Roman"/>
          <w:b/>
          <w:noProof/>
          <w:szCs w:val="24"/>
        </w:rPr>
      </w:pPr>
      <w:r>
        <w:rPr>
          <w:b/>
          <w:noProof/>
        </w:rPr>
        <w:t xml:space="preserve">Sloupec 9a a 9c tabulky: </w:t>
      </w:r>
    </w:p>
    <w:p>
      <w:pPr>
        <w:spacing w:before="0" w:after="0"/>
        <w:rPr>
          <w:rFonts w:eastAsia="Times New Roman"/>
          <w:noProof/>
          <w:szCs w:val="24"/>
        </w:rPr>
      </w:pPr>
      <w:r>
        <w:rPr>
          <w:noProof/>
        </w:rPr>
        <w:t>Uveďte, zda se vyžaduje nějaký krok předtím, než může schválený příjemce s přijatým zbožím nakládat.</w:t>
      </w:r>
    </w:p>
    <w:p>
      <w:pPr>
        <w:spacing w:before="0" w:after="0"/>
        <w:rPr>
          <w:rFonts w:eastAsia="Times New Roman"/>
          <w:noProof/>
          <w:szCs w:val="24"/>
        </w:rPr>
      </w:pPr>
      <w:r>
        <w:rPr>
          <w:noProof/>
        </w:rPr>
        <w:t>Vyjmenujte provozní a kontrolní opatření, jež musí schválený příjemce dodržet. V náležitých případech uveďte zvláštní podmínky související s tranzitním režimem prováděným mimo obvyklou pracovní dobu celního úřadu či úřadů určení.</w:t>
      </w:r>
    </w:p>
    <w:p>
      <w:pPr>
        <w:autoSpaceDE w:val="0"/>
        <w:spacing w:before="240"/>
        <w:jc w:val="left"/>
        <w:rPr>
          <w:rFonts w:eastAsia="Times New Roman"/>
          <w:b/>
          <w:noProof/>
          <w:szCs w:val="24"/>
        </w:rPr>
      </w:pPr>
      <w:r>
        <w:rPr>
          <w:b/>
          <w:noProof/>
        </w:rPr>
        <w:t xml:space="preserve">Sloupec 9b tabulky: </w:t>
      </w:r>
    </w:p>
    <w:p>
      <w:pPr>
        <w:spacing w:before="0" w:after="0"/>
        <w:rPr>
          <w:rFonts w:eastAsia="Times New Roman"/>
          <w:noProof/>
          <w:szCs w:val="24"/>
        </w:rPr>
      </w:pPr>
      <w:r>
        <w:rPr>
          <w:noProof/>
        </w:rPr>
        <w:t>Upřesněte, že schválený odesílatel podává tranzitní prohlášení u celního úřadu odeslání před propuštěním zboží.</w:t>
      </w:r>
    </w:p>
    <w:p>
      <w:pPr>
        <w:spacing w:before="0" w:after="0"/>
        <w:rPr>
          <w:rFonts w:eastAsia="Times New Roman"/>
          <w:noProof/>
          <w:szCs w:val="24"/>
        </w:rPr>
      </w:pPr>
      <w:r>
        <w:rPr>
          <w:noProof/>
        </w:rPr>
        <w:t>Vyjmenujte provozní a kontrolní opatření, jež musí schválený odesílatel dodržet. V náležitých případech uveďte zvláštní podmínky související s tranzitním režimem prováděným mimo obvyklou pracovní dobu celního úřadu či úřadů odeslání.</w:t>
      </w:r>
    </w:p>
    <w:p>
      <w:pPr>
        <w:autoSpaceDE w:val="0"/>
        <w:spacing w:before="240"/>
        <w:jc w:val="left"/>
        <w:rPr>
          <w:rFonts w:eastAsia="Times New Roman"/>
          <w:b/>
          <w:noProof/>
          <w:szCs w:val="24"/>
        </w:rPr>
      </w:pPr>
      <w:r>
        <w:rPr>
          <w:b/>
          <w:noProof/>
        </w:rPr>
        <w:t xml:space="preserve">Sloupec 9d tabulky: </w:t>
      </w:r>
    </w:p>
    <w:p>
      <w:pPr>
        <w:spacing w:before="0" w:after="0"/>
        <w:rPr>
          <w:rFonts w:eastAsia="Times New Roman"/>
          <w:noProof/>
          <w:szCs w:val="24"/>
        </w:rPr>
      </w:pPr>
      <w:r>
        <w:rPr>
          <w:noProof/>
        </w:rPr>
        <w:t>Upřesněte, že se na použití zvláštního typu celních uzávěr vztahují postupy související s bezpečností stanovené v příloze A normy ISO 17712:</w:t>
      </w:r>
    </w:p>
    <w:p>
      <w:pPr>
        <w:spacing w:before="0" w:after="0"/>
        <w:rPr>
          <w:rFonts w:eastAsia="Times New Roman"/>
          <w:noProof/>
          <w:szCs w:val="24"/>
        </w:rPr>
      </w:pPr>
      <w:r>
        <w:rPr>
          <w:noProof/>
        </w:rPr>
        <w:t>Podrobně popište řádnou kontrolu uzávěr a související vedení záznamů předtím, než jsou uzávěry uplatňovány a použity.</w:t>
      </w:r>
    </w:p>
    <w:p>
      <w:pPr>
        <w:spacing w:before="0" w:after="0"/>
        <w:rPr>
          <w:rFonts w:eastAsia="Times New Roman"/>
          <w:noProof/>
          <w:szCs w:val="24"/>
        </w:rPr>
      </w:pPr>
      <w:r>
        <w:rPr>
          <w:noProof/>
        </w:rPr>
        <w:t>Popište kroky, jež je třeba provést, je-li zpozorována anomálie nebo narušení uzávěry.</w:t>
      </w:r>
    </w:p>
    <w:p>
      <w:pPr>
        <w:spacing w:before="0" w:after="0"/>
        <w:rPr>
          <w:rFonts w:eastAsia="Times New Roman"/>
          <w:noProof/>
          <w:szCs w:val="24"/>
        </w:rPr>
      </w:pPr>
      <w:r>
        <w:rPr>
          <w:noProof/>
        </w:rPr>
        <w:t>Upřesněte, jak se s uzávěry nakládá po použití.</w:t>
      </w:r>
    </w:p>
    <w:p>
      <w:pPr>
        <w:spacing w:before="0" w:after="0"/>
        <w:rPr>
          <w:rFonts w:eastAsia="Times New Roman"/>
          <w:noProof/>
          <w:szCs w:val="24"/>
        </w:rPr>
      </w:pPr>
      <w:r>
        <w:rPr>
          <w:noProof/>
        </w:rPr>
        <w:t>Uživatel zvláštního typu celních uzávěr znovu neobjednává, opakovaně nepoužívá ani neduplikuje jedinečná čísla či identifikátory uzávěr, pokud to celní orgán nepovolil.</w:t>
      </w:r>
    </w:p>
    <w:p>
      <w:pPr>
        <w:autoSpaceDE w:val="0"/>
        <w:spacing w:before="240"/>
        <w:jc w:val="left"/>
        <w:rPr>
          <w:rFonts w:eastAsia="Times New Roman"/>
          <w:b/>
          <w:noProof/>
          <w:szCs w:val="24"/>
        </w:rPr>
      </w:pPr>
      <w:r>
        <w:rPr>
          <w:b/>
          <w:noProof/>
        </w:rPr>
        <w:t xml:space="preserve">Sloupec 9f tabulky: </w:t>
      </w:r>
    </w:p>
    <w:p>
      <w:pPr>
        <w:spacing w:before="0" w:after="0"/>
        <w:rPr>
          <w:rFonts w:eastAsia="Times New Roman"/>
          <w:b/>
          <w:i/>
          <w:noProof/>
          <w:szCs w:val="24"/>
        </w:rPr>
      </w:pPr>
      <w:r>
        <w:rPr>
          <w:noProof/>
        </w:rPr>
        <w:t>Vyjmenujte provozní a kontrolní opatření, jež musí držitel povolení dodržet.</w:t>
      </w:r>
    </w:p>
    <w:p>
      <w:pPr>
        <w:spacing w:before="0" w:after="0"/>
        <w:rPr>
          <w:rFonts w:eastAsia="Times New Roman"/>
          <w:noProof/>
          <w:szCs w:val="24"/>
        </w:rPr>
      </w:pPr>
    </w:p>
    <w:p>
      <w:pPr>
        <w:spacing w:before="0" w:after="0"/>
        <w:ind w:left="284"/>
        <w:jc w:val="center"/>
        <w:rPr>
          <w:rFonts w:eastAsia="Times New Roman"/>
          <w:b/>
          <w:noProof/>
          <w:szCs w:val="24"/>
        </w:rPr>
      </w:pPr>
      <w:r>
        <w:rPr>
          <w:b/>
          <w:noProof/>
        </w:rPr>
        <w:t>Skupina 7 – Činnosti a režimy</w:t>
      </w:r>
    </w:p>
    <w:p>
      <w:pPr>
        <w:spacing w:before="0" w:after="0"/>
        <w:ind w:left="284"/>
        <w:jc w:val="center"/>
        <w:rPr>
          <w:rFonts w:eastAsia="Times New Roman"/>
          <w:b/>
          <w:noProof/>
          <w:szCs w:val="24"/>
        </w:rPr>
      </w:pPr>
    </w:p>
    <w:p>
      <w:pPr>
        <w:spacing w:before="0" w:after="0"/>
        <w:jc w:val="left"/>
        <w:rPr>
          <w:rFonts w:eastAsia="Times New Roman"/>
          <w:b/>
          <w:noProof/>
          <w:szCs w:val="24"/>
        </w:rPr>
      </w:pPr>
      <w:r>
        <w:rPr>
          <w:b/>
          <w:noProof/>
        </w:rPr>
        <w:t>7/1. Druh transakce</w:t>
      </w:r>
    </w:p>
    <w:p>
      <w:pPr>
        <w:autoSpaceDE w:val="0"/>
        <w:spacing w:before="240"/>
        <w:jc w:val="left"/>
        <w:outlineLvl w:val="0"/>
        <w:rPr>
          <w:rFonts w:eastAsia="Times New Roman"/>
          <w:b/>
          <w:noProof/>
          <w:szCs w:val="24"/>
        </w:rPr>
      </w:pPr>
      <w:r>
        <w:rPr>
          <w:b/>
          <w:noProof/>
        </w:rPr>
        <w:t>Všechny příslušné použité sloupce tabulky:</w:t>
      </w:r>
    </w:p>
    <w:p>
      <w:pPr>
        <w:spacing w:before="0" w:after="0"/>
        <w:rPr>
          <w:rFonts w:eastAsia="Times New Roman"/>
          <w:noProof/>
          <w:szCs w:val="24"/>
        </w:rPr>
      </w:pPr>
      <w:r>
        <w:rPr>
          <w:noProof/>
        </w:rPr>
        <w:t xml:space="preserve">Uveďte (odpověď formou ano/ne), zda se žádost týká dovozní nebo vývozní operace, s upřesněním plánované operace, pro niž má být rozhodnutí o ZISZ či ZIPZ použito. Měl by být upřesněn druh zvláštního režimu. </w:t>
      </w:r>
    </w:p>
    <w:p>
      <w:pPr>
        <w:spacing w:before="0" w:after="0"/>
        <w:rPr>
          <w:rFonts w:eastAsia="Times New Roman"/>
          <w:noProof/>
          <w:szCs w:val="24"/>
        </w:rPr>
      </w:pPr>
    </w:p>
    <w:p>
      <w:pPr>
        <w:spacing w:before="0" w:after="0"/>
        <w:jc w:val="left"/>
        <w:rPr>
          <w:rFonts w:eastAsia="Times New Roman"/>
          <w:b/>
          <w:noProof/>
          <w:szCs w:val="24"/>
        </w:rPr>
      </w:pPr>
      <w:r>
        <w:rPr>
          <w:b/>
          <w:noProof/>
        </w:rPr>
        <w:t>7/2. Druh celního režimu</w:t>
      </w:r>
    </w:p>
    <w:p>
      <w:pPr>
        <w:autoSpaceDE w:val="0"/>
        <w:spacing w:before="240"/>
        <w:jc w:val="left"/>
        <w:outlineLvl w:val="0"/>
        <w:rPr>
          <w:rFonts w:eastAsia="Times New Roman"/>
          <w:b/>
          <w:noProof/>
          <w:szCs w:val="24"/>
        </w:rPr>
      </w:pPr>
      <w:r>
        <w:rPr>
          <w:b/>
          <w:noProof/>
        </w:rPr>
        <w:t>Všechny příslušné použité sloupce tabulky:</w:t>
      </w:r>
    </w:p>
    <w:p>
      <w:pPr>
        <w:spacing w:before="0" w:after="0"/>
        <w:rPr>
          <w:rFonts w:eastAsia="Times New Roman"/>
          <w:noProof/>
          <w:szCs w:val="24"/>
        </w:rPr>
      </w:pPr>
      <w:r>
        <w:rPr>
          <w:noProof/>
        </w:rPr>
        <w:t>Uveďte příslušný celní režim či režimy, které si žadatel přeje použít. V náležitých případech uveďte referenční číslo odpovídajícího povolení, jestliže ho nelze odvodit z jiných informací uvedených v žádosti. Není-li odpovídající povolení ještě uděleno, uveďte registrační číslo dotčené žádosti.</w:t>
      </w:r>
    </w:p>
    <w:p>
      <w:pPr>
        <w:spacing w:before="0" w:after="0"/>
        <w:jc w:val="left"/>
        <w:rPr>
          <w:rFonts w:eastAsia="Times New Roman"/>
          <w:b/>
          <w:noProof/>
          <w:szCs w:val="24"/>
        </w:rPr>
      </w:pPr>
    </w:p>
    <w:p>
      <w:pPr>
        <w:spacing w:before="0" w:after="0"/>
        <w:jc w:val="left"/>
        <w:rPr>
          <w:rFonts w:eastAsia="Times New Roman"/>
          <w:b/>
          <w:noProof/>
          <w:szCs w:val="24"/>
        </w:rPr>
      </w:pPr>
      <w:r>
        <w:rPr>
          <w:b/>
          <w:noProof/>
        </w:rPr>
        <w:t>7/3. Druh prohlášení</w:t>
      </w:r>
    </w:p>
    <w:p>
      <w:pPr>
        <w:autoSpaceDE w:val="0"/>
        <w:spacing w:before="240"/>
        <w:jc w:val="left"/>
        <w:outlineLvl w:val="0"/>
        <w:rPr>
          <w:rFonts w:eastAsia="Times New Roman"/>
          <w:b/>
          <w:noProof/>
          <w:szCs w:val="24"/>
        </w:rPr>
      </w:pPr>
      <w:r>
        <w:rPr>
          <w:b/>
          <w:noProof/>
        </w:rPr>
        <w:t>Všechny příslušné použité sloupce tabulky:</w:t>
      </w:r>
    </w:p>
    <w:p>
      <w:pPr>
        <w:spacing w:before="0" w:after="0"/>
        <w:rPr>
          <w:rFonts w:eastAsia="Times New Roman"/>
          <w:noProof/>
          <w:szCs w:val="24"/>
        </w:rPr>
      </w:pPr>
      <w:r>
        <w:rPr>
          <w:noProof/>
        </w:rPr>
        <w:t>Uveďte druh celního prohlášení (standardní, zjednodušené či zápis do záznamů deklaranta), jež si žadatel přeje použít.</w:t>
      </w:r>
    </w:p>
    <w:p>
      <w:pPr>
        <w:spacing w:before="0" w:after="0"/>
        <w:rPr>
          <w:rFonts w:eastAsia="Times New Roman"/>
          <w:noProof/>
          <w:szCs w:val="24"/>
        </w:rPr>
      </w:pPr>
      <w:r>
        <w:rPr>
          <w:noProof/>
        </w:rPr>
        <w:t>U zjednodušených prohlášení uveďte referenční číslo povolení, jestliže ho nelze odvodit z jiných informací uvedených v žádosti. Není-li povolení použít zjednodušené prohlášení dosud uděleno, uveďte registrační číslo dotčené žádosti.</w:t>
      </w:r>
    </w:p>
    <w:p>
      <w:pPr>
        <w:spacing w:before="0" w:after="0"/>
        <w:rPr>
          <w:rFonts w:eastAsia="Times New Roman"/>
          <w:noProof/>
          <w:szCs w:val="24"/>
        </w:rPr>
      </w:pPr>
      <w:r>
        <w:rPr>
          <w:noProof/>
        </w:rPr>
        <w:t>U zápisu do záznamů deklaranta uveďte referenční číslo povolení, jestliže ho nelze odvodit z jiných informací uvedených v žádosti. Není-li povolení zápisu do záznamů deklaranta dosud uděleno, uveďte registrační číslo dotčené žádosti.</w:t>
      </w:r>
    </w:p>
    <w:p>
      <w:pPr>
        <w:spacing w:before="0" w:after="0"/>
        <w:rPr>
          <w:rFonts w:eastAsia="Times New Roman"/>
          <w:noProof/>
          <w:szCs w:val="24"/>
        </w:rPr>
      </w:pPr>
    </w:p>
    <w:p>
      <w:pPr>
        <w:spacing w:before="0" w:after="0"/>
        <w:jc w:val="left"/>
        <w:rPr>
          <w:rFonts w:eastAsia="Times New Roman"/>
          <w:b/>
          <w:noProof/>
          <w:szCs w:val="24"/>
        </w:rPr>
      </w:pPr>
      <w:r>
        <w:rPr>
          <w:b/>
          <w:noProof/>
        </w:rPr>
        <w:t>7/4. Počet operací (zásilek)</w:t>
      </w:r>
    </w:p>
    <w:p>
      <w:pPr>
        <w:autoSpaceDE w:val="0"/>
        <w:spacing w:before="240"/>
        <w:jc w:val="left"/>
        <w:outlineLvl w:val="0"/>
        <w:rPr>
          <w:rFonts w:eastAsia="Times New Roman"/>
          <w:b/>
          <w:noProof/>
          <w:szCs w:val="24"/>
        </w:rPr>
      </w:pPr>
      <w:r>
        <w:rPr>
          <w:b/>
          <w:noProof/>
        </w:rPr>
        <w:t>Sloupec 4a tabulky:</w:t>
      </w:r>
    </w:p>
    <w:p>
      <w:pPr>
        <w:spacing w:before="0" w:after="0"/>
        <w:rPr>
          <w:rFonts w:eastAsia="Times New Roman"/>
          <w:noProof/>
          <w:szCs w:val="24"/>
        </w:rPr>
      </w:pPr>
      <w:r>
        <w:rPr>
          <w:noProof/>
        </w:rPr>
        <w:t>Jestliže bude ke krytí celních dluhů, které vznikly, nebo k propuštění zboží do zvláštního režimu použita souborná jistota, uveďte počet zásilek souvisejících s obdobím posledních dvanácti měsíců.</w:t>
      </w:r>
    </w:p>
    <w:p>
      <w:pPr>
        <w:autoSpaceDE w:val="0"/>
        <w:spacing w:before="240"/>
        <w:jc w:val="left"/>
        <w:outlineLvl w:val="0"/>
        <w:rPr>
          <w:rFonts w:eastAsia="Times New Roman"/>
          <w:b/>
          <w:noProof/>
          <w:szCs w:val="24"/>
        </w:rPr>
      </w:pPr>
      <w:r>
        <w:rPr>
          <w:b/>
          <w:noProof/>
        </w:rPr>
        <w:t>Sloupec 6b, 7a, 7c a 7d:</w:t>
      </w:r>
    </w:p>
    <w:p>
      <w:pPr>
        <w:spacing w:before="0" w:after="0"/>
        <w:rPr>
          <w:rFonts w:eastAsia="Times New Roman"/>
          <w:noProof/>
          <w:szCs w:val="24"/>
        </w:rPr>
      </w:pPr>
      <w:r>
        <w:rPr>
          <w:noProof/>
        </w:rPr>
        <w:t>Uveďte odhadem, kolikrát za měsíc žadatel zjednodušení využije.</w:t>
      </w:r>
    </w:p>
    <w:p>
      <w:pPr>
        <w:autoSpaceDE w:val="0"/>
        <w:spacing w:before="240"/>
        <w:jc w:val="left"/>
        <w:outlineLvl w:val="0"/>
        <w:rPr>
          <w:rFonts w:eastAsia="Times New Roman"/>
          <w:b/>
          <w:noProof/>
          <w:szCs w:val="24"/>
        </w:rPr>
      </w:pPr>
      <w:r>
        <w:rPr>
          <w:b/>
          <w:noProof/>
        </w:rPr>
        <w:t>Sloupec 7b tabulky:</w:t>
      </w:r>
    </w:p>
    <w:p>
      <w:pPr>
        <w:spacing w:before="0" w:after="0"/>
        <w:rPr>
          <w:rFonts w:eastAsia="Times New Roman"/>
          <w:noProof/>
          <w:szCs w:val="24"/>
        </w:rPr>
      </w:pPr>
      <w:r>
        <w:rPr>
          <w:noProof/>
        </w:rPr>
        <w:t>Uveďte odhadem, kolikrát za měsíc žadatel zjednodušení využije v každém jednotlivém členském státě, kde se zboží předkládá.</w:t>
      </w:r>
    </w:p>
    <w:p>
      <w:pPr>
        <w:autoSpaceDE w:val="0"/>
        <w:spacing w:before="240"/>
        <w:jc w:val="left"/>
        <w:outlineLvl w:val="0"/>
        <w:rPr>
          <w:rFonts w:eastAsia="Times New Roman"/>
          <w:b/>
          <w:noProof/>
          <w:szCs w:val="24"/>
        </w:rPr>
      </w:pPr>
      <w:r>
        <w:rPr>
          <w:b/>
          <w:noProof/>
        </w:rPr>
        <w:t>Sloupec 9a tabulky:</w:t>
      </w:r>
    </w:p>
    <w:p>
      <w:pPr>
        <w:spacing w:before="0" w:after="0"/>
        <w:rPr>
          <w:rFonts w:eastAsia="Times New Roman"/>
          <w:noProof/>
          <w:szCs w:val="24"/>
        </w:rPr>
      </w:pPr>
      <w:r>
        <w:rPr>
          <w:noProof/>
        </w:rPr>
        <w:t>Uveďte odhadem, kolikrát za měsíc přijme žadatel zboží v rámci operace TIR.</w:t>
      </w:r>
    </w:p>
    <w:p>
      <w:pPr>
        <w:autoSpaceDE w:val="0"/>
        <w:spacing w:before="240"/>
        <w:jc w:val="left"/>
        <w:outlineLvl w:val="0"/>
        <w:rPr>
          <w:rFonts w:eastAsia="Times New Roman"/>
          <w:b/>
          <w:noProof/>
          <w:szCs w:val="24"/>
        </w:rPr>
      </w:pPr>
      <w:r>
        <w:rPr>
          <w:b/>
          <w:noProof/>
        </w:rPr>
        <w:t>Sloupec 9b tabulky:</w:t>
      </w:r>
    </w:p>
    <w:p>
      <w:pPr>
        <w:spacing w:before="0" w:after="0"/>
        <w:rPr>
          <w:rFonts w:eastAsia="Times New Roman"/>
          <w:noProof/>
          <w:szCs w:val="24"/>
        </w:rPr>
      </w:pPr>
      <w:r>
        <w:rPr>
          <w:noProof/>
        </w:rPr>
        <w:t>Uveďte odhadem, kolikrát za měsíc žadatel odešle zboží v tranzitním režimu Unie.</w:t>
      </w:r>
    </w:p>
    <w:p>
      <w:pPr>
        <w:autoSpaceDE w:val="0"/>
        <w:spacing w:before="240"/>
        <w:jc w:val="left"/>
        <w:outlineLvl w:val="0"/>
        <w:rPr>
          <w:rFonts w:eastAsia="Times New Roman"/>
          <w:b/>
          <w:noProof/>
          <w:szCs w:val="24"/>
        </w:rPr>
      </w:pPr>
      <w:r>
        <w:rPr>
          <w:b/>
          <w:noProof/>
        </w:rPr>
        <w:t>Sloupec 9c tabulky:</w:t>
      </w:r>
    </w:p>
    <w:p>
      <w:pPr>
        <w:spacing w:before="0" w:after="0"/>
        <w:rPr>
          <w:rFonts w:eastAsia="Times New Roman"/>
          <w:noProof/>
          <w:szCs w:val="24"/>
        </w:rPr>
      </w:pPr>
      <w:r>
        <w:rPr>
          <w:noProof/>
        </w:rPr>
        <w:t>Uveďte odhadem, kolikrát za měsíc žadatel přijme zboží v tranzitním režimu Unie.</w:t>
      </w:r>
    </w:p>
    <w:p>
      <w:pPr>
        <w:autoSpaceDE w:val="0"/>
        <w:spacing w:before="240"/>
        <w:jc w:val="left"/>
        <w:outlineLvl w:val="0"/>
        <w:rPr>
          <w:rFonts w:eastAsia="Times New Roman"/>
          <w:b/>
          <w:noProof/>
          <w:szCs w:val="24"/>
        </w:rPr>
      </w:pPr>
      <w:r>
        <w:rPr>
          <w:b/>
          <w:noProof/>
        </w:rPr>
        <w:t>Sloupec 9d až 9f tabulky:</w:t>
      </w:r>
    </w:p>
    <w:p>
      <w:pPr>
        <w:spacing w:before="0" w:after="0"/>
        <w:rPr>
          <w:rFonts w:eastAsia="Times New Roman"/>
          <w:noProof/>
          <w:szCs w:val="24"/>
        </w:rPr>
      </w:pPr>
      <w:r>
        <w:rPr>
          <w:noProof/>
        </w:rPr>
        <w:t>Uveďte odhadem, kolikrát za měsíc žadatel využije tranzitního režimu Unie.</w:t>
      </w:r>
    </w:p>
    <w:p>
      <w:pPr>
        <w:spacing w:before="0" w:after="0"/>
        <w:rPr>
          <w:rFonts w:eastAsia="Times New Roman"/>
          <w:noProof/>
          <w:szCs w:val="24"/>
        </w:rPr>
      </w:pPr>
    </w:p>
    <w:p>
      <w:pPr>
        <w:spacing w:before="0" w:after="0"/>
        <w:jc w:val="left"/>
        <w:rPr>
          <w:rFonts w:eastAsia="Times New Roman"/>
          <w:b/>
          <w:noProof/>
          <w:szCs w:val="24"/>
        </w:rPr>
      </w:pPr>
      <w:r>
        <w:rPr>
          <w:b/>
          <w:noProof/>
        </w:rPr>
        <w:t>7/5. Podrobnosti o plánovaných činnostech</w:t>
      </w:r>
    </w:p>
    <w:p>
      <w:pPr>
        <w:autoSpaceDE w:val="0"/>
        <w:spacing w:before="240"/>
        <w:jc w:val="left"/>
        <w:outlineLvl w:val="0"/>
        <w:rPr>
          <w:rFonts w:eastAsia="Times New Roman"/>
          <w:b/>
          <w:noProof/>
          <w:szCs w:val="24"/>
        </w:rPr>
      </w:pPr>
      <w:r>
        <w:rPr>
          <w:b/>
          <w:noProof/>
        </w:rPr>
        <w:t>Sloupce 8a, 8b, 8c, 8e a 8f:</w:t>
      </w:r>
    </w:p>
    <w:p>
      <w:pPr>
        <w:spacing w:before="0" w:after="0"/>
        <w:rPr>
          <w:rFonts w:eastAsia="Times New Roman"/>
          <w:noProof/>
          <w:szCs w:val="24"/>
        </w:rPr>
      </w:pPr>
      <w:r>
        <w:rPr>
          <w:noProof/>
        </w:rPr>
        <w:t>Popište povahu plánovaných činností nebo použití (např. podrobnosti o operacích v rámci smlouvy o zpracování na zakázku nebo druh obvyklých forem manipulace v režimu aktivního zušlechťovacího styku), jež se mají se zbožím v rámci zvláštního režimu provést.</w:t>
      </w:r>
    </w:p>
    <w:p>
      <w:pPr>
        <w:spacing w:before="0" w:after="0"/>
        <w:rPr>
          <w:rFonts w:eastAsia="Times New Roman"/>
          <w:noProof/>
          <w:szCs w:val="24"/>
        </w:rPr>
      </w:pPr>
      <w:r>
        <w:rPr>
          <w:noProof/>
        </w:rPr>
        <w:t>Přeje-li si žadatel v rámci režimu aktivního zušlechťovacího styku nebo režimu konečného užití provést zušlechtění zboží v celním skladu podle článku 241 kodexu, poskytne o tom příslušné podrobnosti.</w:t>
      </w:r>
    </w:p>
    <w:p>
      <w:pPr>
        <w:spacing w:before="0" w:after="0"/>
        <w:rPr>
          <w:rFonts w:eastAsia="Times New Roman"/>
          <w:noProof/>
          <w:szCs w:val="24"/>
        </w:rPr>
      </w:pPr>
      <w:r>
        <w:rPr>
          <w:noProof/>
        </w:rPr>
        <w:t>V náležitých případech uveďte jméno, adresu a funkci dalších zapojených osob.</w:t>
      </w:r>
    </w:p>
    <w:p>
      <w:pPr>
        <w:spacing w:before="0" w:after="0"/>
        <w:rPr>
          <w:rFonts w:eastAsia="Times New Roman"/>
          <w:i/>
          <w:noProof/>
          <w:szCs w:val="24"/>
        </w:rPr>
      </w:pPr>
      <w:r>
        <w:rPr>
          <w:noProof/>
        </w:rPr>
        <w:t xml:space="preserve">Obvyklé formy manipulace umožňují zboží propuštěné do režimu uskladnění v celním skladu nebo režimu zušlechtění uchovat, zlepšit jeho vzhled nebo obchodní jakost nebo je upravit pro distribuci nebo další prodej. Je-li plánováno provést obvyklé formy manipulace v rámci aktivního či pasivního zušlechťovacího styku, musí být uveden odkaz na příslušný bod či body přílohy 71-03. </w:t>
      </w:r>
    </w:p>
    <w:p>
      <w:pPr>
        <w:autoSpaceDE w:val="0"/>
        <w:spacing w:before="240"/>
        <w:jc w:val="left"/>
        <w:outlineLvl w:val="0"/>
        <w:rPr>
          <w:rFonts w:eastAsia="Times New Roman"/>
          <w:b/>
          <w:noProof/>
          <w:szCs w:val="24"/>
        </w:rPr>
      </w:pPr>
      <w:r>
        <w:rPr>
          <w:b/>
          <w:noProof/>
        </w:rPr>
        <w:t>Sloupec 7b tabulky:</w:t>
      </w:r>
    </w:p>
    <w:p>
      <w:pPr>
        <w:spacing w:before="0" w:after="0"/>
        <w:rPr>
          <w:rFonts w:eastAsia="Times New Roman"/>
          <w:noProof/>
          <w:szCs w:val="24"/>
        </w:rPr>
      </w:pPr>
      <w:r>
        <w:rPr>
          <w:noProof/>
        </w:rPr>
        <w:t>Poskytněte přehled obchodních transakcí/operací a pohybu zboží v centralizovaném celním řízení.</w:t>
      </w:r>
    </w:p>
    <w:p>
      <w:pPr>
        <w:autoSpaceDE w:val="0"/>
        <w:spacing w:before="240"/>
        <w:jc w:val="left"/>
        <w:outlineLvl w:val="0"/>
        <w:rPr>
          <w:rFonts w:eastAsia="Times New Roman"/>
          <w:b/>
          <w:noProof/>
          <w:szCs w:val="24"/>
        </w:rPr>
      </w:pPr>
      <w:r>
        <w:rPr>
          <w:b/>
          <w:noProof/>
        </w:rPr>
        <w:t>Sloupec 8d tabulky:</w:t>
      </w:r>
    </w:p>
    <w:p>
      <w:pPr>
        <w:spacing w:before="0" w:after="0"/>
        <w:rPr>
          <w:rFonts w:eastAsia="Times New Roman"/>
          <w:noProof/>
          <w:szCs w:val="24"/>
        </w:rPr>
      </w:pPr>
      <w:r>
        <w:rPr>
          <w:noProof/>
        </w:rPr>
        <w:t>Popište povahu plánovaného použití zboží, jež má být propuštěno do režimu dočasného použití.</w:t>
      </w:r>
    </w:p>
    <w:p>
      <w:pPr>
        <w:spacing w:before="0" w:after="0"/>
        <w:rPr>
          <w:rFonts w:eastAsia="Times New Roman"/>
          <w:noProof/>
          <w:szCs w:val="24"/>
        </w:rPr>
      </w:pPr>
      <w:r>
        <w:rPr>
          <w:noProof/>
        </w:rPr>
        <w:t xml:space="preserve">Uveďte příslušný článek, který by se měl použít, aby bylo možné požívat úplného osvobození od dovozního cla. </w:t>
      </w:r>
    </w:p>
    <w:p>
      <w:pPr>
        <w:spacing w:before="0" w:after="0"/>
        <w:rPr>
          <w:rFonts w:eastAsia="Times New Roman"/>
          <w:noProof/>
          <w:szCs w:val="24"/>
        </w:rPr>
      </w:pPr>
      <w:r>
        <w:rPr>
          <w:noProof/>
        </w:rPr>
        <w:t>Jestliže se použije úplné osvobození od dovozního cla v souladu s články 229 nebo 230, uveďte popis a množství zboží, jež se má vyrobit.</w:t>
      </w:r>
    </w:p>
    <w:p>
      <w:pPr>
        <w:spacing w:before="0" w:after="0"/>
        <w:jc w:val="left"/>
        <w:rPr>
          <w:rFonts w:eastAsia="Times New Roman"/>
          <w:b/>
          <w:noProof/>
          <w:szCs w:val="24"/>
        </w:rPr>
      </w:pPr>
    </w:p>
    <w:p>
      <w:pPr>
        <w:spacing w:before="0" w:after="0"/>
        <w:ind w:left="284"/>
        <w:jc w:val="center"/>
        <w:rPr>
          <w:rFonts w:eastAsia="Times New Roman"/>
          <w:b/>
          <w:noProof/>
          <w:szCs w:val="24"/>
        </w:rPr>
      </w:pPr>
      <w:r>
        <w:rPr>
          <w:b/>
          <w:noProof/>
        </w:rPr>
        <w:t>Skupina 8 – Ostatní</w:t>
      </w:r>
    </w:p>
    <w:p>
      <w:pPr>
        <w:spacing w:before="0" w:after="0"/>
        <w:rPr>
          <w:rFonts w:eastAsia="Times New Roman"/>
          <w:noProof/>
          <w:szCs w:val="24"/>
        </w:rPr>
      </w:pPr>
    </w:p>
    <w:p>
      <w:pPr>
        <w:spacing w:before="0" w:after="0"/>
        <w:jc w:val="left"/>
        <w:rPr>
          <w:rFonts w:eastAsia="Times New Roman"/>
          <w:b/>
          <w:noProof/>
          <w:szCs w:val="24"/>
        </w:rPr>
      </w:pPr>
      <w:r>
        <w:rPr>
          <w:b/>
          <w:noProof/>
        </w:rPr>
        <w:t>8/1. Typ hlavního účetnictví</w:t>
      </w:r>
    </w:p>
    <w:p>
      <w:pPr>
        <w:autoSpaceDE w:val="0"/>
        <w:spacing w:before="240"/>
        <w:jc w:val="left"/>
        <w:outlineLvl w:val="0"/>
        <w:rPr>
          <w:rFonts w:eastAsia="Times New Roman"/>
          <w:b/>
          <w:noProof/>
          <w:szCs w:val="24"/>
        </w:rPr>
      </w:pPr>
      <w:r>
        <w:rPr>
          <w:b/>
          <w:noProof/>
        </w:rPr>
        <w:t>Všechny příslušné použité sloupce tabulky:</w:t>
      </w:r>
    </w:p>
    <w:p>
      <w:pPr>
        <w:spacing w:before="0" w:after="0"/>
        <w:rPr>
          <w:rFonts w:eastAsia="Times New Roman"/>
          <w:noProof/>
          <w:szCs w:val="24"/>
        </w:rPr>
      </w:pPr>
      <w:r>
        <w:rPr>
          <w:noProof/>
        </w:rPr>
        <w:t xml:space="preserve">Uveďte typ hlavního účetnictví a přesněji popište systém, který se použije, včetně softwaru. </w:t>
      </w:r>
    </w:p>
    <w:p>
      <w:pPr>
        <w:spacing w:before="0" w:after="0"/>
        <w:outlineLvl w:val="0"/>
        <w:rPr>
          <w:rFonts w:eastAsia="Times New Roman"/>
          <w:b/>
          <w:noProof/>
          <w:szCs w:val="24"/>
        </w:rPr>
      </w:pPr>
    </w:p>
    <w:p>
      <w:pPr>
        <w:spacing w:before="0" w:after="0"/>
        <w:jc w:val="left"/>
        <w:rPr>
          <w:rFonts w:eastAsia="Times New Roman"/>
          <w:b/>
          <w:noProof/>
          <w:szCs w:val="24"/>
        </w:rPr>
      </w:pPr>
      <w:r>
        <w:rPr>
          <w:b/>
          <w:noProof/>
        </w:rPr>
        <w:t>8/2. Druh záznamů</w:t>
      </w:r>
    </w:p>
    <w:p>
      <w:pPr>
        <w:autoSpaceDE w:val="0"/>
        <w:spacing w:before="240"/>
        <w:jc w:val="left"/>
        <w:outlineLvl w:val="0"/>
        <w:rPr>
          <w:rFonts w:eastAsia="Times New Roman"/>
          <w:b/>
          <w:noProof/>
          <w:szCs w:val="24"/>
        </w:rPr>
      </w:pPr>
      <w:r>
        <w:rPr>
          <w:b/>
          <w:noProof/>
        </w:rPr>
        <w:t>Všechny příslušné použité sloupce tabulky:</w:t>
      </w:r>
    </w:p>
    <w:p>
      <w:pPr>
        <w:spacing w:before="0" w:after="0"/>
        <w:rPr>
          <w:rFonts w:eastAsia="Times New Roman"/>
          <w:noProof/>
          <w:szCs w:val="24"/>
        </w:rPr>
      </w:pPr>
      <w:r>
        <w:rPr>
          <w:noProof/>
        </w:rPr>
        <w:t>Uveďte typ záznamů a přesněji popište systém, který se použije, včetně softwaru.</w:t>
      </w:r>
    </w:p>
    <w:p>
      <w:pPr>
        <w:autoSpaceDE w:val="0"/>
        <w:spacing w:before="240"/>
        <w:outlineLvl w:val="0"/>
        <w:rPr>
          <w:rFonts w:eastAsia="Times New Roman"/>
          <w:noProof/>
          <w:szCs w:val="24"/>
        </w:rPr>
      </w:pPr>
      <w:r>
        <w:rPr>
          <w:noProof/>
        </w:rPr>
        <w:t xml:space="preserve">Záznamy musí celním orgánům umožnit dohled nad dotyčným režimem, zejména pokud jde o ztotožnění zboží, které bylo do tohoto režimu propuštěno, jeho celní status a pohyb. </w:t>
      </w:r>
    </w:p>
    <w:p>
      <w:pPr>
        <w:spacing w:before="0" w:after="0"/>
        <w:jc w:val="left"/>
        <w:rPr>
          <w:rFonts w:eastAsia="Times New Roman"/>
          <w:b/>
          <w:noProof/>
          <w:szCs w:val="24"/>
        </w:rPr>
      </w:pPr>
    </w:p>
    <w:p>
      <w:pPr>
        <w:spacing w:before="0" w:after="0"/>
        <w:jc w:val="left"/>
        <w:rPr>
          <w:rFonts w:eastAsia="Times New Roman"/>
          <w:b/>
          <w:noProof/>
          <w:szCs w:val="24"/>
        </w:rPr>
      </w:pPr>
      <w:r>
        <w:rPr>
          <w:b/>
          <w:noProof/>
        </w:rPr>
        <w:t>8/3. Přístup k údajům</w:t>
      </w:r>
    </w:p>
    <w:p>
      <w:pPr>
        <w:autoSpaceDE w:val="0"/>
        <w:spacing w:before="240"/>
        <w:jc w:val="left"/>
        <w:outlineLvl w:val="0"/>
        <w:rPr>
          <w:rFonts w:eastAsia="Times New Roman"/>
          <w:b/>
          <w:noProof/>
          <w:szCs w:val="24"/>
        </w:rPr>
      </w:pPr>
      <w:r>
        <w:rPr>
          <w:b/>
          <w:noProof/>
        </w:rPr>
        <w:t>Všechny příslušné použité sloupce tabulky:</w:t>
      </w:r>
    </w:p>
    <w:p>
      <w:pPr>
        <w:spacing w:before="0" w:after="0"/>
        <w:rPr>
          <w:rFonts w:eastAsia="Times New Roman"/>
          <w:b/>
          <w:i/>
          <w:noProof/>
          <w:szCs w:val="24"/>
        </w:rPr>
      </w:pPr>
      <w:r>
        <w:rPr>
          <w:noProof/>
        </w:rPr>
        <w:t xml:space="preserve">Upřesněte, jakým způsobem se údaje v celním či tranzitním prohlášení zpřístupní celním orgánům. </w:t>
      </w:r>
    </w:p>
    <w:p>
      <w:pPr>
        <w:spacing w:before="0" w:after="0"/>
        <w:jc w:val="left"/>
        <w:rPr>
          <w:rFonts w:eastAsia="Times New Roman"/>
          <w:b/>
          <w:noProof/>
          <w:szCs w:val="24"/>
        </w:rPr>
      </w:pPr>
    </w:p>
    <w:p>
      <w:pPr>
        <w:spacing w:before="0" w:after="0"/>
        <w:jc w:val="left"/>
        <w:rPr>
          <w:rFonts w:eastAsia="Times New Roman"/>
          <w:b/>
          <w:noProof/>
          <w:szCs w:val="24"/>
        </w:rPr>
      </w:pPr>
      <w:r>
        <w:rPr>
          <w:b/>
          <w:noProof/>
        </w:rPr>
        <w:t>8/4. Vzorky atd.</w:t>
      </w:r>
    </w:p>
    <w:p>
      <w:pPr>
        <w:autoSpaceDE w:val="0"/>
        <w:spacing w:before="240"/>
        <w:jc w:val="left"/>
        <w:outlineLvl w:val="0"/>
        <w:rPr>
          <w:rFonts w:eastAsia="Times New Roman"/>
          <w:b/>
          <w:noProof/>
          <w:szCs w:val="24"/>
        </w:rPr>
      </w:pPr>
      <w:r>
        <w:rPr>
          <w:b/>
          <w:noProof/>
        </w:rPr>
        <w:t>Sloupec 1a tabulky:</w:t>
      </w:r>
    </w:p>
    <w:p>
      <w:pPr>
        <w:spacing w:before="0" w:after="0"/>
        <w:rPr>
          <w:rFonts w:eastAsia="Times New Roman"/>
          <w:noProof/>
          <w:szCs w:val="24"/>
        </w:rPr>
      </w:pPr>
      <w:r>
        <w:rPr>
          <w:noProof/>
        </w:rPr>
        <w:t>Uveďte (odpověď formou ano/ne), zda jsou vzorky, fotografie, brožury nebo jiné podklady, které by mohly celním orgánům pomoci ke správnému zařazení daného zboží do celní nomenklatury, připojeny jako přílohy.</w:t>
      </w:r>
    </w:p>
    <w:p>
      <w:pPr>
        <w:spacing w:before="0" w:after="0"/>
        <w:rPr>
          <w:rFonts w:eastAsia="Times New Roman"/>
          <w:noProof/>
          <w:szCs w:val="24"/>
        </w:rPr>
      </w:pPr>
      <w:r>
        <w:rPr>
          <w:noProof/>
        </w:rPr>
        <w:t>Je-li přiložen vzorek, mělo by být uvedeno, zda musí být vrácen, či nikoli.</w:t>
      </w:r>
    </w:p>
    <w:p>
      <w:pPr>
        <w:autoSpaceDE w:val="0"/>
        <w:spacing w:before="240"/>
        <w:outlineLvl w:val="0"/>
        <w:rPr>
          <w:rFonts w:eastAsia="Times New Roman"/>
          <w:b/>
          <w:noProof/>
          <w:szCs w:val="24"/>
        </w:rPr>
      </w:pPr>
      <w:r>
        <w:rPr>
          <w:b/>
          <w:noProof/>
        </w:rPr>
        <w:t>Sloupec 1b tabulky:</w:t>
      </w:r>
    </w:p>
    <w:p>
      <w:pPr>
        <w:spacing w:before="0" w:after="0"/>
        <w:rPr>
          <w:rFonts w:eastAsia="Times New Roman"/>
          <w:noProof/>
          <w:szCs w:val="24"/>
        </w:rPr>
      </w:pPr>
      <w:r>
        <w:rPr>
          <w:noProof/>
        </w:rPr>
        <w:t>Uveďte veškeré dostupné vzorky, fotografie, brožury nebo jiné podklady o složení zboží a o materiálech, z nichž se skládá, které by mohly pomoci při popisu výrobního procesu nebo zpracování, kterými materiály prošly.</w:t>
      </w:r>
    </w:p>
    <w:p>
      <w:pPr>
        <w:spacing w:before="0" w:after="0"/>
        <w:rPr>
          <w:rFonts w:eastAsia="Times New Roman"/>
          <w:noProof/>
          <w:szCs w:val="24"/>
        </w:rPr>
      </w:pPr>
    </w:p>
    <w:p>
      <w:pPr>
        <w:spacing w:before="0" w:after="0"/>
        <w:jc w:val="left"/>
        <w:rPr>
          <w:rFonts w:eastAsia="Times New Roman"/>
          <w:b/>
          <w:noProof/>
          <w:szCs w:val="24"/>
        </w:rPr>
      </w:pPr>
      <w:r>
        <w:rPr>
          <w:b/>
          <w:noProof/>
        </w:rPr>
        <w:t>8/5. Zvláštní záznamy</w:t>
      </w:r>
    </w:p>
    <w:p>
      <w:pPr>
        <w:autoSpaceDE w:val="0"/>
        <w:spacing w:before="240"/>
        <w:jc w:val="left"/>
        <w:outlineLvl w:val="0"/>
        <w:rPr>
          <w:rFonts w:eastAsia="Times New Roman"/>
          <w:b/>
          <w:noProof/>
          <w:szCs w:val="24"/>
        </w:rPr>
      </w:pPr>
      <w:r>
        <w:rPr>
          <w:b/>
          <w:noProof/>
        </w:rPr>
        <w:t>Všechny příslušné použité sloupce tabulky:</w:t>
      </w:r>
    </w:p>
    <w:p>
      <w:pPr>
        <w:spacing w:before="0" w:after="0"/>
        <w:outlineLvl w:val="0"/>
        <w:rPr>
          <w:rFonts w:eastAsia="Times New Roman"/>
          <w:noProof/>
          <w:szCs w:val="24"/>
        </w:rPr>
      </w:pPr>
      <w:r>
        <w:rPr>
          <w:noProof/>
        </w:rPr>
        <w:t>Uveďte dodatečné informace, považujete-li je za užitečné.</w:t>
      </w:r>
    </w:p>
    <w:p>
      <w:pPr>
        <w:spacing w:before="0" w:after="0"/>
        <w:rPr>
          <w:rFonts w:eastAsia="Times New Roman"/>
          <w:noProof/>
          <w:szCs w:val="24"/>
        </w:rPr>
      </w:pPr>
    </w:p>
    <w:p>
      <w:pPr>
        <w:spacing w:before="0" w:after="0"/>
        <w:jc w:val="left"/>
        <w:rPr>
          <w:rFonts w:eastAsia="Times New Roman"/>
          <w:b/>
          <w:noProof/>
          <w:szCs w:val="24"/>
        </w:rPr>
      </w:pPr>
      <w:r>
        <w:rPr>
          <w:b/>
          <w:noProof/>
        </w:rPr>
        <w:t>8/6. Jistota</w:t>
      </w:r>
    </w:p>
    <w:p>
      <w:pPr>
        <w:autoSpaceDE w:val="0"/>
        <w:spacing w:before="240"/>
        <w:jc w:val="left"/>
        <w:outlineLvl w:val="0"/>
        <w:rPr>
          <w:rFonts w:eastAsia="Times New Roman"/>
          <w:b/>
          <w:noProof/>
          <w:szCs w:val="24"/>
        </w:rPr>
      </w:pPr>
      <w:r>
        <w:rPr>
          <w:b/>
          <w:noProof/>
        </w:rPr>
        <w:t>Všechny příslušné použité sloupce tabulky:</w:t>
      </w:r>
    </w:p>
    <w:p>
      <w:pPr>
        <w:spacing w:before="0" w:after="0"/>
        <w:rPr>
          <w:rFonts w:eastAsia="Times New Roman"/>
          <w:noProof/>
          <w:szCs w:val="24"/>
        </w:rPr>
      </w:pPr>
      <w:r>
        <w:rPr>
          <w:noProof/>
        </w:rPr>
        <w:t>Uveďte, zda je pro dotčené povolení vyžadována jistota. Pokud ano, uveďte referenční číslo jistoty poskytnuté v souvislosti s dotčeným povolením.</w:t>
      </w:r>
    </w:p>
    <w:p>
      <w:pPr>
        <w:spacing w:before="0" w:after="0"/>
        <w:jc w:val="left"/>
        <w:rPr>
          <w:rFonts w:eastAsia="Times New Roman"/>
          <w:b/>
          <w:noProof/>
          <w:szCs w:val="24"/>
        </w:rPr>
      </w:pPr>
    </w:p>
    <w:p>
      <w:pPr>
        <w:spacing w:before="0" w:after="0"/>
        <w:jc w:val="left"/>
        <w:rPr>
          <w:rFonts w:eastAsia="Times New Roman"/>
          <w:b/>
          <w:noProof/>
          <w:szCs w:val="24"/>
        </w:rPr>
      </w:pPr>
      <w:r>
        <w:rPr>
          <w:b/>
          <w:noProof/>
        </w:rPr>
        <w:t xml:space="preserve">8/7. Částka jistoty </w:t>
      </w:r>
    </w:p>
    <w:p>
      <w:pPr>
        <w:autoSpaceDE w:val="0"/>
        <w:spacing w:before="240"/>
        <w:jc w:val="left"/>
        <w:outlineLvl w:val="0"/>
        <w:rPr>
          <w:rFonts w:eastAsia="Times New Roman"/>
          <w:b/>
          <w:noProof/>
          <w:szCs w:val="24"/>
        </w:rPr>
      </w:pPr>
      <w:r>
        <w:rPr>
          <w:b/>
          <w:noProof/>
        </w:rPr>
        <w:t>Všechny příslušné použité sloupce tabulky:</w:t>
      </w:r>
    </w:p>
    <w:p>
      <w:pPr>
        <w:spacing w:before="0" w:after="0"/>
        <w:outlineLvl w:val="0"/>
        <w:rPr>
          <w:rFonts w:eastAsia="Times New Roman"/>
          <w:noProof/>
          <w:szCs w:val="24"/>
        </w:rPr>
      </w:pPr>
      <w:r>
        <w:rPr>
          <w:noProof/>
        </w:rPr>
        <w:t>Uveďte částku jednotlivé jistoty nebo, v případě souborné jistoty, částku rovnocennou části referenční částky přidělené konkrétnímu povolení pro dočasné uskladnění nebo zvláštní režim.</w:t>
      </w:r>
    </w:p>
    <w:p>
      <w:pPr>
        <w:spacing w:before="0" w:after="0"/>
        <w:jc w:val="left"/>
        <w:rPr>
          <w:rFonts w:eastAsia="Times New Roman"/>
          <w:b/>
          <w:noProof/>
          <w:szCs w:val="24"/>
        </w:rPr>
      </w:pPr>
    </w:p>
    <w:p>
      <w:pPr>
        <w:spacing w:before="0" w:after="0"/>
        <w:jc w:val="left"/>
        <w:rPr>
          <w:rFonts w:eastAsia="Times New Roman"/>
          <w:b/>
          <w:noProof/>
          <w:szCs w:val="24"/>
        </w:rPr>
      </w:pPr>
      <w:r>
        <w:rPr>
          <w:b/>
          <w:noProof/>
        </w:rPr>
        <w:t>8/8. Převod práv a povinností</w:t>
      </w:r>
    </w:p>
    <w:p>
      <w:pPr>
        <w:autoSpaceDE w:val="0"/>
        <w:spacing w:before="240"/>
        <w:jc w:val="left"/>
        <w:outlineLvl w:val="0"/>
        <w:rPr>
          <w:rFonts w:eastAsia="Times New Roman"/>
          <w:b/>
          <w:noProof/>
          <w:szCs w:val="24"/>
        </w:rPr>
      </w:pPr>
      <w:r>
        <w:rPr>
          <w:b/>
          <w:noProof/>
        </w:rPr>
        <w:t>Všechny příslušné použité sloupce tabulky:</w:t>
      </w:r>
    </w:p>
    <w:p>
      <w:pPr>
        <w:spacing w:before="0" w:after="0"/>
        <w:rPr>
          <w:rFonts w:eastAsia="Times New Roman"/>
          <w:noProof/>
          <w:szCs w:val="24"/>
          <w:u w:val="single"/>
        </w:rPr>
      </w:pPr>
      <w:r>
        <w:rPr>
          <w:noProof/>
          <w:u w:val="single"/>
        </w:rPr>
        <w:t>Žádost:</w:t>
      </w:r>
    </w:p>
    <w:p>
      <w:pPr>
        <w:spacing w:before="0" w:after="240"/>
        <w:rPr>
          <w:rFonts w:eastAsia="Times New Roman"/>
          <w:noProof/>
          <w:szCs w:val="24"/>
        </w:rPr>
      </w:pPr>
      <w:r>
        <w:rPr>
          <w:noProof/>
        </w:rPr>
        <w:t>Žádá-li se o povolení k převodu práv a povinností mezi držiteli režimu v souladu s článkem 218 kodexu, poskytněte informace o nabyvateli a formalitách navrhovaného převodu. Tato žádost může být rovněž předložena příslušnému celnímu orgánu v pozdější fázi poté, co byla žádost přijata a bylo uděleno povolení pro zvláštní režim.</w:t>
      </w:r>
    </w:p>
    <w:p>
      <w:pPr>
        <w:spacing w:before="0" w:after="0"/>
        <w:rPr>
          <w:rFonts w:eastAsia="Times New Roman"/>
          <w:noProof/>
          <w:szCs w:val="24"/>
          <w:u w:val="single"/>
        </w:rPr>
      </w:pPr>
      <w:r>
        <w:rPr>
          <w:noProof/>
          <w:u w:val="single"/>
        </w:rPr>
        <w:t>Povolení:</w:t>
      </w:r>
    </w:p>
    <w:p>
      <w:pPr>
        <w:spacing w:before="0" w:after="0"/>
        <w:rPr>
          <w:rFonts w:eastAsia="Times New Roman"/>
          <w:noProof/>
          <w:szCs w:val="24"/>
        </w:rPr>
      </w:pPr>
      <w:r>
        <w:rPr>
          <w:noProof/>
        </w:rPr>
        <w:t>Upřesněte podmínky, za jakých je možné převod práv a povinností provést. Je-li žádost o převod práv a povinností zamítnuta, uveďte důvody zamítnutí.</w:t>
      </w:r>
    </w:p>
    <w:p>
      <w:pPr>
        <w:spacing w:before="360"/>
        <w:jc w:val="left"/>
        <w:outlineLvl w:val="0"/>
        <w:rPr>
          <w:rFonts w:eastAsia="Times New Roman"/>
          <w:b/>
          <w:noProof/>
          <w:szCs w:val="24"/>
        </w:rPr>
      </w:pPr>
      <w:r>
        <w:rPr>
          <w:b/>
          <w:noProof/>
        </w:rPr>
        <w:t>8/9. Klíčová slova</w:t>
      </w:r>
    </w:p>
    <w:p>
      <w:pPr>
        <w:autoSpaceDE w:val="0"/>
        <w:spacing w:before="240"/>
        <w:jc w:val="left"/>
        <w:rPr>
          <w:rFonts w:eastAsia="Times New Roman"/>
          <w:b/>
          <w:noProof/>
          <w:szCs w:val="24"/>
        </w:rPr>
      </w:pPr>
      <w:r>
        <w:rPr>
          <w:b/>
          <w:noProof/>
        </w:rPr>
        <w:t xml:space="preserve">Všechny příslušné použité sloupce tabulky: </w:t>
      </w:r>
    </w:p>
    <w:p>
      <w:pPr>
        <w:spacing w:before="240" w:after="0"/>
        <w:rPr>
          <w:rFonts w:eastAsia="Times New Roman"/>
          <w:noProof/>
          <w:szCs w:val="24"/>
        </w:rPr>
      </w:pPr>
      <w:r>
        <w:rPr>
          <w:noProof/>
        </w:rPr>
        <w:t>Uveďte příslušná klíčová slova, která celní orgán ve vydávajícím členském státě použil při indexaci daného rozhodnutí týkajícího se závazných informací.  Tato indexace (přidáním klíčových slov) usnadňuje identifikaci relevantního rozhodnutí týkajícího se závazných informací vydaného celními orgány v jiných členských státech.</w:t>
      </w:r>
    </w:p>
    <w:p>
      <w:pPr>
        <w:spacing w:before="360"/>
        <w:jc w:val="left"/>
        <w:outlineLvl w:val="0"/>
        <w:rPr>
          <w:rFonts w:eastAsia="Times New Roman"/>
          <w:b/>
          <w:noProof/>
          <w:szCs w:val="24"/>
        </w:rPr>
      </w:pPr>
      <w:r>
        <w:rPr>
          <w:b/>
          <w:noProof/>
        </w:rPr>
        <w:t>8/10. Podrobnosti o skladovacích zařízeních</w:t>
      </w:r>
    </w:p>
    <w:p>
      <w:pPr>
        <w:autoSpaceDE w:val="0"/>
        <w:spacing w:before="240"/>
        <w:jc w:val="left"/>
        <w:outlineLvl w:val="0"/>
        <w:rPr>
          <w:rFonts w:eastAsia="Times New Roman"/>
          <w:b/>
          <w:noProof/>
          <w:szCs w:val="24"/>
        </w:rPr>
      </w:pPr>
      <w:r>
        <w:rPr>
          <w:b/>
          <w:noProof/>
        </w:rPr>
        <w:t>Všechny příslušné použité sloupce tabulky:</w:t>
      </w:r>
    </w:p>
    <w:p>
      <w:pPr>
        <w:spacing w:before="0" w:after="0"/>
        <w:rPr>
          <w:rFonts w:eastAsia="Times New Roman"/>
          <w:noProof/>
          <w:szCs w:val="24"/>
        </w:rPr>
      </w:pPr>
      <w:r>
        <w:rPr>
          <w:noProof/>
        </w:rPr>
        <w:t xml:space="preserve">Uveďte informace o prostorách nebo jakémkoli jiném místě pro dočasné uskladnění či uskladňování v celním skladu, jež má být použito jako skladovací zařízení. </w:t>
      </w:r>
    </w:p>
    <w:p>
      <w:pPr>
        <w:spacing w:before="0" w:after="0"/>
        <w:rPr>
          <w:rFonts w:eastAsia="Times New Roman"/>
          <w:noProof/>
          <w:szCs w:val="24"/>
        </w:rPr>
      </w:pPr>
      <w:r>
        <w:rPr>
          <w:noProof/>
        </w:rPr>
        <w:t>Tyto informace mohou obsahovat podrobnosti o fyzických vlastnostech zařízení, o vybavení používaném při skladovacích činnostech a v případě speciálně vybavených skladovacích zařízení další informace nezbytné k ověření souladu s čl. 117 písm. b) a článkem 202.</w:t>
      </w:r>
    </w:p>
    <w:p>
      <w:pPr>
        <w:spacing w:before="360"/>
        <w:jc w:val="left"/>
        <w:outlineLvl w:val="0"/>
        <w:rPr>
          <w:rFonts w:eastAsia="Times New Roman"/>
          <w:b/>
          <w:noProof/>
          <w:szCs w:val="24"/>
        </w:rPr>
      </w:pPr>
      <w:r>
        <w:rPr>
          <w:b/>
          <w:noProof/>
        </w:rPr>
        <w:t>8/11. Skladování zboží Unie</w:t>
      </w:r>
    </w:p>
    <w:p>
      <w:pPr>
        <w:autoSpaceDE w:val="0"/>
        <w:spacing w:before="240"/>
        <w:jc w:val="left"/>
        <w:outlineLvl w:val="0"/>
        <w:rPr>
          <w:rFonts w:eastAsia="Times New Roman"/>
          <w:b/>
          <w:noProof/>
          <w:szCs w:val="24"/>
        </w:rPr>
      </w:pPr>
      <w:r>
        <w:rPr>
          <w:b/>
          <w:noProof/>
        </w:rPr>
        <w:t>Všechny příslušné použité sloupce tabulky:</w:t>
      </w:r>
    </w:p>
    <w:p>
      <w:pPr>
        <w:autoSpaceDE w:val="0"/>
        <w:spacing w:before="0"/>
        <w:outlineLvl w:val="0"/>
        <w:rPr>
          <w:rFonts w:eastAsia="Times New Roman"/>
          <w:b/>
          <w:noProof/>
          <w:szCs w:val="24"/>
        </w:rPr>
      </w:pPr>
      <w:r>
        <w:rPr>
          <w:noProof/>
        </w:rPr>
        <w:t xml:space="preserve">Uveďte (odpověď formou ano/ne), zda se plánuje skladovat zboží Unie v celním skladu nebo dočasném skladu. </w:t>
      </w:r>
    </w:p>
    <w:p>
      <w:pPr>
        <w:spacing w:before="0" w:after="0"/>
        <w:rPr>
          <w:rFonts w:eastAsia="Times New Roman"/>
          <w:noProof/>
          <w:szCs w:val="24"/>
        </w:rPr>
      </w:pPr>
      <w:r>
        <w:rPr>
          <w:noProof/>
        </w:rPr>
        <w:t>Žádost o uskladnění zboží Unie může být rovněž předložena rozhodujícímu celnímu orgánu v pozdější fázi poté, co byla žádost přijata a bylo uděleno povolení k provozu skladovacích zařízení.</w:t>
      </w:r>
    </w:p>
    <w:p>
      <w:pPr>
        <w:autoSpaceDE w:val="0"/>
        <w:spacing w:before="240"/>
        <w:jc w:val="left"/>
        <w:outlineLvl w:val="0"/>
        <w:rPr>
          <w:rFonts w:eastAsia="Times New Roman"/>
          <w:b/>
          <w:noProof/>
          <w:szCs w:val="24"/>
        </w:rPr>
      </w:pPr>
      <w:r>
        <w:rPr>
          <w:b/>
          <w:noProof/>
        </w:rPr>
        <w:t>Sloupec 8e tabulky:</w:t>
      </w:r>
    </w:p>
    <w:p>
      <w:pPr>
        <w:autoSpaceDE w:val="0"/>
        <w:spacing w:before="0"/>
        <w:outlineLvl w:val="0"/>
        <w:rPr>
          <w:rFonts w:eastAsia="Times New Roman"/>
          <w:noProof/>
          <w:szCs w:val="24"/>
          <w:u w:val="single"/>
        </w:rPr>
      </w:pPr>
      <w:r>
        <w:rPr>
          <w:noProof/>
          <w:u w:val="single"/>
        </w:rPr>
        <w:t>Povolení:</w:t>
      </w:r>
    </w:p>
    <w:p>
      <w:pPr>
        <w:autoSpaceDE w:val="0"/>
        <w:spacing w:before="0"/>
        <w:outlineLvl w:val="0"/>
        <w:rPr>
          <w:rFonts w:eastAsia="Times New Roman"/>
          <w:b/>
          <w:noProof/>
          <w:szCs w:val="24"/>
        </w:rPr>
      </w:pPr>
      <w:r>
        <w:rPr>
          <w:noProof/>
        </w:rPr>
        <w:t>Pokud se plánuje skladovat zboží Unie ve skladovacím zařízení určeném pro uskladnění v celním skladu a pokud se uplatní podmínky stanovené v článku 177, upřesněte pravidla pro odděleně vedené účetnictví.</w:t>
      </w:r>
    </w:p>
    <w:p>
      <w:pPr>
        <w:autoSpaceDE w:val="0"/>
        <w:spacing w:before="0" w:after="0"/>
        <w:outlineLvl w:val="0"/>
        <w:rPr>
          <w:rFonts w:eastAsia="Times New Roman"/>
          <w:b/>
          <w:bCs/>
          <w:noProof/>
          <w:szCs w:val="24"/>
        </w:rPr>
      </w:pPr>
    </w:p>
    <w:p>
      <w:pPr>
        <w:autoSpaceDE w:val="0"/>
        <w:spacing w:before="0"/>
        <w:outlineLvl w:val="0"/>
        <w:rPr>
          <w:rFonts w:eastAsia="Times New Roman"/>
          <w:b/>
          <w:bCs/>
          <w:noProof/>
          <w:szCs w:val="24"/>
        </w:rPr>
      </w:pPr>
      <w:r>
        <w:rPr>
          <w:b/>
          <w:noProof/>
        </w:rPr>
        <w:t>8/12. Souhlas se zveřejněním na seznamu držitelů povolení</w:t>
      </w:r>
    </w:p>
    <w:p>
      <w:pPr>
        <w:autoSpaceDE w:val="0"/>
        <w:spacing w:before="0"/>
        <w:outlineLvl w:val="0"/>
        <w:rPr>
          <w:rFonts w:eastAsia="Times New Roman"/>
          <w:b/>
          <w:noProof/>
          <w:szCs w:val="24"/>
        </w:rPr>
      </w:pPr>
      <w:r>
        <w:rPr>
          <w:b/>
          <w:noProof/>
        </w:rPr>
        <w:t>Všechny příslušné použité sloupce tabulky:</w:t>
      </w:r>
    </w:p>
    <w:p>
      <w:pPr>
        <w:autoSpaceDE w:val="0"/>
        <w:spacing w:before="0"/>
        <w:outlineLvl w:val="0"/>
        <w:rPr>
          <w:rFonts w:eastAsia="Times New Roman"/>
          <w:noProof/>
          <w:szCs w:val="24"/>
        </w:rPr>
      </w:pPr>
      <w:r>
        <w:rPr>
          <w:noProof/>
        </w:rPr>
        <w:t>Uveďte (odpověď formou ano/ne), zda žadatel souhlasí se zveřejněním následujících údajů o povolení, o něž žádá, na veřejném seznamu držitelů povolení:</w:t>
      </w:r>
    </w:p>
    <w:p>
      <w:pPr>
        <w:tabs>
          <w:tab w:val="num" w:pos="283"/>
        </w:tabs>
        <w:ind w:left="283" w:hanging="283"/>
        <w:rPr>
          <w:rFonts w:eastAsia="Times New Roman"/>
          <w:noProof/>
          <w:szCs w:val="24"/>
        </w:rPr>
      </w:pPr>
      <w:r>
        <w:rPr>
          <w:noProof/>
        </w:rPr>
        <w:t>Držitel povolení</w:t>
      </w:r>
    </w:p>
    <w:p>
      <w:pPr>
        <w:tabs>
          <w:tab w:val="num" w:pos="283"/>
        </w:tabs>
        <w:ind w:left="283" w:hanging="283"/>
        <w:rPr>
          <w:rFonts w:eastAsia="Times New Roman"/>
          <w:noProof/>
          <w:szCs w:val="24"/>
        </w:rPr>
      </w:pPr>
      <w:r>
        <w:rPr>
          <w:noProof/>
        </w:rPr>
        <w:t>Druh povolení</w:t>
      </w:r>
    </w:p>
    <w:p>
      <w:pPr>
        <w:tabs>
          <w:tab w:val="num" w:pos="283"/>
        </w:tabs>
        <w:ind w:left="283" w:hanging="283"/>
        <w:rPr>
          <w:rFonts w:eastAsia="Times New Roman"/>
          <w:noProof/>
          <w:szCs w:val="24"/>
        </w:rPr>
      </w:pPr>
      <w:r>
        <w:rPr>
          <w:noProof/>
        </w:rPr>
        <w:t>Datum nabytí účinku či případně doba platnosti</w:t>
      </w:r>
    </w:p>
    <w:p>
      <w:pPr>
        <w:tabs>
          <w:tab w:val="num" w:pos="283"/>
        </w:tabs>
        <w:ind w:left="283" w:hanging="283"/>
        <w:rPr>
          <w:rFonts w:eastAsia="Times New Roman"/>
          <w:noProof/>
          <w:szCs w:val="24"/>
        </w:rPr>
      </w:pPr>
      <w:r>
        <w:rPr>
          <w:noProof/>
        </w:rPr>
        <w:t xml:space="preserve">Členský stát rozhodujícího celního orgánu </w:t>
      </w:r>
    </w:p>
    <w:p>
      <w:pPr>
        <w:tabs>
          <w:tab w:val="num" w:pos="283"/>
        </w:tabs>
        <w:ind w:left="283" w:hanging="283"/>
        <w:rPr>
          <w:rFonts w:eastAsia="Times New Roman"/>
          <w:noProof/>
          <w:szCs w:val="24"/>
        </w:rPr>
      </w:pPr>
      <w:r>
        <w:rPr>
          <w:noProof/>
        </w:rPr>
        <w:t>Příslušný celní úřad / celní úřad vykonávající dohled</w:t>
      </w:r>
    </w:p>
    <w:p>
      <w:pPr>
        <w:autoSpaceDE w:val="0"/>
        <w:spacing w:before="0" w:after="0"/>
        <w:outlineLvl w:val="0"/>
        <w:rPr>
          <w:rFonts w:eastAsia="Times New Roman"/>
          <w:b/>
          <w:bCs/>
          <w:noProof/>
          <w:szCs w:val="24"/>
        </w:rPr>
      </w:pPr>
    </w:p>
    <w:p>
      <w:pPr>
        <w:autoSpaceDE w:val="0"/>
        <w:spacing w:before="0"/>
        <w:outlineLvl w:val="0"/>
        <w:rPr>
          <w:rFonts w:eastAsia="Times New Roman"/>
          <w:b/>
          <w:bCs/>
          <w:noProof/>
          <w:szCs w:val="24"/>
        </w:rPr>
      </w:pPr>
      <w:r>
        <w:rPr>
          <w:b/>
          <w:noProof/>
        </w:rPr>
        <w:t>8/13. Výpočet částky dovozního cla podle čl. 86 odst. 3 kodexu</w:t>
      </w:r>
    </w:p>
    <w:p>
      <w:pPr>
        <w:autoSpaceDE w:val="0"/>
        <w:spacing w:before="240"/>
        <w:jc w:val="left"/>
        <w:outlineLvl w:val="0"/>
        <w:rPr>
          <w:rFonts w:eastAsia="Times New Roman"/>
          <w:b/>
          <w:noProof/>
          <w:szCs w:val="24"/>
        </w:rPr>
      </w:pPr>
      <w:r>
        <w:rPr>
          <w:b/>
          <w:noProof/>
        </w:rPr>
        <w:t>Všechny příslušné použité sloupce tabulky:</w:t>
      </w:r>
    </w:p>
    <w:p>
      <w:pPr>
        <w:spacing w:before="0" w:after="0"/>
        <w:rPr>
          <w:rFonts w:eastAsia="Times New Roman"/>
          <w:noProof/>
          <w:szCs w:val="24"/>
          <w:u w:val="single"/>
        </w:rPr>
      </w:pPr>
      <w:r>
        <w:rPr>
          <w:noProof/>
          <w:u w:val="single"/>
        </w:rPr>
        <w:t>Žádost:</w:t>
      </w:r>
    </w:p>
    <w:p>
      <w:pPr>
        <w:spacing w:before="0" w:after="0"/>
        <w:rPr>
          <w:rFonts w:eastAsia="Times New Roman"/>
          <w:noProof/>
          <w:szCs w:val="24"/>
        </w:rPr>
      </w:pPr>
      <w:r>
        <w:rPr>
          <w:noProof/>
        </w:rPr>
        <w:t>Uveďte (odpověď formou ano/ne), zda si žadatel přeje vypočítat částku dovozního cla podle čl. 86 odst. 3 kodexu.</w:t>
      </w:r>
    </w:p>
    <w:p>
      <w:pPr>
        <w:spacing w:before="240" w:after="0"/>
        <w:rPr>
          <w:rFonts w:eastAsia="Times New Roman"/>
          <w:noProof/>
          <w:szCs w:val="24"/>
        </w:rPr>
      </w:pPr>
      <w:r>
        <w:rPr>
          <w:noProof/>
        </w:rPr>
        <w:t>Pokud je odpověď „ne“, musí se použít článek 85 kodexu, což znamená, že výpočet částky dovozního cla bude založen na sazebním zařazení, celní hodnotě, množství, povaze a původu zboží v době, kdy celní dluh u tohoto zboží vznikl.</w:t>
      </w:r>
    </w:p>
    <w:p>
      <w:pPr>
        <w:spacing w:before="240" w:after="0"/>
        <w:rPr>
          <w:rFonts w:eastAsia="Times New Roman"/>
          <w:noProof/>
          <w:szCs w:val="24"/>
          <w:u w:val="single"/>
        </w:rPr>
      </w:pPr>
      <w:r>
        <w:rPr>
          <w:noProof/>
          <w:u w:val="single"/>
        </w:rPr>
        <w:t>Rozhodnutí:</w:t>
      </w:r>
    </w:p>
    <w:p>
      <w:pPr>
        <w:spacing w:before="240" w:after="0"/>
        <w:rPr>
          <w:rFonts w:eastAsia="Times New Roman"/>
          <w:noProof/>
          <w:szCs w:val="24"/>
        </w:rPr>
      </w:pPr>
      <w:r>
        <w:rPr>
          <w:noProof/>
        </w:rPr>
        <w:t>V případě, že si držitel povolení přeje vypočítat částku dovozního cla podle čl. 86 odst. 3 kodexu, v povolení pro použití režimu aktivního zušlechťovacího styku se stanoví, že držitel povolení nesmí příslušné zušlechtěné výrobky přímo ani nepřímo dovézt a tyto výrobky nesmí být propuštěny do volného oběhu v období jednoho roku od jejich zpětného vývozu. Zušlechtěné výrobky však může držitel povolení přímo či nepřímo dovézt a tyto výrobky mohou být propuštěny do volného oběhu v období jednoho roku od jejich zpětného vyvezení, je-li částka dovozního cla určena v souladu s čl. 86 odst. 3 kodexu.</w:t>
      </w:r>
    </w:p>
    <w:p>
      <w:pPr>
        <w:pStyle w:val="SectionTitle"/>
        <w:rPr>
          <w:noProof/>
        </w:rPr>
      </w:pPr>
      <w:r>
        <w:rPr>
          <w:noProof/>
        </w:rPr>
        <w:br w:type="page"/>
        <w:t>Hlava II</w:t>
      </w:r>
    </w:p>
    <w:p>
      <w:pPr>
        <w:pStyle w:val="SectionTitle"/>
        <w:rPr>
          <w:noProof/>
        </w:rPr>
      </w:pPr>
      <w:r>
        <w:rPr>
          <w:noProof/>
        </w:rPr>
        <w:t>Žádost a rozhodnutí týkající se závazných informací o sazebním zařazení zboží</w:t>
      </w:r>
    </w:p>
    <w:p>
      <w:pPr>
        <w:pStyle w:val="ChapterTitle1"/>
        <w:rPr>
          <w:noProof/>
        </w:rPr>
      </w:pPr>
      <w:r>
        <w:rPr>
          <w:noProof/>
        </w:rPr>
        <w:t>Kapitola 1</w:t>
      </w:r>
    </w:p>
    <w:p>
      <w:pPr>
        <w:pStyle w:val="ChapterTitle1"/>
        <w:rPr>
          <w:noProof/>
        </w:rPr>
      </w:pPr>
      <w:r>
        <w:rPr>
          <w:noProof/>
        </w:rPr>
        <w:t>Zvláštní požadavky na údaje u žádosti a rozhodnutí týkajících se závazných informací o sazebním zařazení zboží</w:t>
      </w:r>
    </w:p>
    <w:p>
      <w:pPr>
        <w:spacing w:before="0" w:after="0"/>
        <w:jc w:val="center"/>
        <w:outlineLvl w:val="0"/>
        <w:rPr>
          <w:rFonts w:eastAsia="Times New Roman"/>
          <w:b/>
          <w:noProof/>
          <w:szCs w:val="24"/>
        </w:rPr>
      </w:pPr>
      <w:r>
        <w:rPr>
          <w:b/>
          <w:noProof/>
        </w:rPr>
        <w:t>Tabulka požadavků na údaje</w:t>
      </w:r>
    </w:p>
    <w:p>
      <w:pPr>
        <w:tabs>
          <w:tab w:val="left" w:pos="360"/>
        </w:tabs>
        <w:spacing w:before="0" w:after="0" w:line="360" w:lineRule="auto"/>
        <w:jc w:val="center"/>
        <w:outlineLvl w:val="0"/>
        <w:rPr>
          <w:rFonts w:ascii="TimesNewRoman" w:eastAsia="Times New Roman" w:hAnsi="TimesNewRoman" w:cs="TimesNewRoman"/>
          <w:noProof/>
          <w:szCs w:val="24"/>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3969"/>
        <w:gridCol w:w="855"/>
      </w:tblGrid>
      <w:tr>
        <w:trPr>
          <w:tblHeader/>
          <w:jc w:val="center"/>
        </w:trPr>
        <w:tc>
          <w:tcPr>
            <w:tcW w:w="1210" w:type="dxa"/>
            <w:tcBorders>
              <w:top w:val="single" w:sz="4" w:space="0" w:color="auto"/>
              <w:left w:val="nil"/>
              <w:bottom w:val="single" w:sz="4" w:space="0" w:color="auto"/>
            </w:tcBorders>
            <w:shd w:val="clear" w:color="auto" w:fill="99CC00"/>
          </w:tcPr>
          <w:p>
            <w:pPr>
              <w:spacing w:before="0" w:after="0"/>
              <w:rPr>
                <w:rFonts w:eastAsia="Times New Roman"/>
                <w:b/>
                <w:noProof/>
                <w:sz w:val="22"/>
              </w:rPr>
            </w:pPr>
            <w:r>
              <w:rPr>
                <w:b/>
                <w:noProof/>
                <w:sz w:val="22"/>
              </w:rPr>
              <w:t>Pořadové číslo DP</w:t>
            </w:r>
          </w:p>
        </w:tc>
        <w:tc>
          <w:tcPr>
            <w:tcW w:w="3969" w:type="dxa"/>
            <w:tcBorders>
              <w:top w:val="single" w:sz="4" w:space="0" w:color="auto"/>
              <w:bottom w:val="single" w:sz="4" w:space="0" w:color="auto"/>
              <w:right w:val="double" w:sz="4" w:space="0" w:color="auto"/>
            </w:tcBorders>
            <w:shd w:val="clear" w:color="auto" w:fill="99CC00"/>
          </w:tcPr>
          <w:p>
            <w:pPr>
              <w:spacing w:before="0" w:after="0"/>
              <w:jc w:val="center"/>
              <w:rPr>
                <w:rFonts w:eastAsia="Times New Roman"/>
                <w:b/>
                <w:noProof/>
                <w:sz w:val="22"/>
              </w:rPr>
            </w:pPr>
            <w:r>
              <w:rPr>
                <w:b/>
                <w:noProof/>
                <w:sz w:val="22"/>
              </w:rPr>
              <w:t>Název DP</w:t>
            </w:r>
          </w:p>
        </w:tc>
        <w:tc>
          <w:tcPr>
            <w:tcW w:w="855" w:type="dxa"/>
            <w:tcBorders>
              <w:top w:val="single" w:sz="4" w:space="0" w:color="auto"/>
              <w:bottom w:val="single" w:sz="4" w:space="0" w:color="auto"/>
              <w:right w:val="nil"/>
            </w:tcBorders>
            <w:shd w:val="clear" w:color="auto" w:fill="99CC00"/>
          </w:tcPr>
          <w:p>
            <w:pPr>
              <w:spacing w:before="0" w:after="0"/>
              <w:jc w:val="center"/>
              <w:rPr>
                <w:rFonts w:eastAsia="Times New Roman"/>
                <w:b/>
                <w:noProof/>
                <w:sz w:val="22"/>
              </w:rPr>
            </w:pPr>
            <w:r>
              <w:rPr>
                <w:b/>
                <w:noProof/>
                <w:sz w:val="22"/>
              </w:rPr>
              <w:t>Status</w:t>
            </w:r>
          </w:p>
        </w:tc>
      </w:tr>
      <w:tr>
        <w:trPr>
          <w:jc w:val="center"/>
        </w:trPr>
        <w:tc>
          <w:tcPr>
            <w:tcW w:w="1210" w:type="dxa"/>
            <w:tcBorders>
              <w:top w:val="single" w:sz="4" w:space="0" w:color="auto"/>
              <w:left w:val="nil"/>
              <w:bottom w:val="single" w:sz="4" w:space="0" w:color="auto"/>
            </w:tcBorders>
            <w:shd w:val="clear" w:color="auto" w:fill="auto"/>
          </w:tcPr>
          <w:p>
            <w:pPr>
              <w:spacing w:before="0" w:after="0"/>
              <w:rPr>
                <w:rFonts w:eastAsia="Times New Roman"/>
                <w:noProof/>
                <w:sz w:val="22"/>
              </w:rPr>
            </w:pPr>
            <w:r>
              <w:rPr>
                <w:noProof/>
                <w:sz w:val="22"/>
              </w:rPr>
              <w:t>II/1.</w:t>
            </w:r>
          </w:p>
        </w:tc>
        <w:tc>
          <w:tcPr>
            <w:tcW w:w="3969" w:type="dxa"/>
            <w:tcBorders>
              <w:top w:val="single" w:sz="4" w:space="0" w:color="auto"/>
              <w:bottom w:val="single" w:sz="4" w:space="0" w:color="auto"/>
              <w:right w:val="double" w:sz="4" w:space="0" w:color="auto"/>
            </w:tcBorders>
            <w:shd w:val="clear" w:color="auto" w:fill="auto"/>
          </w:tcPr>
          <w:p>
            <w:pPr>
              <w:spacing w:before="0" w:after="0"/>
              <w:jc w:val="left"/>
              <w:rPr>
                <w:rFonts w:eastAsia="Times New Roman"/>
                <w:noProof/>
                <w:sz w:val="22"/>
              </w:rPr>
            </w:pPr>
            <w:r>
              <w:rPr>
                <w:noProof/>
                <w:sz w:val="22"/>
              </w:rPr>
              <w:t>Opětovné vydání rozhodnutí o ZISZ</w:t>
            </w:r>
          </w:p>
        </w:tc>
        <w:tc>
          <w:tcPr>
            <w:tcW w:w="855" w:type="dxa"/>
            <w:tcBorders>
              <w:top w:val="single" w:sz="4" w:space="0" w:color="auto"/>
              <w:bottom w:val="single" w:sz="4" w:space="0" w:color="auto"/>
              <w:right w:val="nil"/>
            </w:tcBorders>
            <w:shd w:val="clear" w:color="auto" w:fill="auto"/>
          </w:tcPr>
          <w:p>
            <w:pPr>
              <w:spacing w:before="0" w:after="0"/>
              <w:jc w:val="left"/>
              <w:rPr>
                <w:rFonts w:eastAsia="Times New Roman"/>
                <w:noProof/>
                <w:sz w:val="22"/>
              </w:rPr>
            </w:pPr>
            <w:r>
              <w:rPr>
                <w:noProof/>
                <w:sz w:val="22"/>
              </w:rPr>
              <w:t>A [*]</w:t>
            </w:r>
          </w:p>
        </w:tc>
      </w:tr>
      <w:tr>
        <w:trPr>
          <w:jc w:val="center"/>
        </w:trPr>
        <w:tc>
          <w:tcPr>
            <w:tcW w:w="1210" w:type="dxa"/>
            <w:tcBorders>
              <w:left w:val="nil"/>
              <w:bottom w:val="single" w:sz="4" w:space="0" w:color="auto"/>
            </w:tcBorders>
            <w:shd w:val="clear" w:color="auto" w:fill="auto"/>
          </w:tcPr>
          <w:p>
            <w:pPr>
              <w:spacing w:before="0" w:after="0"/>
              <w:rPr>
                <w:rFonts w:eastAsia="Times New Roman"/>
                <w:noProof/>
                <w:sz w:val="22"/>
              </w:rPr>
            </w:pPr>
            <w:r>
              <w:rPr>
                <w:noProof/>
                <w:sz w:val="22"/>
              </w:rPr>
              <w:t>II/2.</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rPr>
            </w:pPr>
            <w:r>
              <w:rPr>
                <w:noProof/>
                <w:sz w:val="22"/>
              </w:rPr>
              <w:t>Celní nomenklatura</w:t>
            </w:r>
          </w:p>
        </w:tc>
        <w:tc>
          <w:tcPr>
            <w:tcW w:w="855" w:type="dxa"/>
            <w:tcBorders>
              <w:bottom w:val="single" w:sz="4" w:space="0" w:color="auto"/>
              <w:right w:val="nil"/>
            </w:tcBorders>
            <w:shd w:val="clear" w:color="auto" w:fill="auto"/>
          </w:tcPr>
          <w:p>
            <w:pPr>
              <w:spacing w:before="0" w:after="0"/>
              <w:jc w:val="left"/>
              <w:rPr>
                <w:rFonts w:eastAsia="Times New Roman"/>
                <w:noProof/>
                <w:sz w:val="22"/>
              </w:rPr>
            </w:pPr>
            <w:r>
              <w:rPr>
                <w:noProof/>
                <w:sz w:val="22"/>
              </w:rPr>
              <w:t>A [*]</w:t>
            </w:r>
          </w:p>
        </w:tc>
      </w:tr>
      <w:tr>
        <w:trPr>
          <w:jc w:val="center"/>
        </w:trPr>
        <w:tc>
          <w:tcPr>
            <w:tcW w:w="1210" w:type="dxa"/>
            <w:tcBorders>
              <w:left w:val="nil"/>
              <w:bottom w:val="single" w:sz="4" w:space="0" w:color="auto"/>
            </w:tcBorders>
            <w:shd w:val="clear" w:color="auto" w:fill="auto"/>
          </w:tcPr>
          <w:p>
            <w:pPr>
              <w:spacing w:before="0" w:after="0"/>
              <w:rPr>
                <w:rFonts w:eastAsia="Times New Roman"/>
                <w:noProof/>
                <w:sz w:val="22"/>
              </w:rPr>
            </w:pPr>
            <w:r>
              <w:rPr>
                <w:noProof/>
                <w:sz w:val="22"/>
              </w:rPr>
              <w:t>II/3.</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rPr>
            </w:pPr>
            <w:r>
              <w:rPr>
                <w:noProof/>
                <w:sz w:val="22"/>
              </w:rPr>
              <w:t>Obchodní název zboží a další informace</w:t>
            </w:r>
          </w:p>
        </w:tc>
        <w:tc>
          <w:tcPr>
            <w:tcW w:w="855" w:type="dxa"/>
            <w:tcBorders>
              <w:bottom w:val="single" w:sz="4" w:space="0" w:color="auto"/>
              <w:right w:val="nil"/>
            </w:tcBorders>
            <w:shd w:val="clear" w:color="auto" w:fill="auto"/>
          </w:tcPr>
          <w:p>
            <w:pPr>
              <w:spacing w:before="0" w:after="0"/>
              <w:jc w:val="left"/>
              <w:rPr>
                <w:rFonts w:eastAsia="Times New Roman"/>
                <w:noProof/>
                <w:sz w:val="22"/>
              </w:rPr>
            </w:pPr>
            <w:r>
              <w:rPr>
                <w:noProof/>
                <w:sz w:val="22"/>
              </w:rPr>
              <w:t>C [*]</w:t>
            </w:r>
            <w:r>
              <w:rPr>
                <w:noProof/>
              </w:rPr>
              <w:br/>
            </w:r>
            <w:r>
              <w:rPr>
                <w:noProof/>
                <w:sz w:val="22"/>
              </w:rPr>
              <w:t>A [+]</w:t>
            </w:r>
          </w:p>
        </w:tc>
      </w:tr>
      <w:tr>
        <w:trPr>
          <w:jc w:val="center"/>
        </w:trPr>
        <w:tc>
          <w:tcPr>
            <w:tcW w:w="1210" w:type="dxa"/>
            <w:tcBorders>
              <w:left w:val="nil"/>
              <w:bottom w:val="single" w:sz="4" w:space="0" w:color="auto"/>
            </w:tcBorders>
            <w:shd w:val="clear" w:color="auto" w:fill="auto"/>
          </w:tcPr>
          <w:p>
            <w:pPr>
              <w:spacing w:before="0" w:after="0"/>
              <w:rPr>
                <w:rFonts w:eastAsia="Times New Roman"/>
                <w:noProof/>
                <w:sz w:val="22"/>
              </w:rPr>
            </w:pPr>
            <w:r>
              <w:rPr>
                <w:noProof/>
                <w:sz w:val="22"/>
              </w:rPr>
              <w:t>II/4.</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rPr>
            </w:pPr>
            <w:r>
              <w:rPr>
                <w:noProof/>
                <w:sz w:val="22"/>
              </w:rPr>
              <w:t>Odůvodnění zařazení zboží</w:t>
            </w:r>
          </w:p>
        </w:tc>
        <w:tc>
          <w:tcPr>
            <w:tcW w:w="855" w:type="dxa"/>
            <w:tcBorders>
              <w:bottom w:val="single" w:sz="4" w:space="0" w:color="auto"/>
              <w:right w:val="nil"/>
            </w:tcBorders>
            <w:shd w:val="clear" w:color="auto" w:fill="auto"/>
          </w:tcPr>
          <w:p>
            <w:pPr>
              <w:spacing w:before="0" w:after="0"/>
              <w:jc w:val="left"/>
              <w:rPr>
                <w:rFonts w:eastAsia="Times New Roman"/>
                <w:noProof/>
                <w:sz w:val="22"/>
              </w:rPr>
            </w:pPr>
            <w:r>
              <w:rPr>
                <w:noProof/>
                <w:sz w:val="22"/>
              </w:rPr>
              <w:t>A [+]</w:t>
            </w:r>
          </w:p>
        </w:tc>
      </w:tr>
      <w:tr>
        <w:trPr>
          <w:jc w:val="center"/>
        </w:trPr>
        <w:tc>
          <w:tcPr>
            <w:tcW w:w="1210" w:type="dxa"/>
            <w:tcBorders>
              <w:left w:val="nil"/>
              <w:bottom w:val="single" w:sz="4" w:space="0" w:color="auto"/>
            </w:tcBorders>
            <w:shd w:val="clear" w:color="auto" w:fill="auto"/>
          </w:tcPr>
          <w:p>
            <w:pPr>
              <w:spacing w:before="0" w:after="0"/>
              <w:rPr>
                <w:rFonts w:eastAsia="Times New Roman"/>
                <w:noProof/>
                <w:sz w:val="22"/>
              </w:rPr>
            </w:pPr>
            <w:r>
              <w:rPr>
                <w:noProof/>
                <w:sz w:val="22"/>
              </w:rPr>
              <w:t>II/5.</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rPr>
            </w:pPr>
            <w:r>
              <w:rPr>
                <w:noProof/>
                <w:sz w:val="22"/>
              </w:rPr>
              <w:t>Podklady předložené žadatelem, na základě nichž bylo rozhodnutí o ZISZ vydáno</w:t>
            </w:r>
          </w:p>
        </w:tc>
        <w:tc>
          <w:tcPr>
            <w:tcW w:w="855" w:type="dxa"/>
            <w:tcBorders>
              <w:bottom w:val="single" w:sz="4" w:space="0" w:color="auto"/>
              <w:right w:val="nil"/>
            </w:tcBorders>
            <w:shd w:val="clear" w:color="auto" w:fill="auto"/>
          </w:tcPr>
          <w:p>
            <w:pPr>
              <w:spacing w:before="0" w:after="0"/>
              <w:jc w:val="left"/>
              <w:rPr>
                <w:rFonts w:eastAsia="Times New Roman"/>
                <w:noProof/>
                <w:sz w:val="22"/>
              </w:rPr>
            </w:pPr>
            <w:r>
              <w:rPr>
                <w:noProof/>
                <w:sz w:val="22"/>
              </w:rPr>
              <w:t>A [+]</w:t>
            </w:r>
          </w:p>
        </w:tc>
      </w:tr>
      <w:tr>
        <w:trPr>
          <w:jc w:val="center"/>
        </w:trPr>
        <w:tc>
          <w:tcPr>
            <w:tcW w:w="1210" w:type="dxa"/>
            <w:tcBorders>
              <w:left w:val="nil"/>
            </w:tcBorders>
            <w:shd w:val="clear" w:color="auto" w:fill="auto"/>
          </w:tcPr>
          <w:p>
            <w:pPr>
              <w:spacing w:before="0" w:after="0"/>
              <w:rPr>
                <w:rFonts w:eastAsia="Times New Roman"/>
                <w:noProof/>
                <w:sz w:val="22"/>
              </w:rPr>
            </w:pPr>
            <w:r>
              <w:rPr>
                <w:noProof/>
                <w:sz w:val="22"/>
              </w:rPr>
              <w:t>II/6.</w:t>
            </w:r>
          </w:p>
        </w:tc>
        <w:tc>
          <w:tcPr>
            <w:tcW w:w="3969" w:type="dxa"/>
            <w:tcBorders>
              <w:right w:val="double" w:sz="4" w:space="0" w:color="auto"/>
            </w:tcBorders>
            <w:shd w:val="clear" w:color="auto" w:fill="auto"/>
          </w:tcPr>
          <w:p>
            <w:pPr>
              <w:spacing w:before="0" w:after="0"/>
              <w:jc w:val="left"/>
              <w:rPr>
                <w:rFonts w:eastAsia="Times New Roman"/>
                <w:noProof/>
                <w:sz w:val="22"/>
              </w:rPr>
            </w:pPr>
            <w:r>
              <w:rPr>
                <w:noProof/>
                <w:sz w:val="22"/>
              </w:rPr>
              <w:t>Obrázky</w:t>
            </w:r>
          </w:p>
        </w:tc>
        <w:tc>
          <w:tcPr>
            <w:tcW w:w="855" w:type="dxa"/>
            <w:tcBorders>
              <w:bottom w:val="single" w:sz="4" w:space="0" w:color="auto"/>
              <w:right w:val="nil"/>
            </w:tcBorders>
            <w:shd w:val="clear" w:color="auto" w:fill="auto"/>
          </w:tcPr>
          <w:p>
            <w:pPr>
              <w:spacing w:before="0" w:after="0"/>
              <w:jc w:val="left"/>
              <w:rPr>
                <w:rFonts w:eastAsia="Times New Roman"/>
                <w:noProof/>
                <w:sz w:val="22"/>
              </w:rPr>
            </w:pPr>
            <w:r>
              <w:rPr>
                <w:noProof/>
                <w:sz w:val="22"/>
              </w:rPr>
              <w:t xml:space="preserve">B </w:t>
            </w:r>
          </w:p>
        </w:tc>
      </w:tr>
      <w:tr>
        <w:trPr>
          <w:jc w:val="center"/>
        </w:trPr>
        <w:tc>
          <w:tcPr>
            <w:tcW w:w="1210" w:type="dxa"/>
            <w:tcBorders>
              <w:left w:val="nil"/>
            </w:tcBorders>
            <w:shd w:val="clear" w:color="auto" w:fill="auto"/>
          </w:tcPr>
          <w:p>
            <w:pPr>
              <w:spacing w:before="0" w:after="0"/>
              <w:rPr>
                <w:rFonts w:eastAsia="Times New Roman"/>
                <w:noProof/>
                <w:sz w:val="22"/>
              </w:rPr>
            </w:pPr>
            <w:r>
              <w:rPr>
                <w:noProof/>
                <w:sz w:val="22"/>
              </w:rPr>
              <w:t>II/7.</w:t>
            </w:r>
          </w:p>
        </w:tc>
        <w:tc>
          <w:tcPr>
            <w:tcW w:w="3969" w:type="dxa"/>
            <w:tcBorders>
              <w:right w:val="double" w:sz="4" w:space="0" w:color="auto"/>
            </w:tcBorders>
            <w:shd w:val="clear" w:color="auto" w:fill="auto"/>
          </w:tcPr>
          <w:p>
            <w:pPr>
              <w:spacing w:before="0" w:after="0"/>
              <w:jc w:val="left"/>
              <w:rPr>
                <w:rFonts w:eastAsia="Times New Roman"/>
                <w:noProof/>
                <w:sz w:val="22"/>
              </w:rPr>
            </w:pPr>
            <w:r>
              <w:rPr>
                <w:noProof/>
                <w:sz w:val="22"/>
              </w:rPr>
              <w:t>Datum podání žádosti</w:t>
            </w:r>
          </w:p>
        </w:tc>
        <w:tc>
          <w:tcPr>
            <w:tcW w:w="855" w:type="dxa"/>
            <w:tcBorders>
              <w:bottom w:val="single" w:sz="4" w:space="0" w:color="auto"/>
              <w:right w:val="nil"/>
            </w:tcBorders>
            <w:shd w:val="clear" w:color="auto" w:fill="auto"/>
          </w:tcPr>
          <w:p>
            <w:pPr>
              <w:spacing w:before="0" w:after="0"/>
              <w:jc w:val="left"/>
              <w:rPr>
                <w:rFonts w:eastAsia="Times New Roman"/>
                <w:noProof/>
                <w:sz w:val="22"/>
              </w:rPr>
            </w:pPr>
            <w:r>
              <w:rPr>
                <w:noProof/>
                <w:sz w:val="22"/>
              </w:rPr>
              <w:t>A [+]</w:t>
            </w:r>
          </w:p>
        </w:tc>
      </w:tr>
      <w:tr>
        <w:trPr>
          <w:jc w:val="center"/>
        </w:trPr>
        <w:tc>
          <w:tcPr>
            <w:tcW w:w="1210" w:type="dxa"/>
            <w:tcBorders>
              <w:left w:val="nil"/>
            </w:tcBorders>
            <w:shd w:val="clear" w:color="auto" w:fill="auto"/>
          </w:tcPr>
          <w:p>
            <w:pPr>
              <w:spacing w:before="0" w:after="0"/>
              <w:rPr>
                <w:rFonts w:eastAsia="Times New Roman"/>
                <w:noProof/>
                <w:sz w:val="22"/>
              </w:rPr>
            </w:pPr>
            <w:r>
              <w:rPr>
                <w:noProof/>
                <w:sz w:val="22"/>
              </w:rPr>
              <w:t>II/8.</w:t>
            </w:r>
          </w:p>
        </w:tc>
        <w:tc>
          <w:tcPr>
            <w:tcW w:w="3969" w:type="dxa"/>
            <w:tcBorders>
              <w:right w:val="double" w:sz="4" w:space="0" w:color="auto"/>
            </w:tcBorders>
            <w:shd w:val="clear" w:color="auto" w:fill="auto"/>
          </w:tcPr>
          <w:p>
            <w:pPr>
              <w:spacing w:before="0" w:after="0"/>
              <w:jc w:val="left"/>
              <w:rPr>
                <w:rFonts w:eastAsia="Times New Roman"/>
                <w:noProof/>
                <w:sz w:val="22"/>
              </w:rPr>
            </w:pPr>
            <w:r>
              <w:rPr>
                <w:noProof/>
                <w:sz w:val="22"/>
              </w:rPr>
              <w:t>Datum ukončení prodlouženého používání</w:t>
            </w:r>
          </w:p>
        </w:tc>
        <w:tc>
          <w:tcPr>
            <w:tcW w:w="855" w:type="dxa"/>
            <w:tcBorders>
              <w:bottom w:val="single" w:sz="4" w:space="0" w:color="auto"/>
              <w:right w:val="nil"/>
            </w:tcBorders>
            <w:shd w:val="clear" w:color="auto" w:fill="auto"/>
          </w:tcPr>
          <w:p>
            <w:pPr>
              <w:spacing w:before="0" w:after="0"/>
              <w:jc w:val="left"/>
              <w:rPr>
                <w:rFonts w:eastAsia="Times New Roman"/>
                <w:noProof/>
                <w:sz w:val="22"/>
              </w:rPr>
            </w:pPr>
            <w:r>
              <w:rPr>
                <w:noProof/>
                <w:sz w:val="22"/>
              </w:rPr>
              <w:t>A [+]</w:t>
            </w:r>
          </w:p>
        </w:tc>
      </w:tr>
      <w:tr>
        <w:trPr>
          <w:jc w:val="center"/>
        </w:trPr>
        <w:tc>
          <w:tcPr>
            <w:tcW w:w="1210" w:type="dxa"/>
            <w:tcBorders>
              <w:left w:val="nil"/>
            </w:tcBorders>
            <w:shd w:val="clear" w:color="auto" w:fill="auto"/>
          </w:tcPr>
          <w:p>
            <w:pPr>
              <w:spacing w:before="0" w:after="0"/>
              <w:rPr>
                <w:rFonts w:eastAsia="Times New Roman"/>
                <w:noProof/>
                <w:sz w:val="22"/>
              </w:rPr>
            </w:pPr>
            <w:r>
              <w:rPr>
                <w:noProof/>
                <w:sz w:val="22"/>
              </w:rPr>
              <w:t>II/9.</w:t>
            </w:r>
          </w:p>
        </w:tc>
        <w:tc>
          <w:tcPr>
            <w:tcW w:w="3969" w:type="dxa"/>
            <w:tcBorders>
              <w:right w:val="double" w:sz="4" w:space="0" w:color="auto"/>
            </w:tcBorders>
            <w:shd w:val="clear" w:color="auto" w:fill="auto"/>
          </w:tcPr>
          <w:p>
            <w:pPr>
              <w:spacing w:before="0" w:after="0"/>
              <w:jc w:val="left"/>
              <w:rPr>
                <w:rFonts w:eastAsia="Times New Roman"/>
                <w:noProof/>
                <w:sz w:val="22"/>
              </w:rPr>
            </w:pPr>
            <w:r>
              <w:rPr>
                <w:noProof/>
                <w:sz w:val="22"/>
              </w:rPr>
              <w:t>Důvod zrušení platnosti</w:t>
            </w:r>
          </w:p>
        </w:tc>
        <w:tc>
          <w:tcPr>
            <w:tcW w:w="855" w:type="dxa"/>
            <w:tcBorders>
              <w:bottom w:val="single" w:sz="4" w:space="0" w:color="auto"/>
              <w:right w:val="nil"/>
            </w:tcBorders>
            <w:shd w:val="clear" w:color="auto" w:fill="auto"/>
          </w:tcPr>
          <w:p>
            <w:pPr>
              <w:spacing w:before="0" w:after="0"/>
              <w:jc w:val="left"/>
              <w:rPr>
                <w:rFonts w:eastAsia="Times New Roman"/>
                <w:noProof/>
                <w:sz w:val="22"/>
              </w:rPr>
            </w:pPr>
            <w:r>
              <w:rPr>
                <w:noProof/>
                <w:sz w:val="22"/>
              </w:rPr>
              <w:t>A [+]</w:t>
            </w:r>
          </w:p>
        </w:tc>
      </w:tr>
      <w:tr>
        <w:trPr>
          <w:jc w:val="center"/>
        </w:trPr>
        <w:tc>
          <w:tcPr>
            <w:tcW w:w="1210" w:type="dxa"/>
            <w:tcBorders>
              <w:left w:val="nil"/>
            </w:tcBorders>
            <w:shd w:val="clear" w:color="auto" w:fill="auto"/>
          </w:tcPr>
          <w:p>
            <w:pPr>
              <w:spacing w:before="0" w:after="0"/>
              <w:rPr>
                <w:rFonts w:eastAsia="Times New Roman"/>
                <w:noProof/>
                <w:sz w:val="22"/>
              </w:rPr>
            </w:pPr>
            <w:r>
              <w:rPr>
                <w:noProof/>
                <w:sz w:val="22"/>
              </w:rPr>
              <w:t>II/10.</w:t>
            </w:r>
          </w:p>
        </w:tc>
        <w:tc>
          <w:tcPr>
            <w:tcW w:w="3969" w:type="dxa"/>
            <w:tcBorders>
              <w:right w:val="double" w:sz="4" w:space="0" w:color="auto"/>
            </w:tcBorders>
            <w:shd w:val="clear" w:color="auto" w:fill="auto"/>
          </w:tcPr>
          <w:p>
            <w:pPr>
              <w:spacing w:before="0" w:after="0"/>
              <w:jc w:val="left"/>
              <w:rPr>
                <w:rFonts w:eastAsia="Times New Roman"/>
                <w:noProof/>
                <w:sz w:val="22"/>
              </w:rPr>
            </w:pPr>
            <w:r>
              <w:rPr>
                <w:noProof/>
                <w:sz w:val="22"/>
              </w:rPr>
              <w:t>Registrační číslo žádosti</w:t>
            </w:r>
          </w:p>
        </w:tc>
        <w:tc>
          <w:tcPr>
            <w:tcW w:w="855" w:type="dxa"/>
            <w:tcBorders>
              <w:bottom w:val="nil"/>
              <w:right w:val="nil"/>
            </w:tcBorders>
            <w:shd w:val="clear" w:color="auto" w:fill="auto"/>
          </w:tcPr>
          <w:p>
            <w:pPr>
              <w:spacing w:before="0" w:after="0"/>
              <w:jc w:val="left"/>
              <w:rPr>
                <w:rFonts w:eastAsia="Times New Roman"/>
                <w:noProof/>
                <w:sz w:val="22"/>
              </w:rPr>
            </w:pPr>
            <w:r>
              <w:rPr>
                <w:noProof/>
                <w:sz w:val="22"/>
              </w:rPr>
              <w:t>A [+]</w:t>
            </w:r>
          </w:p>
        </w:tc>
      </w:tr>
    </w:tbl>
    <w:p>
      <w:pPr>
        <w:spacing w:before="0" w:after="0"/>
        <w:jc w:val="left"/>
        <w:rPr>
          <w:rFonts w:eastAsia="Times New Roman"/>
          <w:noProof/>
          <w:szCs w:val="24"/>
        </w:rPr>
      </w:pPr>
    </w:p>
    <w:p>
      <w:pPr>
        <w:spacing w:before="0" w:after="0"/>
        <w:rPr>
          <w:rFonts w:eastAsia="Times New Roman"/>
          <w:noProof/>
          <w:szCs w:val="24"/>
        </w:rPr>
      </w:pPr>
      <w:r>
        <w:rPr>
          <w:noProof/>
        </w:rPr>
        <w:t>Status a označení uvedené výše v tabulce požadavků na údaje odpovídají popisu uvedenému v hlavě I kapitole 1.</w:t>
      </w:r>
    </w:p>
    <w:p>
      <w:pPr>
        <w:spacing w:before="0" w:after="0"/>
        <w:jc w:val="center"/>
        <w:rPr>
          <w:rFonts w:eastAsia="Times New Roman"/>
          <w:noProof/>
          <w:szCs w:val="24"/>
        </w:rPr>
      </w:pPr>
    </w:p>
    <w:p>
      <w:pPr>
        <w:pStyle w:val="ChapterTitle1"/>
        <w:rPr>
          <w:noProof/>
        </w:rPr>
      </w:pPr>
      <w:r>
        <w:rPr>
          <w:noProof/>
        </w:rPr>
        <w:t>Kapitola 2</w:t>
      </w:r>
    </w:p>
    <w:p>
      <w:pPr>
        <w:pStyle w:val="ChapterTitle1"/>
        <w:rPr>
          <w:noProof/>
        </w:rPr>
      </w:pPr>
      <w:r>
        <w:rPr>
          <w:noProof/>
        </w:rPr>
        <w:t>Poznámky ke zvláštním požadavkům na údaje u žádosti a rozhodnutí týkajících se závazných informací o sazebním zařazení zboží</w:t>
      </w:r>
    </w:p>
    <w:p>
      <w:pPr>
        <w:pStyle w:val="Point0"/>
        <w:rPr>
          <w:noProof/>
        </w:rPr>
      </w:pPr>
      <w:r>
        <w:rPr>
          <w:noProof/>
        </w:rPr>
        <w:t>Úvod</w:t>
      </w:r>
    </w:p>
    <w:p>
      <w:pPr>
        <w:suppressAutoHyphens/>
        <w:rPr>
          <w:rFonts w:eastAsia="Times New Roman"/>
          <w:noProof/>
          <w:szCs w:val="24"/>
        </w:rPr>
      </w:pPr>
      <w:r>
        <w:rPr>
          <w:noProof/>
        </w:rPr>
        <w:t>Popisy a poznámky obsažené v této kapitole se vztahují k datovým prvkům uvedeným v tabulce požadavků na údaje v kapitole 1.</w:t>
      </w:r>
    </w:p>
    <w:p>
      <w:pPr>
        <w:tabs>
          <w:tab w:val="num" w:pos="850"/>
        </w:tabs>
        <w:ind w:left="850" w:hanging="850"/>
        <w:rPr>
          <w:b/>
          <w:noProof/>
        </w:rPr>
      </w:pPr>
      <w:r>
        <w:rPr>
          <w:b/>
          <w:noProof/>
        </w:rPr>
        <w:t>Požadavky na údaje</w:t>
      </w:r>
    </w:p>
    <w:p>
      <w:pPr>
        <w:spacing w:before="360"/>
        <w:jc w:val="left"/>
        <w:outlineLvl w:val="0"/>
        <w:rPr>
          <w:rFonts w:eastAsia="Times New Roman"/>
          <w:b/>
          <w:noProof/>
          <w:szCs w:val="24"/>
        </w:rPr>
      </w:pPr>
      <w:r>
        <w:rPr>
          <w:b/>
          <w:noProof/>
        </w:rPr>
        <w:t>II/1. Opětovné vydání rozhodnutí o ZISZ</w:t>
      </w:r>
    </w:p>
    <w:p>
      <w:pPr>
        <w:rPr>
          <w:noProof/>
        </w:rPr>
      </w:pPr>
      <w:r>
        <w:rPr>
          <w:noProof/>
        </w:rPr>
        <w:t xml:space="preserve">Uveďte (odpověď formou ano/ne), zda se žádost týká opětovného vydání rozhodnutí o ZISZ. Pokud ano, uveďte příslušné údaje. </w:t>
      </w:r>
    </w:p>
    <w:p>
      <w:pPr>
        <w:spacing w:before="360"/>
        <w:jc w:val="left"/>
        <w:outlineLvl w:val="0"/>
        <w:rPr>
          <w:rFonts w:eastAsia="Times New Roman"/>
          <w:b/>
          <w:noProof/>
          <w:szCs w:val="24"/>
        </w:rPr>
      </w:pPr>
      <w:r>
        <w:rPr>
          <w:b/>
          <w:noProof/>
        </w:rPr>
        <w:t>II/2. Celní nomenklatura</w:t>
      </w:r>
    </w:p>
    <w:p>
      <w:pPr>
        <w:rPr>
          <w:noProof/>
        </w:rPr>
      </w:pPr>
      <w:r>
        <w:rPr>
          <w:noProof/>
        </w:rPr>
        <w:t xml:space="preserve">Uveďte, do jaké nomenklatury má být zboží zařazeno; zakřížkujte pouze jedno políčko.  </w:t>
      </w:r>
    </w:p>
    <w:p>
      <w:pPr>
        <w:rPr>
          <w:noProof/>
        </w:rPr>
      </w:pPr>
      <w:r>
        <w:rPr>
          <w:noProof/>
        </w:rPr>
        <w:t>Nabízí se výběr z následujících nomenklatur:</w:t>
      </w:r>
    </w:p>
    <w:p>
      <w:pPr>
        <w:tabs>
          <w:tab w:val="num" w:pos="283"/>
        </w:tabs>
        <w:ind w:left="283" w:hanging="283"/>
        <w:rPr>
          <w:rFonts w:eastAsia="Times New Roman"/>
          <w:noProof/>
          <w:szCs w:val="24"/>
        </w:rPr>
      </w:pPr>
      <w:r>
        <w:rPr>
          <w:noProof/>
        </w:rPr>
        <w:t>kombinovaná nomenklatura (KN), která určuje sazební zařazení zboží v Unii pomocí osmimístného kódu;</w:t>
      </w:r>
    </w:p>
    <w:p>
      <w:pPr>
        <w:tabs>
          <w:tab w:val="num" w:pos="283"/>
        </w:tabs>
        <w:ind w:left="283" w:hanging="283"/>
        <w:rPr>
          <w:rFonts w:eastAsia="Times New Roman"/>
          <w:noProof/>
          <w:szCs w:val="24"/>
        </w:rPr>
      </w:pPr>
      <w:r>
        <w:rPr>
          <w:noProof/>
        </w:rPr>
        <w:t>sazebník TARIC, který obsahuje dodatečnou devátou a desátou číslici k označení sazebních nebo nesazebních opatření v Unii, mezi něž patří dočasné osvobození od cla, celní kvóty, antidumpingová cla atd., a může rovněž obsahovat doplňkové kódy TARIC a vnitrostátní doplňkové kódy vyjádřené dalšími číslicemi za desátou pozicí;</w:t>
      </w:r>
    </w:p>
    <w:p>
      <w:pPr>
        <w:tabs>
          <w:tab w:val="num" w:pos="283"/>
        </w:tabs>
        <w:ind w:left="283" w:hanging="283"/>
        <w:rPr>
          <w:rFonts w:eastAsia="Times New Roman"/>
          <w:noProof/>
          <w:szCs w:val="24"/>
        </w:rPr>
      </w:pPr>
      <w:r>
        <w:rPr>
          <w:noProof/>
        </w:rPr>
        <w:t xml:space="preserve">nomenklatura náhrad, která odkazuje na nomenklaturu zemědělských produktů pro účely vývozních náhrad. </w:t>
      </w:r>
    </w:p>
    <w:p>
      <w:pPr>
        <w:rPr>
          <w:noProof/>
        </w:rPr>
      </w:pPr>
      <w:r>
        <w:rPr>
          <w:noProof/>
        </w:rPr>
        <w:t>Nejedná-li se o jednu z výše uvedených nomenklatur, upřesněte, jaká jiná nomenklatura se má použít.</w:t>
      </w:r>
    </w:p>
    <w:p>
      <w:pPr>
        <w:spacing w:before="360"/>
        <w:jc w:val="left"/>
        <w:outlineLvl w:val="0"/>
        <w:rPr>
          <w:rFonts w:eastAsia="Times New Roman"/>
          <w:b/>
          <w:noProof/>
          <w:szCs w:val="24"/>
        </w:rPr>
      </w:pPr>
      <w:r>
        <w:rPr>
          <w:b/>
          <w:noProof/>
        </w:rPr>
        <w:t>II/3. Obchodní název zboží a další informace</w:t>
      </w:r>
    </w:p>
    <w:p>
      <w:pPr>
        <w:rPr>
          <w:noProof/>
          <w:u w:val="single"/>
        </w:rPr>
      </w:pPr>
      <w:r>
        <w:rPr>
          <w:noProof/>
          <w:u w:val="single"/>
        </w:rPr>
        <w:t>Žádost:</w:t>
      </w:r>
    </w:p>
    <w:p>
      <w:pPr>
        <w:rPr>
          <w:noProof/>
        </w:rPr>
      </w:pPr>
      <w:r>
        <w:rPr>
          <w:noProof/>
        </w:rPr>
        <w:t>Uveďte údaje, u nichž si žadatel přeje, aby s nimi bylo zacházeno jako s důvěrnými, včetně obchodní značky a čísla modelu zboží.</w:t>
      </w:r>
    </w:p>
    <w:p>
      <w:pPr>
        <w:rPr>
          <w:noProof/>
        </w:rPr>
      </w:pPr>
      <w:r>
        <w:rPr>
          <w:noProof/>
        </w:rPr>
        <w:t>V některých případech, mimo jiné jsou-li poskytnuty vzorky, může dotčená celní správa pořizovat fotografie (např. poskytnutých vzorků) nebo požádat laboratoř o rozbor. Žadatel by měl jasně uvést, zda se s celými takovými fotografiemi, výsledky rozboru apod. nebo jejich částmi má zacházet jako s důvěrnými. Informace, jež nebudou označeny jako důvěrné, budou zveřejněny ve veřejné databázi EBTI (EZISZ) a budou dostupné na internetu.</w:t>
      </w:r>
    </w:p>
    <w:p>
      <w:pPr>
        <w:rPr>
          <w:noProof/>
          <w:u w:val="single"/>
        </w:rPr>
      </w:pPr>
      <w:r>
        <w:rPr>
          <w:noProof/>
          <w:u w:val="single"/>
        </w:rPr>
        <w:t>Rozhodnutí:</w:t>
      </w:r>
    </w:p>
    <w:p>
      <w:pPr>
        <w:rPr>
          <w:noProof/>
        </w:rPr>
      </w:pPr>
      <w:r>
        <w:rPr>
          <w:noProof/>
        </w:rPr>
        <w:t xml:space="preserve">Toto datové pole obsahuje všechny údaje, které žadatel v žádosti o ZISZ označil za důvěrné, a veškeré informace, jež vložily celní orgány ve vydávajícím členském státě a jež tyto orgány považují za důvěrné. </w:t>
      </w:r>
    </w:p>
    <w:p>
      <w:pPr>
        <w:spacing w:before="360"/>
        <w:jc w:val="left"/>
        <w:outlineLvl w:val="0"/>
        <w:rPr>
          <w:rFonts w:eastAsia="Times New Roman"/>
          <w:b/>
          <w:noProof/>
          <w:szCs w:val="24"/>
        </w:rPr>
      </w:pPr>
      <w:r>
        <w:rPr>
          <w:b/>
          <w:noProof/>
        </w:rPr>
        <w:t>II/4. Odůvodnění zařazení zboží</w:t>
      </w:r>
    </w:p>
    <w:p>
      <w:pPr>
        <w:rPr>
          <w:noProof/>
        </w:rPr>
      </w:pPr>
      <w:r>
        <w:rPr>
          <w:noProof/>
        </w:rPr>
        <w:t>Uveďte relevantní ustanovení aktů či opatření, na základě nichž bylo zboží zařazeno do celní nomenklatury uvedené v datovém prvku 5/1 Zbožový kód v hlavě I.</w:t>
      </w:r>
    </w:p>
    <w:p>
      <w:pPr>
        <w:spacing w:before="360"/>
        <w:ind w:left="567" w:hanging="567"/>
        <w:jc w:val="left"/>
        <w:outlineLvl w:val="0"/>
        <w:rPr>
          <w:rFonts w:eastAsia="Times New Roman"/>
          <w:b/>
          <w:noProof/>
          <w:szCs w:val="24"/>
        </w:rPr>
      </w:pPr>
      <w:r>
        <w:rPr>
          <w:b/>
          <w:noProof/>
        </w:rPr>
        <w:t>II/5. Podklady předložené žadatelem, na základě nichž bylo rozhodnutí o ZISZ vydáno</w:t>
      </w:r>
    </w:p>
    <w:p>
      <w:pPr>
        <w:rPr>
          <w:noProof/>
        </w:rPr>
      </w:pPr>
      <w:r>
        <w:rPr>
          <w:noProof/>
        </w:rPr>
        <w:t>Uveďte, zda bylo rozhodnutí o ZISZ vydáno na základě popisu, brožur, fotografií, vzorků či jiných dokumentů předložených žadatelem.</w:t>
      </w:r>
    </w:p>
    <w:p>
      <w:pPr>
        <w:spacing w:before="360"/>
        <w:jc w:val="left"/>
        <w:outlineLvl w:val="0"/>
        <w:rPr>
          <w:rFonts w:eastAsia="Times New Roman"/>
          <w:b/>
          <w:noProof/>
          <w:szCs w:val="24"/>
        </w:rPr>
      </w:pPr>
      <w:r>
        <w:rPr>
          <w:b/>
          <w:noProof/>
        </w:rPr>
        <w:t>II/6. Obrázky</w:t>
      </w:r>
    </w:p>
    <w:p>
      <w:pPr>
        <w:rPr>
          <w:noProof/>
        </w:rPr>
      </w:pPr>
      <w:r>
        <w:rPr>
          <w:noProof/>
        </w:rPr>
        <w:t xml:space="preserve">V náležitých případech vložte obrázek či obrázky související se zařazovaným zbožím. </w:t>
      </w:r>
    </w:p>
    <w:p>
      <w:pPr>
        <w:spacing w:before="360"/>
        <w:jc w:val="left"/>
        <w:outlineLvl w:val="0"/>
        <w:rPr>
          <w:rFonts w:eastAsia="Times New Roman"/>
          <w:b/>
          <w:noProof/>
          <w:szCs w:val="24"/>
        </w:rPr>
      </w:pPr>
      <w:r>
        <w:rPr>
          <w:b/>
          <w:noProof/>
        </w:rPr>
        <w:t>II/7. Datum podání žádosti</w:t>
      </w:r>
    </w:p>
    <w:p>
      <w:pPr>
        <w:rPr>
          <w:noProof/>
        </w:rPr>
      </w:pPr>
      <w:r>
        <w:rPr>
          <w:noProof/>
        </w:rPr>
        <w:t>Datum, k němuž příslušný celní úřad uvedený v čl. 22 odst. 1 třetím pododstavci kodexu žádost obdržel.</w:t>
      </w:r>
    </w:p>
    <w:p>
      <w:pPr>
        <w:spacing w:before="360"/>
        <w:jc w:val="left"/>
        <w:outlineLvl w:val="0"/>
        <w:rPr>
          <w:rFonts w:eastAsia="Times New Roman"/>
          <w:b/>
          <w:noProof/>
          <w:szCs w:val="24"/>
        </w:rPr>
      </w:pPr>
      <w:r>
        <w:rPr>
          <w:b/>
          <w:noProof/>
        </w:rPr>
        <w:t>II/8. Datum ukončení prodlouženého používání</w:t>
      </w:r>
    </w:p>
    <w:p>
      <w:pPr>
        <w:rPr>
          <w:noProof/>
        </w:rPr>
      </w:pPr>
      <w:r>
        <w:rPr>
          <w:noProof/>
        </w:rPr>
        <w:t>Pouze v případech, kdy bylo uděleno období prodlouženého používání, uveďte datum ukončení období, v němž může být rozhodnutí o ZISZ ještě používáno.</w:t>
      </w:r>
    </w:p>
    <w:p>
      <w:pPr>
        <w:spacing w:before="360"/>
        <w:jc w:val="left"/>
        <w:outlineLvl w:val="0"/>
        <w:rPr>
          <w:rFonts w:eastAsia="Times New Roman"/>
          <w:b/>
          <w:noProof/>
          <w:szCs w:val="24"/>
        </w:rPr>
      </w:pPr>
      <w:r>
        <w:rPr>
          <w:b/>
          <w:noProof/>
        </w:rPr>
        <w:t>II/9. Důvod zrušení platnosti</w:t>
      </w:r>
    </w:p>
    <w:p>
      <w:pPr>
        <w:rPr>
          <w:noProof/>
        </w:rPr>
      </w:pPr>
      <w:r>
        <w:rPr>
          <w:noProof/>
        </w:rPr>
        <w:t>Pouze v případech, kdy je rozhodnutí o ZISZ zrušeno dříve, než by jeho platnost skončila za normálních okolností, uveďte pomocí příslušného kódu důvod zrušení platnosti.</w:t>
      </w:r>
    </w:p>
    <w:p>
      <w:pPr>
        <w:spacing w:before="240" w:after="0"/>
        <w:ind w:left="399"/>
        <w:rPr>
          <w:rFonts w:eastAsia="Times New Roman"/>
          <w:noProof/>
          <w:szCs w:val="24"/>
        </w:rPr>
      </w:pPr>
    </w:p>
    <w:p>
      <w:pPr>
        <w:spacing w:before="0" w:after="0"/>
        <w:jc w:val="left"/>
        <w:rPr>
          <w:rFonts w:eastAsia="Times New Roman"/>
          <w:b/>
          <w:noProof/>
          <w:szCs w:val="24"/>
        </w:rPr>
      </w:pPr>
      <w:r>
        <w:rPr>
          <w:b/>
          <w:noProof/>
        </w:rPr>
        <w:t xml:space="preserve">II/10. Registrační číslo žádosti </w:t>
      </w:r>
    </w:p>
    <w:p>
      <w:pPr>
        <w:rPr>
          <w:noProof/>
        </w:rPr>
      </w:pPr>
      <w:r>
        <w:rPr>
          <w:noProof/>
        </w:rPr>
        <w:t xml:space="preserve">Jedinečný odkaz na přijatou žádost přidělený příslušným celním orgánem. </w:t>
      </w:r>
    </w:p>
    <w:p>
      <w:pPr>
        <w:pStyle w:val="SectionTitle"/>
        <w:rPr>
          <w:noProof/>
        </w:rPr>
      </w:pPr>
      <w:r>
        <w:rPr>
          <w:noProof/>
        </w:rPr>
        <w:br w:type="page"/>
        <w:t>Hlava III</w:t>
      </w:r>
    </w:p>
    <w:p>
      <w:pPr>
        <w:pStyle w:val="SectionTitle"/>
        <w:rPr>
          <w:noProof/>
        </w:rPr>
      </w:pPr>
      <w:r>
        <w:rPr>
          <w:noProof/>
        </w:rPr>
        <w:t>Žádost a rozhodnutí týkající se závazných informací o původu zboží</w:t>
      </w:r>
    </w:p>
    <w:p>
      <w:pPr>
        <w:pStyle w:val="ChapterTitle1"/>
        <w:rPr>
          <w:noProof/>
        </w:rPr>
      </w:pPr>
      <w:r>
        <w:rPr>
          <w:noProof/>
        </w:rPr>
        <w:t>Kapitola 1</w:t>
      </w:r>
    </w:p>
    <w:p>
      <w:pPr>
        <w:pStyle w:val="ChapterTitle1"/>
        <w:rPr>
          <w:noProof/>
        </w:rPr>
      </w:pPr>
      <w:r>
        <w:rPr>
          <w:noProof/>
        </w:rPr>
        <w:t>Zvláštní požadavky na údaje u žádosti a rozhodnutí týkajících se závazných informací o původu zboží</w:t>
      </w:r>
    </w:p>
    <w:p>
      <w:pPr>
        <w:spacing w:before="0" w:after="0"/>
        <w:jc w:val="center"/>
        <w:outlineLvl w:val="0"/>
        <w:rPr>
          <w:rFonts w:eastAsia="Times New Roman"/>
          <w:b/>
          <w:noProof/>
          <w:szCs w:val="24"/>
        </w:rPr>
      </w:pPr>
      <w:r>
        <w:rPr>
          <w:b/>
          <w:noProof/>
        </w:rPr>
        <w:t>Tabulka požadavků na údaje</w:t>
      </w:r>
    </w:p>
    <w:p>
      <w:pPr>
        <w:tabs>
          <w:tab w:val="left" w:pos="360"/>
        </w:tabs>
        <w:spacing w:before="0" w:after="0" w:line="360" w:lineRule="auto"/>
        <w:jc w:val="center"/>
        <w:outlineLvl w:val="0"/>
        <w:rPr>
          <w:rFonts w:eastAsia="Times New Roman"/>
          <w:noProof/>
          <w:szCs w:val="24"/>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3969"/>
        <w:gridCol w:w="803"/>
      </w:tblGrid>
      <w:tr>
        <w:trPr>
          <w:tblHeader/>
          <w:jc w:val="center"/>
        </w:trPr>
        <w:tc>
          <w:tcPr>
            <w:tcW w:w="1210" w:type="dxa"/>
            <w:tcBorders>
              <w:top w:val="single" w:sz="4" w:space="0" w:color="auto"/>
              <w:left w:val="nil"/>
              <w:bottom w:val="single" w:sz="4" w:space="0" w:color="auto"/>
            </w:tcBorders>
            <w:shd w:val="clear" w:color="auto" w:fill="99CC00"/>
          </w:tcPr>
          <w:p>
            <w:pPr>
              <w:spacing w:before="0" w:after="0"/>
              <w:jc w:val="left"/>
              <w:rPr>
                <w:rFonts w:eastAsia="Times New Roman"/>
                <w:b/>
                <w:noProof/>
                <w:sz w:val="22"/>
              </w:rPr>
            </w:pPr>
            <w:r>
              <w:rPr>
                <w:b/>
                <w:noProof/>
                <w:sz w:val="22"/>
              </w:rPr>
              <w:t>Pořadové číslo DP</w:t>
            </w:r>
          </w:p>
        </w:tc>
        <w:tc>
          <w:tcPr>
            <w:tcW w:w="3969" w:type="dxa"/>
            <w:tcBorders>
              <w:top w:val="single" w:sz="4" w:space="0" w:color="auto"/>
              <w:bottom w:val="single" w:sz="4" w:space="0" w:color="auto"/>
              <w:right w:val="double" w:sz="4" w:space="0" w:color="auto"/>
            </w:tcBorders>
            <w:shd w:val="clear" w:color="auto" w:fill="99CC00"/>
          </w:tcPr>
          <w:p>
            <w:pPr>
              <w:spacing w:before="0" w:after="0"/>
              <w:jc w:val="center"/>
              <w:rPr>
                <w:rFonts w:eastAsia="Times New Roman"/>
                <w:b/>
                <w:noProof/>
                <w:sz w:val="22"/>
              </w:rPr>
            </w:pPr>
            <w:r>
              <w:rPr>
                <w:b/>
                <w:noProof/>
                <w:sz w:val="22"/>
              </w:rPr>
              <w:t>Název DP</w:t>
            </w:r>
          </w:p>
        </w:tc>
        <w:tc>
          <w:tcPr>
            <w:tcW w:w="803" w:type="dxa"/>
            <w:tcBorders>
              <w:top w:val="single" w:sz="4" w:space="0" w:color="auto"/>
              <w:bottom w:val="single" w:sz="4" w:space="0" w:color="auto"/>
              <w:right w:val="nil"/>
            </w:tcBorders>
            <w:shd w:val="clear" w:color="auto" w:fill="99CC00"/>
          </w:tcPr>
          <w:p>
            <w:pPr>
              <w:spacing w:before="0" w:after="0"/>
              <w:jc w:val="center"/>
              <w:rPr>
                <w:rFonts w:eastAsia="Times New Roman"/>
                <w:b/>
                <w:noProof/>
                <w:sz w:val="22"/>
              </w:rPr>
            </w:pPr>
            <w:r>
              <w:rPr>
                <w:b/>
                <w:noProof/>
                <w:sz w:val="22"/>
              </w:rPr>
              <w:t>Status</w:t>
            </w:r>
          </w:p>
        </w:tc>
      </w:tr>
      <w:tr>
        <w:trPr>
          <w:jc w:val="center"/>
        </w:trPr>
        <w:tc>
          <w:tcPr>
            <w:tcW w:w="1210" w:type="dxa"/>
            <w:tcBorders>
              <w:top w:val="single" w:sz="4" w:space="0" w:color="auto"/>
              <w:left w:val="nil"/>
              <w:bottom w:val="single" w:sz="4" w:space="0" w:color="auto"/>
            </w:tcBorders>
            <w:shd w:val="clear" w:color="auto" w:fill="auto"/>
          </w:tcPr>
          <w:p>
            <w:pPr>
              <w:spacing w:before="0" w:after="0"/>
              <w:jc w:val="left"/>
              <w:rPr>
                <w:rFonts w:eastAsia="Times New Roman"/>
                <w:noProof/>
                <w:sz w:val="22"/>
              </w:rPr>
            </w:pPr>
            <w:r>
              <w:rPr>
                <w:noProof/>
                <w:sz w:val="22"/>
              </w:rPr>
              <w:t>III/1.</w:t>
            </w:r>
          </w:p>
        </w:tc>
        <w:tc>
          <w:tcPr>
            <w:tcW w:w="3969" w:type="dxa"/>
            <w:tcBorders>
              <w:top w:val="single" w:sz="4" w:space="0" w:color="auto"/>
              <w:bottom w:val="single" w:sz="4" w:space="0" w:color="auto"/>
              <w:right w:val="double" w:sz="4" w:space="0" w:color="auto"/>
            </w:tcBorders>
            <w:shd w:val="clear" w:color="auto" w:fill="auto"/>
          </w:tcPr>
          <w:p>
            <w:pPr>
              <w:spacing w:before="0" w:after="0"/>
              <w:jc w:val="left"/>
              <w:rPr>
                <w:rFonts w:eastAsia="Times New Roman"/>
                <w:noProof/>
                <w:sz w:val="22"/>
              </w:rPr>
            </w:pPr>
            <w:r>
              <w:rPr>
                <w:noProof/>
                <w:sz w:val="22"/>
              </w:rPr>
              <w:t>Právní základ</w:t>
            </w:r>
          </w:p>
        </w:tc>
        <w:tc>
          <w:tcPr>
            <w:tcW w:w="803" w:type="dxa"/>
            <w:tcBorders>
              <w:top w:val="single" w:sz="4" w:space="0" w:color="auto"/>
              <w:bottom w:val="single" w:sz="4" w:space="0" w:color="auto"/>
              <w:right w:val="nil"/>
            </w:tcBorders>
            <w:shd w:val="clear" w:color="auto" w:fill="auto"/>
          </w:tcPr>
          <w:p>
            <w:pPr>
              <w:spacing w:before="0" w:after="0"/>
              <w:jc w:val="left"/>
              <w:rPr>
                <w:rFonts w:eastAsia="Times New Roman"/>
                <w:noProof/>
                <w:sz w:val="22"/>
              </w:rPr>
            </w:pPr>
            <w:r>
              <w:rPr>
                <w:noProof/>
                <w:sz w:val="22"/>
              </w:rPr>
              <w:t>A [*]</w:t>
            </w:r>
          </w:p>
        </w:tc>
      </w:tr>
      <w:tr>
        <w:trPr>
          <w:jc w:val="center"/>
        </w:trPr>
        <w:tc>
          <w:tcPr>
            <w:tcW w:w="1210" w:type="dxa"/>
            <w:tcBorders>
              <w:left w:val="nil"/>
              <w:bottom w:val="single" w:sz="4" w:space="0" w:color="auto"/>
            </w:tcBorders>
            <w:shd w:val="clear" w:color="auto" w:fill="auto"/>
          </w:tcPr>
          <w:p>
            <w:pPr>
              <w:spacing w:before="0" w:after="0"/>
              <w:jc w:val="left"/>
              <w:rPr>
                <w:rFonts w:eastAsia="Times New Roman"/>
                <w:noProof/>
                <w:sz w:val="22"/>
              </w:rPr>
            </w:pPr>
            <w:r>
              <w:rPr>
                <w:noProof/>
                <w:sz w:val="22"/>
              </w:rPr>
              <w:t>III/2.</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rPr>
            </w:pPr>
            <w:r>
              <w:rPr>
                <w:noProof/>
                <w:sz w:val="22"/>
              </w:rPr>
              <w:t>Složení zboží</w:t>
            </w:r>
          </w:p>
        </w:tc>
        <w:tc>
          <w:tcPr>
            <w:tcW w:w="803" w:type="dxa"/>
            <w:tcBorders>
              <w:bottom w:val="single" w:sz="4" w:space="0" w:color="auto"/>
              <w:right w:val="nil"/>
            </w:tcBorders>
            <w:shd w:val="clear" w:color="auto" w:fill="auto"/>
          </w:tcPr>
          <w:p>
            <w:pPr>
              <w:spacing w:before="0" w:after="0"/>
              <w:jc w:val="left"/>
              <w:rPr>
                <w:rFonts w:eastAsia="Times New Roman"/>
                <w:noProof/>
                <w:sz w:val="22"/>
              </w:rPr>
            </w:pPr>
            <w:r>
              <w:rPr>
                <w:noProof/>
                <w:sz w:val="22"/>
              </w:rPr>
              <w:t xml:space="preserve">A </w:t>
            </w:r>
          </w:p>
        </w:tc>
      </w:tr>
      <w:tr>
        <w:trPr>
          <w:jc w:val="center"/>
        </w:trPr>
        <w:tc>
          <w:tcPr>
            <w:tcW w:w="1210" w:type="dxa"/>
            <w:tcBorders>
              <w:left w:val="nil"/>
              <w:bottom w:val="single" w:sz="4" w:space="0" w:color="auto"/>
            </w:tcBorders>
            <w:shd w:val="clear" w:color="auto" w:fill="auto"/>
          </w:tcPr>
          <w:p>
            <w:pPr>
              <w:spacing w:before="0" w:after="0"/>
              <w:jc w:val="left"/>
              <w:rPr>
                <w:rFonts w:eastAsia="Times New Roman"/>
                <w:noProof/>
                <w:sz w:val="22"/>
              </w:rPr>
            </w:pPr>
            <w:r>
              <w:rPr>
                <w:noProof/>
                <w:sz w:val="22"/>
              </w:rPr>
              <w:t>III/3.</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rPr>
            </w:pPr>
            <w:r>
              <w:rPr>
                <w:noProof/>
                <w:sz w:val="22"/>
              </w:rPr>
              <w:t>Informace umožňující určení původu</w:t>
            </w:r>
          </w:p>
        </w:tc>
        <w:tc>
          <w:tcPr>
            <w:tcW w:w="803" w:type="dxa"/>
            <w:tcBorders>
              <w:bottom w:val="single" w:sz="4" w:space="0" w:color="auto"/>
              <w:right w:val="nil"/>
            </w:tcBorders>
            <w:shd w:val="clear" w:color="auto" w:fill="auto"/>
          </w:tcPr>
          <w:p>
            <w:pPr>
              <w:spacing w:before="0" w:after="0"/>
              <w:jc w:val="left"/>
              <w:rPr>
                <w:rFonts w:eastAsia="Times New Roman"/>
                <w:noProof/>
                <w:sz w:val="22"/>
              </w:rPr>
            </w:pPr>
            <w:r>
              <w:rPr>
                <w:noProof/>
                <w:sz w:val="22"/>
              </w:rPr>
              <w:t>A [*]</w:t>
            </w:r>
          </w:p>
        </w:tc>
      </w:tr>
      <w:tr>
        <w:trPr>
          <w:jc w:val="center"/>
        </w:trPr>
        <w:tc>
          <w:tcPr>
            <w:tcW w:w="1210" w:type="dxa"/>
            <w:tcBorders>
              <w:left w:val="nil"/>
            </w:tcBorders>
            <w:shd w:val="clear" w:color="auto" w:fill="auto"/>
          </w:tcPr>
          <w:p>
            <w:pPr>
              <w:spacing w:before="0" w:after="0"/>
              <w:jc w:val="left"/>
              <w:rPr>
                <w:rFonts w:eastAsia="Times New Roman"/>
                <w:noProof/>
                <w:sz w:val="22"/>
              </w:rPr>
            </w:pPr>
            <w:r>
              <w:rPr>
                <w:noProof/>
                <w:sz w:val="22"/>
              </w:rPr>
              <w:t>III/4.</w:t>
            </w:r>
          </w:p>
        </w:tc>
        <w:tc>
          <w:tcPr>
            <w:tcW w:w="3969" w:type="dxa"/>
            <w:tcBorders>
              <w:right w:val="double" w:sz="4" w:space="0" w:color="auto"/>
            </w:tcBorders>
            <w:shd w:val="clear" w:color="auto" w:fill="auto"/>
          </w:tcPr>
          <w:p>
            <w:pPr>
              <w:spacing w:before="0" w:after="0"/>
              <w:jc w:val="left"/>
              <w:rPr>
                <w:rFonts w:eastAsia="Times New Roman"/>
                <w:noProof/>
                <w:szCs w:val="24"/>
              </w:rPr>
            </w:pPr>
            <w:r>
              <w:rPr>
                <w:noProof/>
              </w:rPr>
              <w:t>Uveďte, se kterými údaji by se mělo zacházet jako s důvěrnými</w:t>
            </w:r>
          </w:p>
        </w:tc>
        <w:tc>
          <w:tcPr>
            <w:tcW w:w="803" w:type="dxa"/>
            <w:tcBorders>
              <w:bottom w:val="single" w:sz="4" w:space="0" w:color="auto"/>
              <w:right w:val="nil"/>
            </w:tcBorders>
            <w:shd w:val="clear" w:color="auto" w:fill="auto"/>
          </w:tcPr>
          <w:p>
            <w:pPr>
              <w:spacing w:before="0" w:after="0"/>
              <w:jc w:val="left"/>
              <w:rPr>
                <w:rFonts w:eastAsia="Times New Roman"/>
                <w:noProof/>
                <w:szCs w:val="24"/>
              </w:rPr>
            </w:pPr>
            <w:r>
              <w:rPr>
                <w:noProof/>
              </w:rPr>
              <w:t xml:space="preserve">A </w:t>
            </w:r>
          </w:p>
        </w:tc>
      </w:tr>
      <w:tr>
        <w:trPr>
          <w:jc w:val="center"/>
        </w:trPr>
        <w:tc>
          <w:tcPr>
            <w:tcW w:w="1210" w:type="dxa"/>
            <w:tcBorders>
              <w:left w:val="nil"/>
            </w:tcBorders>
            <w:shd w:val="clear" w:color="auto" w:fill="auto"/>
          </w:tcPr>
          <w:p>
            <w:pPr>
              <w:spacing w:before="0" w:after="0"/>
              <w:jc w:val="left"/>
              <w:rPr>
                <w:rFonts w:eastAsia="Times New Roman"/>
                <w:noProof/>
                <w:sz w:val="22"/>
              </w:rPr>
            </w:pPr>
            <w:r>
              <w:rPr>
                <w:noProof/>
                <w:sz w:val="22"/>
              </w:rPr>
              <w:t>III/5.</w:t>
            </w:r>
          </w:p>
        </w:tc>
        <w:tc>
          <w:tcPr>
            <w:tcW w:w="3969" w:type="dxa"/>
            <w:tcBorders>
              <w:right w:val="double" w:sz="4" w:space="0" w:color="auto"/>
            </w:tcBorders>
            <w:shd w:val="clear" w:color="auto" w:fill="auto"/>
          </w:tcPr>
          <w:p>
            <w:pPr>
              <w:spacing w:before="0" w:after="0"/>
              <w:jc w:val="left"/>
              <w:rPr>
                <w:rFonts w:eastAsia="Times New Roman"/>
                <w:noProof/>
                <w:szCs w:val="24"/>
              </w:rPr>
            </w:pPr>
            <w:r>
              <w:rPr>
                <w:noProof/>
              </w:rPr>
              <w:t>Země původu a právní rámec</w:t>
            </w:r>
          </w:p>
        </w:tc>
        <w:tc>
          <w:tcPr>
            <w:tcW w:w="803" w:type="dxa"/>
            <w:tcBorders>
              <w:bottom w:val="single" w:sz="4" w:space="0" w:color="auto"/>
              <w:right w:val="nil"/>
            </w:tcBorders>
            <w:shd w:val="clear" w:color="auto" w:fill="auto"/>
          </w:tcPr>
          <w:p>
            <w:pPr>
              <w:spacing w:before="0" w:after="0"/>
              <w:jc w:val="left"/>
              <w:rPr>
                <w:rFonts w:eastAsia="Times New Roman"/>
                <w:noProof/>
                <w:szCs w:val="24"/>
              </w:rPr>
            </w:pPr>
            <w:r>
              <w:rPr>
                <w:noProof/>
              </w:rPr>
              <w:t>A [+]</w:t>
            </w:r>
          </w:p>
        </w:tc>
      </w:tr>
      <w:tr>
        <w:trPr>
          <w:jc w:val="center"/>
        </w:trPr>
        <w:tc>
          <w:tcPr>
            <w:tcW w:w="1210" w:type="dxa"/>
            <w:tcBorders>
              <w:left w:val="nil"/>
            </w:tcBorders>
            <w:shd w:val="clear" w:color="auto" w:fill="auto"/>
          </w:tcPr>
          <w:p>
            <w:pPr>
              <w:spacing w:before="0" w:after="0"/>
              <w:jc w:val="left"/>
              <w:rPr>
                <w:rFonts w:eastAsia="Times New Roman"/>
                <w:noProof/>
                <w:sz w:val="22"/>
              </w:rPr>
            </w:pPr>
            <w:r>
              <w:rPr>
                <w:noProof/>
                <w:sz w:val="22"/>
              </w:rPr>
              <w:t>III/6.</w:t>
            </w:r>
          </w:p>
        </w:tc>
        <w:tc>
          <w:tcPr>
            <w:tcW w:w="3969" w:type="dxa"/>
            <w:tcBorders>
              <w:right w:val="double" w:sz="4" w:space="0" w:color="auto"/>
            </w:tcBorders>
            <w:shd w:val="clear" w:color="auto" w:fill="auto"/>
          </w:tcPr>
          <w:p>
            <w:pPr>
              <w:spacing w:before="0" w:after="0"/>
              <w:jc w:val="left"/>
              <w:rPr>
                <w:rFonts w:eastAsia="Times New Roman"/>
                <w:noProof/>
                <w:szCs w:val="24"/>
              </w:rPr>
            </w:pPr>
            <w:r>
              <w:rPr>
                <w:noProof/>
              </w:rPr>
              <w:t>Odůvodnění přidělení původu</w:t>
            </w:r>
          </w:p>
        </w:tc>
        <w:tc>
          <w:tcPr>
            <w:tcW w:w="803" w:type="dxa"/>
            <w:tcBorders>
              <w:bottom w:val="single" w:sz="4" w:space="0" w:color="auto"/>
              <w:right w:val="nil"/>
            </w:tcBorders>
            <w:shd w:val="clear" w:color="auto" w:fill="auto"/>
          </w:tcPr>
          <w:p>
            <w:pPr>
              <w:spacing w:before="0" w:after="0"/>
              <w:jc w:val="left"/>
              <w:rPr>
                <w:rFonts w:eastAsia="Times New Roman"/>
                <w:noProof/>
                <w:szCs w:val="24"/>
              </w:rPr>
            </w:pPr>
            <w:r>
              <w:rPr>
                <w:noProof/>
              </w:rPr>
              <w:t>A [+]</w:t>
            </w:r>
          </w:p>
        </w:tc>
      </w:tr>
      <w:tr>
        <w:trPr>
          <w:jc w:val="center"/>
        </w:trPr>
        <w:tc>
          <w:tcPr>
            <w:tcW w:w="1210" w:type="dxa"/>
            <w:tcBorders>
              <w:left w:val="nil"/>
            </w:tcBorders>
            <w:shd w:val="clear" w:color="auto" w:fill="auto"/>
          </w:tcPr>
          <w:p>
            <w:pPr>
              <w:spacing w:before="0" w:after="0"/>
              <w:jc w:val="left"/>
              <w:rPr>
                <w:rFonts w:eastAsia="Times New Roman"/>
                <w:noProof/>
                <w:sz w:val="22"/>
              </w:rPr>
            </w:pPr>
            <w:r>
              <w:rPr>
                <w:noProof/>
                <w:sz w:val="22"/>
              </w:rPr>
              <w:t>III/7.</w:t>
            </w:r>
          </w:p>
        </w:tc>
        <w:tc>
          <w:tcPr>
            <w:tcW w:w="3969" w:type="dxa"/>
            <w:tcBorders>
              <w:right w:val="double" w:sz="4" w:space="0" w:color="auto"/>
            </w:tcBorders>
            <w:shd w:val="clear" w:color="auto" w:fill="auto"/>
          </w:tcPr>
          <w:p>
            <w:pPr>
              <w:spacing w:before="0" w:after="0"/>
              <w:jc w:val="left"/>
              <w:rPr>
                <w:rFonts w:eastAsia="Times New Roman"/>
                <w:noProof/>
                <w:szCs w:val="24"/>
              </w:rPr>
            </w:pPr>
            <w:r>
              <w:rPr>
                <w:noProof/>
              </w:rPr>
              <w:t xml:space="preserve">Cena ze závodu </w:t>
            </w:r>
          </w:p>
        </w:tc>
        <w:tc>
          <w:tcPr>
            <w:tcW w:w="803" w:type="dxa"/>
            <w:tcBorders>
              <w:bottom w:val="single" w:sz="4" w:space="0" w:color="auto"/>
              <w:right w:val="nil"/>
            </w:tcBorders>
            <w:shd w:val="clear" w:color="auto" w:fill="auto"/>
          </w:tcPr>
          <w:p>
            <w:pPr>
              <w:spacing w:before="0" w:after="0"/>
              <w:jc w:val="left"/>
              <w:rPr>
                <w:rFonts w:eastAsia="Times New Roman"/>
                <w:noProof/>
                <w:szCs w:val="24"/>
              </w:rPr>
            </w:pPr>
            <w:r>
              <w:rPr>
                <w:noProof/>
              </w:rPr>
              <w:t xml:space="preserve">A </w:t>
            </w:r>
          </w:p>
        </w:tc>
      </w:tr>
      <w:tr>
        <w:trPr>
          <w:jc w:val="center"/>
        </w:trPr>
        <w:tc>
          <w:tcPr>
            <w:tcW w:w="1210" w:type="dxa"/>
            <w:tcBorders>
              <w:left w:val="nil"/>
            </w:tcBorders>
            <w:shd w:val="clear" w:color="auto" w:fill="auto"/>
          </w:tcPr>
          <w:p>
            <w:pPr>
              <w:spacing w:before="0" w:after="0"/>
              <w:jc w:val="left"/>
              <w:rPr>
                <w:rFonts w:eastAsia="Times New Roman"/>
                <w:noProof/>
                <w:sz w:val="22"/>
              </w:rPr>
            </w:pPr>
            <w:r>
              <w:rPr>
                <w:noProof/>
                <w:sz w:val="22"/>
              </w:rPr>
              <w:t>III/8.</w:t>
            </w:r>
          </w:p>
        </w:tc>
        <w:tc>
          <w:tcPr>
            <w:tcW w:w="3969" w:type="dxa"/>
            <w:tcBorders>
              <w:right w:val="double" w:sz="4" w:space="0" w:color="auto"/>
            </w:tcBorders>
            <w:shd w:val="clear" w:color="auto" w:fill="auto"/>
          </w:tcPr>
          <w:p>
            <w:pPr>
              <w:spacing w:before="0" w:after="0"/>
              <w:jc w:val="left"/>
              <w:rPr>
                <w:rFonts w:eastAsia="Times New Roman"/>
                <w:noProof/>
                <w:szCs w:val="24"/>
              </w:rPr>
            </w:pPr>
            <w:r>
              <w:rPr>
                <w:noProof/>
              </w:rPr>
              <w:t>Hlavní použité materiály, země původu, kód kombinované nomenklatury a hodnota</w:t>
            </w:r>
          </w:p>
        </w:tc>
        <w:tc>
          <w:tcPr>
            <w:tcW w:w="803" w:type="dxa"/>
            <w:tcBorders>
              <w:bottom w:val="single" w:sz="4" w:space="0" w:color="auto"/>
              <w:right w:val="nil"/>
            </w:tcBorders>
            <w:shd w:val="clear" w:color="auto" w:fill="auto"/>
          </w:tcPr>
          <w:p>
            <w:pPr>
              <w:spacing w:before="0" w:after="0"/>
              <w:jc w:val="left"/>
              <w:rPr>
                <w:rFonts w:eastAsia="Times New Roman"/>
                <w:noProof/>
                <w:szCs w:val="24"/>
              </w:rPr>
            </w:pPr>
            <w:r>
              <w:rPr>
                <w:noProof/>
              </w:rPr>
              <w:t>A [+]</w:t>
            </w:r>
          </w:p>
        </w:tc>
      </w:tr>
      <w:tr>
        <w:trPr>
          <w:jc w:val="center"/>
        </w:trPr>
        <w:tc>
          <w:tcPr>
            <w:tcW w:w="1210" w:type="dxa"/>
            <w:tcBorders>
              <w:left w:val="nil"/>
            </w:tcBorders>
            <w:shd w:val="clear" w:color="auto" w:fill="auto"/>
          </w:tcPr>
          <w:p>
            <w:pPr>
              <w:spacing w:before="0" w:after="0"/>
              <w:jc w:val="left"/>
              <w:rPr>
                <w:rFonts w:eastAsia="Times New Roman"/>
                <w:noProof/>
                <w:sz w:val="22"/>
              </w:rPr>
            </w:pPr>
            <w:r>
              <w:rPr>
                <w:noProof/>
                <w:sz w:val="22"/>
              </w:rPr>
              <w:t>III/9.</w:t>
            </w:r>
          </w:p>
        </w:tc>
        <w:tc>
          <w:tcPr>
            <w:tcW w:w="3969" w:type="dxa"/>
            <w:tcBorders>
              <w:right w:val="double" w:sz="4" w:space="0" w:color="auto"/>
            </w:tcBorders>
            <w:shd w:val="clear" w:color="auto" w:fill="auto"/>
          </w:tcPr>
          <w:p>
            <w:pPr>
              <w:spacing w:before="0" w:after="0"/>
              <w:jc w:val="left"/>
              <w:rPr>
                <w:rFonts w:eastAsia="Times New Roman"/>
                <w:noProof/>
                <w:szCs w:val="24"/>
              </w:rPr>
            </w:pPr>
            <w:r>
              <w:rPr>
                <w:noProof/>
              </w:rPr>
              <w:t>Popis zpracování nezbytného k získání statusu původu</w:t>
            </w:r>
          </w:p>
        </w:tc>
        <w:tc>
          <w:tcPr>
            <w:tcW w:w="803" w:type="dxa"/>
            <w:tcBorders>
              <w:bottom w:val="single" w:sz="4" w:space="0" w:color="auto"/>
              <w:right w:val="nil"/>
            </w:tcBorders>
            <w:shd w:val="clear" w:color="auto" w:fill="auto"/>
          </w:tcPr>
          <w:p>
            <w:pPr>
              <w:spacing w:before="0" w:after="0"/>
              <w:jc w:val="left"/>
              <w:rPr>
                <w:rFonts w:eastAsia="Times New Roman"/>
                <w:noProof/>
                <w:szCs w:val="24"/>
              </w:rPr>
            </w:pPr>
            <w:r>
              <w:rPr>
                <w:noProof/>
              </w:rPr>
              <w:t>A [+]</w:t>
            </w:r>
          </w:p>
        </w:tc>
      </w:tr>
      <w:tr>
        <w:trPr>
          <w:jc w:val="center"/>
        </w:trPr>
        <w:tc>
          <w:tcPr>
            <w:tcW w:w="1210" w:type="dxa"/>
            <w:tcBorders>
              <w:left w:val="nil"/>
            </w:tcBorders>
            <w:shd w:val="clear" w:color="auto" w:fill="auto"/>
          </w:tcPr>
          <w:p>
            <w:pPr>
              <w:spacing w:before="0" w:after="0"/>
              <w:jc w:val="left"/>
              <w:rPr>
                <w:rFonts w:eastAsia="Times New Roman"/>
                <w:noProof/>
                <w:sz w:val="22"/>
              </w:rPr>
            </w:pPr>
            <w:r>
              <w:rPr>
                <w:noProof/>
                <w:sz w:val="22"/>
              </w:rPr>
              <w:t>III/10.</w:t>
            </w:r>
          </w:p>
        </w:tc>
        <w:tc>
          <w:tcPr>
            <w:tcW w:w="3969" w:type="dxa"/>
            <w:tcBorders>
              <w:right w:val="double" w:sz="4" w:space="0" w:color="auto"/>
            </w:tcBorders>
            <w:shd w:val="clear" w:color="auto" w:fill="auto"/>
          </w:tcPr>
          <w:p>
            <w:pPr>
              <w:spacing w:before="0" w:after="0"/>
              <w:jc w:val="left"/>
              <w:rPr>
                <w:rFonts w:eastAsia="Times New Roman"/>
                <w:noProof/>
                <w:szCs w:val="24"/>
              </w:rPr>
            </w:pPr>
            <w:r>
              <w:rPr>
                <w:noProof/>
              </w:rPr>
              <w:t>Jazyk</w:t>
            </w:r>
          </w:p>
        </w:tc>
        <w:tc>
          <w:tcPr>
            <w:tcW w:w="803" w:type="dxa"/>
            <w:tcBorders>
              <w:bottom w:val="nil"/>
              <w:right w:val="nil"/>
            </w:tcBorders>
            <w:shd w:val="clear" w:color="auto" w:fill="auto"/>
          </w:tcPr>
          <w:p>
            <w:pPr>
              <w:spacing w:before="0" w:after="0"/>
              <w:jc w:val="left"/>
              <w:rPr>
                <w:rFonts w:eastAsia="Times New Roman"/>
                <w:noProof/>
                <w:szCs w:val="24"/>
              </w:rPr>
            </w:pPr>
            <w:r>
              <w:rPr>
                <w:noProof/>
              </w:rPr>
              <w:t>A [+]</w:t>
            </w:r>
          </w:p>
        </w:tc>
      </w:tr>
    </w:tbl>
    <w:p>
      <w:pPr>
        <w:spacing w:before="0" w:after="0"/>
        <w:jc w:val="center"/>
        <w:rPr>
          <w:rFonts w:eastAsia="Times New Roman"/>
          <w:noProof/>
          <w:szCs w:val="24"/>
        </w:rPr>
      </w:pPr>
    </w:p>
    <w:p>
      <w:pPr>
        <w:spacing w:before="0" w:after="0"/>
        <w:rPr>
          <w:rFonts w:eastAsia="Times New Roman"/>
          <w:noProof/>
          <w:szCs w:val="24"/>
        </w:rPr>
      </w:pPr>
      <w:r>
        <w:rPr>
          <w:noProof/>
        </w:rPr>
        <w:t>Status a označení uvedené výše v tabulce požadavků na údaje odpovídají popisu uvedenému v hlavě I kapitole 1.</w:t>
      </w:r>
    </w:p>
    <w:p>
      <w:pPr>
        <w:spacing w:before="0" w:after="0"/>
        <w:jc w:val="center"/>
        <w:outlineLvl w:val="0"/>
        <w:rPr>
          <w:rFonts w:eastAsia="Times New Roman"/>
          <w:b/>
          <w:noProof/>
          <w:szCs w:val="24"/>
        </w:rPr>
      </w:pPr>
    </w:p>
    <w:p>
      <w:pPr>
        <w:pStyle w:val="ChapterTitle1"/>
        <w:rPr>
          <w:noProof/>
        </w:rPr>
      </w:pPr>
      <w:r>
        <w:rPr>
          <w:noProof/>
        </w:rPr>
        <w:t>Kapitola 2</w:t>
      </w:r>
    </w:p>
    <w:p>
      <w:pPr>
        <w:pStyle w:val="ChapterTitle1"/>
        <w:rPr>
          <w:noProof/>
        </w:rPr>
      </w:pPr>
      <w:r>
        <w:rPr>
          <w:noProof/>
        </w:rPr>
        <w:t>Poznámky ke zvláštním požadavkům na údaje u</w:t>
      </w:r>
      <w:r>
        <w:rPr>
          <w:noProof/>
        </w:rPr>
        <w:br/>
        <w:t>žádosti a rozhodnutí týkajících se závazných informací o původu zboží</w:t>
      </w:r>
    </w:p>
    <w:p>
      <w:pPr>
        <w:pStyle w:val="Point0"/>
        <w:rPr>
          <w:noProof/>
        </w:rPr>
      </w:pPr>
      <w:r>
        <w:rPr>
          <w:noProof/>
        </w:rPr>
        <w:t>Úvod</w:t>
      </w:r>
    </w:p>
    <w:p>
      <w:pPr>
        <w:rPr>
          <w:noProof/>
        </w:rPr>
      </w:pPr>
      <w:r>
        <w:rPr>
          <w:noProof/>
        </w:rPr>
        <w:t>Popisy a poznámky obsažené v této kapitole se vztahují k datovým prvkům uvedeným v tabulce požadavků na údaje v kapitole 1.</w:t>
      </w:r>
    </w:p>
    <w:p>
      <w:pPr>
        <w:pStyle w:val="Point0"/>
        <w:rPr>
          <w:noProof/>
        </w:rPr>
      </w:pPr>
      <w:r>
        <w:rPr>
          <w:noProof/>
        </w:rPr>
        <w:t>Požadavky na údaje</w:t>
      </w:r>
    </w:p>
    <w:p>
      <w:pPr>
        <w:spacing w:before="360"/>
        <w:jc w:val="left"/>
        <w:outlineLvl w:val="0"/>
        <w:rPr>
          <w:rFonts w:eastAsia="Times New Roman"/>
          <w:b/>
          <w:noProof/>
          <w:szCs w:val="24"/>
        </w:rPr>
      </w:pPr>
      <w:r>
        <w:rPr>
          <w:b/>
          <w:noProof/>
        </w:rPr>
        <w:t>III/1. Právní základ</w:t>
      </w:r>
    </w:p>
    <w:p>
      <w:pPr>
        <w:rPr>
          <w:noProof/>
        </w:rPr>
      </w:pPr>
      <w:r>
        <w:rPr>
          <w:noProof/>
        </w:rPr>
        <w:t xml:space="preserve">Uveďte použitelný právní základ pro účely článků 59 a 64 kodexu. </w:t>
      </w:r>
    </w:p>
    <w:p>
      <w:pPr>
        <w:spacing w:before="360"/>
        <w:jc w:val="left"/>
        <w:outlineLvl w:val="0"/>
        <w:rPr>
          <w:rFonts w:eastAsia="Times New Roman"/>
          <w:b/>
          <w:noProof/>
          <w:szCs w:val="24"/>
        </w:rPr>
      </w:pPr>
      <w:r>
        <w:rPr>
          <w:b/>
          <w:noProof/>
        </w:rPr>
        <w:t>III/2. Složení zboží</w:t>
      </w:r>
    </w:p>
    <w:p>
      <w:pPr>
        <w:rPr>
          <w:noProof/>
        </w:rPr>
      </w:pPr>
      <w:r>
        <w:rPr>
          <w:noProof/>
        </w:rPr>
        <w:t xml:space="preserve">Uveďte v potřebném rozsahu složení zboží a případně zkušební metody použité k jeho stanovení a cenu zboží ze závodu. </w:t>
      </w:r>
    </w:p>
    <w:p>
      <w:pPr>
        <w:spacing w:before="360"/>
        <w:jc w:val="left"/>
        <w:outlineLvl w:val="0"/>
        <w:rPr>
          <w:rFonts w:eastAsia="Times New Roman"/>
          <w:b/>
          <w:noProof/>
          <w:szCs w:val="24"/>
        </w:rPr>
      </w:pPr>
      <w:r>
        <w:rPr>
          <w:b/>
          <w:noProof/>
        </w:rPr>
        <w:t>III/3. Informace umožňující určení původu</w:t>
      </w:r>
    </w:p>
    <w:p>
      <w:pPr>
        <w:rPr>
          <w:noProof/>
        </w:rPr>
      </w:pPr>
      <w:r>
        <w:rPr>
          <w:noProof/>
        </w:rPr>
        <w:t>Uveďte informace umožňující určení původu, použité materiály a jejich původ, sazební zařazení, odpovídající hodnoty a popis okolností (pravidla ke změně čísla sazebníku, přidaná hodnota, popis zpracování či opracování nebo jiné specifické pravidlo) umožňujících splnění podmínek, jež souvisejí s určením původu. Zejména musí být přesně uvedeno použité pravidlo původu a navrhovaný původ daného zboží.</w:t>
      </w:r>
    </w:p>
    <w:p>
      <w:pPr>
        <w:spacing w:before="360"/>
        <w:jc w:val="left"/>
        <w:outlineLvl w:val="0"/>
        <w:rPr>
          <w:rFonts w:eastAsia="Times New Roman"/>
          <w:b/>
          <w:noProof/>
          <w:szCs w:val="24"/>
        </w:rPr>
      </w:pPr>
      <w:r>
        <w:rPr>
          <w:b/>
          <w:noProof/>
        </w:rPr>
        <w:t>III/4. Uveďte, se kterými údaji by se mělo zacházet jako s důvěrnými</w:t>
      </w:r>
    </w:p>
    <w:p>
      <w:pPr>
        <w:rPr>
          <w:noProof/>
          <w:u w:val="single"/>
        </w:rPr>
      </w:pPr>
      <w:r>
        <w:rPr>
          <w:noProof/>
          <w:u w:val="single"/>
        </w:rPr>
        <w:t>Žádost:</w:t>
      </w:r>
    </w:p>
    <w:p>
      <w:pPr>
        <w:rPr>
          <w:noProof/>
        </w:rPr>
      </w:pPr>
      <w:r>
        <w:rPr>
          <w:noProof/>
        </w:rPr>
        <w:t>Žadatel může uvést údaje, s nimiž má být zacházeno jako s důvěrnými.</w:t>
      </w:r>
    </w:p>
    <w:p>
      <w:pPr>
        <w:rPr>
          <w:noProof/>
        </w:rPr>
      </w:pPr>
      <w:r>
        <w:rPr>
          <w:noProof/>
        </w:rPr>
        <w:t>Informace, jež nejsou v žádosti označeny jako důvěrné, mohou být po vydání rozhodnutí zpřístupněny na internetu.</w:t>
      </w:r>
    </w:p>
    <w:p>
      <w:pPr>
        <w:rPr>
          <w:noProof/>
          <w:u w:val="single"/>
        </w:rPr>
      </w:pPr>
      <w:r>
        <w:rPr>
          <w:noProof/>
          <w:u w:val="single"/>
        </w:rPr>
        <w:t>Rozhodnutí:</w:t>
      </w:r>
    </w:p>
    <w:p>
      <w:pPr>
        <w:rPr>
          <w:noProof/>
        </w:rPr>
      </w:pPr>
      <w:r>
        <w:rPr>
          <w:noProof/>
        </w:rPr>
        <w:t xml:space="preserve">Údaje, které žadatel v žádosti o ZIPZ označil za důvěrné, a veškeré informace, jež vložily celní orgány ve vydávajícím členském státě a jež tyto orgány považují za důvěrné, by měly být v rozhodnutí jako takové označeny. </w:t>
      </w:r>
    </w:p>
    <w:p>
      <w:pPr>
        <w:rPr>
          <w:noProof/>
        </w:rPr>
      </w:pPr>
      <w:r>
        <w:rPr>
          <w:noProof/>
        </w:rPr>
        <w:t>Informace, jež nejsou v rozhodnutí označeny jako důvěrné, mohou být zpřístupněny na internetu.</w:t>
      </w:r>
    </w:p>
    <w:p>
      <w:pPr>
        <w:spacing w:before="360"/>
        <w:jc w:val="left"/>
        <w:outlineLvl w:val="0"/>
        <w:rPr>
          <w:rFonts w:eastAsia="Times New Roman"/>
          <w:b/>
          <w:noProof/>
          <w:szCs w:val="24"/>
        </w:rPr>
      </w:pPr>
      <w:r>
        <w:rPr>
          <w:b/>
          <w:noProof/>
        </w:rPr>
        <w:t>III/5. Země původu a právní rámec</w:t>
      </w:r>
    </w:p>
    <w:p>
      <w:pPr>
        <w:rPr>
          <w:noProof/>
        </w:rPr>
      </w:pPr>
      <w:r>
        <w:rPr>
          <w:noProof/>
        </w:rPr>
        <w:t xml:space="preserve">Země původu, kterou u zboží, pro něž je rozhodnutí vydáváno, určil celní orgán, a údaj o právním rámci (nepreferenční/preferenční; odkaz na dohodu, úmluvu, rozhodnutí, nařízení; ostatní). </w:t>
      </w:r>
    </w:p>
    <w:p>
      <w:pPr>
        <w:rPr>
          <w:noProof/>
        </w:rPr>
      </w:pPr>
      <w:r>
        <w:rPr>
          <w:noProof/>
        </w:rPr>
        <w:t>V případě, že preferenční původ nelze u daného zboží určit, měla by v rozhodnutí o ZIPZ být uvedena zmínka „nepůvodní“ a údaj o právním rámci.</w:t>
      </w:r>
    </w:p>
    <w:p>
      <w:pPr>
        <w:spacing w:before="360"/>
        <w:jc w:val="left"/>
        <w:outlineLvl w:val="0"/>
        <w:rPr>
          <w:rFonts w:eastAsia="Times New Roman"/>
          <w:b/>
          <w:noProof/>
          <w:szCs w:val="24"/>
        </w:rPr>
      </w:pPr>
      <w:r>
        <w:rPr>
          <w:b/>
          <w:noProof/>
        </w:rPr>
        <w:t>III/6. Odůvodnění přidělení původu</w:t>
      </w:r>
    </w:p>
    <w:p>
      <w:pPr>
        <w:rPr>
          <w:noProof/>
        </w:rPr>
      </w:pPr>
      <w:r>
        <w:rPr>
          <w:noProof/>
        </w:rPr>
        <w:t>Odůvodnění přidělení původu celním orgánem (zcela vyrobené nebo získané zboží, poslední podstatné zpracování, dostatečné zpracování nebo opracování, kumulace původu, ostatní).</w:t>
      </w:r>
    </w:p>
    <w:p>
      <w:pPr>
        <w:spacing w:before="360"/>
        <w:jc w:val="left"/>
        <w:outlineLvl w:val="0"/>
        <w:rPr>
          <w:rFonts w:eastAsia="Times New Roman"/>
          <w:b/>
          <w:noProof/>
          <w:szCs w:val="24"/>
        </w:rPr>
      </w:pPr>
      <w:r>
        <w:rPr>
          <w:b/>
          <w:noProof/>
        </w:rPr>
        <w:t>III/7. Cena ze závodu</w:t>
      </w:r>
    </w:p>
    <w:p>
      <w:pPr>
        <w:rPr>
          <w:noProof/>
        </w:rPr>
      </w:pPr>
      <w:r>
        <w:rPr>
          <w:noProof/>
        </w:rPr>
        <w:t xml:space="preserve">Je-li tento datový prvek vyžadován pro určení původu, je povinný. </w:t>
      </w:r>
    </w:p>
    <w:p>
      <w:pPr>
        <w:spacing w:before="360"/>
        <w:jc w:val="left"/>
        <w:outlineLvl w:val="0"/>
        <w:rPr>
          <w:rFonts w:eastAsia="Times New Roman"/>
          <w:b/>
          <w:noProof/>
          <w:szCs w:val="24"/>
        </w:rPr>
      </w:pPr>
      <w:r>
        <w:rPr>
          <w:b/>
          <w:noProof/>
        </w:rPr>
        <w:t>III/8. Hlavní použité materiály, země původu, kód kombinované nomenklatury a hodnota</w:t>
      </w:r>
    </w:p>
    <w:p>
      <w:pPr>
        <w:rPr>
          <w:noProof/>
        </w:rPr>
      </w:pPr>
      <w:r>
        <w:rPr>
          <w:noProof/>
        </w:rPr>
        <w:t xml:space="preserve">Je-li tento datový prvek vyžadován pro určení původu, je povinný. </w:t>
      </w:r>
    </w:p>
    <w:p>
      <w:pPr>
        <w:spacing w:before="360"/>
        <w:jc w:val="left"/>
        <w:outlineLvl w:val="0"/>
        <w:rPr>
          <w:rFonts w:eastAsia="Times New Roman"/>
          <w:b/>
          <w:noProof/>
          <w:szCs w:val="24"/>
        </w:rPr>
      </w:pPr>
      <w:r>
        <w:rPr>
          <w:b/>
          <w:noProof/>
        </w:rPr>
        <w:t>III/9. Popis zpracování nezbytného k získání statusu původu</w:t>
      </w:r>
    </w:p>
    <w:p>
      <w:pPr>
        <w:rPr>
          <w:noProof/>
        </w:rPr>
      </w:pPr>
      <w:r>
        <w:rPr>
          <w:noProof/>
        </w:rPr>
        <w:t>Je-li tento datový prvek vyžadován pro určení původu, je povinný.</w:t>
      </w:r>
    </w:p>
    <w:p>
      <w:pPr>
        <w:spacing w:before="360"/>
        <w:jc w:val="left"/>
        <w:outlineLvl w:val="0"/>
        <w:rPr>
          <w:rFonts w:eastAsia="Times New Roman"/>
          <w:b/>
          <w:noProof/>
          <w:szCs w:val="24"/>
        </w:rPr>
      </w:pPr>
      <w:r>
        <w:rPr>
          <w:b/>
          <w:noProof/>
        </w:rPr>
        <w:t>III/10. Jazyk</w:t>
      </w:r>
    </w:p>
    <w:p>
      <w:pPr>
        <w:rPr>
          <w:noProof/>
        </w:rPr>
      </w:pPr>
      <w:r>
        <w:rPr>
          <w:noProof/>
        </w:rPr>
        <w:t>Uveďte jazyk, v němž je rozhodnutí o ZIPZ vydáno.</w:t>
      </w:r>
    </w:p>
    <w:p>
      <w:pPr>
        <w:pStyle w:val="SectionTitle"/>
        <w:rPr>
          <w:noProof/>
        </w:rPr>
      </w:pPr>
      <w:r>
        <w:rPr>
          <w:noProof/>
        </w:rPr>
        <w:br w:type="page"/>
        <w:t>Hlava IV</w:t>
      </w:r>
    </w:p>
    <w:p>
      <w:pPr>
        <w:pStyle w:val="SectionTitle"/>
        <w:rPr>
          <w:noProof/>
        </w:rPr>
      </w:pPr>
      <w:r>
        <w:rPr>
          <w:noProof/>
        </w:rPr>
        <w:t>Žádost o status oprávněného hospodářského subjektu a jeho povolení</w:t>
      </w:r>
    </w:p>
    <w:p>
      <w:pPr>
        <w:pStyle w:val="ChapterTitle1"/>
        <w:rPr>
          <w:noProof/>
        </w:rPr>
      </w:pPr>
      <w:r>
        <w:rPr>
          <w:noProof/>
        </w:rPr>
        <w:t>Kapitola 1</w:t>
      </w:r>
    </w:p>
    <w:p>
      <w:pPr>
        <w:pStyle w:val="ChapterTitle1"/>
        <w:rPr>
          <w:noProof/>
        </w:rPr>
      </w:pPr>
      <w:r>
        <w:rPr>
          <w:noProof/>
        </w:rPr>
        <w:t>Zvláštní požadavky na údaje u žádosti o status oprávněného hospodářského subjektu a u povolení tohoto statusu</w:t>
      </w:r>
    </w:p>
    <w:p>
      <w:pPr>
        <w:spacing w:before="0" w:after="0"/>
        <w:jc w:val="center"/>
        <w:outlineLvl w:val="0"/>
        <w:rPr>
          <w:rFonts w:eastAsia="Times New Roman"/>
          <w:b/>
          <w:noProof/>
          <w:szCs w:val="24"/>
        </w:rPr>
      </w:pPr>
      <w:r>
        <w:rPr>
          <w:b/>
          <w:noProof/>
        </w:rPr>
        <w:t>Tabulka požadavků na údaje</w:t>
      </w:r>
    </w:p>
    <w:p>
      <w:pPr>
        <w:tabs>
          <w:tab w:val="left" w:pos="360"/>
        </w:tabs>
        <w:spacing w:before="0" w:after="0" w:line="360" w:lineRule="auto"/>
        <w:jc w:val="center"/>
        <w:outlineLvl w:val="0"/>
        <w:rPr>
          <w:rFonts w:eastAsia="Times New Roman"/>
          <w:noProof/>
          <w:szCs w:val="24"/>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3969"/>
        <w:gridCol w:w="855"/>
      </w:tblGrid>
      <w:tr>
        <w:trPr>
          <w:tblHeader/>
          <w:jc w:val="center"/>
        </w:trPr>
        <w:tc>
          <w:tcPr>
            <w:tcW w:w="1210" w:type="dxa"/>
            <w:tcBorders>
              <w:top w:val="single" w:sz="4" w:space="0" w:color="auto"/>
              <w:left w:val="nil"/>
              <w:bottom w:val="single" w:sz="4" w:space="0" w:color="auto"/>
            </w:tcBorders>
            <w:shd w:val="clear" w:color="auto" w:fill="99CC00"/>
          </w:tcPr>
          <w:p>
            <w:pPr>
              <w:spacing w:before="0" w:after="0"/>
              <w:jc w:val="left"/>
              <w:rPr>
                <w:rFonts w:eastAsia="Times New Roman"/>
                <w:b/>
                <w:noProof/>
                <w:sz w:val="22"/>
              </w:rPr>
            </w:pPr>
            <w:r>
              <w:rPr>
                <w:b/>
                <w:noProof/>
                <w:sz w:val="22"/>
              </w:rPr>
              <w:t>Pořadové číslo DP</w:t>
            </w:r>
          </w:p>
        </w:tc>
        <w:tc>
          <w:tcPr>
            <w:tcW w:w="3969" w:type="dxa"/>
            <w:tcBorders>
              <w:top w:val="single" w:sz="4" w:space="0" w:color="auto"/>
              <w:bottom w:val="single" w:sz="4" w:space="0" w:color="auto"/>
              <w:right w:val="double" w:sz="4" w:space="0" w:color="auto"/>
            </w:tcBorders>
            <w:shd w:val="clear" w:color="auto" w:fill="99CC00"/>
          </w:tcPr>
          <w:p>
            <w:pPr>
              <w:spacing w:before="0" w:after="0"/>
              <w:jc w:val="center"/>
              <w:rPr>
                <w:rFonts w:eastAsia="Times New Roman"/>
                <w:b/>
                <w:noProof/>
                <w:sz w:val="22"/>
              </w:rPr>
            </w:pPr>
            <w:r>
              <w:rPr>
                <w:b/>
                <w:noProof/>
                <w:sz w:val="22"/>
              </w:rPr>
              <w:t>Název DP</w:t>
            </w:r>
          </w:p>
        </w:tc>
        <w:tc>
          <w:tcPr>
            <w:tcW w:w="855" w:type="dxa"/>
            <w:tcBorders>
              <w:top w:val="single" w:sz="4" w:space="0" w:color="auto"/>
              <w:bottom w:val="single" w:sz="4" w:space="0" w:color="auto"/>
              <w:right w:val="nil"/>
            </w:tcBorders>
            <w:shd w:val="clear" w:color="auto" w:fill="99CC00"/>
          </w:tcPr>
          <w:p>
            <w:pPr>
              <w:spacing w:before="0" w:after="0"/>
              <w:jc w:val="center"/>
              <w:rPr>
                <w:rFonts w:eastAsia="Times New Roman"/>
                <w:b/>
                <w:noProof/>
                <w:sz w:val="22"/>
              </w:rPr>
            </w:pPr>
            <w:r>
              <w:rPr>
                <w:b/>
                <w:noProof/>
                <w:sz w:val="22"/>
              </w:rPr>
              <w:t>Status</w:t>
            </w:r>
          </w:p>
        </w:tc>
      </w:tr>
      <w:tr>
        <w:trPr>
          <w:jc w:val="center"/>
        </w:trPr>
        <w:tc>
          <w:tcPr>
            <w:tcW w:w="1210" w:type="dxa"/>
            <w:tcBorders>
              <w:top w:val="single" w:sz="4" w:space="0" w:color="auto"/>
              <w:left w:val="nil"/>
              <w:bottom w:val="single" w:sz="4" w:space="0" w:color="auto"/>
            </w:tcBorders>
            <w:shd w:val="clear" w:color="auto" w:fill="auto"/>
          </w:tcPr>
          <w:p>
            <w:pPr>
              <w:spacing w:before="0" w:after="0"/>
              <w:jc w:val="left"/>
              <w:rPr>
                <w:rFonts w:eastAsia="Times New Roman"/>
                <w:noProof/>
                <w:sz w:val="22"/>
              </w:rPr>
            </w:pPr>
            <w:r>
              <w:rPr>
                <w:noProof/>
                <w:sz w:val="22"/>
              </w:rPr>
              <w:t>IV/1.</w:t>
            </w:r>
          </w:p>
        </w:tc>
        <w:tc>
          <w:tcPr>
            <w:tcW w:w="3969" w:type="dxa"/>
            <w:tcBorders>
              <w:top w:val="single" w:sz="4" w:space="0" w:color="auto"/>
              <w:bottom w:val="single" w:sz="4" w:space="0" w:color="auto"/>
              <w:right w:val="double" w:sz="4" w:space="0" w:color="auto"/>
            </w:tcBorders>
            <w:shd w:val="clear" w:color="auto" w:fill="auto"/>
          </w:tcPr>
          <w:p>
            <w:pPr>
              <w:spacing w:before="0" w:after="0"/>
              <w:jc w:val="left"/>
              <w:rPr>
                <w:rFonts w:eastAsia="Times New Roman"/>
                <w:noProof/>
                <w:sz w:val="22"/>
              </w:rPr>
            </w:pPr>
            <w:r>
              <w:rPr>
                <w:noProof/>
                <w:sz w:val="22"/>
              </w:rPr>
              <w:t>Právní postavení žadatele</w:t>
            </w:r>
          </w:p>
        </w:tc>
        <w:tc>
          <w:tcPr>
            <w:tcW w:w="855" w:type="dxa"/>
            <w:tcBorders>
              <w:top w:val="single" w:sz="4" w:space="0" w:color="auto"/>
              <w:bottom w:val="single" w:sz="4" w:space="0" w:color="auto"/>
              <w:right w:val="nil"/>
            </w:tcBorders>
            <w:shd w:val="clear" w:color="auto" w:fill="auto"/>
          </w:tcPr>
          <w:p>
            <w:pPr>
              <w:spacing w:before="0" w:after="0"/>
              <w:jc w:val="left"/>
              <w:rPr>
                <w:rFonts w:eastAsia="Times New Roman"/>
                <w:noProof/>
                <w:sz w:val="22"/>
              </w:rPr>
            </w:pPr>
            <w:r>
              <w:rPr>
                <w:noProof/>
                <w:sz w:val="22"/>
              </w:rPr>
              <w:t>A [*]</w:t>
            </w:r>
          </w:p>
        </w:tc>
      </w:tr>
      <w:tr>
        <w:trPr>
          <w:jc w:val="center"/>
        </w:trPr>
        <w:tc>
          <w:tcPr>
            <w:tcW w:w="1210" w:type="dxa"/>
            <w:tcBorders>
              <w:left w:val="nil"/>
              <w:bottom w:val="single" w:sz="4" w:space="0" w:color="auto"/>
            </w:tcBorders>
            <w:shd w:val="clear" w:color="auto" w:fill="auto"/>
          </w:tcPr>
          <w:p>
            <w:pPr>
              <w:spacing w:before="0" w:after="0"/>
              <w:jc w:val="left"/>
              <w:rPr>
                <w:rFonts w:eastAsia="Times New Roman"/>
                <w:noProof/>
                <w:sz w:val="22"/>
              </w:rPr>
            </w:pPr>
            <w:r>
              <w:rPr>
                <w:noProof/>
                <w:sz w:val="22"/>
              </w:rPr>
              <w:t>IV/2.</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rPr>
            </w:pPr>
            <w:r>
              <w:rPr>
                <w:noProof/>
                <w:sz w:val="22"/>
              </w:rPr>
              <w:t>Datum založení</w:t>
            </w:r>
          </w:p>
        </w:tc>
        <w:tc>
          <w:tcPr>
            <w:tcW w:w="855" w:type="dxa"/>
            <w:tcBorders>
              <w:bottom w:val="single" w:sz="4" w:space="0" w:color="auto"/>
              <w:right w:val="nil"/>
            </w:tcBorders>
            <w:shd w:val="clear" w:color="auto" w:fill="auto"/>
          </w:tcPr>
          <w:p>
            <w:pPr>
              <w:spacing w:before="0" w:after="0"/>
              <w:jc w:val="left"/>
              <w:rPr>
                <w:rFonts w:eastAsia="Times New Roman"/>
                <w:noProof/>
                <w:sz w:val="22"/>
              </w:rPr>
            </w:pPr>
            <w:r>
              <w:rPr>
                <w:noProof/>
                <w:sz w:val="22"/>
              </w:rPr>
              <w:t>A [*]</w:t>
            </w:r>
          </w:p>
        </w:tc>
      </w:tr>
      <w:tr>
        <w:trPr>
          <w:jc w:val="center"/>
        </w:trPr>
        <w:tc>
          <w:tcPr>
            <w:tcW w:w="1210" w:type="dxa"/>
            <w:tcBorders>
              <w:left w:val="nil"/>
              <w:bottom w:val="single" w:sz="4" w:space="0" w:color="auto"/>
            </w:tcBorders>
            <w:shd w:val="clear" w:color="auto" w:fill="auto"/>
          </w:tcPr>
          <w:p>
            <w:pPr>
              <w:spacing w:before="0" w:after="0"/>
              <w:jc w:val="left"/>
              <w:rPr>
                <w:rFonts w:eastAsia="Times New Roman"/>
                <w:noProof/>
                <w:sz w:val="22"/>
              </w:rPr>
            </w:pPr>
            <w:r>
              <w:rPr>
                <w:noProof/>
                <w:sz w:val="22"/>
              </w:rPr>
              <w:t>IV/3.</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rPr>
            </w:pPr>
            <w:r>
              <w:rPr>
                <w:noProof/>
                <w:sz w:val="22"/>
              </w:rPr>
              <w:t>Role žadatele v mezinárodním dodavatelském řetězci</w:t>
            </w:r>
          </w:p>
        </w:tc>
        <w:tc>
          <w:tcPr>
            <w:tcW w:w="855" w:type="dxa"/>
            <w:tcBorders>
              <w:bottom w:val="single" w:sz="4" w:space="0" w:color="auto"/>
              <w:right w:val="nil"/>
            </w:tcBorders>
            <w:shd w:val="clear" w:color="auto" w:fill="auto"/>
          </w:tcPr>
          <w:p>
            <w:pPr>
              <w:spacing w:before="0" w:after="0"/>
              <w:jc w:val="left"/>
              <w:rPr>
                <w:rFonts w:eastAsia="Times New Roman"/>
                <w:noProof/>
                <w:sz w:val="22"/>
              </w:rPr>
            </w:pPr>
            <w:r>
              <w:rPr>
                <w:noProof/>
                <w:sz w:val="22"/>
              </w:rPr>
              <w:t>A [*]</w:t>
            </w:r>
          </w:p>
        </w:tc>
      </w:tr>
      <w:tr>
        <w:trPr>
          <w:jc w:val="center"/>
        </w:trPr>
        <w:tc>
          <w:tcPr>
            <w:tcW w:w="1210" w:type="dxa"/>
            <w:tcBorders>
              <w:left w:val="nil"/>
              <w:bottom w:val="single" w:sz="4" w:space="0" w:color="auto"/>
            </w:tcBorders>
            <w:shd w:val="clear" w:color="auto" w:fill="auto"/>
          </w:tcPr>
          <w:p>
            <w:pPr>
              <w:spacing w:before="0" w:after="0"/>
              <w:jc w:val="left"/>
              <w:rPr>
                <w:rFonts w:eastAsia="Times New Roman"/>
                <w:noProof/>
                <w:sz w:val="22"/>
              </w:rPr>
            </w:pPr>
            <w:r>
              <w:rPr>
                <w:noProof/>
                <w:sz w:val="22"/>
              </w:rPr>
              <w:t>IV/4.</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rPr>
            </w:pPr>
            <w:r>
              <w:rPr>
                <w:noProof/>
                <w:sz w:val="22"/>
              </w:rPr>
              <w:t>Členské státy, v nichž jsou vykonávány činnosti spojené s celním řízením</w:t>
            </w:r>
          </w:p>
        </w:tc>
        <w:tc>
          <w:tcPr>
            <w:tcW w:w="855" w:type="dxa"/>
            <w:tcBorders>
              <w:bottom w:val="single" w:sz="4" w:space="0" w:color="auto"/>
              <w:right w:val="nil"/>
            </w:tcBorders>
            <w:shd w:val="clear" w:color="auto" w:fill="auto"/>
          </w:tcPr>
          <w:p>
            <w:pPr>
              <w:spacing w:before="0" w:after="0"/>
              <w:jc w:val="left"/>
              <w:rPr>
                <w:rFonts w:eastAsia="Times New Roman"/>
                <w:noProof/>
                <w:sz w:val="22"/>
              </w:rPr>
            </w:pPr>
            <w:r>
              <w:rPr>
                <w:noProof/>
                <w:sz w:val="22"/>
              </w:rPr>
              <w:t>A [*]</w:t>
            </w:r>
          </w:p>
        </w:tc>
      </w:tr>
      <w:tr>
        <w:trPr>
          <w:jc w:val="center"/>
        </w:trPr>
        <w:tc>
          <w:tcPr>
            <w:tcW w:w="1210" w:type="dxa"/>
            <w:tcBorders>
              <w:left w:val="nil"/>
              <w:bottom w:val="single" w:sz="4" w:space="0" w:color="auto"/>
            </w:tcBorders>
            <w:shd w:val="clear" w:color="auto" w:fill="auto"/>
          </w:tcPr>
          <w:p>
            <w:pPr>
              <w:spacing w:before="0" w:after="0"/>
              <w:jc w:val="left"/>
              <w:rPr>
                <w:rFonts w:eastAsia="Times New Roman"/>
                <w:noProof/>
                <w:sz w:val="22"/>
              </w:rPr>
            </w:pPr>
            <w:r>
              <w:rPr>
                <w:noProof/>
                <w:sz w:val="22"/>
              </w:rPr>
              <w:t>IV/5.</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rPr>
            </w:pPr>
            <w:r>
              <w:rPr>
                <w:noProof/>
                <w:sz w:val="22"/>
              </w:rPr>
              <w:t>Informace o hraničním přechodu</w:t>
            </w:r>
          </w:p>
        </w:tc>
        <w:tc>
          <w:tcPr>
            <w:tcW w:w="855" w:type="dxa"/>
            <w:tcBorders>
              <w:bottom w:val="single" w:sz="4" w:space="0" w:color="auto"/>
              <w:right w:val="nil"/>
            </w:tcBorders>
            <w:shd w:val="clear" w:color="auto" w:fill="auto"/>
          </w:tcPr>
          <w:p>
            <w:pPr>
              <w:spacing w:before="0" w:after="0"/>
              <w:jc w:val="left"/>
              <w:rPr>
                <w:rFonts w:eastAsia="Times New Roman"/>
                <w:noProof/>
                <w:sz w:val="22"/>
              </w:rPr>
            </w:pPr>
            <w:r>
              <w:rPr>
                <w:noProof/>
                <w:sz w:val="22"/>
              </w:rPr>
              <w:t>A [*]</w:t>
            </w:r>
          </w:p>
        </w:tc>
      </w:tr>
      <w:tr>
        <w:trPr>
          <w:jc w:val="center"/>
        </w:trPr>
        <w:tc>
          <w:tcPr>
            <w:tcW w:w="1210" w:type="dxa"/>
            <w:tcBorders>
              <w:left w:val="nil"/>
              <w:bottom w:val="single" w:sz="4" w:space="0" w:color="auto"/>
            </w:tcBorders>
            <w:shd w:val="clear" w:color="auto" w:fill="auto"/>
          </w:tcPr>
          <w:p>
            <w:pPr>
              <w:spacing w:before="0" w:after="0"/>
              <w:jc w:val="left"/>
              <w:rPr>
                <w:rFonts w:eastAsia="Times New Roman"/>
                <w:noProof/>
                <w:sz w:val="22"/>
              </w:rPr>
            </w:pPr>
            <w:r>
              <w:rPr>
                <w:noProof/>
                <w:sz w:val="22"/>
              </w:rPr>
              <w:t>IV/6.</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rPr>
            </w:pPr>
            <w:r>
              <w:rPr>
                <w:noProof/>
                <w:sz w:val="22"/>
              </w:rPr>
              <w:t>Již udělené zjednodušení a úlevy, bezpečnostní osvědčení vydaná na základě mezinárodních úmluv nebo na základě mezinárodní normy vydané Mezinárodní organizací pro normalizaci nebo evropské normy vydané evropskou normalizační organizací nebo osvědčení vydaná ve třetích zemích rovnocenná osvědčení AEO</w:t>
            </w:r>
          </w:p>
        </w:tc>
        <w:tc>
          <w:tcPr>
            <w:tcW w:w="855" w:type="dxa"/>
            <w:tcBorders>
              <w:bottom w:val="single" w:sz="4" w:space="0" w:color="auto"/>
              <w:right w:val="nil"/>
            </w:tcBorders>
            <w:shd w:val="clear" w:color="auto" w:fill="auto"/>
          </w:tcPr>
          <w:p>
            <w:pPr>
              <w:spacing w:before="0" w:after="0"/>
              <w:jc w:val="left"/>
              <w:rPr>
                <w:rFonts w:eastAsia="Times New Roman"/>
                <w:noProof/>
                <w:sz w:val="22"/>
              </w:rPr>
            </w:pPr>
            <w:r>
              <w:rPr>
                <w:noProof/>
                <w:sz w:val="22"/>
              </w:rPr>
              <w:t>A [*]</w:t>
            </w:r>
          </w:p>
        </w:tc>
      </w:tr>
      <w:tr>
        <w:trPr>
          <w:jc w:val="center"/>
        </w:trPr>
        <w:tc>
          <w:tcPr>
            <w:tcW w:w="1210" w:type="dxa"/>
            <w:tcBorders>
              <w:left w:val="nil"/>
            </w:tcBorders>
            <w:shd w:val="clear" w:color="auto" w:fill="auto"/>
          </w:tcPr>
          <w:p>
            <w:pPr>
              <w:spacing w:before="0" w:after="0"/>
              <w:jc w:val="left"/>
              <w:rPr>
                <w:rFonts w:eastAsia="Times New Roman"/>
                <w:noProof/>
                <w:sz w:val="22"/>
              </w:rPr>
            </w:pPr>
            <w:r>
              <w:rPr>
                <w:noProof/>
                <w:sz w:val="22"/>
              </w:rPr>
              <w:t>IV/7.</w:t>
            </w:r>
          </w:p>
        </w:tc>
        <w:tc>
          <w:tcPr>
            <w:tcW w:w="3969" w:type="dxa"/>
            <w:tcBorders>
              <w:right w:val="double" w:sz="4" w:space="0" w:color="auto"/>
            </w:tcBorders>
            <w:shd w:val="clear" w:color="auto" w:fill="auto"/>
          </w:tcPr>
          <w:p>
            <w:pPr>
              <w:spacing w:before="0" w:after="0"/>
              <w:jc w:val="left"/>
              <w:rPr>
                <w:rFonts w:eastAsia="Times New Roman"/>
                <w:noProof/>
                <w:sz w:val="22"/>
              </w:rPr>
            </w:pPr>
            <w:r>
              <w:rPr>
                <w:noProof/>
                <w:sz w:val="22"/>
              </w:rPr>
              <w:t>Souhlas s výměnou informací obsažených v povolení AEO k zajištění řádného fungování systémů stanovených v mezinárodních dohodách/ujednáních se třetími zeměmi vztahujících se k vzájemnému uznávání statusu oprávněného hospodářského subjektu a opatření v oblasti bezpečnosti</w:t>
            </w:r>
          </w:p>
        </w:tc>
        <w:tc>
          <w:tcPr>
            <w:tcW w:w="855" w:type="dxa"/>
            <w:tcBorders>
              <w:bottom w:val="single" w:sz="4" w:space="0" w:color="auto"/>
              <w:right w:val="nil"/>
            </w:tcBorders>
            <w:shd w:val="clear" w:color="auto" w:fill="auto"/>
          </w:tcPr>
          <w:p>
            <w:pPr>
              <w:spacing w:before="0" w:after="0"/>
              <w:jc w:val="left"/>
              <w:rPr>
                <w:rFonts w:eastAsia="Times New Roman"/>
                <w:noProof/>
                <w:sz w:val="22"/>
              </w:rPr>
            </w:pPr>
            <w:r>
              <w:rPr>
                <w:noProof/>
                <w:sz w:val="22"/>
              </w:rPr>
              <w:t>A [*]</w:t>
            </w:r>
          </w:p>
        </w:tc>
      </w:tr>
      <w:tr>
        <w:trPr>
          <w:jc w:val="center"/>
        </w:trPr>
        <w:tc>
          <w:tcPr>
            <w:tcW w:w="1210" w:type="dxa"/>
            <w:tcBorders>
              <w:left w:val="nil"/>
            </w:tcBorders>
            <w:shd w:val="clear" w:color="auto" w:fill="auto"/>
          </w:tcPr>
          <w:p>
            <w:pPr>
              <w:spacing w:before="0" w:after="0"/>
              <w:jc w:val="left"/>
              <w:rPr>
                <w:rFonts w:eastAsia="Times New Roman"/>
                <w:noProof/>
                <w:sz w:val="22"/>
              </w:rPr>
            </w:pPr>
            <w:r>
              <w:rPr>
                <w:noProof/>
                <w:sz w:val="22"/>
              </w:rPr>
              <w:t>IV/8.</w:t>
            </w:r>
          </w:p>
        </w:tc>
        <w:tc>
          <w:tcPr>
            <w:tcW w:w="3969" w:type="dxa"/>
            <w:tcBorders>
              <w:right w:val="double" w:sz="4" w:space="0" w:color="auto"/>
            </w:tcBorders>
            <w:shd w:val="clear" w:color="auto" w:fill="auto"/>
          </w:tcPr>
          <w:p>
            <w:pPr>
              <w:spacing w:before="0" w:after="0"/>
              <w:jc w:val="left"/>
              <w:rPr>
                <w:rFonts w:eastAsia="Times New Roman"/>
                <w:noProof/>
                <w:sz w:val="22"/>
              </w:rPr>
            </w:pPr>
            <w:r>
              <w:rPr>
                <w:noProof/>
                <w:sz w:val="22"/>
              </w:rPr>
              <w:t>Stálá provozovna</w:t>
            </w:r>
          </w:p>
        </w:tc>
        <w:tc>
          <w:tcPr>
            <w:tcW w:w="855" w:type="dxa"/>
            <w:tcBorders>
              <w:bottom w:val="single" w:sz="4" w:space="0" w:color="auto"/>
              <w:right w:val="nil"/>
            </w:tcBorders>
            <w:shd w:val="clear" w:color="auto" w:fill="auto"/>
          </w:tcPr>
          <w:p>
            <w:pPr>
              <w:spacing w:before="0" w:after="0"/>
              <w:jc w:val="left"/>
              <w:rPr>
                <w:rFonts w:eastAsia="Times New Roman"/>
                <w:noProof/>
                <w:sz w:val="22"/>
              </w:rPr>
            </w:pPr>
            <w:r>
              <w:rPr>
                <w:noProof/>
                <w:sz w:val="22"/>
              </w:rPr>
              <w:t>A</w:t>
            </w:r>
          </w:p>
        </w:tc>
      </w:tr>
      <w:tr>
        <w:trPr>
          <w:jc w:val="center"/>
        </w:trPr>
        <w:tc>
          <w:tcPr>
            <w:tcW w:w="1210" w:type="dxa"/>
            <w:tcBorders>
              <w:left w:val="nil"/>
            </w:tcBorders>
            <w:shd w:val="clear" w:color="auto" w:fill="auto"/>
          </w:tcPr>
          <w:p>
            <w:pPr>
              <w:spacing w:before="0" w:after="0"/>
              <w:jc w:val="left"/>
              <w:rPr>
                <w:rFonts w:eastAsia="Times New Roman"/>
                <w:noProof/>
                <w:sz w:val="22"/>
              </w:rPr>
            </w:pPr>
            <w:r>
              <w:rPr>
                <w:noProof/>
                <w:sz w:val="22"/>
              </w:rPr>
              <w:t>IV/9.</w:t>
            </w:r>
          </w:p>
        </w:tc>
        <w:tc>
          <w:tcPr>
            <w:tcW w:w="3969" w:type="dxa"/>
            <w:tcBorders>
              <w:right w:val="double" w:sz="4" w:space="0" w:color="auto"/>
            </w:tcBorders>
            <w:shd w:val="clear" w:color="auto" w:fill="auto"/>
          </w:tcPr>
          <w:p>
            <w:pPr>
              <w:spacing w:before="0" w:after="0"/>
              <w:jc w:val="left"/>
              <w:rPr>
                <w:rFonts w:eastAsia="Times New Roman"/>
                <w:noProof/>
                <w:sz w:val="22"/>
              </w:rPr>
            </w:pPr>
            <w:r>
              <w:rPr>
                <w:noProof/>
                <w:sz w:val="22"/>
              </w:rPr>
              <w:t>Kancelář(e), kde je uchovávána a zpřístupňována celní dokumentace</w:t>
            </w:r>
          </w:p>
        </w:tc>
        <w:tc>
          <w:tcPr>
            <w:tcW w:w="855" w:type="dxa"/>
            <w:tcBorders>
              <w:bottom w:val="single" w:sz="4" w:space="0" w:color="auto"/>
              <w:right w:val="nil"/>
            </w:tcBorders>
            <w:shd w:val="clear" w:color="auto" w:fill="auto"/>
          </w:tcPr>
          <w:p>
            <w:pPr>
              <w:spacing w:before="0" w:after="0"/>
              <w:jc w:val="left"/>
              <w:rPr>
                <w:rFonts w:eastAsia="Times New Roman"/>
                <w:noProof/>
                <w:sz w:val="22"/>
              </w:rPr>
            </w:pPr>
            <w:r>
              <w:rPr>
                <w:noProof/>
                <w:sz w:val="22"/>
              </w:rPr>
              <w:t>A [*]</w:t>
            </w:r>
          </w:p>
        </w:tc>
      </w:tr>
      <w:tr>
        <w:trPr>
          <w:jc w:val="center"/>
        </w:trPr>
        <w:tc>
          <w:tcPr>
            <w:tcW w:w="1210" w:type="dxa"/>
            <w:tcBorders>
              <w:left w:val="nil"/>
            </w:tcBorders>
            <w:shd w:val="clear" w:color="auto" w:fill="auto"/>
          </w:tcPr>
          <w:p>
            <w:pPr>
              <w:spacing w:before="0" w:after="0"/>
              <w:jc w:val="left"/>
              <w:rPr>
                <w:rFonts w:eastAsia="Times New Roman"/>
                <w:noProof/>
                <w:sz w:val="22"/>
              </w:rPr>
            </w:pPr>
            <w:r>
              <w:rPr>
                <w:noProof/>
                <w:sz w:val="22"/>
              </w:rPr>
              <w:t>IV/10.</w:t>
            </w:r>
          </w:p>
        </w:tc>
        <w:tc>
          <w:tcPr>
            <w:tcW w:w="3969" w:type="dxa"/>
            <w:tcBorders>
              <w:right w:val="double" w:sz="4" w:space="0" w:color="auto"/>
            </w:tcBorders>
            <w:shd w:val="clear" w:color="auto" w:fill="auto"/>
          </w:tcPr>
          <w:p>
            <w:pPr>
              <w:spacing w:before="0" w:after="0"/>
              <w:jc w:val="left"/>
              <w:rPr>
                <w:rFonts w:eastAsia="Times New Roman"/>
                <w:noProof/>
                <w:sz w:val="22"/>
              </w:rPr>
            </w:pPr>
            <w:r>
              <w:rPr>
                <w:noProof/>
                <w:sz w:val="22"/>
              </w:rPr>
              <w:t>Místo, kde se uskutečňují obecné logistické řídicí činnosti</w:t>
            </w:r>
          </w:p>
        </w:tc>
        <w:tc>
          <w:tcPr>
            <w:tcW w:w="855" w:type="dxa"/>
            <w:tcBorders>
              <w:bottom w:val="single" w:sz="4" w:space="0" w:color="auto"/>
              <w:right w:val="nil"/>
            </w:tcBorders>
            <w:shd w:val="clear" w:color="auto" w:fill="auto"/>
          </w:tcPr>
          <w:p>
            <w:pPr>
              <w:spacing w:before="0" w:after="0"/>
              <w:jc w:val="left"/>
              <w:rPr>
                <w:rFonts w:eastAsia="Times New Roman"/>
                <w:noProof/>
                <w:sz w:val="22"/>
              </w:rPr>
            </w:pPr>
            <w:r>
              <w:rPr>
                <w:noProof/>
                <w:sz w:val="22"/>
              </w:rPr>
              <w:t>A [*]</w:t>
            </w:r>
          </w:p>
        </w:tc>
      </w:tr>
      <w:tr>
        <w:trPr>
          <w:jc w:val="center"/>
        </w:trPr>
        <w:tc>
          <w:tcPr>
            <w:tcW w:w="1210" w:type="dxa"/>
            <w:tcBorders>
              <w:left w:val="nil"/>
              <w:bottom w:val="single" w:sz="4" w:space="0" w:color="auto"/>
            </w:tcBorders>
            <w:shd w:val="clear" w:color="auto" w:fill="auto"/>
          </w:tcPr>
          <w:p>
            <w:pPr>
              <w:spacing w:before="0" w:after="0"/>
              <w:jc w:val="left"/>
              <w:rPr>
                <w:rFonts w:eastAsia="Times New Roman"/>
                <w:noProof/>
                <w:sz w:val="22"/>
              </w:rPr>
            </w:pPr>
            <w:r>
              <w:rPr>
                <w:noProof/>
                <w:sz w:val="22"/>
              </w:rPr>
              <w:t>IV/11.</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rPr>
            </w:pPr>
            <w:r>
              <w:rPr>
                <w:noProof/>
                <w:sz w:val="22"/>
              </w:rPr>
              <w:t>Obchodní činnosti</w:t>
            </w:r>
          </w:p>
        </w:tc>
        <w:tc>
          <w:tcPr>
            <w:tcW w:w="855" w:type="dxa"/>
            <w:tcBorders>
              <w:bottom w:val="single" w:sz="4" w:space="0" w:color="auto"/>
              <w:right w:val="nil"/>
            </w:tcBorders>
            <w:shd w:val="clear" w:color="auto" w:fill="auto"/>
          </w:tcPr>
          <w:p>
            <w:pPr>
              <w:spacing w:before="0" w:after="0"/>
              <w:jc w:val="left"/>
              <w:rPr>
                <w:rFonts w:eastAsia="Times New Roman"/>
                <w:noProof/>
                <w:sz w:val="22"/>
              </w:rPr>
            </w:pPr>
            <w:r>
              <w:rPr>
                <w:noProof/>
                <w:sz w:val="22"/>
              </w:rPr>
              <w:t>A [*]</w:t>
            </w:r>
          </w:p>
        </w:tc>
      </w:tr>
    </w:tbl>
    <w:p>
      <w:pPr>
        <w:spacing w:before="0" w:after="0"/>
        <w:jc w:val="left"/>
        <w:rPr>
          <w:rFonts w:eastAsia="Times New Roman"/>
          <w:noProof/>
          <w:szCs w:val="24"/>
        </w:rPr>
      </w:pPr>
    </w:p>
    <w:p>
      <w:pPr>
        <w:spacing w:before="0" w:after="0"/>
        <w:jc w:val="left"/>
        <w:rPr>
          <w:rFonts w:eastAsia="Times New Roman"/>
          <w:noProof/>
          <w:szCs w:val="24"/>
        </w:rPr>
      </w:pPr>
      <w:r>
        <w:rPr>
          <w:noProof/>
        </w:rPr>
        <w:t>Status a označení uvedené výše v tabulce požadavků na údaje odpovídají popisu uvedenému v hlavě I kapitole 1.</w:t>
      </w:r>
    </w:p>
    <w:p>
      <w:pPr>
        <w:spacing w:before="0" w:after="0"/>
        <w:jc w:val="center"/>
        <w:rPr>
          <w:rFonts w:eastAsia="Times New Roman"/>
          <w:noProof/>
          <w:szCs w:val="24"/>
        </w:rPr>
      </w:pPr>
    </w:p>
    <w:p>
      <w:pPr>
        <w:spacing w:before="0" w:after="0"/>
        <w:jc w:val="center"/>
        <w:outlineLvl w:val="0"/>
        <w:rPr>
          <w:rFonts w:eastAsia="Times New Roman"/>
          <w:b/>
          <w:noProof/>
          <w:szCs w:val="24"/>
        </w:rPr>
      </w:pPr>
    </w:p>
    <w:p>
      <w:pPr>
        <w:pStyle w:val="ChapterTitle1"/>
        <w:rPr>
          <w:noProof/>
        </w:rPr>
      </w:pPr>
      <w:r>
        <w:rPr>
          <w:noProof/>
        </w:rPr>
        <w:t>Kapitola 2</w:t>
      </w:r>
    </w:p>
    <w:p>
      <w:pPr>
        <w:pStyle w:val="ChapterTitle1"/>
        <w:rPr>
          <w:noProof/>
        </w:rPr>
      </w:pPr>
      <w:r>
        <w:rPr>
          <w:noProof/>
        </w:rPr>
        <w:t>Poznámky ke zvláštním požadavkům na údaje u žádosti o status oprávněného hospodářského subjektu a u povolení tohoto statusu</w:t>
      </w:r>
    </w:p>
    <w:p>
      <w:pPr>
        <w:pStyle w:val="Point0"/>
        <w:rPr>
          <w:noProof/>
        </w:rPr>
      </w:pPr>
      <w:r>
        <w:rPr>
          <w:noProof/>
        </w:rPr>
        <w:t>Úvod</w:t>
      </w:r>
    </w:p>
    <w:p>
      <w:pPr>
        <w:rPr>
          <w:noProof/>
        </w:rPr>
      </w:pPr>
      <w:r>
        <w:rPr>
          <w:noProof/>
        </w:rPr>
        <w:t>Popisy a poznámky obsažené v této kapitole se vztahují k datovým prvkům uvedeným v tabulce požadavků na údaje v kapitole 1.</w:t>
      </w:r>
    </w:p>
    <w:p>
      <w:pPr>
        <w:pStyle w:val="Point0"/>
        <w:rPr>
          <w:noProof/>
        </w:rPr>
      </w:pPr>
      <w:r>
        <w:rPr>
          <w:noProof/>
        </w:rPr>
        <w:t>Požadavky na údaje</w:t>
      </w:r>
    </w:p>
    <w:p>
      <w:pPr>
        <w:spacing w:before="360"/>
        <w:jc w:val="left"/>
        <w:outlineLvl w:val="0"/>
        <w:rPr>
          <w:rFonts w:eastAsia="Times New Roman"/>
          <w:b/>
          <w:noProof/>
          <w:szCs w:val="24"/>
        </w:rPr>
      </w:pPr>
      <w:r>
        <w:rPr>
          <w:b/>
          <w:noProof/>
        </w:rPr>
        <w:t>IV/1. Právní postavení žadatele</w:t>
      </w:r>
    </w:p>
    <w:p>
      <w:pPr>
        <w:rPr>
          <w:noProof/>
        </w:rPr>
      </w:pPr>
      <w:r>
        <w:rPr>
          <w:noProof/>
        </w:rPr>
        <w:t xml:space="preserve">Právní forma uvedená v zakládací listině. </w:t>
      </w:r>
    </w:p>
    <w:p>
      <w:pPr>
        <w:spacing w:before="360"/>
        <w:jc w:val="left"/>
        <w:outlineLvl w:val="0"/>
        <w:rPr>
          <w:rFonts w:eastAsia="Times New Roman"/>
          <w:b/>
          <w:noProof/>
          <w:szCs w:val="24"/>
        </w:rPr>
      </w:pPr>
      <w:r>
        <w:rPr>
          <w:b/>
          <w:noProof/>
        </w:rPr>
        <w:t>IV/2. Datum založení</w:t>
      </w:r>
    </w:p>
    <w:p>
      <w:pPr>
        <w:rPr>
          <w:noProof/>
        </w:rPr>
      </w:pPr>
      <w:r>
        <w:rPr>
          <w:noProof/>
        </w:rPr>
        <w:t xml:space="preserve">Číselný údaj – den, měsíc a rok zahájení podnikatelské činnosti.  </w:t>
      </w:r>
    </w:p>
    <w:p>
      <w:pPr>
        <w:spacing w:before="360"/>
        <w:jc w:val="left"/>
        <w:outlineLvl w:val="0"/>
        <w:rPr>
          <w:rFonts w:eastAsia="Times New Roman"/>
          <w:b/>
          <w:noProof/>
          <w:szCs w:val="24"/>
        </w:rPr>
      </w:pPr>
      <w:r>
        <w:rPr>
          <w:b/>
          <w:noProof/>
        </w:rPr>
        <w:t>IV/3. Role žadatele v mezinárodním dodavatelském řetězci</w:t>
      </w:r>
    </w:p>
    <w:p>
      <w:pPr>
        <w:rPr>
          <w:noProof/>
        </w:rPr>
      </w:pPr>
      <w:r>
        <w:rPr>
          <w:noProof/>
        </w:rPr>
        <w:t xml:space="preserve">Pomocí příslušného kódu uveďte roli žadatele v dodavatelském řetězci.  </w:t>
      </w:r>
    </w:p>
    <w:p>
      <w:pPr>
        <w:spacing w:before="360"/>
        <w:jc w:val="left"/>
        <w:outlineLvl w:val="0"/>
        <w:rPr>
          <w:rFonts w:eastAsia="Times New Roman"/>
          <w:b/>
          <w:noProof/>
          <w:szCs w:val="24"/>
        </w:rPr>
      </w:pPr>
      <w:r>
        <w:rPr>
          <w:b/>
          <w:noProof/>
        </w:rPr>
        <w:t>IV/4. Členské státy, v nichž jsou vykonávány činnosti spojené s celním řízením</w:t>
      </w:r>
    </w:p>
    <w:p>
      <w:pPr>
        <w:rPr>
          <w:noProof/>
        </w:rPr>
      </w:pPr>
      <w:r>
        <w:rPr>
          <w:noProof/>
        </w:rPr>
        <w:t>Uveďte příslušný kód země (příslušné kódy zemí). Pokud žadatel provozuje skladovací zařízení nebo má jiné prostory v jiném členském státě, uveďte též adresy a typy těchto zařízení.</w:t>
      </w:r>
    </w:p>
    <w:p>
      <w:pPr>
        <w:spacing w:before="360"/>
        <w:jc w:val="left"/>
        <w:outlineLvl w:val="0"/>
        <w:rPr>
          <w:rFonts w:eastAsia="Times New Roman"/>
          <w:b/>
          <w:noProof/>
          <w:szCs w:val="24"/>
        </w:rPr>
      </w:pPr>
      <w:r>
        <w:rPr>
          <w:b/>
          <w:noProof/>
        </w:rPr>
        <w:t>IV/5. Informace o hraničním přechodu</w:t>
      </w:r>
    </w:p>
    <w:p>
      <w:pPr>
        <w:rPr>
          <w:noProof/>
        </w:rPr>
      </w:pPr>
      <w:r>
        <w:rPr>
          <w:noProof/>
        </w:rPr>
        <w:t xml:space="preserve">Uveďte identifikační číslo celního úřadu či celních úřadů pravidelně používaných k překročení hranic. Je-li žadatelem celní zástupce, uveďte identifikační číslo celního úřadu či úřadů, které tento celní zástupce pravidelně používá k překročení hranic.  </w:t>
      </w:r>
    </w:p>
    <w:p>
      <w:pPr>
        <w:spacing w:before="360"/>
        <w:ind w:left="567" w:hanging="567"/>
        <w:jc w:val="left"/>
        <w:outlineLvl w:val="0"/>
        <w:rPr>
          <w:rFonts w:eastAsia="Times New Roman"/>
          <w:b/>
          <w:noProof/>
          <w:szCs w:val="24"/>
        </w:rPr>
      </w:pPr>
      <w:r>
        <w:rPr>
          <w:b/>
          <w:noProof/>
        </w:rPr>
        <w:t>IV/6. Již udělené zjednodušení a úlevy, bezpečnostní osvědčení vydaná na základě mezinárodních úmluv nebo na základě mezinárodní normy vydané Mezinárodní organizací pro normalizaci nebo evropské normy vydané evropskou normalizační organizací nebo osvědčení vydaná ve třetích zemích rovnocenná osvědčení AEO</w:t>
      </w:r>
    </w:p>
    <w:p>
      <w:pPr>
        <w:rPr>
          <w:noProof/>
        </w:rPr>
      </w:pPr>
      <w:r>
        <w:rPr>
          <w:noProof/>
        </w:rPr>
        <w:t xml:space="preserve">V případě již udělených povolení pro zjednodušené celní postupy uveďte druh zjednodušení, příslušný celní režim a číslo povolení. V případě již udělených úlev uveďte typ úlevy a číslo osvědčení. V případě schválení jako schválený agent nebo známý odesílatel uveďte vydané schválení – schválený agent nebo známý odesílatel – a uveďte číslo schválení. Je-li žadatel držitelem osvědčení rovnocenného s osvědčením AEO vydaným ve třetí zemi, uveďte číslo tohoto osvědčení a vydávající zemi.  </w:t>
      </w:r>
    </w:p>
    <w:p>
      <w:pPr>
        <w:spacing w:before="0" w:after="0"/>
        <w:jc w:val="left"/>
        <w:rPr>
          <w:rFonts w:eastAsia="Times New Roman"/>
          <w:noProof/>
          <w:szCs w:val="24"/>
        </w:rPr>
      </w:pPr>
    </w:p>
    <w:p>
      <w:pPr>
        <w:spacing w:before="360"/>
        <w:ind w:left="567" w:hanging="567"/>
        <w:jc w:val="left"/>
        <w:outlineLvl w:val="0"/>
        <w:rPr>
          <w:rFonts w:eastAsia="Times New Roman"/>
          <w:b/>
          <w:noProof/>
          <w:szCs w:val="24"/>
        </w:rPr>
      </w:pPr>
      <w:r>
        <w:rPr>
          <w:b/>
          <w:noProof/>
        </w:rPr>
        <w:t>IV/7. Souhlas s výměnou informací obsažených v povolení AEO k zajištění řádného fungování systémů stanovených v mezinárodních dohodách/ujednáních se třetími zeměmi vztahujících se k vzájemnému uznávání statusu oprávněného hospodářského subjektu a opatření v oblasti bezpečnosti</w:t>
      </w:r>
    </w:p>
    <w:p>
      <w:pPr>
        <w:rPr>
          <w:noProof/>
        </w:rPr>
      </w:pPr>
      <w:r>
        <w:rPr>
          <w:noProof/>
        </w:rPr>
        <w:t>Uveďte (odpověď formou ano/ne), zda je žadatel ochoten souhlasit s výměnou informací obsažených v povolení AEO k zajištění řádného fungování systémů stanovených v mezinárodních dohodách/ujednáních se třetími zeměmi vztahujících se k vzájemnému uznávání statusu oprávněného hospodářského subjektu a opatření v oblasti bezpečnosti.</w:t>
      </w:r>
    </w:p>
    <w:p>
      <w:pPr>
        <w:rPr>
          <w:noProof/>
        </w:rPr>
      </w:pPr>
      <w:r>
        <w:rPr>
          <w:noProof/>
        </w:rPr>
        <w:t>Je-li odpověď „ano“, žadatel rovněž poskytne informace o názvu a adrese společnosti přepsaných do latinky.</w:t>
      </w:r>
    </w:p>
    <w:p>
      <w:pPr>
        <w:spacing w:before="360"/>
        <w:jc w:val="left"/>
        <w:outlineLvl w:val="0"/>
        <w:rPr>
          <w:rFonts w:eastAsia="Times New Roman"/>
          <w:b/>
          <w:noProof/>
          <w:szCs w:val="24"/>
        </w:rPr>
      </w:pPr>
      <w:r>
        <w:rPr>
          <w:b/>
          <w:noProof/>
        </w:rPr>
        <w:t>IV/8. Stálá provozovna</w:t>
      </w:r>
    </w:p>
    <w:p>
      <w:pPr>
        <w:rPr>
          <w:noProof/>
        </w:rPr>
      </w:pPr>
      <w:r>
        <w:rPr>
          <w:noProof/>
        </w:rPr>
        <w:t>Je-li žádost podána podle čl. 26 odst. 2, měl by být uveden plný název stálých provozoven a identifikační číslo pro účely DPH.</w:t>
      </w:r>
    </w:p>
    <w:p>
      <w:pPr>
        <w:spacing w:before="360"/>
        <w:jc w:val="left"/>
        <w:outlineLvl w:val="0"/>
        <w:rPr>
          <w:rFonts w:eastAsia="Times New Roman"/>
          <w:b/>
          <w:noProof/>
          <w:szCs w:val="24"/>
        </w:rPr>
      </w:pPr>
      <w:r>
        <w:rPr>
          <w:b/>
          <w:noProof/>
        </w:rPr>
        <w:t>IV/9. Kancelář(e), kde je uchovávána a zpřístupňována celní dokumentace</w:t>
      </w:r>
    </w:p>
    <w:p>
      <w:pPr>
        <w:rPr>
          <w:noProof/>
        </w:rPr>
      </w:pPr>
      <w:r>
        <w:rPr>
          <w:noProof/>
        </w:rPr>
        <w:t>Uveďte úplnou adresu příslušné kanceláře (kanceláří). V případě, že za poskytování veškeré celní dokumentace je odpovědná jiná kancelář než kancelář, kde je dokumentace uchovávána, uveďte též její úplnou adresu.</w:t>
      </w:r>
    </w:p>
    <w:p>
      <w:pPr>
        <w:spacing w:before="360"/>
        <w:jc w:val="left"/>
        <w:outlineLvl w:val="0"/>
        <w:rPr>
          <w:rFonts w:eastAsia="Times New Roman"/>
          <w:b/>
          <w:noProof/>
          <w:szCs w:val="24"/>
        </w:rPr>
      </w:pPr>
      <w:r>
        <w:rPr>
          <w:b/>
          <w:noProof/>
        </w:rPr>
        <w:t>IV/10. Místo, kde se uskutečňují obecné logistické řídicí činnosti</w:t>
      </w:r>
    </w:p>
    <w:p>
      <w:pPr>
        <w:rPr>
          <w:noProof/>
        </w:rPr>
      </w:pPr>
      <w:r>
        <w:rPr>
          <w:noProof/>
        </w:rPr>
        <w:t>Tento datový prvek se použije, pouze pokud příslušný celní orgán nelze určit v souladu s čl. 22 odst. 1 třetím pododstavcem kodexu. V takových případech uveďte úplnou adresu odpovídajícího místa.</w:t>
      </w:r>
    </w:p>
    <w:p>
      <w:pPr>
        <w:tabs>
          <w:tab w:val="left" w:pos="360"/>
        </w:tabs>
        <w:spacing w:before="0" w:after="0" w:line="360" w:lineRule="auto"/>
        <w:jc w:val="left"/>
        <w:outlineLvl w:val="0"/>
        <w:rPr>
          <w:rFonts w:eastAsia="Times New Roman"/>
          <w:b/>
          <w:noProof/>
          <w:szCs w:val="24"/>
        </w:rPr>
      </w:pPr>
    </w:p>
    <w:p>
      <w:pPr>
        <w:tabs>
          <w:tab w:val="left" w:pos="360"/>
        </w:tabs>
        <w:spacing w:before="0" w:after="0" w:line="360" w:lineRule="auto"/>
        <w:jc w:val="left"/>
        <w:outlineLvl w:val="0"/>
        <w:rPr>
          <w:rFonts w:eastAsia="Times New Roman"/>
          <w:b/>
          <w:noProof/>
          <w:szCs w:val="24"/>
        </w:rPr>
      </w:pPr>
      <w:r>
        <w:rPr>
          <w:b/>
          <w:noProof/>
        </w:rPr>
        <w:t>IV/11. Obchodní činnosti</w:t>
      </w:r>
    </w:p>
    <w:p>
      <w:pPr>
        <w:rPr>
          <w:noProof/>
        </w:rPr>
      </w:pPr>
      <w:r>
        <w:rPr>
          <w:noProof/>
        </w:rPr>
        <w:t>Uveďte informace o obchodní činnosti žadatele.</w:t>
      </w:r>
    </w:p>
    <w:p>
      <w:pPr>
        <w:pStyle w:val="SectionTitle"/>
        <w:rPr>
          <w:noProof/>
        </w:rPr>
      </w:pPr>
      <w:r>
        <w:rPr>
          <w:noProof/>
        </w:rPr>
        <w:br w:type="page"/>
        <w:t>Hlava V</w:t>
      </w:r>
    </w:p>
    <w:p>
      <w:pPr>
        <w:pStyle w:val="SectionTitle"/>
        <w:rPr>
          <w:noProof/>
        </w:rPr>
      </w:pPr>
      <w:r>
        <w:rPr>
          <w:noProof/>
        </w:rPr>
        <w:t>Žádost o zjednodušené určení částky, jež je součástí celní hodnoty</w:t>
      </w:r>
      <w:r>
        <w:rPr>
          <w:noProof/>
        </w:rPr>
        <w:br/>
        <w:t>zboží, a povolení tohoto zjednodušení</w:t>
      </w:r>
    </w:p>
    <w:p>
      <w:pPr>
        <w:pStyle w:val="ChapterTitle1"/>
        <w:rPr>
          <w:noProof/>
        </w:rPr>
      </w:pPr>
      <w:r>
        <w:rPr>
          <w:noProof/>
        </w:rPr>
        <w:t>Kapitola 1</w:t>
      </w:r>
    </w:p>
    <w:p>
      <w:pPr>
        <w:pStyle w:val="ChapterTitle1"/>
        <w:rPr>
          <w:noProof/>
        </w:rPr>
      </w:pPr>
      <w:r>
        <w:rPr>
          <w:noProof/>
        </w:rPr>
        <w:t>Zvláštní požadavky na údaje u žádosti o zjednodušené určení částky,</w:t>
      </w:r>
      <w:r>
        <w:rPr>
          <w:noProof/>
        </w:rPr>
        <w:br/>
        <w:t>jež je součástí celní hodnoty, a u povolení</w:t>
      </w:r>
      <w:r>
        <w:rPr>
          <w:noProof/>
        </w:rPr>
        <w:br/>
        <w:t>tohoto zjednodušení</w:t>
      </w:r>
    </w:p>
    <w:p>
      <w:pPr>
        <w:spacing w:before="0" w:after="0"/>
        <w:jc w:val="center"/>
        <w:outlineLvl w:val="0"/>
        <w:rPr>
          <w:rFonts w:eastAsia="Times New Roman"/>
          <w:b/>
          <w:noProof/>
          <w:szCs w:val="24"/>
        </w:rPr>
      </w:pPr>
      <w:r>
        <w:rPr>
          <w:b/>
          <w:noProof/>
        </w:rPr>
        <w:t>Tabulka požadavků na údaje</w:t>
      </w:r>
    </w:p>
    <w:p>
      <w:pPr>
        <w:tabs>
          <w:tab w:val="left" w:pos="360"/>
        </w:tabs>
        <w:spacing w:before="0" w:after="0" w:line="360" w:lineRule="auto"/>
        <w:jc w:val="center"/>
        <w:outlineLvl w:val="0"/>
        <w:rPr>
          <w:rFonts w:ascii="TimesNewRoman" w:eastAsia="Times New Roman" w:hAnsi="TimesNewRoman" w:cs="TimesNewRoman"/>
          <w:noProof/>
          <w:szCs w:val="24"/>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3969"/>
        <w:gridCol w:w="803"/>
      </w:tblGrid>
      <w:tr>
        <w:trPr>
          <w:tblHeader/>
          <w:jc w:val="center"/>
        </w:trPr>
        <w:tc>
          <w:tcPr>
            <w:tcW w:w="1210" w:type="dxa"/>
            <w:tcBorders>
              <w:top w:val="single" w:sz="4" w:space="0" w:color="auto"/>
              <w:left w:val="nil"/>
              <w:bottom w:val="single" w:sz="4" w:space="0" w:color="auto"/>
            </w:tcBorders>
            <w:shd w:val="clear" w:color="auto" w:fill="99CC00"/>
          </w:tcPr>
          <w:p>
            <w:pPr>
              <w:spacing w:before="0" w:after="0"/>
              <w:jc w:val="left"/>
              <w:rPr>
                <w:rFonts w:eastAsia="Times New Roman"/>
                <w:b/>
                <w:noProof/>
                <w:sz w:val="22"/>
              </w:rPr>
            </w:pPr>
            <w:r>
              <w:rPr>
                <w:b/>
                <w:noProof/>
                <w:sz w:val="22"/>
              </w:rPr>
              <w:t>Pořadové číslo DP</w:t>
            </w:r>
          </w:p>
        </w:tc>
        <w:tc>
          <w:tcPr>
            <w:tcW w:w="3969" w:type="dxa"/>
            <w:tcBorders>
              <w:top w:val="single" w:sz="4" w:space="0" w:color="auto"/>
              <w:bottom w:val="single" w:sz="4" w:space="0" w:color="auto"/>
              <w:right w:val="double" w:sz="4" w:space="0" w:color="auto"/>
            </w:tcBorders>
            <w:shd w:val="clear" w:color="auto" w:fill="99CC00"/>
          </w:tcPr>
          <w:p>
            <w:pPr>
              <w:spacing w:before="0" w:after="0"/>
              <w:jc w:val="center"/>
              <w:rPr>
                <w:rFonts w:eastAsia="Times New Roman"/>
                <w:b/>
                <w:noProof/>
                <w:sz w:val="22"/>
              </w:rPr>
            </w:pPr>
            <w:r>
              <w:rPr>
                <w:b/>
                <w:noProof/>
                <w:sz w:val="22"/>
              </w:rPr>
              <w:t>Název DP</w:t>
            </w:r>
          </w:p>
        </w:tc>
        <w:tc>
          <w:tcPr>
            <w:tcW w:w="803" w:type="dxa"/>
            <w:tcBorders>
              <w:top w:val="single" w:sz="4" w:space="0" w:color="auto"/>
              <w:bottom w:val="single" w:sz="4" w:space="0" w:color="auto"/>
              <w:right w:val="nil"/>
            </w:tcBorders>
            <w:shd w:val="clear" w:color="auto" w:fill="99CC00"/>
          </w:tcPr>
          <w:p>
            <w:pPr>
              <w:spacing w:before="0" w:after="0"/>
              <w:jc w:val="center"/>
              <w:rPr>
                <w:rFonts w:eastAsia="Times New Roman"/>
                <w:b/>
                <w:noProof/>
                <w:sz w:val="22"/>
              </w:rPr>
            </w:pPr>
            <w:r>
              <w:rPr>
                <w:b/>
                <w:noProof/>
                <w:sz w:val="22"/>
              </w:rPr>
              <w:t>Status</w:t>
            </w:r>
          </w:p>
        </w:tc>
      </w:tr>
      <w:tr>
        <w:trPr>
          <w:jc w:val="center"/>
        </w:trPr>
        <w:tc>
          <w:tcPr>
            <w:tcW w:w="1210" w:type="dxa"/>
            <w:tcBorders>
              <w:top w:val="single" w:sz="4" w:space="0" w:color="auto"/>
              <w:left w:val="nil"/>
              <w:bottom w:val="single" w:sz="4" w:space="0" w:color="auto"/>
            </w:tcBorders>
            <w:shd w:val="clear" w:color="auto" w:fill="auto"/>
          </w:tcPr>
          <w:p>
            <w:pPr>
              <w:spacing w:before="0" w:after="0"/>
              <w:ind w:left="357"/>
              <w:jc w:val="left"/>
              <w:rPr>
                <w:rFonts w:eastAsia="Times New Roman"/>
                <w:noProof/>
                <w:sz w:val="22"/>
              </w:rPr>
            </w:pPr>
            <w:r>
              <w:rPr>
                <w:noProof/>
                <w:sz w:val="22"/>
              </w:rPr>
              <w:t>V/1.</w:t>
            </w:r>
          </w:p>
        </w:tc>
        <w:tc>
          <w:tcPr>
            <w:tcW w:w="3969" w:type="dxa"/>
            <w:tcBorders>
              <w:top w:val="single" w:sz="4" w:space="0" w:color="auto"/>
              <w:bottom w:val="single" w:sz="4" w:space="0" w:color="auto"/>
              <w:right w:val="double" w:sz="4" w:space="0" w:color="auto"/>
            </w:tcBorders>
            <w:shd w:val="clear" w:color="auto" w:fill="auto"/>
          </w:tcPr>
          <w:p>
            <w:pPr>
              <w:spacing w:before="0" w:after="0"/>
              <w:jc w:val="left"/>
              <w:rPr>
                <w:rFonts w:eastAsia="Times New Roman"/>
                <w:noProof/>
                <w:sz w:val="22"/>
              </w:rPr>
            </w:pPr>
            <w:r>
              <w:rPr>
                <w:noProof/>
                <w:sz w:val="22"/>
              </w:rPr>
              <w:t>Předmět a povaha zjednodušení</w:t>
            </w:r>
          </w:p>
        </w:tc>
        <w:tc>
          <w:tcPr>
            <w:tcW w:w="803" w:type="dxa"/>
            <w:tcBorders>
              <w:top w:val="single" w:sz="4" w:space="0" w:color="auto"/>
              <w:bottom w:val="single" w:sz="4" w:space="0" w:color="auto"/>
              <w:right w:val="nil"/>
            </w:tcBorders>
            <w:shd w:val="clear" w:color="auto" w:fill="auto"/>
          </w:tcPr>
          <w:p>
            <w:pPr>
              <w:spacing w:before="0" w:after="0"/>
              <w:jc w:val="left"/>
              <w:rPr>
                <w:rFonts w:eastAsia="Times New Roman"/>
                <w:noProof/>
                <w:sz w:val="22"/>
              </w:rPr>
            </w:pPr>
            <w:r>
              <w:rPr>
                <w:noProof/>
                <w:sz w:val="22"/>
              </w:rPr>
              <w:t>A</w:t>
            </w:r>
          </w:p>
        </w:tc>
      </w:tr>
    </w:tbl>
    <w:p>
      <w:pPr>
        <w:spacing w:before="0" w:after="0"/>
        <w:jc w:val="center"/>
        <w:rPr>
          <w:rFonts w:eastAsia="Times New Roman"/>
          <w:noProof/>
          <w:szCs w:val="24"/>
        </w:rPr>
      </w:pPr>
    </w:p>
    <w:p>
      <w:pPr>
        <w:spacing w:before="0" w:after="0"/>
        <w:rPr>
          <w:rFonts w:eastAsia="Times New Roman"/>
          <w:noProof/>
          <w:szCs w:val="24"/>
        </w:rPr>
      </w:pPr>
      <w:r>
        <w:rPr>
          <w:noProof/>
        </w:rPr>
        <w:t>Statusy uvedené výše v tabulce požadavků na údaje odpovídají popisu uvedenému v hlavě I kapitole 1.</w:t>
      </w:r>
    </w:p>
    <w:p>
      <w:pPr>
        <w:spacing w:before="0" w:after="0"/>
        <w:jc w:val="center"/>
        <w:outlineLvl w:val="0"/>
        <w:rPr>
          <w:rFonts w:eastAsia="Times New Roman"/>
          <w:b/>
          <w:noProof/>
          <w:szCs w:val="24"/>
        </w:rPr>
      </w:pPr>
    </w:p>
    <w:p>
      <w:pPr>
        <w:pStyle w:val="ChapterTitle1"/>
        <w:rPr>
          <w:noProof/>
        </w:rPr>
      </w:pPr>
      <w:r>
        <w:rPr>
          <w:noProof/>
        </w:rPr>
        <w:t>Kapitola 2</w:t>
      </w:r>
    </w:p>
    <w:p>
      <w:pPr>
        <w:pStyle w:val="ChapterTitle1"/>
        <w:rPr>
          <w:noProof/>
        </w:rPr>
      </w:pPr>
      <w:r>
        <w:rPr>
          <w:noProof/>
        </w:rPr>
        <w:t xml:space="preserve">Poznámky ke zvláštním požadavkům na údaje u </w:t>
      </w:r>
      <w:r>
        <w:rPr>
          <w:noProof/>
        </w:rPr>
        <w:br/>
        <w:t>žádosti o zjednodušené určení částky, jež je součástí celní hodnoty</w:t>
      </w:r>
      <w:r>
        <w:rPr>
          <w:noProof/>
        </w:rPr>
        <w:br/>
        <w:t>zboží, a u povolení tohoto zjednodušení</w:t>
      </w:r>
    </w:p>
    <w:p>
      <w:pPr>
        <w:spacing w:before="0" w:after="0"/>
        <w:jc w:val="center"/>
        <w:rPr>
          <w:rFonts w:eastAsia="Times New Roman"/>
          <w:b/>
          <w:noProof/>
          <w:szCs w:val="24"/>
        </w:rPr>
      </w:pPr>
    </w:p>
    <w:p>
      <w:pPr>
        <w:pStyle w:val="Point0"/>
        <w:rPr>
          <w:noProof/>
        </w:rPr>
      </w:pPr>
      <w:r>
        <w:rPr>
          <w:noProof/>
        </w:rPr>
        <w:t>Úvod</w:t>
      </w:r>
    </w:p>
    <w:p>
      <w:pPr>
        <w:rPr>
          <w:noProof/>
        </w:rPr>
      </w:pPr>
      <w:r>
        <w:rPr>
          <w:noProof/>
        </w:rPr>
        <w:t>Popisy a poznámky obsažené v této kapitole se vztahují k datovým prvkům uvedeným v tabulce požadavků na údaje v kapitole 1.</w:t>
      </w:r>
    </w:p>
    <w:p>
      <w:pPr>
        <w:pStyle w:val="Point0"/>
        <w:rPr>
          <w:noProof/>
        </w:rPr>
      </w:pPr>
      <w:r>
        <w:rPr>
          <w:noProof/>
        </w:rPr>
        <w:t>Požadavky na údaje</w:t>
      </w:r>
    </w:p>
    <w:p>
      <w:pPr>
        <w:spacing w:before="360"/>
        <w:jc w:val="left"/>
        <w:outlineLvl w:val="0"/>
        <w:rPr>
          <w:rFonts w:eastAsia="Times New Roman"/>
          <w:b/>
          <w:noProof/>
          <w:szCs w:val="24"/>
        </w:rPr>
      </w:pPr>
      <w:r>
        <w:rPr>
          <w:b/>
          <w:noProof/>
        </w:rPr>
        <w:t>V/1. Předmět a povaha zjednodušení</w:t>
      </w:r>
    </w:p>
    <w:p>
      <w:pPr>
        <w:rPr>
          <w:noProof/>
        </w:rPr>
      </w:pPr>
      <w:r>
        <w:rPr>
          <w:noProof/>
        </w:rPr>
        <w:t>Uveďte, na které položky, jež se mají přičíst k celní hodnotě nebo od ní odečíst podle článků 71 a 72 kodexu, nebo na které položky tvořící součást ceny, jež byla nebo má být skutečně zaplacena podle čl. 70 odst. 2 kodexu, se zjednodušení použije (např. zboží a služby pro výrobu dováženého zboží, poplatky za užívání práv, náklady na dopravu atd.), a zároveň uveďte odkaz na metodu výpočtu použitou k určení příslušné částky.</w:t>
      </w:r>
    </w:p>
    <w:p>
      <w:pPr>
        <w:pStyle w:val="SectionTitle"/>
        <w:rPr>
          <w:noProof/>
        </w:rPr>
      </w:pPr>
      <w:r>
        <w:rPr>
          <w:noProof/>
        </w:rPr>
        <w:br w:type="page"/>
        <w:t>Hlava VI</w:t>
      </w:r>
    </w:p>
    <w:p>
      <w:pPr>
        <w:pStyle w:val="SectionTitle"/>
        <w:rPr>
          <w:noProof/>
        </w:rPr>
      </w:pPr>
      <w:r>
        <w:rPr>
          <w:noProof/>
        </w:rPr>
        <w:t xml:space="preserve">Žádost o poskytnutí souborné jistoty a povolení ji poskytnout, včetně jejího možného snížení </w:t>
      </w:r>
      <w:r>
        <w:rPr>
          <w:noProof/>
        </w:rPr>
        <w:br/>
        <w:t>či zproštění povinnosti jistotu poskytnout</w:t>
      </w:r>
    </w:p>
    <w:p>
      <w:pPr>
        <w:pStyle w:val="ChapterTitle1"/>
        <w:rPr>
          <w:noProof/>
        </w:rPr>
      </w:pPr>
      <w:r>
        <w:rPr>
          <w:noProof/>
        </w:rPr>
        <w:t>Kapitola 1</w:t>
      </w:r>
    </w:p>
    <w:p>
      <w:pPr>
        <w:pStyle w:val="ChapterTitle1"/>
        <w:rPr>
          <w:noProof/>
        </w:rPr>
      </w:pPr>
      <w:r>
        <w:rPr>
          <w:noProof/>
        </w:rPr>
        <w:t>Zvláštní požadavky na údaje u žádosti o poskytnutí souborné jistoty a</w:t>
      </w:r>
      <w:r>
        <w:rPr>
          <w:noProof/>
        </w:rPr>
        <w:br/>
        <w:t>u povolení ji poskytnout, včetně jejího možného snížení</w:t>
      </w:r>
      <w:r>
        <w:rPr>
          <w:noProof/>
        </w:rPr>
        <w:br/>
        <w:t>či zproštění povinnosti jistotu poskytnout</w:t>
      </w:r>
    </w:p>
    <w:p>
      <w:pPr>
        <w:spacing w:before="0" w:after="0"/>
        <w:jc w:val="center"/>
        <w:outlineLvl w:val="0"/>
        <w:rPr>
          <w:rFonts w:eastAsia="Times New Roman"/>
          <w:b/>
          <w:noProof/>
          <w:szCs w:val="24"/>
        </w:rPr>
      </w:pPr>
      <w:r>
        <w:rPr>
          <w:b/>
          <w:noProof/>
        </w:rPr>
        <w:t>Tabulka požadavků na údaje</w:t>
      </w:r>
    </w:p>
    <w:p>
      <w:pPr>
        <w:tabs>
          <w:tab w:val="left" w:pos="360"/>
        </w:tabs>
        <w:spacing w:before="0" w:after="0" w:line="360" w:lineRule="auto"/>
        <w:jc w:val="center"/>
        <w:outlineLvl w:val="0"/>
        <w:rPr>
          <w:rFonts w:ascii="TimesNewRoman" w:eastAsia="Times New Roman" w:hAnsi="TimesNewRoman" w:cs="TimesNewRoman"/>
          <w:noProof/>
          <w:szCs w:val="24"/>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3969"/>
        <w:gridCol w:w="803"/>
      </w:tblGrid>
      <w:tr>
        <w:trPr>
          <w:tblHeader/>
          <w:jc w:val="center"/>
        </w:trPr>
        <w:tc>
          <w:tcPr>
            <w:tcW w:w="1210" w:type="dxa"/>
            <w:tcBorders>
              <w:top w:val="single" w:sz="4" w:space="0" w:color="auto"/>
              <w:left w:val="nil"/>
              <w:bottom w:val="single" w:sz="4" w:space="0" w:color="auto"/>
            </w:tcBorders>
            <w:shd w:val="clear" w:color="auto" w:fill="99CC00"/>
          </w:tcPr>
          <w:p>
            <w:pPr>
              <w:spacing w:before="0" w:after="0"/>
              <w:jc w:val="left"/>
              <w:rPr>
                <w:rFonts w:eastAsia="Times New Roman"/>
                <w:b/>
                <w:noProof/>
                <w:sz w:val="22"/>
              </w:rPr>
            </w:pPr>
            <w:r>
              <w:rPr>
                <w:b/>
                <w:noProof/>
                <w:sz w:val="22"/>
              </w:rPr>
              <w:t>Pořadové číslo DP</w:t>
            </w:r>
          </w:p>
        </w:tc>
        <w:tc>
          <w:tcPr>
            <w:tcW w:w="3969" w:type="dxa"/>
            <w:tcBorders>
              <w:top w:val="single" w:sz="4" w:space="0" w:color="auto"/>
              <w:bottom w:val="single" w:sz="4" w:space="0" w:color="auto"/>
              <w:right w:val="double" w:sz="4" w:space="0" w:color="auto"/>
            </w:tcBorders>
            <w:shd w:val="clear" w:color="auto" w:fill="99CC00"/>
          </w:tcPr>
          <w:p>
            <w:pPr>
              <w:spacing w:before="0" w:after="0"/>
              <w:jc w:val="center"/>
              <w:rPr>
                <w:rFonts w:eastAsia="Times New Roman"/>
                <w:b/>
                <w:noProof/>
                <w:sz w:val="22"/>
              </w:rPr>
            </w:pPr>
            <w:r>
              <w:rPr>
                <w:b/>
                <w:noProof/>
                <w:sz w:val="22"/>
              </w:rPr>
              <w:t>Název DP</w:t>
            </w:r>
          </w:p>
        </w:tc>
        <w:tc>
          <w:tcPr>
            <w:tcW w:w="803" w:type="dxa"/>
            <w:tcBorders>
              <w:top w:val="single" w:sz="4" w:space="0" w:color="auto"/>
              <w:bottom w:val="single" w:sz="4" w:space="0" w:color="auto"/>
              <w:right w:val="nil"/>
            </w:tcBorders>
            <w:shd w:val="clear" w:color="auto" w:fill="99CC00"/>
          </w:tcPr>
          <w:p>
            <w:pPr>
              <w:spacing w:before="0" w:after="0"/>
              <w:jc w:val="center"/>
              <w:rPr>
                <w:rFonts w:eastAsia="Times New Roman"/>
                <w:b/>
                <w:noProof/>
                <w:sz w:val="22"/>
              </w:rPr>
            </w:pPr>
            <w:r>
              <w:rPr>
                <w:b/>
                <w:noProof/>
                <w:sz w:val="22"/>
              </w:rPr>
              <w:t>Status</w:t>
            </w:r>
          </w:p>
        </w:tc>
      </w:tr>
      <w:tr>
        <w:trPr>
          <w:jc w:val="center"/>
        </w:trPr>
        <w:tc>
          <w:tcPr>
            <w:tcW w:w="1210" w:type="dxa"/>
            <w:tcBorders>
              <w:left w:val="nil"/>
              <w:bottom w:val="single" w:sz="4" w:space="0" w:color="auto"/>
            </w:tcBorders>
            <w:shd w:val="clear" w:color="auto" w:fill="auto"/>
          </w:tcPr>
          <w:p>
            <w:pPr>
              <w:spacing w:before="0" w:after="0"/>
              <w:jc w:val="left"/>
              <w:rPr>
                <w:rFonts w:eastAsia="Times New Roman"/>
                <w:noProof/>
                <w:sz w:val="22"/>
              </w:rPr>
            </w:pPr>
            <w:r>
              <w:rPr>
                <w:noProof/>
                <w:sz w:val="22"/>
              </w:rPr>
              <w:t>VI/1.</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rPr>
            </w:pPr>
            <w:r>
              <w:rPr>
                <w:noProof/>
                <w:sz w:val="22"/>
              </w:rPr>
              <w:t>Částka cla a jiných poplatků</w:t>
            </w:r>
          </w:p>
        </w:tc>
        <w:tc>
          <w:tcPr>
            <w:tcW w:w="803" w:type="dxa"/>
            <w:tcBorders>
              <w:bottom w:val="single" w:sz="4" w:space="0" w:color="auto"/>
              <w:right w:val="nil"/>
            </w:tcBorders>
            <w:shd w:val="clear" w:color="auto" w:fill="auto"/>
          </w:tcPr>
          <w:p>
            <w:pPr>
              <w:spacing w:before="0" w:after="0"/>
              <w:jc w:val="center"/>
              <w:rPr>
                <w:rFonts w:eastAsia="Times New Roman"/>
                <w:noProof/>
                <w:sz w:val="22"/>
              </w:rPr>
            </w:pPr>
            <w:r>
              <w:rPr>
                <w:noProof/>
                <w:sz w:val="22"/>
              </w:rPr>
              <w:t>A [*]</w:t>
            </w:r>
          </w:p>
        </w:tc>
      </w:tr>
      <w:tr>
        <w:trPr>
          <w:jc w:val="center"/>
        </w:trPr>
        <w:tc>
          <w:tcPr>
            <w:tcW w:w="1210" w:type="dxa"/>
            <w:tcBorders>
              <w:left w:val="nil"/>
              <w:bottom w:val="single" w:sz="4" w:space="0" w:color="auto"/>
            </w:tcBorders>
            <w:shd w:val="clear" w:color="auto" w:fill="auto"/>
          </w:tcPr>
          <w:p>
            <w:pPr>
              <w:spacing w:before="0" w:after="0"/>
              <w:jc w:val="left"/>
              <w:rPr>
                <w:rFonts w:eastAsia="Times New Roman"/>
                <w:noProof/>
                <w:sz w:val="22"/>
              </w:rPr>
            </w:pPr>
            <w:r>
              <w:rPr>
                <w:noProof/>
                <w:sz w:val="22"/>
              </w:rPr>
              <w:t>VI/2.</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rPr>
            </w:pPr>
            <w:r>
              <w:rPr>
                <w:noProof/>
                <w:sz w:val="22"/>
              </w:rPr>
              <w:t>Průměrná doba mezi propuštěním zboží do daného režimu a vyřízením režimu</w:t>
            </w:r>
          </w:p>
        </w:tc>
        <w:tc>
          <w:tcPr>
            <w:tcW w:w="803" w:type="dxa"/>
            <w:tcBorders>
              <w:bottom w:val="single" w:sz="4" w:space="0" w:color="auto"/>
              <w:right w:val="nil"/>
            </w:tcBorders>
            <w:shd w:val="clear" w:color="auto" w:fill="auto"/>
          </w:tcPr>
          <w:p>
            <w:pPr>
              <w:spacing w:before="0" w:after="0"/>
              <w:jc w:val="center"/>
              <w:rPr>
                <w:rFonts w:eastAsia="Times New Roman"/>
                <w:noProof/>
                <w:sz w:val="22"/>
              </w:rPr>
            </w:pPr>
            <w:r>
              <w:rPr>
                <w:noProof/>
                <w:sz w:val="22"/>
              </w:rPr>
              <w:t>A [*]</w:t>
            </w:r>
          </w:p>
        </w:tc>
      </w:tr>
      <w:tr>
        <w:trPr>
          <w:jc w:val="center"/>
        </w:trPr>
        <w:tc>
          <w:tcPr>
            <w:tcW w:w="1210" w:type="dxa"/>
            <w:tcBorders>
              <w:left w:val="nil"/>
              <w:bottom w:val="single" w:sz="4" w:space="0" w:color="auto"/>
            </w:tcBorders>
            <w:shd w:val="clear" w:color="auto" w:fill="auto"/>
          </w:tcPr>
          <w:p>
            <w:pPr>
              <w:spacing w:before="0" w:after="0"/>
              <w:jc w:val="left"/>
              <w:rPr>
                <w:rFonts w:eastAsia="Times New Roman"/>
                <w:noProof/>
                <w:sz w:val="22"/>
              </w:rPr>
            </w:pPr>
            <w:r>
              <w:rPr>
                <w:noProof/>
                <w:sz w:val="22"/>
              </w:rPr>
              <w:t>VI/3.</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rPr>
            </w:pPr>
            <w:r>
              <w:rPr>
                <w:noProof/>
                <w:sz w:val="22"/>
              </w:rPr>
              <w:t>Úroveň jistoty</w:t>
            </w:r>
          </w:p>
        </w:tc>
        <w:tc>
          <w:tcPr>
            <w:tcW w:w="803" w:type="dxa"/>
            <w:tcBorders>
              <w:bottom w:val="single" w:sz="4" w:space="0" w:color="auto"/>
              <w:right w:val="nil"/>
            </w:tcBorders>
            <w:shd w:val="clear" w:color="auto" w:fill="auto"/>
          </w:tcPr>
          <w:p>
            <w:pPr>
              <w:spacing w:before="0" w:after="0"/>
              <w:jc w:val="center"/>
              <w:rPr>
                <w:rFonts w:eastAsia="Times New Roman"/>
                <w:noProof/>
                <w:sz w:val="22"/>
              </w:rPr>
            </w:pPr>
            <w:r>
              <w:rPr>
                <w:noProof/>
                <w:sz w:val="22"/>
              </w:rPr>
              <w:t>A</w:t>
            </w:r>
          </w:p>
        </w:tc>
      </w:tr>
      <w:tr>
        <w:trPr>
          <w:jc w:val="center"/>
        </w:trPr>
        <w:tc>
          <w:tcPr>
            <w:tcW w:w="1210" w:type="dxa"/>
            <w:tcBorders>
              <w:left w:val="nil"/>
            </w:tcBorders>
            <w:shd w:val="clear" w:color="auto" w:fill="auto"/>
          </w:tcPr>
          <w:p>
            <w:pPr>
              <w:spacing w:before="0" w:after="0"/>
              <w:jc w:val="left"/>
              <w:rPr>
                <w:rFonts w:eastAsia="Times New Roman"/>
                <w:noProof/>
                <w:sz w:val="22"/>
              </w:rPr>
            </w:pPr>
            <w:r>
              <w:rPr>
                <w:noProof/>
                <w:sz w:val="22"/>
              </w:rPr>
              <w:t>VI/4.</w:t>
            </w:r>
          </w:p>
        </w:tc>
        <w:tc>
          <w:tcPr>
            <w:tcW w:w="3969" w:type="dxa"/>
            <w:tcBorders>
              <w:right w:val="double" w:sz="4" w:space="0" w:color="auto"/>
            </w:tcBorders>
            <w:shd w:val="clear" w:color="auto" w:fill="auto"/>
          </w:tcPr>
          <w:p>
            <w:pPr>
              <w:spacing w:before="0" w:after="0"/>
              <w:jc w:val="left"/>
              <w:rPr>
                <w:rFonts w:eastAsia="Times New Roman"/>
                <w:noProof/>
                <w:sz w:val="22"/>
              </w:rPr>
            </w:pPr>
            <w:r>
              <w:rPr>
                <w:noProof/>
                <w:sz w:val="22"/>
              </w:rPr>
              <w:t>Forma jistoty</w:t>
            </w:r>
          </w:p>
        </w:tc>
        <w:tc>
          <w:tcPr>
            <w:tcW w:w="803" w:type="dxa"/>
            <w:tcBorders>
              <w:bottom w:val="single" w:sz="4" w:space="0" w:color="auto"/>
              <w:right w:val="nil"/>
            </w:tcBorders>
            <w:shd w:val="clear" w:color="auto" w:fill="auto"/>
          </w:tcPr>
          <w:p>
            <w:pPr>
              <w:spacing w:before="0" w:after="0"/>
              <w:jc w:val="center"/>
              <w:rPr>
                <w:rFonts w:eastAsia="Times New Roman"/>
                <w:noProof/>
                <w:sz w:val="22"/>
              </w:rPr>
            </w:pPr>
            <w:r>
              <w:rPr>
                <w:noProof/>
                <w:sz w:val="22"/>
              </w:rPr>
              <w:t>C [*]</w:t>
            </w:r>
          </w:p>
        </w:tc>
      </w:tr>
      <w:tr>
        <w:trPr>
          <w:jc w:val="center"/>
        </w:trPr>
        <w:tc>
          <w:tcPr>
            <w:tcW w:w="1210" w:type="dxa"/>
            <w:tcBorders>
              <w:left w:val="nil"/>
            </w:tcBorders>
            <w:shd w:val="clear" w:color="auto" w:fill="auto"/>
          </w:tcPr>
          <w:p>
            <w:pPr>
              <w:spacing w:before="0" w:after="0"/>
              <w:jc w:val="left"/>
              <w:rPr>
                <w:rFonts w:eastAsia="Times New Roman"/>
                <w:noProof/>
                <w:sz w:val="22"/>
              </w:rPr>
            </w:pPr>
            <w:r>
              <w:rPr>
                <w:noProof/>
                <w:sz w:val="22"/>
              </w:rPr>
              <w:t>VI/5.</w:t>
            </w:r>
          </w:p>
        </w:tc>
        <w:tc>
          <w:tcPr>
            <w:tcW w:w="3969" w:type="dxa"/>
            <w:tcBorders>
              <w:right w:val="double" w:sz="4" w:space="0" w:color="auto"/>
            </w:tcBorders>
            <w:shd w:val="clear" w:color="auto" w:fill="auto"/>
          </w:tcPr>
          <w:p>
            <w:pPr>
              <w:spacing w:before="0" w:after="0"/>
              <w:jc w:val="left"/>
              <w:rPr>
                <w:rFonts w:eastAsia="Times New Roman"/>
                <w:noProof/>
                <w:sz w:val="22"/>
              </w:rPr>
            </w:pPr>
            <w:r>
              <w:rPr>
                <w:noProof/>
                <w:sz w:val="22"/>
              </w:rPr>
              <w:t>Referenční částka</w:t>
            </w:r>
          </w:p>
        </w:tc>
        <w:tc>
          <w:tcPr>
            <w:tcW w:w="803" w:type="dxa"/>
            <w:tcBorders>
              <w:bottom w:val="single" w:sz="4" w:space="0" w:color="auto"/>
              <w:right w:val="nil"/>
            </w:tcBorders>
            <w:shd w:val="clear" w:color="auto" w:fill="auto"/>
          </w:tcPr>
          <w:p>
            <w:pPr>
              <w:spacing w:before="0" w:after="0"/>
              <w:jc w:val="center"/>
              <w:rPr>
                <w:rFonts w:eastAsia="Times New Roman"/>
                <w:noProof/>
                <w:sz w:val="22"/>
              </w:rPr>
            </w:pPr>
            <w:r>
              <w:rPr>
                <w:noProof/>
                <w:sz w:val="22"/>
              </w:rPr>
              <w:t>A</w:t>
            </w:r>
          </w:p>
        </w:tc>
      </w:tr>
      <w:tr>
        <w:trPr>
          <w:jc w:val="center"/>
        </w:trPr>
        <w:tc>
          <w:tcPr>
            <w:tcW w:w="1210" w:type="dxa"/>
            <w:tcBorders>
              <w:left w:val="nil"/>
              <w:bottom w:val="single" w:sz="4" w:space="0" w:color="auto"/>
            </w:tcBorders>
            <w:shd w:val="clear" w:color="auto" w:fill="auto"/>
          </w:tcPr>
          <w:p>
            <w:pPr>
              <w:spacing w:before="0" w:after="0"/>
              <w:jc w:val="left"/>
              <w:rPr>
                <w:rFonts w:eastAsia="Times New Roman"/>
                <w:noProof/>
                <w:sz w:val="22"/>
              </w:rPr>
            </w:pPr>
            <w:r>
              <w:rPr>
                <w:noProof/>
                <w:sz w:val="22"/>
              </w:rPr>
              <w:t>VI/6.</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rPr>
            </w:pPr>
            <w:r>
              <w:rPr>
                <w:noProof/>
                <w:sz w:val="22"/>
              </w:rPr>
              <w:t>Lhůta pro placení</w:t>
            </w:r>
          </w:p>
        </w:tc>
        <w:tc>
          <w:tcPr>
            <w:tcW w:w="803" w:type="dxa"/>
            <w:tcBorders>
              <w:bottom w:val="single" w:sz="4" w:space="0" w:color="auto"/>
              <w:right w:val="nil"/>
            </w:tcBorders>
            <w:shd w:val="clear" w:color="auto" w:fill="auto"/>
          </w:tcPr>
          <w:p>
            <w:pPr>
              <w:spacing w:before="0" w:after="0"/>
              <w:jc w:val="center"/>
              <w:rPr>
                <w:rFonts w:eastAsia="Times New Roman"/>
                <w:noProof/>
                <w:sz w:val="22"/>
              </w:rPr>
            </w:pPr>
            <w:r>
              <w:rPr>
                <w:noProof/>
                <w:sz w:val="22"/>
              </w:rPr>
              <w:t>A</w:t>
            </w:r>
          </w:p>
        </w:tc>
      </w:tr>
    </w:tbl>
    <w:p>
      <w:pPr>
        <w:spacing w:before="0" w:after="0"/>
        <w:rPr>
          <w:rFonts w:eastAsia="Times New Roman"/>
          <w:noProof/>
          <w:szCs w:val="24"/>
        </w:rPr>
      </w:pPr>
    </w:p>
    <w:p>
      <w:pPr>
        <w:spacing w:before="0" w:after="0"/>
        <w:rPr>
          <w:rFonts w:eastAsia="Times New Roman"/>
          <w:noProof/>
          <w:szCs w:val="24"/>
        </w:rPr>
      </w:pPr>
      <w:r>
        <w:rPr>
          <w:noProof/>
        </w:rPr>
        <w:t>Status a označení uvedené výše v tabulce požadavků na údaje odpovídají popisu uvedenému v hlavě I kapitole 1.</w:t>
      </w:r>
    </w:p>
    <w:p>
      <w:pPr>
        <w:spacing w:before="0" w:after="0"/>
        <w:jc w:val="center"/>
        <w:rPr>
          <w:rFonts w:eastAsia="Times New Roman"/>
          <w:noProof/>
          <w:szCs w:val="24"/>
        </w:rPr>
      </w:pPr>
    </w:p>
    <w:p>
      <w:pPr>
        <w:pStyle w:val="ChapterTitle1"/>
        <w:rPr>
          <w:noProof/>
        </w:rPr>
      </w:pPr>
      <w:r>
        <w:rPr>
          <w:noProof/>
        </w:rPr>
        <w:t>Kapitola 2</w:t>
      </w:r>
    </w:p>
    <w:p>
      <w:pPr>
        <w:pStyle w:val="ChapterTitle1"/>
        <w:rPr>
          <w:noProof/>
        </w:rPr>
      </w:pPr>
      <w:r>
        <w:rPr>
          <w:noProof/>
        </w:rPr>
        <w:t>Poznámky ke zvláštním požadavkům na údaje u</w:t>
      </w:r>
      <w:r>
        <w:rPr>
          <w:noProof/>
        </w:rPr>
        <w:br/>
        <w:t xml:space="preserve">žádosti o poskytnutí souborné jistoty a u povolení ji poskytnout, včetně jejího možného snížení </w:t>
      </w:r>
      <w:r>
        <w:rPr>
          <w:noProof/>
        </w:rPr>
        <w:br/>
        <w:t>či zproštění povinnosti jistotu poskytnout</w:t>
      </w:r>
    </w:p>
    <w:p>
      <w:pPr>
        <w:pStyle w:val="Point0"/>
        <w:rPr>
          <w:noProof/>
        </w:rPr>
      </w:pPr>
      <w:r>
        <w:rPr>
          <w:noProof/>
        </w:rPr>
        <w:t>Úvod</w:t>
      </w:r>
    </w:p>
    <w:p>
      <w:pPr>
        <w:rPr>
          <w:noProof/>
        </w:rPr>
      </w:pPr>
      <w:r>
        <w:rPr>
          <w:noProof/>
        </w:rPr>
        <w:t>Popisy a poznámky obsažené v této kapitole se vztahují k datovým prvkům uvedeným v tabulce požadavků na údaje v kapitole 1.</w:t>
      </w:r>
    </w:p>
    <w:p>
      <w:pPr>
        <w:pStyle w:val="Point0"/>
        <w:rPr>
          <w:noProof/>
        </w:rPr>
      </w:pPr>
      <w:r>
        <w:rPr>
          <w:noProof/>
        </w:rPr>
        <w:t>Požadavky na údaje</w:t>
      </w:r>
    </w:p>
    <w:p>
      <w:pPr>
        <w:spacing w:before="360"/>
        <w:jc w:val="left"/>
        <w:outlineLvl w:val="0"/>
        <w:rPr>
          <w:rFonts w:eastAsia="Times New Roman"/>
          <w:b/>
          <w:noProof/>
          <w:szCs w:val="24"/>
        </w:rPr>
      </w:pPr>
      <w:r>
        <w:rPr>
          <w:b/>
          <w:noProof/>
        </w:rPr>
        <w:t>VI/1. Částka cla a jiných poplatků</w:t>
      </w:r>
    </w:p>
    <w:p>
      <w:pPr>
        <w:autoSpaceDE w:val="0"/>
        <w:spacing w:before="0" w:after="0"/>
        <w:ind w:left="399"/>
        <w:jc w:val="left"/>
        <w:rPr>
          <w:rFonts w:eastAsia="Times New Roman"/>
          <w:noProof/>
          <w:szCs w:val="24"/>
        </w:rPr>
      </w:pPr>
    </w:p>
    <w:p>
      <w:pPr>
        <w:rPr>
          <w:noProof/>
        </w:rPr>
      </w:pPr>
      <w:r>
        <w:rPr>
          <w:noProof/>
        </w:rPr>
        <w:t>Uveďte nejvyšší částku cla a jiných poplatků použitelných na jednotlivou zásilku v období posledních dvanácti měsíců.</w:t>
      </w:r>
      <w:r>
        <w:rPr>
          <w:noProof/>
          <w:color w:val="1F497D"/>
        </w:rPr>
        <w:t xml:space="preserve"> </w:t>
      </w:r>
      <w:r>
        <w:rPr>
          <w:noProof/>
        </w:rPr>
        <w:t>Není-li taková informace k dispozici, uveďte pravděpodobnou nejvyšší částku cla a jiných poplatků použitelných na jednotlivou zásilku v období posledních dvanácti měsíců.</w:t>
      </w:r>
    </w:p>
    <w:p>
      <w:pPr>
        <w:spacing w:before="360"/>
        <w:ind w:left="567" w:hanging="567"/>
        <w:jc w:val="left"/>
        <w:outlineLvl w:val="0"/>
        <w:rPr>
          <w:rFonts w:eastAsia="Times New Roman"/>
          <w:b/>
          <w:noProof/>
          <w:szCs w:val="24"/>
        </w:rPr>
      </w:pPr>
      <w:r>
        <w:rPr>
          <w:b/>
          <w:noProof/>
        </w:rPr>
        <w:t>VI/2. Průměrná doba mezi propuštěním zboží do daného režimu a vyřízením režimu</w:t>
      </w:r>
    </w:p>
    <w:p>
      <w:pPr>
        <w:autoSpaceDE w:val="0"/>
        <w:spacing w:before="0" w:after="0"/>
        <w:ind w:left="399"/>
        <w:jc w:val="left"/>
        <w:rPr>
          <w:rFonts w:eastAsia="Times New Roman"/>
          <w:noProof/>
          <w:szCs w:val="24"/>
        </w:rPr>
      </w:pPr>
    </w:p>
    <w:p>
      <w:pPr>
        <w:rPr>
          <w:noProof/>
        </w:rPr>
      </w:pPr>
      <w:r>
        <w:rPr>
          <w:noProof/>
        </w:rPr>
        <w:t>Uveďte průměrnou dobu od propuštění zboží do daného režimu po vyřízení režimu za období posledních dvanácti měsíců. Tato informace se poskytne, pouze pokud souborná jistota bude použita pro propuštění zboží do zvláštního režimu.</w:t>
      </w:r>
    </w:p>
    <w:p>
      <w:pPr>
        <w:spacing w:before="360"/>
        <w:jc w:val="left"/>
        <w:outlineLvl w:val="0"/>
        <w:rPr>
          <w:rFonts w:eastAsia="Times New Roman"/>
          <w:b/>
          <w:noProof/>
          <w:szCs w:val="24"/>
        </w:rPr>
      </w:pPr>
      <w:r>
        <w:rPr>
          <w:b/>
          <w:noProof/>
        </w:rPr>
        <w:t>VI/3. Úroveň jistoty</w:t>
      </w:r>
    </w:p>
    <w:p>
      <w:pPr>
        <w:autoSpaceDE w:val="0"/>
        <w:spacing w:before="0" w:after="0"/>
        <w:ind w:left="399"/>
        <w:jc w:val="left"/>
        <w:rPr>
          <w:rFonts w:eastAsia="Times New Roman"/>
          <w:noProof/>
          <w:szCs w:val="24"/>
        </w:rPr>
      </w:pPr>
    </w:p>
    <w:p>
      <w:pPr>
        <w:rPr>
          <w:noProof/>
        </w:rPr>
      </w:pPr>
      <w:r>
        <w:rPr>
          <w:noProof/>
        </w:rPr>
        <w:t>Uveďte, zda jistota, jež má pokrýt celní dluhy, které vznikly, a případně další poplatky, tvoří 100 % nebo 30 % příslušné části referenční částky a/nebo zda jistota, jež má pokrýt celní dluhy, které by mohly vzniknout, a případně další poplatky, tvoří 100 %, 50 %, 30 % nebo 0 % příslušné části referenční částky.</w:t>
      </w:r>
      <w:r>
        <w:rPr>
          <w:b/>
          <w:noProof/>
        </w:rPr>
        <w:t xml:space="preserve"> </w:t>
      </w:r>
    </w:p>
    <w:p>
      <w:pPr>
        <w:rPr>
          <w:noProof/>
        </w:rPr>
      </w:pPr>
      <w:r>
        <w:rPr>
          <w:noProof/>
        </w:rPr>
        <w:t>V náležitých případech může schvalující celní orgán uvést komentáře.</w:t>
      </w:r>
    </w:p>
    <w:p>
      <w:pPr>
        <w:spacing w:before="360"/>
        <w:jc w:val="left"/>
        <w:outlineLvl w:val="0"/>
        <w:rPr>
          <w:rFonts w:eastAsia="Times New Roman"/>
          <w:b/>
          <w:noProof/>
          <w:szCs w:val="24"/>
        </w:rPr>
      </w:pPr>
      <w:r>
        <w:rPr>
          <w:b/>
          <w:noProof/>
        </w:rPr>
        <w:t>VI/4. Forma jistoty</w:t>
      </w:r>
    </w:p>
    <w:p>
      <w:pPr>
        <w:autoSpaceDE w:val="0"/>
        <w:spacing w:before="0" w:after="0"/>
        <w:ind w:left="399"/>
        <w:jc w:val="left"/>
        <w:rPr>
          <w:rFonts w:eastAsia="Times New Roman"/>
          <w:noProof/>
          <w:szCs w:val="24"/>
        </w:rPr>
      </w:pPr>
    </w:p>
    <w:p>
      <w:pPr>
        <w:rPr>
          <w:noProof/>
        </w:rPr>
      </w:pPr>
      <w:r>
        <w:rPr>
          <w:noProof/>
        </w:rPr>
        <w:t>Uveďte, jakou formu bude jistota mít.</w:t>
      </w:r>
    </w:p>
    <w:p>
      <w:pPr>
        <w:rPr>
          <w:noProof/>
        </w:rPr>
      </w:pPr>
      <w:r>
        <w:rPr>
          <w:noProof/>
        </w:rPr>
        <w:t xml:space="preserve">Je-li jistota poskytována formou závazku, uveďte úplný název a adresu ručitele. </w:t>
      </w:r>
    </w:p>
    <w:p>
      <w:pPr>
        <w:rPr>
          <w:noProof/>
        </w:rPr>
      </w:pPr>
      <w:r>
        <w:rPr>
          <w:noProof/>
        </w:rPr>
        <w:t>Je-li jistota platná ve více než jednom členském státě, uveďte celé jméno a adresu zástupců ručitele v těchto ostatních státech.</w:t>
      </w:r>
    </w:p>
    <w:p>
      <w:pPr>
        <w:spacing w:before="360"/>
        <w:jc w:val="left"/>
        <w:outlineLvl w:val="0"/>
        <w:rPr>
          <w:rFonts w:eastAsia="Times New Roman"/>
          <w:b/>
          <w:noProof/>
          <w:szCs w:val="24"/>
        </w:rPr>
      </w:pPr>
      <w:r>
        <w:rPr>
          <w:b/>
          <w:noProof/>
        </w:rPr>
        <w:t>VI/5. Referenční částka</w:t>
      </w:r>
    </w:p>
    <w:p>
      <w:pPr>
        <w:rPr>
          <w:noProof/>
          <w:u w:val="single"/>
        </w:rPr>
      </w:pPr>
      <w:r>
        <w:rPr>
          <w:noProof/>
          <w:u w:val="single"/>
        </w:rPr>
        <w:t>Žádost:</w:t>
      </w:r>
    </w:p>
    <w:p>
      <w:pPr>
        <w:rPr>
          <w:noProof/>
        </w:rPr>
      </w:pPr>
      <w:r>
        <w:rPr>
          <w:noProof/>
        </w:rPr>
        <w:t>Uveďte informace o referenční částce, která kryje veškeré operace, prohlášení nebo režimy žadatele v souladu s čl. 89 odst. 5 kodexu.</w:t>
      </w:r>
    </w:p>
    <w:p>
      <w:pPr>
        <w:rPr>
          <w:noProof/>
        </w:rPr>
      </w:pPr>
    </w:p>
    <w:p>
      <w:pPr>
        <w:rPr>
          <w:noProof/>
          <w:u w:val="single"/>
        </w:rPr>
      </w:pPr>
      <w:r>
        <w:rPr>
          <w:noProof/>
          <w:u w:val="single"/>
        </w:rPr>
        <w:t>Povolení:</w:t>
      </w:r>
    </w:p>
    <w:p>
      <w:pPr>
        <w:rPr>
          <w:noProof/>
        </w:rPr>
      </w:pPr>
      <w:r>
        <w:rPr>
          <w:noProof/>
        </w:rPr>
        <w:t xml:space="preserve">Uveďte referenční částku, která kryje veškeré operace, prohlášení nebo režimy držitele povolení v souladu s čl. 89 odst. 5 kodexu. </w:t>
      </w:r>
    </w:p>
    <w:p>
      <w:pPr>
        <w:rPr>
          <w:noProof/>
        </w:rPr>
      </w:pPr>
      <w:r>
        <w:rPr>
          <w:noProof/>
        </w:rPr>
        <w:t>Pokud se referenční částka stanovená rozhodujícím celním orgánem liší od částky uvedené v žádosti, uveďte důvody tohoto rozdílu.</w:t>
      </w:r>
    </w:p>
    <w:p>
      <w:pPr>
        <w:spacing w:before="360"/>
        <w:jc w:val="left"/>
        <w:outlineLvl w:val="0"/>
        <w:rPr>
          <w:rFonts w:eastAsia="Times New Roman"/>
          <w:b/>
          <w:noProof/>
          <w:szCs w:val="24"/>
        </w:rPr>
      </w:pPr>
      <w:r>
        <w:rPr>
          <w:b/>
          <w:noProof/>
        </w:rPr>
        <w:t>VI/6. Lhůta pro placení</w:t>
      </w:r>
    </w:p>
    <w:p>
      <w:pPr>
        <w:rPr>
          <w:noProof/>
        </w:rPr>
      </w:pPr>
      <w:r>
        <w:rPr>
          <w:noProof/>
        </w:rPr>
        <w:t>Je-li poskytnuta souborná jistota ke krytí částky dovozního nebo vývozního cla splatného v případě propuštění do volného oběhu nebo konečného užití, uveďte, zda jistota pokryje:</w:t>
      </w:r>
    </w:p>
    <w:p>
      <w:pPr>
        <w:tabs>
          <w:tab w:val="num" w:pos="283"/>
        </w:tabs>
        <w:ind w:left="283" w:hanging="283"/>
        <w:rPr>
          <w:rFonts w:eastAsia="Times New Roman"/>
          <w:noProof/>
          <w:szCs w:val="24"/>
        </w:rPr>
      </w:pPr>
      <w:r>
        <w:rPr>
          <w:noProof/>
        </w:rPr>
        <w:t>běžnou lhůtu do zaplacení tj. nejvýše deset dní ode dne, kdy je dlužníkovi oznámena výše celního dluhu, v souladu s článkem 108 kodexu,</w:t>
      </w:r>
    </w:p>
    <w:p>
      <w:pPr>
        <w:tabs>
          <w:tab w:val="num" w:pos="283"/>
        </w:tabs>
        <w:ind w:left="283" w:hanging="283"/>
        <w:rPr>
          <w:rFonts w:eastAsia="Times New Roman"/>
          <w:noProof/>
          <w:szCs w:val="24"/>
        </w:rPr>
      </w:pPr>
      <w:r>
        <w:rPr>
          <w:noProof/>
        </w:rPr>
        <w:t>odklad platby.</w:t>
      </w:r>
    </w:p>
    <w:p>
      <w:pPr>
        <w:pStyle w:val="SectionTitle"/>
        <w:rPr>
          <w:noProof/>
        </w:rPr>
      </w:pPr>
      <w:r>
        <w:rPr>
          <w:noProof/>
        </w:rPr>
        <w:br w:type="page"/>
        <w:t>Hlava VII</w:t>
      </w:r>
    </w:p>
    <w:p>
      <w:pPr>
        <w:pStyle w:val="SectionTitle"/>
        <w:rPr>
          <w:noProof/>
        </w:rPr>
      </w:pPr>
      <w:r>
        <w:rPr>
          <w:noProof/>
        </w:rPr>
        <w:t>Žádost a povolení týkající se odkladu platby splatného cla za podmínky, že povolení není uděleno ve vztahu k jediné operaci</w:t>
      </w:r>
    </w:p>
    <w:p>
      <w:pPr>
        <w:pStyle w:val="ChapterTitle1"/>
        <w:rPr>
          <w:noProof/>
        </w:rPr>
      </w:pPr>
      <w:r>
        <w:rPr>
          <w:noProof/>
        </w:rPr>
        <w:t>Kapitola 1</w:t>
      </w:r>
    </w:p>
    <w:p>
      <w:pPr>
        <w:pStyle w:val="ChapterTitle1"/>
        <w:rPr>
          <w:noProof/>
        </w:rPr>
      </w:pPr>
      <w:r>
        <w:rPr>
          <w:noProof/>
        </w:rPr>
        <w:t>Zvláštní požadavky na údaje u žádosti a povolení týkajících se odkladu platby splatného cla za podmínky, že povolení není uděleno ve vztahu k jediné operaci</w:t>
      </w:r>
    </w:p>
    <w:p>
      <w:pPr>
        <w:spacing w:before="0" w:after="0"/>
        <w:jc w:val="center"/>
        <w:outlineLvl w:val="0"/>
        <w:rPr>
          <w:rFonts w:eastAsia="Times New Roman"/>
          <w:b/>
          <w:noProof/>
          <w:szCs w:val="24"/>
        </w:rPr>
      </w:pPr>
      <w:r>
        <w:rPr>
          <w:b/>
          <w:noProof/>
        </w:rPr>
        <w:t>Tabulka požadavků na údaje</w:t>
      </w:r>
    </w:p>
    <w:p>
      <w:pPr>
        <w:tabs>
          <w:tab w:val="left" w:pos="360"/>
        </w:tabs>
        <w:spacing w:before="0" w:after="0" w:line="360" w:lineRule="auto"/>
        <w:jc w:val="center"/>
        <w:outlineLvl w:val="0"/>
        <w:rPr>
          <w:rFonts w:ascii="TimesNewRoman" w:eastAsia="Times New Roman" w:hAnsi="TimesNewRoman" w:cs="TimesNewRoman"/>
          <w:noProof/>
          <w:szCs w:val="24"/>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3969"/>
        <w:gridCol w:w="803"/>
      </w:tblGrid>
      <w:tr>
        <w:trPr>
          <w:tblHeader/>
          <w:jc w:val="center"/>
        </w:trPr>
        <w:tc>
          <w:tcPr>
            <w:tcW w:w="1210" w:type="dxa"/>
            <w:tcBorders>
              <w:top w:val="single" w:sz="4" w:space="0" w:color="auto"/>
              <w:left w:val="nil"/>
              <w:bottom w:val="single" w:sz="4" w:space="0" w:color="auto"/>
            </w:tcBorders>
            <w:shd w:val="clear" w:color="auto" w:fill="99CC00"/>
          </w:tcPr>
          <w:p>
            <w:pPr>
              <w:spacing w:before="0" w:after="0"/>
              <w:jc w:val="left"/>
              <w:rPr>
                <w:rFonts w:eastAsia="Times New Roman"/>
                <w:b/>
                <w:noProof/>
                <w:sz w:val="22"/>
              </w:rPr>
            </w:pPr>
            <w:r>
              <w:rPr>
                <w:b/>
                <w:noProof/>
                <w:sz w:val="22"/>
              </w:rPr>
              <w:t>Pořadové číslo DP</w:t>
            </w:r>
          </w:p>
        </w:tc>
        <w:tc>
          <w:tcPr>
            <w:tcW w:w="3969" w:type="dxa"/>
            <w:tcBorders>
              <w:top w:val="single" w:sz="4" w:space="0" w:color="auto"/>
              <w:bottom w:val="single" w:sz="4" w:space="0" w:color="auto"/>
              <w:right w:val="double" w:sz="4" w:space="0" w:color="auto"/>
            </w:tcBorders>
            <w:shd w:val="clear" w:color="auto" w:fill="99CC00"/>
          </w:tcPr>
          <w:p>
            <w:pPr>
              <w:spacing w:before="0" w:after="0"/>
              <w:jc w:val="center"/>
              <w:rPr>
                <w:rFonts w:eastAsia="Times New Roman"/>
                <w:b/>
                <w:noProof/>
                <w:sz w:val="22"/>
              </w:rPr>
            </w:pPr>
            <w:r>
              <w:rPr>
                <w:b/>
                <w:noProof/>
                <w:sz w:val="22"/>
              </w:rPr>
              <w:t>Název DP</w:t>
            </w:r>
          </w:p>
        </w:tc>
        <w:tc>
          <w:tcPr>
            <w:tcW w:w="803" w:type="dxa"/>
            <w:tcBorders>
              <w:top w:val="single" w:sz="4" w:space="0" w:color="auto"/>
              <w:bottom w:val="single" w:sz="4" w:space="0" w:color="auto"/>
              <w:right w:val="nil"/>
            </w:tcBorders>
            <w:shd w:val="clear" w:color="auto" w:fill="99CC00"/>
          </w:tcPr>
          <w:p>
            <w:pPr>
              <w:spacing w:before="0" w:after="0"/>
              <w:jc w:val="center"/>
              <w:rPr>
                <w:rFonts w:eastAsia="Times New Roman"/>
                <w:b/>
                <w:noProof/>
                <w:sz w:val="22"/>
              </w:rPr>
            </w:pPr>
            <w:r>
              <w:rPr>
                <w:b/>
                <w:noProof/>
                <w:sz w:val="22"/>
              </w:rPr>
              <w:t>Status</w:t>
            </w:r>
          </w:p>
        </w:tc>
      </w:tr>
      <w:tr>
        <w:trPr>
          <w:jc w:val="center"/>
        </w:trPr>
        <w:tc>
          <w:tcPr>
            <w:tcW w:w="1210" w:type="dxa"/>
            <w:tcBorders>
              <w:left w:val="nil"/>
              <w:bottom w:val="single" w:sz="4" w:space="0" w:color="auto"/>
            </w:tcBorders>
            <w:shd w:val="clear" w:color="auto" w:fill="auto"/>
          </w:tcPr>
          <w:p>
            <w:pPr>
              <w:spacing w:before="0" w:after="0"/>
              <w:jc w:val="left"/>
              <w:rPr>
                <w:rFonts w:eastAsia="Times New Roman"/>
                <w:noProof/>
                <w:sz w:val="22"/>
              </w:rPr>
            </w:pPr>
            <w:r>
              <w:rPr>
                <w:noProof/>
                <w:sz w:val="22"/>
              </w:rPr>
              <w:t>VII/1.</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rPr>
            </w:pPr>
            <w:r>
              <w:rPr>
                <w:noProof/>
                <w:sz w:val="22"/>
              </w:rPr>
              <w:t>Typ odkladu platby</w:t>
            </w:r>
          </w:p>
        </w:tc>
        <w:tc>
          <w:tcPr>
            <w:tcW w:w="803" w:type="dxa"/>
            <w:tcBorders>
              <w:bottom w:val="single" w:sz="4" w:space="0" w:color="auto"/>
              <w:right w:val="nil"/>
            </w:tcBorders>
            <w:shd w:val="clear" w:color="auto" w:fill="auto"/>
          </w:tcPr>
          <w:p>
            <w:pPr>
              <w:spacing w:before="0" w:after="0"/>
              <w:jc w:val="center"/>
              <w:rPr>
                <w:rFonts w:eastAsia="Times New Roman"/>
                <w:noProof/>
                <w:sz w:val="22"/>
              </w:rPr>
            </w:pPr>
            <w:r>
              <w:rPr>
                <w:noProof/>
                <w:sz w:val="22"/>
              </w:rPr>
              <w:t>A</w:t>
            </w:r>
          </w:p>
        </w:tc>
      </w:tr>
    </w:tbl>
    <w:p>
      <w:pPr>
        <w:spacing w:before="0" w:after="0"/>
        <w:rPr>
          <w:rFonts w:eastAsia="Times New Roman"/>
          <w:noProof/>
          <w:szCs w:val="24"/>
        </w:rPr>
      </w:pPr>
    </w:p>
    <w:p>
      <w:pPr>
        <w:spacing w:before="0" w:after="0"/>
        <w:rPr>
          <w:rFonts w:eastAsia="Times New Roman"/>
          <w:noProof/>
          <w:szCs w:val="24"/>
        </w:rPr>
      </w:pPr>
      <w:r>
        <w:rPr>
          <w:noProof/>
        </w:rPr>
        <w:t>Status a označení uvedené výše v tabulce požadavků na údaje odpovídají popisu uvedenému v hlavě I kapitole 1.</w:t>
      </w:r>
    </w:p>
    <w:p>
      <w:pPr>
        <w:spacing w:before="0" w:after="0"/>
        <w:jc w:val="center"/>
        <w:rPr>
          <w:rFonts w:eastAsia="Times New Roman"/>
          <w:noProof/>
          <w:szCs w:val="24"/>
        </w:rPr>
      </w:pPr>
    </w:p>
    <w:p>
      <w:pPr>
        <w:spacing w:before="0" w:after="0"/>
        <w:jc w:val="center"/>
        <w:outlineLvl w:val="0"/>
        <w:rPr>
          <w:rFonts w:eastAsia="Times New Roman"/>
          <w:b/>
          <w:noProof/>
          <w:szCs w:val="24"/>
        </w:rPr>
      </w:pPr>
    </w:p>
    <w:p>
      <w:pPr>
        <w:pStyle w:val="ChapterTitle1"/>
        <w:rPr>
          <w:noProof/>
        </w:rPr>
      </w:pPr>
      <w:r>
        <w:rPr>
          <w:noProof/>
        </w:rPr>
        <w:t>Kapitola 2</w:t>
      </w:r>
    </w:p>
    <w:p>
      <w:pPr>
        <w:pStyle w:val="ChapterTitle1"/>
        <w:rPr>
          <w:noProof/>
        </w:rPr>
      </w:pPr>
      <w:r>
        <w:rPr>
          <w:noProof/>
        </w:rPr>
        <w:t>Poznámky ke zvláštním požadavkům na údaje u žádosti a povolení týkajících se odkladu platby splatného cla za podmínky, že povolení není uděleno ve vztahu k jediné operaci</w:t>
      </w:r>
    </w:p>
    <w:p>
      <w:pPr>
        <w:pStyle w:val="Point0"/>
        <w:rPr>
          <w:noProof/>
        </w:rPr>
      </w:pPr>
      <w:r>
        <w:rPr>
          <w:noProof/>
        </w:rPr>
        <w:t>Úvod</w:t>
      </w:r>
    </w:p>
    <w:p>
      <w:pPr>
        <w:rPr>
          <w:noProof/>
        </w:rPr>
      </w:pPr>
      <w:r>
        <w:rPr>
          <w:noProof/>
        </w:rPr>
        <w:t>Popisy a poznámky obsažené v této kapitole se vztahují k datovým prvkům uvedeným v tabulce požadavků na údaje v kapitole 1.</w:t>
      </w:r>
    </w:p>
    <w:p>
      <w:pPr>
        <w:pStyle w:val="Point0"/>
        <w:rPr>
          <w:noProof/>
        </w:rPr>
      </w:pPr>
      <w:r>
        <w:rPr>
          <w:noProof/>
        </w:rPr>
        <w:t>Požadavky na údaje</w:t>
      </w:r>
    </w:p>
    <w:p>
      <w:pPr>
        <w:spacing w:before="360"/>
        <w:jc w:val="left"/>
        <w:outlineLvl w:val="0"/>
        <w:rPr>
          <w:rFonts w:eastAsia="Times New Roman"/>
          <w:b/>
          <w:noProof/>
          <w:szCs w:val="24"/>
        </w:rPr>
      </w:pPr>
      <w:r>
        <w:rPr>
          <w:b/>
          <w:noProof/>
        </w:rPr>
        <w:t>VII/1. Typ odkladu platby</w:t>
      </w:r>
    </w:p>
    <w:p>
      <w:pPr>
        <w:autoSpaceDE w:val="0"/>
        <w:spacing w:before="0" w:after="0"/>
        <w:ind w:left="399"/>
        <w:jc w:val="left"/>
        <w:rPr>
          <w:rFonts w:ascii="TimesNewRoman" w:eastAsia="Times New Roman" w:hAnsi="TimesNewRoman" w:cs="TimesNewRoman"/>
          <w:noProof/>
          <w:szCs w:val="24"/>
        </w:rPr>
      </w:pPr>
    </w:p>
    <w:p>
      <w:pPr>
        <w:rPr>
          <w:noProof/>
        </w:rPr>
      </w:pPr>
      <w:r>
        <w:rPr>
          <w:noProof/>
        </w:rPr>
        <w:t>Uveďte, jakým způsobem si žadatel přeje uplatnit odklad platby splatného cla.</w:t>
      </w:r>
    </w:p>
    <w:p>
      <w:pPr>
        <w:tabs>
          <w:tab w:val="num" w:pos="283"/>
        </w:tabs>
        <w:ind w:left="283" w:hanging="283"/>
        <w:rPr>
          <w:rFonts w:eastAsia="Times New Roman"/>
          <w:noProof/>
          <w:szCs w:val="24"/>
        </w:rPr>
      </w:pPr>
      <w:r>
        <w:rPr>
          <w:noProof/>
        </w:rPr>
        <w:t>Ustanovení čl. 110 písm. b) kodexu, tj. hromadně pro všechny částky dovozního nebo vývozního cla zaúčtované v souladu s čl. 105 odst. 1 prvním pododstavcem ve stanovené lhůtě, která nesmí přesáhnout 31 dnů.</w:t>
      </w:r>
    </w:p>
    <w:p>
      <w:pPr>
        <w:tabs>
          <w:tab w:val="num" w:pos="283"/>
        </w:tabs>
        <w:ind w:left="283" w:hanging="283"/>
        <w:rPr>
          <w:rFonts w:eastAsia="Times New Roman"/>
          <w:b/>
          <w:noProof/>
          <w:szCs w:val="24"/>
        </w:rPr>
      </w:pPr>
      <w:r>
        <w:rPr>
          <w:noProof/>
        </w:rPr>
        <w:t>Ustanovení čl. 110 písm. c), tj. hromadně pro všechny částky dovozního nebo vývozního cla, které je součástí celkového zaúčtování v souladu s čl. 105 odst. 1 druhým pododstavcem.</w:t>
      </w:r>
    </w:p>
    <w:p>
      <w:pPr>
        <w:pStyle w:val="SectionTitle"/>
        <w:rPr>
          <w:noProof/>
        </w:rPr>
      </w:pPr>
      <w:r>
        <w:rPr>
          <w:noProof/>
        </w:rPr>
        <w:br w:type="page"/>
        <w:t>Hlava VIII</w:t>
      </w:r>
    </w:p>
    <w:p>
      <w:pPr>
        <w:pStyle w:val="SectionTitle"/>
        <w:rPr>
          <w:noProof/>
        </w:rPr>
      </w:pPr>
      <w:r>
        <w:rPr>
          <w:noProof/>
        </w:rPr>
        <w:t>Žádost a rozhodnutí o vrácení nebo prominutí částek dovozního nebo vývozního cla</w:t>
      </w:r>
    </w:p>
    <w:p>
      <w:pPr>
        <w:pStyle w:val="ChapterTitle1"/>
        <w:rPr>
          <w:noProof/>
        </w:rPr>
      </w:pPr>
      <w:r>
        <w:rPr>
          <w:noProof/>
        </w:rPr>
        <w:t>Kapitola 1</w:t>
      </w:r>
    </w:p>
    <w:p>
      <w:pPr>
        <w:pStyle w:val="ChapterTitle1"/>
        <w:rPr>
          <w:noProof/>
        </w:rPr>
      </w:pPr>
      <w:r>
        <w:rPr>
          <w:noProof/>
        </w:rPr>
        <w:t>Zvláštní požadavky na údaje u žádosti a rozhodnutí o vrácení nebo prominutí částek dovozního nebo vývozního cla</w:t>
      </w:r>
    </w:p>
    <w:p>
      <w:pPr>
        <w:spacing w:before="0" w:after="0"/>
        <w:jc w:val="center"/>
        <w:outlineLvl w:val="0"/>
        <w:rPr>
          <w:rFonts w:eastAsia="Times New Roman"/>
          <w:b/>
          <w:noProof/>
          <w:szCs w:val="24"/>
        </w:rPr>
      </w:pPr>
      <w:r>
        <w:rPr>
          <w:b/>
          <w:noProof/>
        </w:rPr>
        <w:t>Tabulka požadavků na údaje</w:t>
      </w:r>
    </w:p>
    <w:p>
      <w:pPr>
        <w:tabs>
          <w:tab w:val="left" w:pos="360"/>
        </w:tabs>
        <w:spacing w:before="0" w:after="0" w:line="360" w:lineRule="auto"/>
        <w:jc w:val="center"/>
        <w:outlineLvl w:val="0"/>
        <w:rPr>
          <w:rFonts w:ascii="TimesNewRoman" w:eastAsia="Times New Roman" w:hAnsi="TimesNewRoman" w:cs="TimesNewRoman"/>
          <w:noProof/>
          <w:szCs w:val="24"/>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3969"/>
        <w:gridCol w:w="803"/>
      </w:tblGrid>
      <w:tr>
        <w:trPr>
          <w:tblHeader/>
          <w:jc w:val="center"/>
        </w:trPr>
        <w:tc>
          <w:tcPr>
            <w:tcW w:w="1210" w:type="dxa"/>
            <w:tcBorders>
              <w:top w:val="single" w:sz="4" w:space="0" w:color="auto"/>
              <w:left w:val="nil"/>
              <w:bottom w:val="single" w:sz="4" w:space="0" w:color="auto"/>
            </w:tcBorders>
            <w:shd w:val="clear" w:color="auto" w:fill="99CC00"/>
          </w:tcPr>
          <w:p>
            <w:pPr>
              <w:spacing w:before="0" w:after="0"/>
              <w:jc w:val="left"/>
              <w:rPr>
                <w:rFonts w:eastAsia="Times New Roman"/>
                <w:b/>
                <w:noProof/>
                <w:sz w:val="22"/>
              </w:rPr>
            </w:pPr>
            <w:r>
              <w:rPr>
                <w:b/>
                <w:noProof/>
                <w:sz w:val="22"/>
              </w:rPr>
              <w:t>Pořadové číslo DP</w:t>
            </w:r>
          </w:p>
        </w:tc>
        <w:tc>
          <w:tcPr>
            <w:tcW w:w="3969" w:type="dxa"/>
            <w:tcBorders>
              <w:top w:val="single" w:sz="4" w:space="0" w:color="auto"/>
              <w:bottom w:val="single" w:sz="4" w:space="0" w:color="auto"/>
              <w:right w:val="double" w:sz="4" w:space="0" w:color="auto"/>
            </w:tcBorders>
            <w:shd w:val="clear" w:color="auto" w:fill="99CC00"/>
          </w:tcPr>
          <w:p>
            <w:pPr>
              <w:spacing w:before="0" w:after="0"/>
              <w:jc w:val="center"/>
              <w:rPr>
                <w:rFonts w:eastAsia="Times New Roman"/>
                <w:b/>
                <w:noProof/>
                <w:sz w:val="22"/>
              </w:rPr>
            </w:pPr>
            <w:r>
              <w:rPr>
                <w:b/>
                <w:noProof/>
                <w:sz w:val="22"/>
              </w:rPr>
              <w:t>Název DP</w:t>
            </w:r>
          </w:p>
        </w:tc>
        <w:tc>
          <w:tcPr>
            <w:tcW w:w="803" w:type="dxa"/>
            <w:tcBorders>
              <w:top w:val="single" w:sz="4" w:space="0" w:color="auto"/>
              <w:bottom w:val="single" w:sz="4" w:space="0" w:color="auto"/>
              <w:right w:val="nil"/>
            </w:tcBorders>
            <w:shd w:val="clear" w:color="auto" w:fill="99CC00"/>
          </w:tcPr>
          <w:p>
            <w:pPr>
              <w:spacing w:before="0" w:after="0"/>
              <w:jc w:val="center"/>
              <w:rPr>
                <w:rFonts w:eastAsia="Times New Roman"/>
                <w:b/>
                <w:noProof/>
                <w:sz w:val="22"/>
              </w:rPr>
            </w:pPr>
            <w:r>
              <w:rPr>
                <w:b/>
                <w:noProof/>
                <w:sz w:val="22"/>
              </w:rPr>
              <w:t>Status</w:t>
            </w:r>
          </w:p>
        </w:tc>
      </w:tr>
      <w:tr>
        <w:trPr>
          <w:jc w:val="center"/>
        </w:trPr>
        <w:tc>
          <w:tcPr>
            <w:tcW w:w="1210" w:type="dxa"/>
            <w:tcBorders>
              <w:left w:val="nil"/>
              <w:bottom w:val="single" w:sz="4" w:space="0" w:color="auto"/>
            </w:tcBorders>
            <w:shd w:val="clear" w:color="auto" w:fill="auto"/>
          </w:tcPr>
          <w:p>
            <w:pPr>
              <w:spacing w:before="0" w:after="0"/>
              <w:jc w:val="left"/>
              <w:rPr>
                <w:rFonts w:eastAsia="Times New Roman"/>
                <w:noProof/>
                <w:sz w:val="22"/>
              </w:rPr>
            </w:pPr>
            <w:r>
              <w:rPr>
                <w:noProof/>
                <w:sz w:val="22"/>
              </w:rPr>
              <w:t>VIII/1.</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rPr>
            </w:pPr>
            <w:r>
              <w:rPr>
                <w:noProof/>
                <w:sz w:val="22"/>
              </w:rPr>
              <w:t>Titul pro vymáhání</w:t>
            </w:r>
          </w:p>
        </w:tc>
        <w:tc>
          <w:tcPr>
            <w:tcW w:w="803" w:type="dxa"/>
            <w:tcBorders>
              <w:bottom w:val="single" w:sz="4" w:space="0" w:color="auto"/>
              <w:right w:val="nil"/>
            </w:tcBorders>
            <w:shd w:val="clear" w:color="auto" w:fill="auto"/>
          </w:tcPr>
          <w:p>
            <w:pPr>
              <w:spacing w:before="0" w:after="0"/>
              <w:jc w:val="left"/>
              <w:rPr>
                <w:rFonts w:eastAsia="Times New Roman"/>
                <w:noProof/>
                <w:sz w:val="22"/>
              </w:rPr>
            </w:pPr>
            <w:r>
              <w:rPr>
                <w:noProof/>
                <w:sz w:val="22"/>
              </w:rPr>
              <w:t xml:space="preserve">A </w:t>
            </w:r>
          </w:p>
        </w:tc>
      </w:tr>
      <w:tr>
        <w:trPr>
          <w:jc w:val="center"/>
        </w:trPr>
        <w:tc>
          <w:tcPr>
            <w:tcW w:w="1210" w:type="dxa"/>
            <w:tcBorders>
              <w:left w:val="nil"/>
              <w:bottom w:val="single" w:sz="4" w:space="0" w:color="auto"/>
            </w:tcBorders>
            <w:shd w:val="clear" w:color="auto" w:fill="auto"/>
          </w:tcPr>
          <w:p>
            <w:pPr>
              <w:spacing w:before="0" w:after="0"/>
              <w:jc w:val="left"/>
              <w:rPr>
                <w:rFonts w:eastAsia="Times New Roman"/>
                <w:noProof/>
                <w:sz w:val="22"/>
              </w:rPr>
            </w:pPr>
            <w:r>
              <w:rPr>
                <w:noProof/>
                <w:sz w:val="22"/>
              </w:rPr>
              <w:t>VIII/2.</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rPr>
            </w:pPr>
            <w:r>
              <w:rPr>
                <w:noProof/>
                <w:sz w:val="22"/>
              </w:rPr>
              <w:t>Celní úřad, kde byl celní dluh oznámen</w:t>
            </w:r>
          </w:p>
        </w:tc>
        <w:tc>
          <w:tcPr>
            <w:tcW w:w="803" w:type="dxa"/>
            <w:tcBorders>
              <w:bottom w:val="single" w:sz="4" w:space="0" w:color="auto"/>
              <w:right w:val="nil"/>
            </w:tcBorders>
            <w:shd w:val="clear" w:color="auto" w:fill="auto"/>
          </w:tcPr>
          <w:p>
            <w:pPr>
              <w:spacing w:before="0" w:after="0"/>
              <w:jc w:val="left"/>
              <w:rPr>
                <w:rFonts w:eastAsia="Times New Roman"/>
                <w:noProof/>
                <w:sz w:val="22"/>
              </w:rPr>
            </w:pPr>
            <w:r>
              <w:rPr>
                <w:noProof/>
                <w:sz w:val="22"/>
              </w:rPr>
              <w:t>A</w:t>
            </w:r>
          </w:p>
        </w:tc>
      </w:tr>
      <w:tr>
        <w:trPr>
          <w:jc w:val="center"/>
        </w:trPr>
        <w:tc>
          <w:tcPr>
            <w:tcW w:w="1210" w:type="dxa"/>
            <w:tcBorders>
              <w:left w:val="nil"/>
              <w:bottom w:val="single" w:sz="4" w:space="0" w:color="auto"/>
            </w:tcBorders>
            <w:shd w:val="clear" w:color="auto" w:fill="auto"/>
          </w:tcPr>
          <w:p>
            <w:pPr>
              <w:spacing w:before="0" w:after="0"/>
              <w:jc w:val="left"/>
              <w:rPr>
                <w:rFonts w:eastAsia="Times New Roman"/>
                <w:noProof/>
                <w:sz w:val="22"/>
              </w:rPr>
            </w:pPr>
            <w:r>
              <w:rPr>
                <w:noProof/>
                <w:sz w:val="22"/>
              </w:rPr>
              <w:t>VIII/3.</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rPr>
            </w:pPr>
            <w:r>
              <w:rPr>
                <w:noProof/>
                <w:sz w:val="22"/>
              </w:rPr>
              <w:t>Celní úřad odpovědný za místo, kde je zboží uskladněno</w:t>
            </w:r>
          </w:p>
        </w:tc>
        <w:tc>
          <w:tcPr>
            <w:tcW w:w="803" w:type="dxa"/>
            <w:tcBorders>
              <w:bottom w:val="single" w:sz="4" w:space="0" w:color="auto"/>
              <w:right w:val="nil"/>
            </w:tcBorders>
            <w:shd w:val="clear" w:color="auto" w:fill="auto"/>
          </w:tcPr>
          <w:p>
            <w:pPr>
              <w:spacing w:before="0" w:after="0"/>
              <w:jc w:val="left"/>
              <w:rPr>
                <w:rFonts w:eastAsia="Times New Roman"/>
                <w:noProof/>
                <w:sz w:val="22"/>
              </w:rPr>
            </w:pPr>
            <w:r>
              <w:rPr>
                <w:noProof/>
                <w:sz w:val="22"/>
              </w:rPr>
              <w:t>A</w:t>
            </w:r>
          </w:p>
        </w:tc>
      </w:tr>
      <w:tr>
        <w:trPr>
          <w:jc w:val="center"/>
        </w:trPr>
        <w:tc>
          <w:tcPr>
            <w:tcW w:w="1210" w:type="dxa"/>
            <w:tcBorders>
              <w:left w:val="nil"/>
              <w:bottom w:val="single" w:sz="4" w:space="0" w:color="auto"/>
            </w:tcBorders>
            <w:shd w:val="clear" w:color="auto" w:fill="auto"/>
          </w:tcPr>
          <w:p>
            <w:pPr>
              <w:spacing w:before="0" w:after="0"/>
              <w:jc w:val="left"/>
              <w:rPr>
                <w:rFonts w:eastAsia="Times New Roman"/>
                <w:noProof/>
                <w:sz w:val="22"/>
              </w:rPr>
            </w:pPr>
            <w:r>
              <w:rPr>
                <w:noProof/>
                <w:sz w:val="22"/>
              </w:rPr>
              <w:t>VIII/4.</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rPr>
            </w:pPr>
            <w:r>
              <w:rPr>
                <w:noProof/>
                <w:sz w:val="22"/>
              </w:rPr>
              <w:t>Komentáře celního úřadu odpovědného za místo, kde je zboží uskladněno</w:t>
            </w:r>
          </w:p>
        </w:tc>
        <w:tc>
          <w:tcPr>
            <w:tcW w:w="803" w:type="dxa"/>
            <w:tcBorders>
              <w:bottom w:val="single" w:sz="4" w:space="0" w:color="auto"/>
              <w:right w:val="nil"/>
            </w:tcBorders>
            <w:shd w:val="clear" w:color="auto" w:fill="auto"/>
          </w:tcPr>
          <w:p>
            <w:pPr>
              <w:spacing w:before="0" w:after="0"/>
              <w:jc w:val="left"/>
              <w:rPr>
                <w:rFonts w:eastAsia="Times New Roman"/>
                <w:noProof/>
                <w:sz w:val="22"/>
              </w:rPr>
            </w:pPr>
            <w:r>
              <w:rPr>
                <w:noProof/>
                <w:sz w:val="22"/>
              </w:rPr>
              <w:t>A [+]</w:t>
            </w:r>
          </w:p>
        </w:tc>
      </w:tr>
      <w:tr>
        <w:trPr>
          <w:jc w:val="center"/>
        </w:trPr>
        <w:tc>
          <w:tcPr>
            <w:tcW w:w="1210" w:type="dxa"/>
            <w:tcBorders>
              <w:left w:val="nil"/>
              <w:bottom w:val="single" w:sz="4" w:space="0" w:color="auto"/>
            </w:tcBorders>
            <w:shd w:val="clear" w:color="auto" w:fill="auto"/>
          </w:tcPr>
          <w:p>
            <w:pPr>
              <w:spacing w:before="0" w:after="0"/>
              <w:jc w:val="left"/>
              <w:rPr>
                <w:rFonts w:eastAsia="Times New Roman"/>
                <w:noProof/>
                <w:sz w:val="22"/>
              </w:rPr>
            </w:pPr>
            <w:r>
              <w:rPr>
                <w:noProof/>
                <w:sz w:val="22"/>
              </w:rPr>
              <w:t>VIII/5</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rPr>
            </w:pPr>
            <w:r>
              <w:rPr>
                <w:noProof/>
                <w:sz w:val="22"/>
              </w:rPr>
              <w:t>Celní režim (žádost o předběžné splnění formalit)</w:t>
            </w:r>
          </w:p>
        </w:tc>
        <w:tc>
          <w:tcPr>
            <w:tcW w:w="803" w:type="dxa"/>
            <w:tcBorders>
              <w:bottom w:val="single" w:sz="4" w:space="0" w:color="auto"/>
              <w:right w:val="nil"/>
            </w:tcBorders>
            <w:shd w:val="clear" w:color="auto" w:fill="auto"/>
          </w:tcPr>
          <w:p>
            <w:pPr>
              <w:spacing w:before="0" w:after="0"/>
              <w:jc w:val="left"/>
              <w:rPr>
                <w:rFonts w:eastAsia="Times New Roman"/>
                <w:noProof/>
                <w:sz w:val="22"/>
              </w:rPr>
            </w:pPr>
            <w:r>
              <w:rPr>
                <w:noProof/>
                <w:sz w:val="22"/>
              </w:rPr>
              <w:t>A</w:t>
            </w:r>
          </w:p>
        </w:tc>
      </w:tr>
      <w:tr>
        <w:trPr>
          <w:jc w:val="center"/>
        </w:trPr>
        <w:tc>
          <w:tcPr>
            <w:tcW w:w="1210" w:type="dxa"/>
            <w:tcBorders>
              <w:left w:val="nil"/>
              <w:bottom w:val="single" w:sz="4" w:space="0" w:color="auto"/>
            </w:tcBorders>
            <w:shd w:val="clear" w:color="auto" w:fill="auto"/>
          </w:tcPr>
          <w:p>
            <w:pPr>
              <w:spacing w:before="0" w:after="0"/>
              <w:jc w:val="left"/>
              <w:rPr>
                <w:rFonts w:eastAsia="Times New Roman"/>
                <w:noProof/>
                <w:sz w:val="22"/>
              </w:rPr>
            </w:pPr>
            <w:r>
              <w:rPr>
                <w:noProof/>
                <w:sz w:val="22"/>
              </w:rPr>
              <w:t>VIII/6.</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rPr>
            </w:pPr>
            <w:r>
              <w:rPr>
                <w:noProof/>
                <w:sz w:val="22"/>
              </w:rPr>
              <w:t>Celní hodnota</w:t>
            </w:r>
          </w:p>
        </w:tc>
        <w:tc>
          <w:tcPr>
            <w:tcW w:w="803" w:type="dxa"/>
            <w:tcBorders>
              <w:bottom w:val="single" w:sz="4" w:space="0" w:color="auto"/>
              <w:right w:val="nil"/>
            </w:tcBorders>
            <w:shd w:val="clear" w:color="auto" w:fill="auto"/>
          </w:tcPr>
          <w:p>
            <w:pPr>
              <w:spacing w:before="0" w:after="0"/>
              <w:jc w:val="left"/>
              <w:rPr>
                <w:rFonts w:eastAsia="Times New Roman"/>
                <w:noProof/>
                <w:sz w:val="22"/>
              </w:rPr>
            </w:pPr>
            <w:r>
              <w:rPr>
                <w:noProof/>
                <w:sz w:val="22"/>
              </w:rPr>
              <w:t>A</w:t>
            </w:r>
          </w:p>
        </w:tc>
      </w:tr>
      <w:tr>
        <w:trPr>
          <w:jc w:val="center"/>
        </w:trPr>
        <w:tc>
          <w:tcPr>
            <w:tcW w:w="1210" w:type="dxa"/>
            <w:tcBorders>
              <w:left w:val="nil"/>
              <w:bottom w:val="single" w:sz="4" w:space="0" w:color="auto"/>
            </w:tcBorders>
            <w:shd w:val="clear" w:color="auto" w:fill="auto"/>
          </w:tcPr>
          <w:p>
            <w:pPr>
              <w:spacing w:before="0" w:after="0"/>
              <w:jc w:val="left"/>
              <w:rPr>
                <w:rFonts w:eastAsia="Times New Roman"/>
                <w:noProof/>
                <w:sz w:val="22"/>
              </w:rPr>
            </w:pPr>
            <w:r>
              <w:rPr>
                <w:noProof/>
                <w:sz w:val="22"/>
              </w:rPr>
              <w:t>VIII/7.</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rPr>
            </w:pPr>
            <w:r>
              <w:rPr>
                <w:noProof/>
                <w:sz w:val="22"/>
              </w:rPr>
              <w:t xml:space="preserve">Částka dovozního nebo vývozního cla, jež má být vrácena či prominuta </w:t>
            </w:r>
          </w:p>
        </w:tc>
        <w:tc>
          <w:tcPr>
            <w:tcW w:w="803" w:type="dxa"/>
            <w:tcBorders>
              <w:bottom w:val="single" w:sz="4" w:space="0" w:color="auto"/>
              <w:right w:val="nil"/>
            </w:tcBorders>
            <w:shd w:val="clear" w:color="auto" w:fill="auto"/>
          </w:tcPr>
          <w:p>
            <w:pPr>
              <w:spacing w:before="0" w:after="0"/>
              <w:jc w:val="left"/>
              <w:rPr>
                <w:rFonts w:eastAsia="Times New Roman"/>
                <w:noProof/>
                <w:sz w:val="22"/>
              </w:rPr>
            </w:pPr>
            <w:r>
              <w:rPr>
                <w:noProof/>
                <w:sz w:val="22"/>
              </w:rPr>
              <w:t xml:space="preserve">A </w:t>
            </w:r>
          </w:p>
        </w:tc>
      </w:tr>
      <w:tr>
        <w:trPr>
          <w:jc w:val="center"/>
        </w:trPr>
        <w:tc>
          <w:tcPr>
            <w:tcW w:w="1210" w:type="dxa"/>
            <w:tcBorders>
              <w:left w:val="nil"/>
            </w:tcBorders>
            <w:shd w:val="clear" w:color="auto" w:fill="auto"/>
          </w:tcPr>
          <w:p>
            <w:pPr>
              <w:spacing w:before="0" w:after="0"/>
              <w:jc w:val="left"/>
              <w:rPr>
                <w:rFonts w:eastAsia="Times New Roman"/>
                <w:noProof/>
                <w:sz w:val="22"/>
              </w:rPr>
            </w:pPr>
            <w:r>
              <w:rPr>
                <w:noProof/>
                <w:sz w:val="22"/>
              </w:rPr>
              <w:t>VIII/8.</w:t>
            </w:r>
          </w:p>
        </w:tc>
        <w:tc>
          <w:tcPr>
            <w:tcW w:w="3969" w:type="dxa"/>
            <w:tcBorders>
              <w:right w:val="double" w:sz="4" w:space="0" w:color="auto"/>
            </w:tcBorders>
            <w:shd w:val="clear" w:color="auto" w:fill="auto"/>
          </w:tcPr>
          <w:p>
            <w:pPr>
              <w:spacing w:before="0" w:after="0"/>
              <w:jc w:val="left"/>
              <w:rPr>
                <w:rFonts w:eastAsia="Times New Roman"/>
                <w:noProof/>
                <w:sz w:val="22"/>
              </w:rPr>
            </w:pPr>
            <w:r>
              <w:rPr>
                <w:noProof/>
                <w:sz w:val="22"/>
              </w:rPr>
              <w:t>Druh dovozního nebo vývozního cla</w:t>
            </w:r>
          </w:p>
        </w:tc>
        <w:tc>
          <w:tcPr>
            <w:tcW w:w="803" w:type="dxa"/>
            <w:tcBorders>
              <w:bottom w:val="single" w:sz="4" w:space="0" w:color="auto"/>
              <w:right w:val="nil"/>
            </w:tcBorders>
            <w:shd w:val="clear" w:color="auto" w:fill="auto"/>
          </w:tcPr>
          <w:p>
            <w:pPr>
              <w:spacing w:before="0" w:after="0"/>
              <w:jc w:val="left"/>
              <w:rPr>
                <w:rFonts w:eastAsia="Times New Roman"/>
                <w:noProof/>
                <w:sz w:val="22"/>
              </w:rPr>
            </w:pPr>
            <w:r>
              <w:rPr>
                <w:noProof/>
                <w:sz w:val="22"/>
              </w:rPr>
              <w:t>A</w:t>
            </w:r>
          </w:p>
        </w:tc>
      </w:tr>
      <w:tr>
        <w:trPr>
          <w:jc w:val="center"/>
        </w:trPr>
        <w:tc>
          <w:tcPr>
            <w:tcW w:w="1210" w:type="dxa"/>
            <w:tcBorders>
              <w:left w:val="nil"/>
            </w:tcBorders>
            <w:shd w:val="clear" w:color="auto" w:fill="auto"/>
          </w:tcPr>
          <w:p>
            <w:pPr>
              <w:spacing w:before="0" w:after="0"/>
              <w:jc w:val="left"/>
              <w:rPr>
                <w:rFonts w:eastAsia="Times New Roman"/>
                <w:noProof/>
                <w:sz w:val="22"/>
              </w:rPr>
            </w:pPr>
            <w:r>
              <w:rPr>
                <w:noProof/>
                <w:sz w:val="22"/>
              </w:rPr>
              <w:t>VIII/9.</w:t>
            </w:r>
          </w:p>
        </w:tc>
        <w:tc>
          <w:tcPr>
            <w:tcW w:w="3969" w:type="dxa"/>
            <w:tcBorders>
              <w:right w:val="double" w:sz="4" w:space="0" w:color="auto"/>
            </w:tcBorders>
            <w:shd w:val="clear" w:color="auto" w:fill="auto"/>
          </w:tcPr>
          <w:p>
            <w:pPr>
              <w:spacing w:before="0" w:after="0"/>
              <w:jc w:val="left"/>
              <w:rPr>
                <w:rFonts w:eastAsia="Times New Roman"/>
                <w:noProof/>
                <w:sz w:val="22"/>
              </w:rPr>
            </w:pPr>
            <w:r>
              <w:rPr>
                <w:noProof/>
                <w:sz w:val="22"/>
              </w:rPr>
              <w:t>Právní základ</w:t>
            </w:r>
          </w:p>
        </w:tc>
        <w:tc>
          <w:tcPr>
            <w:tcW w:w="803" w:type="dxa"/>
            <w:tcBorders>
              <w:bottom w:val="single" w:sz="4" w:space="0" w:color="auto"/>
              <w:right w:val="nil"/>
            </w:tcBorders>
            <w:shd w:val="clear" w:color="auto" w:fill="auto"/>
          </w:tcPr>
          <w:p>
            <w:pPr>
              <w:spacing w:before="0" w:after="0"/>
              <w:jc w:val="left"/>
              <w:rPr>
                <w:rFonts w:eastAsia="Times New Roman"/>
                <w:noProof/>
                <w:sz w:val="22"/>
              </w:rPr>
            </w:pPr>
            <w:r>
              <w:rPr>
                <w:noProof/>
                <w:sz w:val="22"/>
              </w:rPr>
              <w:t>A</w:t>
            </w:r>
          </w:p>
        </w:tc>
      </w:tr>
      <w:tr>
        <w:trPr>
          <w:jc w:val="center"/>
        </w:trPr>
        <w:tc>
          <w:tcPr>
            <w:tcW w:w="1210" w:type="dxa"/>
            <w:tcBorders>
              <w:left w:val="nil"/>
            </w:tcBorders>
            <w:shd w:val="clear" w:color="auto" w:fill="auto"/>
          </w:tcPr>
          <w:p>
            <w:pPr>
              <w:spacing w:before="0" w:after="0"/>
              <w:jc w:val="left"/>
              <w:rPr>
                <w:rFonts w:eastAsia="Times New Roman"/>
                <w:noProof/>
                <w:sz w:val="22"/>
              </w:rPr>
            </w:pPr>
            <w:r>
              <w:rPr>
                <w:noProof/>
                <w:sz w:val="22"/>
              </w:rPr>
              <w:t>VIII/10</w:t>
            </w:r>
          </w:p>
        </w:tc>
        <w:tc>
          <w:tcPr>
            <w:tcW w:w="3969" w:type="dxa"/>
            <w:tcBorders>
              <w:right w:val="double" w:sz="4" w:space="0" w:color="auto"/>
            </w:tcBorders>
            <w:shd w:val="clear" w:color="auto" w:fill="auto"/>
          </w:tcPr>
          <w:p>
            <w:pPr>
              <w:spacing w:before="0" w:after="0"/>
              <w:jc w:val="left"/>
              <w:rPr>
                <w:rFonts w:eastAsia="Times New Roman"/>
                <w:noProof/>
                <w:sz w:val="22"/>
              </w:rPr>
            </w:pPr>
            <w:r>
              <w:rPr>
                <w:noProof/>
                <w:sz w:val="22"/>
              </w:rPr>
              <w:t>Použití nebo místo určení zboží</w:t>
            </w:r>
          </w:p>
        </w:tc>
        <w:tc>
          <w:tcPr>
            <w:tcW w:w="803" w:type="dxa"/>
            <w:tcBorders>
              <w:bottom w:val="single" w:sz="4" w:space="0" w:color="auto"/>
              <w:right w:val="nil"/>
            </w:tcBorders>
            <w:shd w:val="clear" w:color="auto" w:fill="auto"/>
          </w:tcPr>
          <w:p>
            <w:pPr>
              <w:spacing w:before="0" w:after="0"/>
              <w:jc w:val="left"/>
              <w:rPr>
                <w:rFonts w:eastAsia="Times New Roman"/>
                <w:noProof/>
                <w:sz w:val="22"/>
              </w:rPr>
            </w:pPr>
            <w:r>
              <w:rPr>
                <w:noProof/>
                <w:sz w:val="22"/>
              </w:rPr>
              <w:t>A [+]</w:t>
            </w:r>
          </w:p>
        </w:tc>
      </w:tr>
      <w:tr>
        <w:trPr>
          <w:jc w:val="center"/>
        </w:trPr>
        <w:tc>
          <w:tcPr>
            <w:tcW w:w="1210" w:type="dxa"/>
            <w:tcBorders>
              <w:left w:val="nil"/>
            </w:tcBorders>
            <w:shd w:val="clear" w:color="auto" w:fill="auto"/>
          </w:tcPr>
          <w:p>
            <w:pPr>
              <w:spacing w:before="0" w:after="0"/>
              <w:jc w:val="left"/>
              <w:rPr>
                <w:rFonts w:eastAsia="Times New Roman"/>
                <w:noProof/>
                <w:sz w:val="22"/>
              </w:rPr>
            </w:pPr>
            <w:r>
              <w:rPr>
                <w:noProof/>
                <w:sz w:val="22"/>
              </w:rPr>
              <w:t>VIII/11</w:t>
            </w:r>
          </w:p>
        </w:tc>
        <w:tc>
          <w:tcPr>
            <w:tcW w:w="3969" w:type="dxa"/>
            <w:tcBorders>
              <w:right w:val="double" w:sz="4" w:space="0" w:color="auto"/>
            </w:tcBorders>
            <w:shd w:val="clear" w:color="auto" w:fill="auto"/>
          </w:tcPr>
          <w:p>
            <w:pPr>
              <w:spacing w:before="0" w:after="0"/>
              <w:jc w:val="left"/>
              <w:rPr>
                <w:rFonts w:eastAsia="Times New Roman"/>
                <w:noProof/>
                <w:sz w:val="22"/>
              </w:rPr>
            </w:pPr>
            <w:r>
              <w:rPr>
                <w:noProof/>
                <w:sz w:val="22"/>
              </w:rPr>
              <w:t>Lhůta pro splnění formalit</w:t>
            </w:r>
          </w:p>
        </w:tc>
        <w:tc>
          <w:tcPr>
            <w:tcW w:w="803" w:type="dxa"/>
            <w:tcBorders>
              <w:bottom w:val="single" w:sz="4" w:space="0" w:color="auto"/>
              <w:right w:val="nil"/>
            </w:tcBorders>
            <w:shd w:val="clear" w:color="auto" w:fill="auto"/>
          </w:tcPr>
          <w:p>
            <w:pPr>
              <w:spacing w:before="0" w:after="0"/>
              <w:jc w:val="left"/>
              <w:rPr>
                <w:rFonts w:eastAsia="Times New Roman"/>
                <w:noProof/>
                <w:sz w:val="22"/>
              </w:rPr>
            </w:pPr>
            <w:r>
              <w:rPr>
                <w:noProof/>
                <w:sz w:val="22"/>
              </w:rPr>
              <w:t>A [+]</w:t>
            </w:r>
          </w:p>
        </w:tc>
      </w:tr>
      <w:tr>
        <w:trPr>
          <w:jc w:val="center"/>
        </w:trPr>
        <w:tc>
          <w:tcPr>
            <w:tcW w:w="1210" w:type="dxa"/>
            <w:tcBorders>
              <w:left w:val="nil"/>
            </w:tcBorders>
            <w:shd w:val="clear" w:color="auto" w:fill="auto"/>
          </w:tcPr>
          <w:p>
            <w:pPr>
              <w:spacing w:before="0" w:after="0"/>
              <w:jc w:val="left"/>
              <w:rPr>
                <w:rFonts w:eastAsia="Times New Roman"/>
                <w:noProof/>
                <w:sz w:val="22"/>
              </w:rPr>
            </w:pPr>
            <w:r>
              <w:rPr>
                <w:noProof/>
                <w:sz w:val="22"/>
              </w:rPr>
              <w:t>VIII/12</w:t>
            </w:r>
          </w:p>
        </w:tc>
        <w:tc>
          <w:tcPr>
            <w:tcW w:w="3969" w:type="dxa"/>
            <w:tcBorders>
              <w:right w:val="double" w:sz="4" w:space="0" w:color="auto"/>
            </w:tcBorders>
            <w:shd w:val="clear" w:color="auto" w:fill="auto"/>
          </w:tcPr>
          <w:p>
            <w:pPr>
              <w:spacing w:before="0" w:after="0"/>
              <w:jc w:val="left"/>
              <w:rPr>
                <w:rFonts w:eastAsia="Times New Roman"/>
                <w:noProof/>
                <w:sz w:val="22"/>
              </w:rPr>
            </w:pPr>
            <w:r>
              <w:rPr>
                <w:noProof/>
                <w:sz w:val="22"/>
              </w:rPr>
              <w:t>Prohlášení rozhodujícího celního orgánu</w:t>
            </w:r>
          </w:p>
        </w:tc>
        <w:tc>
          <w:tcPr>
            <w:tcW w:w="803" w:type="dxa"/>
            <w:tcBorders>
              <w:bottom w:val="single" w:sz="4" w:space="0" w:color="auto"/>
              <w:right w:val="nil"/>
            </w:tcBorders>
            <w:shd w:val="clear" w:color="auto" w:fill="auto"/>
          </w:tcPr>
          <w:p>
            <w:pPr>
              <w:spacing w:before="0" w:after="0"/>
              <w:jc w:val="left"/>
              <w:rPr>
                <w:rFonts w:eastAsia="Times New Roman"/>
                <w:noProof/>
                <w:sz w:val="22"/>
              </w:rPr>
            </w:pPr>
            <w:r>
              <w:rPr>
                <w:noProof/>
                <w:sz w:val="22"/>
              </w:rPr>
              <w:t>A [+]</w:t>
            </w:r>
          </w:p>
        </w:tc>
      </w:tr>
      <w:tr>
        <w:trPr>
          <w:jc w:val="center"/>
        </w:trPr>
        <w:tc>
          <w:tcPr>
            <w:tcW w:w="1210" w:type="dxa"/>
            <w:tcBorders>
              <w:left w:val="nil"/>
              <w:bottom w:val="single" w:sz="4" w:space="0" w:color="auto"/>
            </w:tcBorders>
            <w:shd w:val="clear" w:color="auto" w:fill="auto"/>
          </w:tcPr>
          <w:p>
            <w:pPr>
              <w:spacing w:before="0" w:after="0"/>
              <w:jc w:val="left"/>
              <w:rPr>
                <w:rFonts w:eastAsia="Times New Roman"/>
                <w:noProof/>
                <w:sz w:val="22"/>
              </w:rPr>
            </w:pPr>
            <w:r>
              <w:rPr>
                <w:noProof/>
                <w:sz w:val="22"/>
              </w:rPr>
              <w:t>VIII/13</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rPr>
            </w:pPr>
            <w:r>
              <w:rPr>
                <w:noProof/>
                <w:sz w:val="22"/>
              </w:rPr>
              <w:t>Popis důvodů pro vrácení nebo prominutí cla</w:t>
            </w:r>
          </w:p>
        </w:tc>
        <w:tc>
          <w:tcPr>
            <w:tcW w:w="803" w:type="dxa"/>
            <w:tcBorders>
              <w:bottom w:val="single" w:sz="4" w:space="0" w:color="auto"/>
              <w:right w:val="nil"/>
            </w:tcBorders>
            <w:shd w:val="clear" w:color="auto" w:fill="auto"/>
          </w:tcPr>
          <w:p>
            <w:pPr>
              <w:spacing w:before="0" w:after="0"/>
              <w:jc w:val="left"/>
              <w:rPr>
                <w:rFonts w:eastAsia="Times New Roman"/>
                <w:noProof/>
                <w:sz w:val="22"/>
              </w:rPr>
            </w:pPr>
            <w:r>
              <w:rPr>
                <w:noProof/>
                <w:sz w:val="22"/>
              </w:rPr>
              <w:t xml:space="preserve">A </w:t>
            </w:r>
          </w:p>
        </w:tc>
      </w:tr>
      <w:tr>
        <w:trPr>
          <w:jc w:val="center"/>
        </w:trPr>
        <w:tc>
          <w:tcPr>
            <w:tcW w:w="1210" w:type="dxa"/>
            <w:tcBorders>
              <w:left w:val="nil"/>
              <w:bottom w:val="single" w:sz="4" w:space="0" w:color="auto"/>
            </w:tcBorders>
            <w:shd w:val="clear" w:color="auto" w:fill="auto"/>
          </w:tcPr>
          <w:p>
            <w:pPr>
              <w:spacing w:before="0" w:after="0"/>
              <w:jc w:val="left"/>
              <w:rPr>
                <w:rFonts w:eastAsia="Times New Roman"/>
                <w:noProof/>
                <w:sz w:val="22"/>
              </w:rPr>
            </w:pPr>
            <w:r>
              <w:rPr>
                <w:noProof/>
                <w:sz w:val="22"/>
              </w:rPr>
              <w:t>VIII/14</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rPr>
            </w:pPr>
            <w:r>
              <w:rPr>
                <w:noProof/>
                <w:sz w:val="22"/>
              </w:rPr>
              <w:t>Údaje o bance a účtu</w:t>
            </w:r>
          </w:p>
        </w:tc>
        <w:tc>
          <w:tcPr>
            <w:tcW w:w="803" w:type="dxa"/>
            <w:tcBorders>
              <w:bottom w:val="single" w:sz="4" w:space="0" w:color="auto"/>
              <w:right w:val="nil"/>
            </w:tcBorders>
            <w:shd w:val="clear" w:color="auto" w:fill="auto"/>
          </w:tcPr>
          <w:p>
            <w:pPr>
              <w:spacing w:before="0" w:after="0"/>
              <w:jc w:val="left"/>
              <w:rPr>
                <w:rFonts w:eastAsia="Times New Roman"/>
                <w:noProof/>
                <w:sz w:val="22"/>
              </w:rPr>
            </w:pPr>
            <w:r>
              <w:rPr>
                <w:noProof/>
                <w:sz w:val="22"/>
              </w:rPr>
              <w:t>A [*]</w:t>
            </w:r>
          </w:p>
        </w:tc>
      </w:tr>
    </w:tbl>
    <w:p>
      <w:pPr>
        <w:spacing w:before="0" w:after="0"/>
        <w:rPr>
          <w:rFonts w:eastAsia="Times New Roman"/>
          <w:noProof/>
          <w:szCs w:val="24"/>
        </w:rPr>
      </w:pPr>
    </w:p>
    <w:p>
      <w:pPr>
        <w:spacing w:before="0" w:after="0"/>
        <w:rPr>
          <w:rFonts w:eastAsia="Times New Roman"/>
          <w:noProof/>
          <w:szCs w:val="24"/>
        </w:rPr>
      </w:pPr>
      <w:r>
        <w:rPr>
          <w:noProof/>
        </w:rPr>
        <w:t>Status a označení uvedené výše v tabulce požadavků na údaje odpovídají popisu uvedenému v hlavě I kapitole 1.</w:t>
      </w:r>
    </w:p>
    <w:p>
      <w:pPr>
        <w:spacing w:before="0" w:after="0"/>
        <w:jc w:val="center"/>
        <w:rPr>
          <w:rFonts w:eastAsia="Times New Roman"/>
          <w:noProof/>
          <w:szCs w:val="24"/>
        </w:rPr>
      </w:pPr>
    </w:p>
    <w:p>
      <w:pPr>
        <w:pStyle w:val="ChapterTitle1"/>
        <w:rPr>
          <w:noProof/>
        </w:rPr>
      </w:pPr>
      <w:r>
        <w:rPr>
          <w:noProof/>
        </w:rPr>
        <w:t>Kapitola 2</w:t>
      </w:r>
    </w:p>
    <w:p>
      <w:pPr>
        <w:pStyle w:val="ChapterTitle1"/>
        <w:rPr>
          <w:noProof/>
        </w:rPr>
      </w:pPr>
      <w:r>
        <w:rPr>
          <w:noProof/>
        </w:rPr>
        <w:t>Poznámky ke zvláštním požadavkům na údaje u</w:t>
      </w:r>
      <w:r>
        <w:rPr>
          <w:noProof/>
        </w:rPr>
        <w:br/>
        <w:t>žádosti a rozhodnutí o vrácení nebo prominutí částek dovozního nebo vývozního cla</w:t>
      </w:r>
    </w:p>
    <w:p>
      <w:pPr>
        <w:pStyle w:val="Point0"/>
        <w:rPr>
          <w:noProof/>
        </w:rPr>
      </w:pPr>
      <w:r>
        <w:rPr>
          <w:noProof/>
        </w:rPr>
        <w:t>Úvod</w:t>
      </w:r>
    </w:p>
    <w:p>
      <w:pPr>
        <w:rPr>
          <w:noProof/>
        </w:rPr>
      </w:pPr>
      <w:r>
        <w:rPr>
          <w:noProof/>
        </w:rPr>
        <w:t>Popisy a poznámky obsažené v této kapitole se vztahují k datovým prvkům uvedeným v tabulce požadavků na údaje v kapitole 1.</w:t>
      </w:r>
    </w:p>
    <w:p>
      <w:pPr>
        <w:pStyle w:val="Point0"/>
        <w:rPr>
          <w:noProof/>
        </w:rPr>
      </w:pPr>
      <w:r>
        <w:rPr>
          <w:noProof/>
        </w:rPr>
        <w:t>Požadavky na údaje</w:t>
      </w:r>
    </w:p>
    <w:p>
      <w:pPr>
        <w:spacing w:before="360"/>
        <w:jc w:val="left"/>
        <w:outlineLvl w:val="0"/>
        <w:rPr>
          <w:rFonts w:eastAsia="Times New Roman"/>
          <w:b/>
          <w:noProof/>
          <w:szCs w:val="24"/>
        </w:rPr>
      </w:pPr>
      <w:r>
        <w:rPr>
          <w:b/>
          <w:noProof/>
        </w:rPr>
        <w:t>VIII/1. Titul pro vymáhání</w:t>
      </w:r>
    </w:p>
    <w:p>
      <w:pPr>
        <w:rPr>
          <w:noProof/>
        </w:rPr>
      </w:pPr>
      <w:r>
        <w:rPr>
          <w:noProof/>
        </w:rPr>
        <w:t>Uveďte referenční číslo (MRN) celního prohlášení nebo odkaz na jakýkoli jiný dokument, na němž se zakládá oznámení dovozního či vývozního cla, o jehož vrácení nebo prominutí se žádá.</w:t>
      </w:r>
    </w:p>
    <w:p>
      <w:pPr>
        <w:spacing w:before="360"/>
        <w:jc w:val="left"/>
        <w:outlineLvl w:val="0"/>
        <w:rPr>
          <w:rFonts w:eastAsia="Times New Roman"/>
          <w:b/>
          <w:noProof/>
          <w:szCs w:val="24"/>
        </w:rPr>
      </w:pPr>
      <w:r>
        <w:rPr>
          <w:b/>
          <w:noProof/>
        </w:rPr>
        <w:t xml:space="preserve">VIII/2. Celní úřad, kde byl celní dluh oznámen </w:t>
      </w:r>
    </w:p>
    <w:p>
      <w:pPr>
        <w:rPr>
          <w:noProof/>
        </w:rPr>
      </w:pPr>
      <w:r>
        <w:rPr>
          <w:noProof/>
        </w:rPr>
        <w:t>Uveďte identifikátor celního úřadu, kde bylo dovozní či vývozní clo, jehož se žádost týká, oznámeno.</w:t>
      </w:r>
    </w:p>
    <w:p>
      <w:pPr>
        <w:rPr>
          <w:noProof/>
        </w:rPr>
      </w:pPr>
      <w:r>
        <w:rPr>
          <w:noProof/>
        </w:rPr>
        <w:t>Jedná-li se o žádost v listinné podobě, uveďte název a úplnou adresu dotčeného celního úřadu, pokud možno včetně poštovního směrovacího čísla.</w:t>
      </w:r>
    </w:p>
    <w:p>
      <w:pPr>
        <w:spacing w:before="360"/>
        <w:jc w:val="left"/>
        <w:outlineLvl w:val="0"/>
        <w:rPr>
          <w:rFonts w:eastAsia="Times New Roman"/>
          <w:b/>
          <w:noProof/>
          <w:szCs w:val="24"/>
        </w:rPr>
      </w:pPr>
      <w:r>
        <w:rPr>
          <w:b/>
          <w:noProof/>
        </w:rPr>
        <w:t xml:space="preserve">VIII/3. Celní úřad odpovědný za místo, kde je zboží uskladněno </w:t>
      </w:r>
    </w:p>
    <w:p>
      <w:pPr>
        <w:rPr>
          <w:noProof/>
        </w:rPr>
      </w:pPr>
      <w:r>
        <w:rPr>
          <w:noProof/>
        </w:rPr>
        <w:t>Tato informace se uvede, pouze pokud se úřad liší od celního úřadu uvedeného v DP VIII/2 Celní úřad, kde byl celní dluh oznámen.</w:t>
      </w:r>
    </w:p>
    <w:p>
      <w:pPr>
        <w:rPr>
          <w:noProof/>
        </w:rPr>
      </w:pPr>
      <w:r>
        <w:rPr>
          <w:noProof/>
        </w:rPr>
        <w:t>Uveďte identifikátor dotčeného celního úřadu.</w:t>
      </w:r>
    </w:p>
    <w:p>
      <w:pPr>
        <w:rPr>
          <w:noProof/>
        </w:rPr>
      </w:pPr>
      <w:r>
        <w:rPr>
          <w:noProof/>
        </w:rPr>
        <w:t>Jedná-li se o žádost v listinné podobě, uveďte název a úplnou adresu dotčeného celního úřadu, pokud možno včetně poštovního směrovacího čísla.</w:t>
      </w:r>
    </w:p>
    <w:p>
      <w:pPr>
        <w:spacing w:before="360"/>
        <w:jc w:val="left"/>
        <w:outlineLvl w:val="0"/>
        <w:rPr>
          <w:rFonts w:eastAsia="Times New Roman"/>
          <w:b/>
          <w:noProof/>
          <w:szCs w:val="24"/>
        </w:rPr>
      </w:pPr>
      <w:r>
        <w:rPr>
          <w:b/>
          <w:noProof/>
        </w:rPr>
        <w:t>VIII/4. Komentáře celního úřadu odpovědného za místo, kde je zboží uskladněno</w:t>
      </w:r>
    </w:p>
    <w:p>
      <w:pPr>
        <w:rPr>
          <w:noProof/>
        </w:rPr>
      </w:pPr>
      <w:r>
        <w:rPr>
          <w:noProof/>
        </w:rPr>
        <w:t>Tento datový prvek se vyplní v případě, že vrácení či prominutí je podmíněno zničením zboží, přenecháním zboží ve prospěch státu, propuštěním do zvláštního režimu nebo režimu vývozu produktu, ale příslušné formality jsou splněny pouze u jedné nebo více částí nebo součástí daného produktu.</w:t>
      </w:r>
    </w:p>
    <w:p>
      <w:pPr>
        <w:rPr>
          <w:noProof/>
        </w:rPr>
      </w:pPr>
      <w:r>
        <w:rPr>
          <w:noProof/>
        </w:rPr>
        <w:t>V tom případě uveďte množství, povahu a hodnotu zboží, jež má zůstat na celním území Unie.</w:t>
      </w:r>
    </w:p>
    <w:p>
      <w:pPr>
        <w:rPr>
          <w:noProof/>
        </w:rPr>
      </w:pPr>
      <w:r>
        <w:rPr>
          <w:noProof/>
        </w:rPr>
        <w:t>Má-li být zboží dodáno dobročinné organizaci, uveďte název a úplnou adresu dotčeného subjektu, pokud možno včetně poštovního směrovacího čísla.</w:t>
      </w:r>
    </w:p>
    <w:p>
      <w:pPr>
        <w:spacing w:before="360"/>
        <w:jc w:val="left"/>
        <w:outlineLvl w:val="0"/>
        <w:rPr>
          <w:rFonts w:eastAsia="Times New Roman"/>
          <w:b/>
          <w:noProof/>
          <w:szCs w:val="24"/>
        </w:rPr>
      </w:pPr>
      <w:r>
        <w:rPr>
          <w:b/>
          <w:noProof/>
        </w:rPr>
        <w:t>VIII/5. Celní režim (žádost o předběžné splnění formalit)</w:t>
      </w:r>
    </w:p>
    <w:p>
      <w:pPr>
        <w:rPr>
          <w:noProof/>
        </w:rPr>
      </w:pPr>
      <w:r>
        <w:rPr>
          <w:noProof/>
        </w:rPr>
        <w:t>S výjimkou případů uvedených v čl. 116 odst. 1 prvním pododstavci písm. a) uveďte příslušný kód celního režimu, do něhož si žadatel přeje zboží propustit.</w:t>
      </w:r>
    </w:p>
    <w:p>
      <w:pPr>
        <w:rPr>
          <w:noProof/>
        </w:rPr>
      </w:pPr>
      <w:r>
        <w:rPr>
          <w:noProof/>
        </w:rPr>
        <w:t>Podléhá-li celní režim povolení, uveďte identifikátor dotčeného povolení.</w:t>
      </w:r>
    </w:p>
    <w:p>
      <w:pPr>
        <w:rPr>
          <w:noProof/>
        </w:rPr>
      </w:pPr>
      <w:r>
        <w:rPr>
          <w:noProof/>
        </w:rPr>
        <w:t>Uveďte, zda se žádá o předběžné splnění formalit.</w:t>
      </w:r>
    </w:p>
    <w:p>
      <w:pPr>
        <w:spacing w:before="360"/>
        <w:jc w:val="left"/>
        <w:outlineLvl w:val="0"/>
        <w:rPr>
          <w:rFonts w:eastAsia="Times New Roman"/>
          <w:b/>
          <w:noProof/>
          <w:szCs w:val="24"/>
        </w:rPr>
      </w:pPr>
      <w:r>
        <w:rPr>
          <w:b/>
          <w:noProof/>
        </w:rPr>
        <w:t>VIII/6. Celní hodnota</w:t>
      </w:r>
    </w:p>
    <w:p>
      <w:pPr>
        <w:rPr>
          <w:noProof/>
        </w:rPr>
      </w:pPr>
      <w:r>
        <w:rPr>
          <w:noProof/>
        </w:rPr>
        <w:t>Uveďte celní hodnotu zboží.</w:t>
      </w:r>
    </w:p>
    <w:p>
      <w:pPr>
        <w:spacing w:before="360"/>
        <w:jc w:val="left"/>
        <w:outlineLvl w:val="0"/>
        <w:rPr>
          <w:rFonts w:eastAsia="Times New Roman"/>
          <w:b/>
          <w:noProof/>
          <w:szCs w:val="24"/>
        </w:rPr>
      </w:pPr>
      <w:r>
        <w:rPr>
          <w:b/>
          <w:noProof/>
        </w:rPr>
        <w:t>VIII/7. Částka dovozního nebo vývozního cla, jež má být vrácena či prominuta</w:t>
      </w:r>
    </w:p>
    <w:p>
      <w:pPr>
        <w:rPr>
          <w:noProof/>
        </w:rPr>
      </w:pPr>
      <w:r>
        <w:rPr>
          <w:noProof/>
        </w:rPr>
        <w:t>Uveďte částku dovozního či vývozního cla, jež má být vrácena či prominuta, s odpovídajícím kódem národní měny.</w:t>
      </w:r>
    </w:p>
    <w:p>
      <w:pPr>
        <w:spacing w:before="360"/>
        <w:jc w:val="left"/>
        <w:outlineLvl w:val="0"/>
        <w:rPr>
          <w:rFonts w:eastAsia="Times New Roman"/>
          <w:b/>
          <w:noProof/>
          <w:szCs w:val="24"/>
        </w:rPr>
      </w:pPr>
      <w:r>
        <w:rPr>
          <w:b/>
          <w:noProof/>
        </w:rPr>
        <w:t>VIII/8. Druh dovozního nebo vývozního cla</w:t>
      </w:r>
    </w:p>
    <w:p>
      <w:pPr>
        <w:rPr>
          <w:noProof/>
        </w:rPr>
      </w:pPr>
      <w:r>
        <w:rPr>
          <w:noProof/>
        </w:rPr>
        <w:t>Pomocí příslušného kódu uveďte druh dovozního či vývozního cla, jež má být vráceno či prominuto.</w:t>
      </w:r>
    </w:p>
    <w:p>
      <w:pPr>
        <w:spacing w:before="360"/>
        <w:jc w:val="left"/>
        <w:outlineLvl w:val="0"/>
        <w:rPr>
          <w:rFonts w:eastAsia="Times New Roman"/>
          <w:b/>
          <w:noProof/>
          <w:szCs w:val="24"/>
        </w:rPr>
      </w:pPr>
      <w:r>
        <w:rPr>
          <w:b/>
          <w:noProof/>
        </w:rPr>
        <w:t>VIII/9. Právní základ</w:t>
      </w:r>
    </w:p>
    <w:p>
      <w:pPr>
        <w:rPr>
          <w:noProof/>
        </w:rPr>
      </w:pPr>
      <w:r>
        <w:rPr>
          <w:noProof/>
        </w:rPr>
        <w:t>Pomocí příslušného kódu uveďte právní základ žádosti o vrácení či prominutí dovozního či vývozního cla.</w:t>
      </w:r>
    </w:p>
    <w:p>
      <w:pPr>
        <w:spacing w:before="360"/>
        <w:jc w:val="left"/>
        <w:outlineLvl w:val="0"/>
        <w:rPr>
          <w:rFonts w:eastAsia="Times New Roman"/>
          <w:b/>
          <w:noProof/>
          <w:szCs w:val="24"/>
        </w:rPr>
      </w:pPr>
      <w:r>
        <w:rPr>
          <w:b/>
          <w:noProof/>
        </w:rPr>
        <w:t>VIII/10. Použití nebo místo určení zboží</w:t>
      </w:r>
    </w:p>
    <w:p>
      <w:pPr>
        <w:rPr>
          <w:noProof/>
        </w:rPr>
      </w:pPr>
      <w:r>
        <w:rPr>
          <w:noProof/>
        </w:rPr>
        <w:t>Uveďte informace o použití nebo místu určení, kterého má zboží dosáhnout v rámci možností stanovených pro jednotlivé případy kodexem, případně na podkladě zvláštního povolení rozhodujícího celního orgánu.</w:t>
      </w:r>
    </w:p>
    <w:p>
      <w:pPr>
        <w:spacing w:before="360"/>
        <w:jc w:val="left"/>
        <w:outlineLvl w:val="0"/>
        <w:rPr>
          <w:rFonts w:eastAsia="Times New Roman"/>
          <w:b/>
          <w:noProof/>
          <w:szCs w:val="24"/>
        </w:rPr>
      </w:pPr>
      <w:r>
        <w:rPr>
          <w:b/>
          <w:noProof/>
        </w:rPr>
        <w:t>VIII/11. Lhůta pro splnění formalit</w:t>
      </w:r>
    </w:p>
    <w:p>
      <w:pPr>
        <w:rPr>
          <w:noProof/>
        </w:rPr>
      </w:pPr>
      <w:r>
        <w:rPr>
          <w:noProof/>
        </w:rPr>
        <w:t>Uveďte lhůtu pro splnění formalit, jež jsou podmínkou vrácení nebo prominutí dovozního nebo vývozního cla.</w:t>
      </w:r>
    </w:p>
    <w:p>
      <w:pPr>
        <w:spacing w:before="360"/>
        <w:jc w:val="left"/>
        <w:outlineLvl w:val="0"/>
        <w:rPr>
          <w:rFonts w:eastAsia="Times New Roman"/>
          <w:b/>
          <w:noProof/>
          <w:szCs w:val="24"/>
        </w:rPr>
      </w:pPr>
      <w:r>
        <w:rPr>
          <w:b/>
          <w:noProof/>
        </w:rPr>
        <w:t>VIII/12. Prohlášení rozhodujícího celního orgánu</w:t>
      </w:r>
    </w:p>
    <w:p>
      <w:pPr>
        <w:rPr>
          <w:noProof/>
        </w:rPr>
      </w:pPr>
      <w:r>
        <w:rPr>
          <w:noProof/>
        </w:rPr>
        <w:t>Rozhodující celní orgán v náležitých případech uvede, že dovozní nebo vývozní clo bude vráceno nebo prominuto až poté, co provádějící celní úřad potvrdí rozhodujícímu celnímu orgánu, že byly splněny formality, jež jsou podmínkou vrácení nebo prominutí dovozního nebo vývozního cla.</w:t>
      </w:r>
    </w:p>
    <w:p>
      <w:pPr>
        <w:spacing w:before="360"/>
        <w:jc w:val="left"/>
        <w:outlineLvl w:val="0"/>
        <w:rPr>
          <w:rFonts w:eastAsia="Times New Roman"/>
          <w:b/>
          <w:noProof/>
          <w:szCs w:val="24"/>
        </w:rPr>
      </w:pPr>
      <w:r>
        <w:rPr>
          <w:b/>
          <w:noProof/>
        </w:rPr>
        <w:t>VIII/13. Popis důvodů pro vrácení nebo prominutí cla</w:t>
      </w:r>
    </w:p>
    <w:p>
      <w:pPr>
        <w:rPr>
          <w:noProof/>
          <w:u w:val="single"/>
        </w:rPr>
      </w:pPr>
      <w:r>
        <w:rPr>
          <w:noProof/>
          <w:u w:val="single"/>
        </w:rPr>
        <w:t>Žádost:</w:t>
      </w:r>
    </w:p>
    <w:p>
      <w:pPr>
        <w:rPr>
          <w:noProof/>
        </w:rPr>
      </w:pPr>
      <w:r>
        <w:rPr>
          <w:noProof/>
        </w:rPr>
        <w:t>Podrobný popis odůvodnění, na němž se žádost o vrácení či prominutí dovozního či vývozního cla zakládá.</w:t>
      </w:r>
    </w:p>
    <w:p>
      <w:pPr>
        <w:rPr>
          <w:noProof/>
        </w:rPr>
      </w:pPr>
      <w:r>
        <w:rPr>
          <w:noProof/>
        </w:rPr>
        <w:t>Tento datový prvek se vyplní, vždy když nelze dané informace odvodit z jiné části žádosti.</w:t>
      </w:r>
    </w:p>
    <w:p>
      <w:pPr>
        <w:rPr>
          <w:noProof/>
          <w:u w:val="single"/>
        </w:rPr>
      </w:pPr>
      <w:r>
        <w:rPr>
          <w:noProof/>
          <w:u w:val="single"/>
        </w:rPr>
        <w:t>Rozhodnutí:</w:t>
      </w:r>
    </w:p>
    <w:p>
      <w:pPr>
        <w:rPr>
          <w:noProof/>
        </w:rPr>
      </w:pPr>
      <w:r>
        <w:rPr>
          <w:noProof/>
        </w:rPr>
        <w:t>Jestliže jsou důvody pro vrácení či prominutí dovozního či vývozního cla v rozhodnutí odlišné od důvodů uvedených v žádosti, popište podrobně odůvodnění, které tvoří základ rozhodnutí.</w:t>
      </w:r>
    </w:p>
    <w:p>
      <w:pPr>
        <w:spacing w:before="360"/>
        <w:jc w:val="left"/>
        <w:outlineLvl w:val="0"/>
        <w:rPr>
          <w:rFonts w:eastAsia="Times New Roman"/>
          <w:b/>
          <w:noProof/>
          <w:szCs w:val="24"/>
        </w:rPr>
      </w:pPr>
      <w:r>
        <w:rPr>
          <w:b/>
          <w:noProof/>
        </w:rPr>
        <w:t>VIII/14. Údaje o bance a účtu</w:t>
      </w:r>
    </w:p>
    <w:p>
      <w:pPr>
        <w:rPr>
          <w:noProof/>
        </w:rPr>
      </w:pPr>
      <w:r>
        <w:rPr>
          <w:noProof/>
        </w:rPr>
        <w:t>V náležitých případech uveďte údaje o bankovním účtu, na který má být dovozní či vývozní clo vráceno či poukázáno.</w:t>
      </w:r>
    </w:p>
    <w:p>
      <w:pPr>
        <w:pStyle w:val="SectionTitle"/>
        <w:rPr>
          <w:noProof/>
        </w:rPr>
      </w:pPr>
      <w:r>
        <w:rPr>
          <w:noProof/>
        </w:rPr>
        <w:br w:type="page"/>
        <w:t xml:space="preserve"> Hlava IX</w:t>
      </w:r>
    </w:p>
    <w:p>
      <w:pPr>
        <w:pStyle w:val="SectionTitle"/>
        <w:rPr>
          <w:noProof/>
        </w:rPr>
      </w:pPr>
      <w:r>
        <w:rPr>
          <w:noProof/>
        </w:rPr>
        <w:t>Povolení k provozu dočasného skladu a žádost o toto povolení</w:t>
      </w:r>
    </w:p>
    <w:p>
      <w:pPr>
        <w:pStyle w:val="ChapterTitle1"/>
        <w:rPr>
          <w:noProof/>
        </w:rPr>
      </w:pPr>
      <w:r>
        <w:rPr>
          <w:noProof/>
        </w:rPr>
        <w:t>Kapitola 1</w:t>
      </w:r>
    </w:p>
    <w:p>
      <w:pPr>
        <w:pStyle w:val="ChapterTitle1"/>
        <w:rPr>
          <w:noProof/>
        </w:rPr>
      </w:pPr>
      <w:r>
        <w:rPr>
          <w:noProof/>
        </w:rPr>
        <w:t>Zvláštní požadavky na údaje u povolení k provozu dočasného skladu a u žádosti o toto povolení</w:t>
      </w:r>
    </w:p>
    <w:p>
      <w:pPr>
        <w:spacing w:before="0" w:after="0"/>
        <w:jc w:val="center"/>
        <w:outlineLvl w:val="0"/>
        <w:rPr>
          <w:rFonts w:eastAsia="Times New Roman"/>
          <w:b/>
          <w:noProof/>
          <w:szCs w:val="24"/>
        </w:rPr>
      </w:pPr>
      <w:r>
        <w:rPr>
          <w:b/>
          <w:noProof/>
        </w:rPr>
        <w:t>Tabulka požadavků na údaje</w:t>
      </w:r>
    </w:p>
    <w:p>
      <w:pPr>
        <w:tabs>
          <w:tab w:val="left" w:pos="360"/>
        </w:tabs>
        <w:spacing w:before="0" w:after="0" w:line="360" w:lineRule="auto"/>
        <w:jc w:val="center"/>
        <w:outlineLvl w:val="0"/>
        <w:rPr>
          <w:rFonts w:ascii="TimesNewRoman" w:eastAsia="Times New Roman" w:hAnsi="TimesNewRoman" w:cs="TimesNewRoman"/>
          <w:noProof/>
          <w:szCs w:val="24"/>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3969"/>
        <w:gridCol w:w="803"/>
      </w:tblGrid>
      <w:tr>
        <w:trPr>
          <w:tblHeader/>
          <w:jc w:val="center"/>
        </w:trPr>
        <w:tc>
          <w:tcPr>
            <w:tcW w:w="1210" w:type="dxa"/>
            <w:tcBorders>
              <w:top w:val="single" w:sz="4" w:space="0" w:color="auto"/>
              <w:left w:val="nil"/>
              <w:bottom w:val="single" w:sz="4" w:space="0" w:color="auto"/>
            </w:tcBorders>
            <w:shd w:val="clear" w:color="auto" w:fill="99CC00"/>
          </w:tcPr>
          <w:p>
            <w:pPr>
              <w:spacing w:before="0" w:after="0"/>
              <w:jc w:val="left"/>
              <w:rPr>
                <w:rFonts w:eastAsia="Times New Roman"/>
                <w:b/>
                <w:noProof/>
                <w:sz w:val="22"/>
              </w:rPr>
            </w:pPr>
            <w:r>
              <w:rPr>
                <w:b/>
                <w:noProof/>
                <w:sz w:val="22"/>
              </w:rPr>
              <w:t>Pořadové číslo DP</w:t>
            </w:r>
          </w:p>
        </w:tc>
        <w:tc>
          <w:tcPr>
            <w:tcW w:w="3969" w:type="dxa"/>
            <w:tcBorders>
              <w:top w:val="single" w:sz="4" w:space="0" w:color="auto"/>
              <w:bottom w:val="single" w:sz="4" w:space="0" w:color="auto"/>
              <w:right w:val="double" w:sz="4" w:space="0" w:color="auto"/>
            </w:tcBorders>
            <w:shd w:val="clear" w:color="auto" w:fill="99CC00"/>
          </w:tcPr>
          <w:p>
            <w:pPr>
              <w:spacing w:before="0" w:after="0"/>
              <w:jc w:val="center"/>
              <w:rPr>
                <w:rFonts w:eastAsia="Times New Roman"/>
                <w:b/>
                <w:noProof/>
                <w:sz w:val="22"/>
              </w:rPr>
            </w:pPr>
            <w:r>
              <w:rPr>
                <w:b/>
                <w:noProof/>
                <w:sz w:val="22"/>
              </w:rPr>
              <w:t>Název DP</w:t>
            </w:r>
          </w:p>
        </w:tc>
        <w:tc>
          <w:tcPr>
            <w:tcW w:w="803" w:type="dxa"/>
            <w:tcBorders>
              <w:top w:val="single" w:sz="4" w:space="0" w:color="auto"/>
              <w:bottom w:val="single" w:sz="4" w:space="0" w:color="auto"/>
              <w:right w:val="nil"/>
            </w:tcBorders>
            <w:shd w:val="clear" w:color="auto" w:fill="99CC00"/>
          </w:tcPr>
          <w:p>
            <w:pPr>
              <w:spacing w:before="0" w:after="0"/>
              <w:jc w:val="center"/>
              <w:rPr>
                <w:rFonts w:eastAsia="Times New Roman"/>
                <w:b/>
                <w:noProof/>
                <w:sz w:val="22"/>
              </w:rPr>
            </w:pPr>
            <w:r>
              <w:rPr>
                <w:b/>
                <w:noProof/>
                <w:sz w:val="22"/>
              </w:rPr>
              <w:t>Status</w:t>
            </w:r>
          </w:p>
        </w:tc>
      </w:tr>
      <w:tr>
        <w:trPr>
          <w:jc w:val="center"/>
        </w:trPr>
        <w:tc>
          <w:tcPr>
            <w:tcW w:w="1210" w:type="dxa"/>
            <w:tcBorders>
              <w:top w:val="single" w:sz="4" w:space="0" w:color="auto"/>
              <w:left w:val="nil"/>
              <w:bottom w:val="single" w:sz="4" w:space="0" w:color="auto"/>
            </w:tcBorders>
            <w:shd w:val="clear" w:color="auto" w:fill="auto"/>
          </w:tcPr>
          <w:p>
            <w:pPr>
              <w:spacing w:before="0" w:after="0"/>
              <w:jc w:val="left"/>
              <w:rPr>
                <w:rFonts w:eastAsia="Times New Roman"/>
                <w:noProof/>
                <w:sz w:val="22"/>
              </w:rPr>
            </w:pPr>
            <w:r>
              <w:rPr>
                <w:noProof/>
                <w:sz w:val="22"/>
              </w:rPr>
              <w:t>IX/1</w:t>
            </w:r>
          </w:p>
        </w:tc>
        <w:tc>
          <w:tcPr>
            <w:tcW w:w="3969" w:type="dxa"/>
            <w:tcBorders>
              <w:top w:val="single" w:sz="4" w:space="0" w:color="auto"/>
              <w:bottom w:val="single" w:sz="4" w:space="0" w:color="auto"/>
              <w:right w:val="double" w:sz="4" w:space="0" w:color="auto"/>
            </w:tcBorders>
            <w:shd w:val="clear" w:color="auto" w:fill="auto"/>
          </w:tcPr>
          <w:p>
            <w:pPr>
              <w:spacing w:before="0" w:after="0"/>
              <w:jc w:val="left"/>
              <w:rPr>
                <w:rFonts w:eastAsia="Times New Roman"/>
                <w:noProof/>
                <w:sz w:val="22"/>
              </w:rPr>
            </w:pPr>
            <w:r>
              <w:rPr>
                <w:noProof/>
                <w:sz w:val="22"/>
              </w:rPr>
              <w:t>Pohyb zboží</w:t>
            </w:r>
          </w:p>
        </w:tc>
        <w:tc>
          <w:tcPr>
            <w:tcW w:w="803" w:type="dxa"/>
            <w:tcBorders>
              <w:top w:val="single" w:sz="4" w:space="0" w:color="auto"/>
              <w:bottom w:val="single" w:sz="4" w:space="0" w:color="auto"/>
              <w:right w:val="nil"/>
            </w:tcBorders>
            <w:shd w:val="clear" w:color="auto" w:fill="auto"/>
          </w:tcPr>
          <w:p>
            <w:pPr>
              <w:spacing w:before="0" w:after="0"/>
              <w:jc w:val="center"/>
              <w:rPr>
                <w:rFonts w:eastAsia="Times New Roman"/>
                <w:noProof/>
                <w:sz w:val="22"/>
              </w:rPr>
            </w:pPr>
            <w:r>
              <w:rPr>
                <w:noProof/>
                <w:sz w:val="22"/>
              </w:rPr>
              <w:t>A</w:t>
            </w:r>
          </w:p>
        </w:tc>
      </w:tr>
    </w:tbl>
    <w:p>
      <w:pPr>
        <w:spacing w:before="0" w:after="0"/>
        <w:rPr>
          <w:rFonts w:eastAsia="Times New Roman"/>
          <w:noProof/>
          <w:szCs w:val="24"/>
        </w:rPr>
      </w:pPr>
    </w:p>
    <w:p>
      <w:pPr>
        <w:spacing w:before="0" w:after="0"/>
        <w:rPr>
          <w:rFonts w:eastAsia="Times New Roman"/>
          <w:noProof/>
          <w:szCs w:val="24"/>
        </w:rPr>
      </w:pPr>
      <w:r>
        <w:rPr>
          <w:noProof/>
        </w:rPr>
        <w:t>Status a označení uvedené výše v tabulce požadavků na údaje odpovídají popisu uvedenému v hlavě I kapitole 1.</w:t>
      </w:r>
    </w:p>
    <w:p>
      <w:pPr>
        <w:spacing w:before="0" w:after="0"/>
        <w:jc w:val="center"/>
        <w:outlineLvl w:val="0"/>
        <w:rPr>
          <w:rFonts w:eastAsia="Times New Roman"/>
          <w:b/>
          <w:noProof/>
          <w:szCs w:val="24"/>
        </w:rPr>
      </w:pPr>
    </w:p>
    <w:p>
      <w:pPr>
        <w:pStyle w:val="ChapterTitle1"/>
        <w:rPr>
          <w:noProof/>
        </w:rPr>
      </w:pPr>
      <w:r>
        <w:rPr>
          <w:noProof/>
        </w:rPr>
        <w:t>Kapitola 2</w:t>
      </w:r>
    </w:p>
    <w:p>
      <w:pPr>
        <w:pStyle w:val="ChapterTitle1"/>
        <w:rPr>
          <w:noProof/>
        </w:rPr>
      </w:pPr>
      <w:r>
        <w:rPr>
          <w:noProof/>
        </w:rPr>
        <w:t>Poznámky ke zvláštním požadavkům na údaje u</w:t>
      </w:r>
      <w:r>
        <w:rPr>
          <w:noProof/>
        </w:rPr>
        <w:br/>
        <w:t>povolení k provozu dočasného skladu a u žádosti o toto povolení</w:t>
      </w:r>
    </w:p>
    <w:p>
      <w:pPr>
        <w:pStyle w:val="Point0"/>
        <w:rPr>
          <w:noProof/>
        </w:rPr>
      </w:pPr>
      <w:r>
        <w:rPr>
          <w:noProof/>
        </w:rPr>
        <w:t>Úvod</w:t>
      </w:r>
    </w:p>
    <w:p>
      <w:pPr>
        <w:rPr>
          <w:noProof/>
        </w:rPr>
      </w:pPr>
      <w:r>
        <w:rPr>
          <w:noProof/>
        </w:rPr>
        <w:t>Popisy a poznámky obsažené v této kapitole se vztahují k datovým prvkům uvedeným v tabulce požadavků na údaje v kapitole 1.</w:t>
      </w:r>
    </w:p>
    <w:p>
      <w:pPr>
        <w:pStyle w:val="Point0"/>
        <w:rPr>
          <w:noProof/>
        </w:rPr>
      </w:pPr>
      <w:r>
        <w:rPr>
          <w:noProof/>
        </w:rPr>
        <w:t>Požadavky na údaje</w:t>
      </w:r>
    </w:p>
    <w:p>
      <w:pPr>
        <w:spacing w:before="360"/>
        <w:jc w:val="left"/>
        <w:outlineLvl w:val="0"/>
        <w:rPr>
          <w:rFonts w:eastAsia="Times New Roman"/>
          <w:b/>
          <w:noProof/>
          <w:szCs w:val="24"/>
        </w:rPr>
      </w:pPr>
      <w:r>
        <w:rPr>
          <w:b/>
          <w:noProof/>
        </w:rPr>
        <w:t>IX/1. Pohyb zboží</w:t>
      </w:r>
    </w:p>
    <w:p>
      <w:pPr>
        <w:rPr>
          <w:noProof/>
        </w:rPr>
      </w:pPr>
      <w:r>
        <w:rPr>
          <w:noProof/>
        </w:rPr>
        <w:t>Uveďte právní základ pro pohyb zboží.</w:t>
      </w:r>
    </w:p>
    <w:p>
      <w:pPr>
        <w:rPr>
          <w:noProof/>
        </w:rPr>
      </w:pPr>
      <w:r>
        <w:rPr>
          <w:noProof/>
        </w:rPr>
        <w:t xml:space="preserve">Uveďte adresu cílového dočasného skladu či skladů. </w:t>
      </w:r>
    </w:p>
    <w:p>
      <w:pPr>
        <w:rPr>
          <w:noProof/>
        </w:rPr>
      </w:pPr>
      <w:r>
        <w:rPr>
          <w:noProof/>
        </w:rPr>
        <w:t>Pokud se plánuje, že se pohyb zboží uskuteční podle čl. 148 odst. 5 písm. c) kodexu, uveďte číslo EORI držitele povolení k provozování cílového dočasného skladu či skladů.</w:t>
      </w:r>
    </w:p>
    <w:p>
      <w:pPr>
        <w:pStyle w:val="SectionTitle"/>
        <w:rPr>
          <w:noProof/>
        </w:rPr>
      </w:pPr>
      <w:r>
        <w:rPr>
          <w:noProof/>
        </w:rPr>
        <w:br w:type="page"/>
        <w:t>Hlava X</w:t>
      </w:r>
    </w:p>
    <w:p>
      <w:pPr>
        <w:pStyle w:val="SectionTitle"/>
        <w:rPr>
          <w:noProof/>
        </w:rPr>
      </w:pPr>
      <w:r>
        <w:rPr>
          <w:noProof/>
        </w:rPr>
        <w:t>Žádost o pravidelnou linku a její povolení</w:t>
      </w:r>
    </w:p>
    <w:p>
      <w:pPr>
        <w:pStyle w:val="ChapterTitle1"/>
        <w:rPr>
          <w:noProof/>
        </w:rPr>
      </w:pPr>
      <w:r>
        <w:rPr>
          <w:noProof/>
        </w:rPr>
        <w:t>Kapitola 1</w:t>
      </w:r>
    </w:p>
    <w:p>
      <w:pPr>
        <w:pStyle w:val="ChapterTitle1"/>
        <w:rPr>
          <w:noProof/>
        </w:rPr>
      </w:pPr>
      <w:r>
        <w:rPr>
          <w:noProof/>
        </w:rPr>
        <w:t>Zvláštní požadavky na údaje u žádosti o pravidelnou linku a jejího povolení</w:t>
      </w:r>
    </w:p>
    <w:p>
      <w:pPr>
        <w:spacing w:before="0" w:after="0"/>
        <w:jc w:val="center"/>
        <w:outlineLvl w:val="0"/>
        <w:rPr>
          <w:rFonts w:eastAsia="Times New Roman"/>
          <w:b/>
          <w:noProof/>
          <w:szCs w:val="24"/>
        </w:rPr>
      </w:pPr>
      <w:r>
        <w:rPr>
          <w:b/>
          <w:noProof/>
        </w:rPr>
        <w:t>Tabulka požadavků na údaje</w:t>
      </w:r>
    </w:p>
    <w:p>
      <w:pPr>
        <w:tabs>
          <w:tab w:val="left" w:pos="360"/>
        </w:tabs>
        <w:spacing w:before="0" w:after="0" w:line="360" w:lineRule="auto"/>
        <w:jc w:val="center"/>
        <w:outlineLvl w:val="0"/>
        <w:rPr>
          <w:rFonts w:ascii="TimesNewRoman" w:eastAsia="Times New Roman" w:hAnsi="TimesNewRoman" w:cs="TimesNewRoman"/>
          <w:noProof/>
          <w:szCs w:val="24"/>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3969"/>
        <w:gridCol w:w="803"/>
      </w:tblGrid>
      <w:tr>
        <w:trPr>
          <w:tblHeader/>
          <w:jc w:val="center"/>
        </w:trPr>
        <w:tc>
          <w:tcPr>
            <w:tcW w:w="1210" w:type="dxa"/>
            <w:tcBorders>
              <w:top w:val="single" w:sz="4" w:space="0" w:color="auto"/>
              <w:left w:val="nil"/>
              <w:bottom w:val="single" w:sz="4" w:space="0" w:color="auto"/>
            </w:tcBorders>
            <w:shd w:val="clear" w:color="auto" w:fill="99CC00"/>
          </w:tcPr>
          <w:p>
            <w:pPr>
              <w:spacing w:before="0" w:after="0"/>
              <w:jc w:val="left"/>
              <w:rPr>
                <w:rFonts w:eastAsia="Times New Roman"/>
                <w:b/>
                <w:noProof/>
                <w:sz w:val="22"/>
              </w:rPr>
            </w:pPr>
            <w:r>
              <w:rPr>
                <w:b/>
                <w:noProof/>
                <w:sz w:val="22"/>
              </w:rPr>
              <w:t>Pořadové číslo DP</w:t>
            </w:r>
          </w:p>
        </w:tc>
        <w:tc>
          <w:tcPr>
            <w:tcW w:w="3969" w:type="dxa"/>
            <w:tcBorders>
              <w:top w:val="single" w:sz="4" w:space="0" w:color="auto"/>
              <w:bottom w:val="single" w:sz="4" w:space="0" w:color="auto"/>
              <w:right w:val="double" w:sz="4" w:space="0" w:color="auto"/>
            </w:tcBorders>
            <w:shd w:val="clear" w:color="auto" w:fill="99CC00"/>
          </w:tcPr>
          <w:p>
            <w:pPr>
              <w:spacing w:before="0" w:after="0"/>
              <w:jc w:val="center"/>
              <w:rPr>
                <w:rFonts w:eastAsia="Times New Roman"/>
                <w:b/>
                <w:noProof/>
                <w:sz w:val="22"/>
              </w:rPr>
            </w:pPr>
            <w:r>
              <w:rPr>
                <w:b/>
                <w:noProof/>
                <w:sz w:val="22"/>
              </w:rPr>
              <w:t>Název DP</w:t>
            </w:r>
          </w:p>
        </w:tc>
        <w:tc>
          <w:tcPr>
            <w:tcW w:w="803" w:type="dxa"/>
            <w:tcBorders>
              <w:top w:val="single" w:sz="4" w:space="0" w:color="auto"/>
              <w:bottom w:val="single" w:sz="4" w:space="0" w:color="auto"/>
              <w:right w:val="nil"/>
            </w:tcBorders>
            <w:shd w:val="clear" w:color="auto" w:fill="99CC00"/>
          </w:tcPr>
          <w:p>
            <w:pPr>
              <w:spacing w:before="0" w:after="0"/>
              <w:jc w:val="center"/>
              <w:rPr>
                <w:rFonts w:eastAsia="Times New Roman"/>
                <w:b/>
                <w:noProof/>
                <w:sz w:val="22"/>
              </w:rPr>
            </w:pPr>
            <w:r>
              <w:rPr>
                <w:b/>
                <w:noProof/>
                <w:sz w:val="22"/>
              </w:rPr>
              <w:t>Status</w:t>
            </w:r>
          </w:p>
        </w:tc>
      </w:tr>
      <w:tr>
        <w:trPr>
          <w:jc w:val="center"/>
        </w:trPr>
        <w:tc>
          <w:tcPr>
            <w:tcW w:w="1210" w:type="dxa"/>
            <w:tcBorders>
              <w:top w:val="single" w:sz="4" w:space="0" w:color="auto"/>
              <w:left w:val="nil"/>
              <w:bottom w:val="single" w:sz="4" w:space="0" w:color="auto"/>
            </w:tcBorders>
            <w:shd w:val="clear" w:color="auto" w:fill="auto"/>
          </w:tcPr>
          <w:p>
            <w:pPr>
              <w:spacing w:before="0" w:after="0"/>
              <w:jc w:val="left"/>
              <w:rPr>
                <w:rFonts w:eastAsia="Times New Roman"/>
                <w:noProof/>
                <w:sz w:val="22"/>
              </w:rPr>
            </w:pPr>
            <w:r>
              <w:rPr>
                <w:noProof/>
                <w:sz w:val="22"/>
              </w:rPr>
              <w:t>X/1.</w:t>
            </w:r>
          </w:p>
        </w:tc>
        <w:tc>
          <w:tcPr>
            <w:tcW w:w="3969" w:type="dxa"/>
            <w:tcBorders>
              <w:top w:val="single" w:sz="4" w:space="0" w:color="auto"/>
              <w:bottom w:val="single" w:sz="4" w:space="0" w:color="auto"/>
              <w:right w:val="double" w:sz="4" w:space="0" w:color="auto"/>
            </w:tcBorders>
            <w:shd w:val="clear" w:color="auto" w:fill="auto"/>
          </w:tcPr>
          <w:p>
            <w:pPr>
              <w:spacing w:before="0" w:after="0"/>
              <w:jc w:val="left"/>
              <w:rPr>
                <w:rFonts w:eastAsia="Times New Roman"/>
                <w:noProof/>
                <w:sz w:val="22"/>
              </w:rPr>
            </w:pPr>
            <w:r>
              <w:rPr>
                <w:noProof/>
                <w:sz w:val="22"/>
              </w:rPr>
              <w:t>Členský stát či státy, kterých se pravidelná linka týká</w:t>
            </w:r>
          </w:p>
        </w:tc>
        <w:tc>
          <w:tcPr>
            <w:tcW w:w="803" w:type="dxa"/>
            <w:tcBorders>
              <w:top w:val="single" w:sz="4" w:space="0" w:color="auto"/>
              <w:bottom w:val="single" w:sz="4" w:space="0" w:color="auto"/>
              <w:right w:val="nil"/>
            </w:tcBorders>
            <w:shd w:val="clear" w:color="auto" w:fill="auto"/>
          </w:tcPr>
          <w:p>
            <w:pPr>
              <w:spacing w:before="0" w:after="0"/>
              <w:jc w:val="left"/>
              <w:rPr>
                <w:rFonts w:eastAsia="Times New Roman"/>
                <w:noProof/>
                <w:sz w:val="22"/>
              </w:rPr>
            </w:pPr>
            <w:r>
              <w:rPr>
                <w:noProof/>
                <w:sz w:val="22"/>
              </w:rPr>
              <w:t>A</w:t>
            </w:r>
          </w:p>
        </w:tc>
      </w:tr>
      <w:tr>
        <w:trPr>
          <w:jc w:val="center"/>
        </w:trPr>
        <w:tc>
          <w:tcPr>
            <w:tcW w:w="1210" w:type="dxa"/>
            <w:tcBorders>
              <w:left w:val="nil"/>
            </w:tcBorders>
            <w:shd w:val="clear" w:color="auto" w:fill="auto"/>
          </w:tcPr>
          <w:p>
            <w:pPr>
              <w:spacing w:before="0" w:after="0"/>
              <w:ind w:left="357"/>
              <w:jc w:val="left"/>
              <w:rPr>
                <w:rFonts w:eastAsia="Times New Roman"/>
                <w:noProof/>
                <w:sz w:val="22"/>
              </w:rPr>
            </w:pPr>
            <w:r>
              <w:rPr>
                <w:noProof/>
                <w:sz w:val="22"/>
              </w:rPr>
              <w:t>X/2.</w:t>
            </w:r>
          </w:p>
        </w:tc>
        <w:tc>
          <w:tcPr>
            <w:tcW w:w="3969" w:type="dxa"/>
            <w:tcBorders>
              <w:right w:val="double" w:sz="4" w:space="0" w:color="auto"/>
            </w:tcBorders>
            <w:shd w:val="clear" w:color="auto" w:fill="auto"/>
          </w:tcPr>
          <w:p>
            <w:pPr>
              <w:spacing w:before="0" w:after="0"/>
              <w:jc w:val="left"/>
              <w:rPr>
                <w:rFonts w:eastAsia="Times New Roman"/>
                <w:noProof/>
                <w:sz w:val="22"/>
              </w:rPr>
            </w:pPr>
            <w:r>
              <w:rPr>
                <w:noProof/>
                <w:sz w:val="22"/>
              </w:rPr>
              <w:t>Název plavidel</w:t>
            </w:r>
          </w:p>
        </w:tc>
        <w:tc>
          <w:tcPr>
            <w:tcW w:w="803" w:type="dxa"/>
            <w:tcBorders>
              <w:bottom w:val="single" w:sz="4" w:space="0" w:color="auto"/>
              <w:right w:val="nil"/>
            </w:tcBorders>
            <w:shd w:val="clear" w:color="auto" w:fill="auto"/>
          </w:tcPr>
          <w:p>
            <w:pPr>
              <w:spacing w:before="0" w:after="0"/>
              <w:jc w:val="left"/>
              <w:rPr>
                <w:rFonts w:eastAsia="Times New Roman"/>
                <w:noProof/>
                <w:sz w:val="22"/>
              </w:rPr>
            </w:pPr>
            <w:r>
              <w:rPr>
                <w:noProof/>
                <w:sz w:val="22"/>
              </w:rPr>
              <w:t>C[*]</w:t>
            </w:r>
          </w:p>
        </w:tc>
      </w:tr>
      <w:tr>
        <w:trPr>
          <w:jc w:val="center"/>
        </w:trPr>
        <w:tc>
          <w:tcPr>
            <w:tcW w:w="1210" w:type="dxa"/>
            <w:tcBorders>
              <w:left w:val="nil"/>
            </w:tcBorders>
            <w:shd w:val="clear" w:color="auto" w:fill="auto"/>
          </w:tcPr>
          <w:p>
            <w:pPr>
              <w:spacing w:before="0" w:after="0"/>
              <w:ind w:left="357"/>
              <w:jc w:val="left"/>
              <w:rPr>
                <w:rFonts w:eastAsia="Times New Roman"/>
                <w:noProof/>
                <w:sz w:val="22"/>
              </w:rPr>
            </w:pPr>
            <w:r>
              <w:rPr>
                <w:noProof/>
                <w:sz w:val="22"/>
              </w:rPr>
              <w:t>X/3.</w:t>
            </w:r>
          </w:p>
        </w:tc>
        <w:tc>
          <w:tcPr>
            <w:tcW w:w="3969" w:type="dxa"/>
            <w:tcBorders>
              <w:right w:val="double" w:sz="4" w:space="0" w:color="auto"/>
            </w:tcBorders>
            <w:shd w:val="clear" w:color="auto" w:fill="auto"/>
          </w:tcPr>
          <w:p>
            <w:pPr>
              <w:spacing w:before="0" w:after="0"/>
              <w:jc w:val="left"/>
              <w:rPr>
                <w:rFonts w:eastAsia="Times New Roman"/>
                <w:noProof/>
                <w:sz w:val="22"/>
              </w:rPr>
            </w:pPr>
            <w:r>
              <w:rPr>
                <w:noProof/>
                <w:sz w:val="22"/>
              </w:rPr>
              <w:t>Přístavy, které pravidelná linka obsluhuje</w:t>
            </w:r>
          </w:p>
        </w:tc>
        <w:tc>
          <w:tcPr>
            <w:tcW w:w="803" w:type="dxa"/>
            <w:tcBorders>
              <w:bottom w:val="single" w:sz="4" w:space="0" w:color="auto"/>
              <w:right w:val="nil"/>
            </w:tcBorders>
            <w:shd w:val="clear" w:color="auto" w:fill="auto"/>
          </w:tcPr>
          <w:p>
            <w:pPr>
              <w:spacing w:before="0" w:after="0"/>
              <w:jc w:val="left"/>
              <w:rPr>
                <w:rFonts w:eastAsia="Times New Roman"/>
                <w:noProof/>
                <w:sz w:val="22"/>
              </w:rPr>
            </w:pPr>
            <w:r>
              <w:rPr>
                <w:noProof/>
                <w:sz w:val="22"/>
              </w:rPr>
              <w:t>C[*]</w:t>
            </w:r>
          </w:p>
        </w:tc>
      </w:tr>
      <w:tr>
        <w:trPr>
          <w:jc w:val="center"/>
        </w:trPr>
        <w:tc>
          <w:tcPr>
            <w:tcW w:w="1210" w:type="dxa"/>
            <w:tcBorders>
              <w:left w:val="nil"/>
              <w:bottom w:val="single" w:sz="4" w:space="0" w:color="auto"/>
            </w:tcBorders>
            <w:shd w:val="clear" w:color="auto" w:fill="auto"/>
          </w:tcPr>
          <w:p>
            <w:pPr>
              <w:spacing w:before="0" w:after="0"/>
              <w:ind w:left="357"/>
              <w:jc w:val="left"/>
              <w:rPr>
                <w:rFonts w:eastAsia="Times New Roman"/>
                <w:noProof/>
                <w:sz w:val="22"/>
              </w:rPr>
            </w:pPr>
            <w:r>
              <w:rPr>
                <w:noProof/>
                <w:sz w:val="22"/>
              </w:rPr>
              <w:t>X/4.</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rPr>
            </w:pPr>
            <w:r>
              <w:rPr>
                <w:noProof/>
                <w:sz w:val="22"/>
              </w:rPr>
              <w:t>Závazek</w:t>
            </w:r>
          </w:p>
        </w:tc>
        <w:tc>
          <w:tcPr>
            <w:tcW w:w="803" w:type="dxa"/>
            <w:tcBorders>
              <w:bottom w:val="single" w:sz="4" w:space="0" w:color="auto"/>
              <w:right w:val="nil"/>
            </w:tcBorders>
            <w:shd w:val="clear" w:color="auto" w:fill="auto"/>
          </w:tcPr>
          <w:p>
            <w:pPr>
              <w:spacing w:before="0" w:after="0"/>
              <w:jc w:val="left"/>
              <w:rPr>
                <w:rFonts w:eastAsia="Times New Roman"/>
                <w:noProof/>
                <w:sz w:val="22"/>
              </w:rPr>
            </w:pPr>
            <w:r>
              <w:rPr>
                <w:noProof/>
                <w:sz w:val="22"/>
              </w:rPr>
              <w:t>A [*]</w:t>
            </w:r>
          </w:p>
        </w:tc>
      </w:tr>
    </w:tbl>
    <w:p>
      <w:pPr>
        <w:spacing w:before="0" w:after="0"/>
        <w:rPr>
          <w:rFonts w:eastAsia="Times New Roman"/>
          <w:noProof/>
          <w:szCs w:val="24"/>
        </w:rPr>
      </w:pPr>
    </w:p>
    <w:p>
      <w:pPr>
        <w:spacing w:before="0" w:after="0"/>
        <w:rPr>
          <w:rFonts w:eastAsia="Times New Roman"/>
          <w:noProof/>
          <w:szCs w:val="24"/>
        </w:rPr>
      </w:pPr>
      <w:r>
        <w:rPr>
          <w:noProof/>
        </w:rPr>
        <w:t>Status a označení uvedené výše v tabulce požadavků na údaje odpovídají popisu uvedenému v hlavě I kapitole 1.</w:t>
      </w:r>
    </w:p>
    <w:p>
      <w:pPr>
        <w:spacing w:before="0" w:after="0"/>
        <w:jc w:val="center"/>
        <w:outlineLvl w:val="0"/>
        <w:rPr>
          <w:rFonts w:eastAsia="Times New Roman"/>
          <w:b/>
          <w:noProof/>
          <w:szCs w:val="24"/>
        </w:rPr>
      </w:pPr>
    </w:p>
    <w:p>
      <w:pPr>
        <w:pStyle w:val="ChapterTitle1"/>
        <w:rPr>
          <w:noProof/>
        </w:rPr>
      </w:pPr>
      <w:r>
        <w:rPr>
          <w:noProof/>
        </w:rPr>
        <w:t>Kapitola 2</w:t>
      </w:r>
    </w:p>
    <w:p>
      <w:pPr>
        <w:pStyle w:val="ChapterTitle1"/>
        <w:rPr>
          <w:noProof/>
        </w:rPr>
      </w:pPr>
      <w:r>
        <w:rPr>
          <w:noProof/>
        </w:rPr>
        <w:t>Poznámky ke zvláštním požadavkům na údaje</w:t>
      </w:r>
      <w:r>
        <w:rPr>
          <w:noProof/>
        </w:rPr>
        <w:br/>
        <w:t>u žádosti o pravidelnou linku a u jejího povolení</w:t>
      </w:r>
    </w:p>
    <w:p>
      <w:pPr>
        <w:spacing w:before="0" w:after="0"/>
        <w:jc w:val="center"/>
        <w:rPr>
          <w:rFonts w:eastAsia="Times New Roman"/>
          <w:b/>
          <w:noProof/>
          <w:szCs w:val="24"/>
        </w:rPr>
      </w:pPr>
    </w:p>
    <w:p>
      <w:pPr>
        <w:pStyle w:val="Point0"/>
        <w:rPr>
          <w:noProof/>
        </w:rPr>
      </w:pPr>
      <w:r>
        <w:rPr>
          <w:noProof/>
        </w:rPr>
        <w:t>Úvod</w:t>
      </w:r>
    </w:p>
    <w:p>
      <w:pPr>
        <w:rPr>
          <w:noProof/>
        </w:rPr>
      </w:pPr>
      <w:r>
        <w:rPr>
          <w:noProof/>
        </w:rPr>
        <w:t>Popisy a poznámky obsažené v této kapitole se vztahují k datovým prvkům uvedeným v tabulce požadavků na údaje v kapitole 1.</w:t>
      </w:r>
    </w:p>
    <w:p>
      <w:pPr>
        <w:pStyle w:val="Point0"/>
        <w:rPr>
          <w:noProof/>
        </w:rPr>
      </w:pPr>
      <w:r>
        <w:rPr>
          <w:noProof/>
        </w:rPr>
        <w:t>Požadavky na údaje</w:t>
      </w:r>
    </w:p>
    <w:p>
      <w:pPr>
        <w:spacing w:before="360"/>
        <w:jc w:val="left"/>
        <w:outlineLvl w:val="0"/>
        <w:rPr>
          <w:rFonts w:eastAsia="Times New Roman"/>
          <w:b/>
          <w:noProof/>
          <w:szCs w:val="24"/>
        </w:rPr>
      </w:pPr>
      <w:r>
        <w:rPr>
          <w:b/>
          <w:noProof/>
        </w:rPr>
        <w:t>X/1. Členský stát či státy, kterých se pravidelná linka týká</w:t>
      </w:r>
    </w:p>
    <w:p>
      <w:pPr>
        <w:rPr>
          <w:noProof/>
        </w:rPr>
      </w:pPr>
      <w:r>
        <w:rPr>
          <w:noProof/>
        </w:rPr>
        <w:t xml:space="preserve">Uveďte členský stát či státy, jichž se pravidelná linka týká nebo by se mohla týkat. </w:t>
      </w:r>
    </w:p>
    <w:p>
      <w:pPr>
        <w:spacing w:before="360"/>
        <w:jc w:val="left"/>
        <w:outlineLvl w:val="0"/>
        <w:rPr>
          <w:rFonts w:eastAsia="Times New Roman"/>
          <w:b/>
          <w:noProof/>
          <w:szCs w:val="24"/>
        </w:rPr>
      </w:pPr>
      <w:r>
        <w:rPr>
          <w:b/>
          <w:noProof/>
        </w:rPr>
        <w:t>X/2. Název plavidel</w:t>
      </w:r>
    </w:p>
    <w:p>
      <w:pPr>
        <w:rPr>
          <w:noProof/>
        </w:rPr>
      </w:pPr>
      <w:r>
        <w:rPr>
          <w:noProof/>
        </w:rPr>
        <w:t xml:space="preserve">Uveďte příslušné informace o plavidlech přidělených na pravidelnou linku. </w:t>
      </w:r>
    </w:p>
    <w:p>
      <w:pPr>
        <w:spacing w:before="360"/>
        <w:jc w:val="left"/>
        <w:outlineLvl w:val="0"/>
        <w:rPr>
          <w:rFonts w:eastAsia="Times New Roman"/>
          <w:b/>
          <w:noProof/>
          <w:szCs w:val="24"/>
        </w:rPr>
      </w:pPr>
      <w:r>
        <w:rPr>
          <w:b/>
          <w:noProof/>
        </w:rPr>
        <w:t>X/3. Přístavy, které pravidelná linka obsluhuje</w:t>
      </w:r>
    </w:p>
    <w:p>
      <w:pPr>
        <w:rPr>
          <w:noProof/>
        </w:rPr>
      </w:pPr>
      <w:r>
        <w:rPr>
          <w:noProof/>
        </w:rPr>
        <w:t xml:space="preserve">Uveďte odkaz na celní úřady odpovědné za přístavy, které obsluhují plavidla, jež jsou přidělena či se podle plánu přidělí na pravidelnou linku. </w:t>
      </w:r>
    </w:p>
    <w:p>
      <w:pPr>
        <w:spacing w:before="360"/>
        <w:jc w:val="left"/>
        <w:outlineLvl w:val="0"/>
        <w:rPr>
          <w:rFonts w:eastAsia="Times New Roman"/>
          <w:b/>
          <w:noProof/>
          <w:szCs w:val="24"/>
        </w:rPr>
      </w:pPr>
      <w:r>
        <w:rPr>
          <w:b/>
          <w:noProof/>
        </w:rPr>
        <w:t>X/4. Závazek</w:t>
      </w:r>
    </w:p>
    <w:p>
      <w:pPr>
        <w:rPr>
          <w:noProof/>
        </w:rPr>
      </w:pPr>
      <w:r>
        <w:rPr>
          <w:noProof/>
        </w:rPr>
        <w:t>Uveďte (odpověď formou ano/ne), zda se žadatel zavazuje:</w:t>
      </w:r>
    </w:p>
    <w:p>
      <w:pPr>
        <w:tabs>
          <w:tab w:val="num" w:pos="283"/>
        </w:tabs>
        <w:ind w:left="283" w:hanging="283"/>
        <w:rPr>
          <w:rFonts w:eastAsia="Times New Roman"/>
          <w:noProof/>
          <w:szCs w:val="24"/>
        </w:rPr>
      </w:pPr>
      <w:r>
        <w:rPr>
          <w:noProof/>
        </w:rPr>
        <w:t>sdělovat rozhodujícímu celnímu orgánu informace uvedené v čl. 121 odst. 1 a</w:t>
      </w:r>
    </w:p>
    <w:p>
      <w:pPr>
        <w:tabs>
          <w:tab w:val="num" w:pos="283"/>
        </w:tabs>
        <w:ind w:left="283" w:hanging="283"/>
        <w:rPr>
          <w:rFonts w:eastAsia="Times New Roman"/>
          <w:noProof/>
          <w:szCs w:val="24"/>
        </w:rPr>
      </w:pPr>
      <w:r>
        <w:rPr>
          <w:noProof/>
        </w:rPr>
        <w:t xml:space="preserve">že na trasách pravidelných linek nebudou plavidla zastavovat v žádném přístavu na území nacházejícím se mimo celní území Unie ani v žádném svobodném celním pásmu v přístavu Unie, ani nebudou provádět překládku zboží na volném moři. </w:t>
      </w:r>
    </w:p>
    <w:p>
      <w:pPr>
        <w:spacing w:before="0" w:after="200" w:line="276" w:lineRule="auto"/>
        <w:jc w:val="left"/>
        <w:rPr>
          <w:b/>
          <w:smallCaps/>
          <w:noProof/>
          <w:sz w:val="28"/>
        </w:rPr>
      </w:pPr>
      <w:r>
        <w:rPr>
          <w:noProof/>
        </w:rPr>
        <w:br w:type="page"/>
      </w:r>
    </w:p>
    <w:p>
      <w:pPr>
        <w:pStyle w:val="SectionTitle"/>
        <w:rPr>
          <w:noProof/>
        </w:rPr>
      </w:pPr>
      <w:r>
        <w:rPr>
          <w:noProof/>
        </w:rPr>
        <w:t>Hlava XI</w:t>
      </w:r>
    </w:p>
    <w:p>
      <w:pPr>
        <w:pStyle w:val="SectionTitle"/>
        <w:rPr>
          <w:noProof/>
        </w:rPr>
      </w:pPr>
      <w:r>
        <w:rPr>
          <w:noProof/>
        </w:rPr>
        <w:t>Žádost o status schváleného vydavatele a povolení tohoto statusu</w:t>
      </w:r>
    </w:p>
    <w:p>
      <w:pPr>
        <w:pStyle w:val="ChapterTitle1"/>
        <w:rPr>
          <w:noProof/>
        </w:rPr>
      </w:pPr>
      <w:r>
        <w:rPr>
          <w:noProof/>
        </w:rPr>
        <w:t>Kapitola 1</w:t>
      </w:r>
    </w:p>
    <w:p>
      <w:pPr>
        <w:pStyle w:val="ChapterTitle1"/>
        <w:rPr>
          <w:noProof/>
        </w:rPr>
      </w:pPr>
      <w:r>
        <w:rPr>
          <w:noProof/>
        </w:rPr>
        <w:t>Zvláštní požadavky na údaje u žádosti o status schváleného vydavatele a u povolení tohoto statusu</w:t>
      </w:r>
    </w:p>
    <w:p>
      <w:pPr>
        <w:spacing w:before="0" w:after="0"/>
        <w:jc w:val="center"/>
        <w:outlineLvl w:val="0"/>
        <w:rPr>
          <w:rFonts w:eastAsia="Times New Roman"/>
          <w:b/>
          <w:noProof/>
          <w:szCs w:val="24"/>
        </w:rPr>
      </w:pPr>
      <w:r>
        <w:rPr>
          <w:b/>
          <w:noProof/>
        </w:rPr>
        <w:t>Tabulka požadavků na údaje</w:t>
      </w:r>
    </w:p>
    <w:p>
      <w:pPr>
        <w:tabs>
          <w:tab w:val="left" w:pos="360"/>
        </w:tabs>
        <w:spacing w:before="0" w:after="0" w:line="360" w:lineRule="auto"/>
        <w:jc w:val="center"/>
        <w:outlineLvl w:val="0"/>
        <w:rPr>
          <w:rFonts w:ascii="TimesNewRoman" w:eastAsia="Times New Roman" w:hAnsi="TimesNewRoman" w:cs="TimesNewRoman"/>
          <w:noProof/>
          <w:szCs w:val="24"/>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3969"/>
        <w:gridCol w:w="803"/>
      </w:tblGrid>
      <w:tr>
        <w:trPr>
          <w:tblHeader/>
          <w:jc w:val="center"/>
        </w:trPr>
        <w:tc>
          <w:tcPr>
            <w:tcW w:w="1210" w:type="dxa"/>
            <w:tcBorders>
              <w:top w:val="single" w:sz="4" w:space="0" w:color="auto"/>
              <w:left w:val="nil"/>
              <w:bottom w:val="single" w:sz="4" w:space="0" w:color="auto"/>
            </w:tcBorders>
            <w:shd w:val="clear" w:color="auto" w:fill="99CC00"/>
          </w:tcPr>
          <w:p>
            <w:pPr>
              <w:spacing w:before="0" w:after="0"/>
              <w:jc w:val="left"/>
              <w:rPr>
                <w:rFonts w:eastAsia="Times New Roman"/>
                <w:b/>
                <w:noProof/>
                <w:sz w:val="22"/>
              </w:rPr>
            </w:pPr>
            <w:r>
              <w:rPr>
                <w:b/>
                <w:noProof/>
                <w:sz w:val="22"/>
              </w:rPr>
              <w:t>Pořadové číslo DP</w:t>
            </w:r>
          </w:p>
        </w:tc>
        <w:tc>
          <w:tcPr>
            <w:tcW w:w="3969" w:type="dxa"/>
            <w:tcBorders>
              <w:top w:val="single" w:sz="4" w:space="0" w:color="auto"/>
              <w:bottom w:val="single" w:sz="4" w:space="0" w:color="auto"/>
              <w:right w:val="double" w:sz="4" w:space="0" w:color="auto"/>
            </w:tcBorders>
            <w:shd w:val="clear" w:color="auto" w:fill="99CC00"/>
          </w:tcPr>
          <w:p>
            <w:pPr>
              <w:spacing w:before="0" w:after="0"/>
              <w:jc w:val="center"/>
              <w:rPr>
                <w:rFonts w:eastAsia="Times New Roman"/>
                <w:b/>
                <w:noProof/>
                <w:sz w:val="22"/>
              </w:rPr>
            </w:pPr>
            <w:r>
              <w:rPr>
                <w:b/>
                <w:noProof/>
                <w:sz w:val="22"/>
              </w:rPr>
              <w:t>Název DP</w:t>
            </w:r>
          </w:p>
        </w:tc>
        <w:tc>
          <w:tcPr>
            <w:tcW w:w="803" w:type="dxa"/>
            <w:tcBorders>
              <w:top w:val="single" w:sz="4" w:space="0" w:color="auto"/>
              <w:bottom w:val="single" w:sz="4" w:space="0" w:color="auto"/>
              <w:right w:val="nil"/>
            </w:tcBorders>
            <w:shd w:val="clear" w:color="auto" w:fill="99CC00"/>
          </w:tcPr>
          <w:p>
            <w:pPr>
              <w:spacing w:before="0" w:after="0"/>
              <w:jc w:val="center"/>
              <w:rPr>
                <w:rFonts w:eastAsia="Times New Roman"/>
                <w:b/>
                <w:noProof/>
                <w:sz w:val="22"/>
              </w:rPr>
            </w:pPr>
            <w:r>
              <w:rPr>
                <w:b/>
                <w:noProof/>
                <w:sz w:val="22"/>
              </w:rPr>
              <w:t>Status</w:t>
            </w:r>
          </w:p>
        </w:tc>
      </w:tr>
      <w:tr>
        <w:trPr>
          <w:jc w:val="center"/>
        </w:trPr>
        <w:tc>
          <w:tcPr>
            <w:tcW w:w="1210" w:type="dxa"/>
            <w:tcBorders>
              <w:top w:val="single" w:sz="4" w:space="0" w:color="auto"/>
              <w:left w:val="nil"/>
              <w:bottom w:val="single" w:sz="4" w:space="0" w:color="auto"/>
            </w:tcBorders>
            <w:shd w:val="clear" w:color="auto" w:fill="auto"/>
          </w:tcPr>
          <w:p>
            <w:pPr>
              <w:spacing w:before="0" w:after="0"/>
              <w:jc w:val="center"/>
              <w:rPr>
                <w:rFonts w:eastAsia="Times New Roman"/>
                <w:noProof/>
                <w:sz w:val="22"/>
              </w:rPr>
            </w:pPr>
            <w:r>
              <w:rPr>
                <w:noProof/>
                <w:sz w:val="22"/>
              </w:rPr>
              <w:t>XI/1</w:t>
            </w:r>
          </w:p>
        </w:tc>
        <w:tc>
          <w:tcPr>
            <w:tcW w:w="3969" w:type="dxa"/>
            <w:tcBorders>
              <w:top w:val="single" w:sz="4" w:space="0" w:color="auto"/>
              <w:bottom w:val="single" w:sz="4" w:space="0" w:color="auto"/>
              <w:right w:val="double" w:sz="4" w:space="0" w:color="auto"/>
            </w:tcBorders>
            <w:shd w:val="clear" w:color="auto" w:fill="auto"/>
          </w:tcPr>
          <w:p>
            <w:pPr>
              <w:spacing w:before="0" w:after="0"/>
              <w:jc w:val="left"/>
              <w:rPr>
                <w:rFonts w:eastAsia="Times New Roman"/>
                <w:noProof/>
                <w:sz w:val="22"/>
              </w:rPr>
            </w:pPr>
            <w:r>
              <w:rPr>
                <w:noProof/>
                <w:sz w:val="22"/>
              </w:rPr>
              <w:t>Celní úřad odpovědný za evidenci důkazů o celním statusu zboží Unie</w:t>
            </w:r>
          </w:p>
        </w:tc>
        <w:tc>
          <w:tcPr>
            <w:tcW w:w="803" w:type="dxa"/>
            <w:tcBorders>
              <w:top w:val="single" w:sz="4" w:space="0" w:color="auto"/>
              <w:bottom w:val="single" w:sz="4" w:space="0" w:color="auto"/>
              <w:right w:val="nil"/>
            </w:tcBorders>
            <w:shd w:val="clear" w:color="auto" w:fill="auto"/>
          </w:tcPr>
          <w:p>
            <w:pPr>
              <w:spacing w:before="0" w:after="0"/>
              <w:jc w:val="left"/>
              <w:rPr>
                <w:rFonts w:eastAsia="Times New Roman"/>
                <w:noProof/>
                <w:sz w:val="22"/>
              </w:rPr>
            </w:pPr>
            <w:r>
              <w:rPr>
                <w:noProof/>
                <w:sz w:val="22"/>
              </w:rPr>
              <w:t>A [+]</w:t>
            </w:r>
          </w:p>
        </w:tc>
      </w:tr>
    </w:tbl>
    <w:p>
      <w:pPr>
        <w:spacing w:before="0" w:after="0"/>
        <w:rPr>
          <w:rFonts w:eastAsia="Times New Roman"/>
          <w:noProof/>
          <w:szCs w:val="24"/>
        </w:rPr>
      </w:pPr>
    </w:p>
    <w:p>
      <w:pPr>
        <w:spacing w:before="0" w:after="0"/>
        <w:rPr>
          <w:rFonts w:eastAsia="Times New Roman"/>
          <w:noProof/>
          <w:szCs w:val="24"/>
        </w:rPr>
      </w:pPr>
      <w:r>
        <w:rPr>
          <w:noProof/>
        </w:rPr>
        <w:t>Status a označení uvedené výše v tabulce požadavků na údaje odpovídají popisu uvedenému v hlavě I kapitole 1.</w:t>
      </w:r>
    </w:p>
    <w:p>
      <w:pPr>
        <w:spacing w:before="0" w:after="0"/>
        <w:rPr>
          <w:rFonts w:eastAsia="Times New Roman"/>
          <w:noProof/>
          <w:szCs w:val="24"/>
        </w:rPr>
      </w:pPr>
    </w:p>
    <w:p>
      <w:pPr>
        <w:pStyle w:val="ChapterTitle1"/>
        <w:rPr>
          <w:noProof/>
        </w:rPr>
      </w:pPr>
      <w:r>
        <w:rPr>
          <w:noProof/>
        </w:rPr>
        <w:t>Kapitola 2</w:t>
      </w:r>
    </w:p>
    <w:p>
      <w:pPr>
        <w:pStyle w:val="ChapterTitle1"/>
        <w:rPr>
          <w:noProof/>
        </w:rPr>
      </w:pPr>
      <w:r>
        <w:rPr>
          <w:noProof/>
        </w:rPr>
        <w:t>Poznámky ke zvláštním požadavkům na údaje</w:t>
      </w:r>
      <w:r>
        <w:rPr>
          <w:noProof/>
        </w:rPr>
        <w:br/>
        <w:t>u žádosti o status schváleného vydavatele a u povolení tohoto statusu</w:t>
      </w:r>
    </w:p>
    <w:p>
      <w:pPr>
        <w:pStyle w:val="Point0"/>
        <w:rPr>
          <w:noProof/>
        </w:rPr>
      </w:pPr>
      <w:r>
        <w:rPr>
          <w:noProof/>
        </w:rPr>
        <w:t>Úvod</w:t>
      </w:r>
    </w:p>
    <w:p>
      <w:pPr>
        <w:rPr>
          <w:noProof/>
        </w:rPr>
      </w:pPr>
      <w:r>
        <w:rPr>
          <w:noProof/>
        </w:rPr>
        <w:t>Popisy a poznámky obsažené v této kapitole se vztahují k datovým prvkům uvedeným v tabulce požadavků na údaje v kapitole 1.</w:t>
      </w:r>
    </w:p>
    <w:p>
      <w:pPr>
        <w:pStyle w:val="Point0"/>
        <w:rPr>
          <w:noProof/>
        </w:rPr>
      </w:pPr>
      <w:r>
        <w:rPr>
          <w:noProof/>
        </w:rPr>
        <w:t>Požadavky na údaje</w:t>
      </w:r>
    </w:p>
    <w:p>
      <w:pPr>
        <w:spacing w:before="360"/>
        <w:jc w:val="left"/>
        <w:outlineLvl w:val="0"/>
        <w:rPr>
          <w:rFonts w:eastAsia="Times New Roman"/>
          <w:b/>
          <w:noProof/>
          <w:szCs w:val="24"/>
        </w:rPr>
      </w:pPr>
      <w:r>
        <w:rPr>
          <w:b/>
          <w:noProof/>
        </w:rPr>
        <w:t>XI/1. Celní úřad odpovědný za evidenci důkazů o celním statusu zboží Unie</w:t>
      </w:r>
    </w:p>
    <w:p>
      <w:pPr>
        <w:rPr>
          <w:noProof/>
        </w:rPr>
      </w:pPr>
      <w:r>
        <w:rPr>
          <w:noProof/>
        </w:rPr>
        <w:t xml:space="preserve">Uveďte celní úřad či úřady, kterým má schválený vydavatel předat důkaz o statusu zboží Unie pro účely jeho zaevidování. </w:t>
      </w:r>
    </w:p>
    <w:p>
      <w:pPr>
        <w:rPr>
          <w:noProof/>
        </w:rPr>
      </w:pPr>
    </w:p>
    <w:p>
      <w:pPr>
        <w:pStyle w:val="SectionTitle"/>
        <w:rPr>
          <w:noProof/>
        </w:rPr>
      </w:pPr>
      <w:r>
        <w:rPr>
          <w:noProof/>
        </w:rPr>
        <w:br w:type="page"/>
        <w:t>Hlava XII</w:t>
      </w:r>
    </w:p>
    <w:p>
      <w:pPr>
        <w:pStyle w:val="SectionTitle"/>
        <w:rPr>
          <w:noProof/>
        </w:rPr>
      </w:pPr>
      <w:r>
        <w:rPr>
          <w:noProof/>
        </w:rPr>
        <w:t>Povolení používat zjednodušené celní prohlášení a žádost o toto povolení</w:t>
      </w:r>
    </w:p>
    <w:p>
      <w:pPr>
        <w:pStyle w:val="ChapterTitle1"/>
        <w:rPr>
          <w:noProof/>
        </w:rPr>
      </w:pPr>
      <w:r>
        <w:rPr>
          <w:noProof/>
        </w:rPr>
        <w:t>Kapitola 1</w:t>
      </w:r>
    </w:p>
    <w:p>
      <w:pPr>
        <w:pStyle w:val="ChapterTitle1"/>
        <w:rPr>
          <w:noProof/>
        </w:rPr>
      </w:pPr>
      <w:r>
        <w:rPr>
          <w:noProof/>
        </w:rPr>
        <w:t>Zvláštní požadavky na údaje u povolení používat zjednodušené celní prohlášení a u žádosti o toto povolení</w:t>
      </w:r>
    </w:p>
    <w:p>
      <w:pPr>
        <w:spacing w:before="0" w:after="0"/>
        <w:jc w:val="center"/>
        <w:outlineLvl w:val="0"/>
        <w:rPr>
          <w:rFonts w:eastAsia="Times New Roman"/>
          <w:b/>
          <w:noProof/>
          <w:szCs w:val="24"/>
        </w:rPr>
      </w:pPr>
      <w:r>
        <w:rPr>
          <w:b/>
          <w:noProof/>
        </w:rPr>
        <w:t>Tabulka požadavků na údaje</w:t>
      </w:r>
    </w:p>
    <w:p>
      <w:pPr>
        <w:tabs>
          <w:tab w:val="left" w:pos="360"/>
        </w:tabs>
        <w:spacing w:before="0" w:after="0" w:line="360" w:lineRule="auto"/>
        <w:jc w:val="center"/>
        <w:outlineLvl w:val="0"/>
        <w:rPr>
          <w:rFonts w:ascii="TimesNewRoman" w:eastAsia="Times New Roman" w:hAnsi="TimesNewRoman" w:cs="TimesNewRoman"/>
          <w:noProof/>
          <w:szCs w:val="24"/>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3969"/>
        <w:gridCol w:w="803"/>
      </w:tblGrid>
      <w:tr>
        <w:trPr>
          <w:tblHeader/>
          <w:jc w:val="center"/>
        </w:trPr>
        <w:tc>
          <w:tcPr>
            <w:tcW w:w="1210" w:type="dxa"/>
            <w:tcBorders>
              <w:top w:val="single" w:sz="4" w:space="0" w:color="auto"/>
              <w:left w:val="nil"/>
              <w:bottom w:val="single" w:sz="4" w:space="0" w:color="auto"/>
            </w:tcBorders>
            <w:shd w:val="clear" w:color="auto" w:fill="99CC00"/>
          </w:tcPr>
          <w:p>
            <w:pPr>
              <w:spacing w:before="0" w:after="0"/>
              <w:jc w:val="left"/>
              <w:rPr>
                <w:rFonts w:eastAsia="Times New Roman"/>
                <w:b/>
                <w:noProof/>
                <w:sz w:val="22"/>
              </w:rPr>
            </w:pPr>
            <w:r>
              <w:rPr>
                <w:b/>
                <w:noProof/>
                <w:sz w:val="22"/>
              </w:rPr>
              <w:t>Pořadové číslo DP</w:t>
            </w:r>
          </w:p>
        </w:tc>
        <w:tc>
          <w:tcPr>
            <w:tcW w:w="3969" w:type="dxa"/>
            <w:tcBorders>
              <w:top w:val="single" w:sz="4" w:space="0" w:color="auto"/>
              <w:bottom w:val="single" w:sz="4" w:space="0" w:color="auto"/>
              <w:right w:val="double" w:sz="4" w:space="0" w:color="auto"/>
            </w:tcBorders>
            <w:shd w:val="clear" w:color="auto" w:fill="99CC00"/>
          </w:tcPr>
          <w:p>
            <w:pPr>
              <w:spacing w:before="0" w:after="0"/>
              <w:jc w:val="center"/>
              <w:rPr>
                <w:rFonts w:eastAsia="Times New Roman"/>
                <w:b/>
                <w:noProof/>
                <w:sz w:val="22"/>
              </w:rPr>
            </w:pPr>
            <w:r>
              <w:rPr>
                <w:b/>
                <w:noProof/>
                <w:sz w:val="22"/>
              </w:rPr>
              <w:t>Název DP</w:t>
            </w:r>
          </w:p>
        </w:tc>
        <w:tc>
          <w:tcPr>
            <w:tcW w:w="803" w:type="dxa"/>
            <w:tcBorders>
              <w:top w:val="single" w:sz="4" w:space="0" w:color="auto"/>
              <w:bottom w:val="single" w:sz="4" w:space="0" w:color="auto"/>
              <w:right w:val="nil"/>
            </w:tcBorders>
            <w:shd w:val="clear" w:color="auto" w:fill="99CC00"/>
          </w:tcPr>
          <w:p>
            <w:pPr>
              <w:spacing w:before="0" w:after="0"/>
              <w:jc w:val="center"/>
              <w:rPr>
                <w:rFonts w:eastAsia="Times New Roman"/>
                <w:b/>
                <w:noProof/>
                <w:sz w:val="22"/>
              </w:rPr>
            </w:pPr>
            <w:r>
              <w:rPr>
                <w:b/>
                <w:noProof/>
                <w:sz w:val="22"/>
              </w:rPr>
              <w:t>Status</w:t>
            </w:r>
          </w:p>
        </w:tc>
      </w:tr>
      <w:tr>
        <w:trPr>
          <w:jc w:val="center"/>
        </w:trPr>
        <w:tc>
          <w:tcPr>
            <w:tcW w:w="1210" w:type="dxa"/>
            <w:tcBorders>
              <w:left w:val="nil"/>
            </w:tcBorders>
            <w:shd w:val="clear" w:color="auto" w:fill="auto"/>
          </w:tcPr>
          <w:p>
            <w:pPr>
              <w:spacing w:before="0" w:after="0"/>
              <w:jc w:val="left"/>
              <w:rPr>
                <w:rFonts w:eastAsia="Times New Roman"/>
                <w:noProof/>
                <w:sz w:val="22"/>
              </w:rPr>
            </w:pPr>
            <w:r>
              <w:rPr>
                <w:noProof/>
                <w:sz w:val="22"/>
              </w:rPr>
              <w:t>XII/1.</w:t>
            </w:r>
          </w:p>
        </w:tc>
        <w:tc>
          <w:tcPr>
            <w:tcW w:w="3969" w:type="dxa"/>
            <w:tcBorders>
              <w:right w:val="double" w:sz="4" w:space="0" w:color="auto"/>
            </w:tcBorders>
            <w:shd w:val="clear" w:color="auto" w:fill="auto"/>
          </w:tcPr>
          <w:p>
            <w:pPr>
              <w:spacing w:before="0" w:after="0"/>
              <w:jc w:val="left"/>
              <w:rPr>
                <w:rFonts w:eastAsia="Times New Roman"/>
                <w:noProof/>
                <w:sz w:val="22"/>
              </w:rPr>
            </w:pPr>
            <w:r>
              <w:rPr>
                <w:noProof/>
                <w:sz w:val="22"/>
              </w:rPr>
              <w:t>Lhůta pro předložení doplňkového celního prohlášení</w:t>
            </w:r>
          </w:p>
        </w:tc>
        <w:tc>
          <w:tcPr>
            <w:tcW w:w="803" w:type="dxa"/>
            <w:tcBorders>
              <w:right w:val="nil"/>
            </w:tcBorders>
            <w:shd w:val="clear" w:color="auto" w:fill="auto"/>
          </w:tcPr>
          <w:p>
            <w:pPr>
              <w:spacing w:before="0" w:after="0"/>
              <w:jc w:val="center"/>
              <w:rPr>
                <w:rFonts w:eastAsia="Times New Roman"/>
                <w:noProof/>
                <w:sz w:val="22"/>
              </w:rPr>
            </w:pPr>
            <w:r>
              <w:rPr>
                <w:noProof/>
                <w:sz w:val="22"/>
              </w:rPr>
              <w:t>A [+]</w:t>
            </w:r>
          </w:p>
        </w:tc>
      </w:tr>
      <w:tr>
        <w:trPr>
          <w:jc w:val="center"/>
        </w:trPr>
        <w:tc>
          <w:tcPr>
            <w:tcW w:w="1210" w:type="dxa"/>
            <w:tcBorders>
              <w:left w:val="nil"/>
            </w:tcBorders>
            <w:shd w:val="clear" w:color="auto" w:fill="auto"/>
          </w:tcPr>
          <w:p>
            <w:pPr>
              <w:spacing w:before="0" w:after="0"/>
              <w:jc w:val="left"/>
              <w:rPr>
                <w:rFonts w:eastAsia="Times New Roman"/>
                <w:noProof/>
                <w:sz w:val="22"/>
              </w:rPr>
            </w:pPr>
            <w:r>
              <w:rPr>
                <w:noProof/>
                <w:sz w:val="22"/>
              </w:rPr>
              <w:t>XII/2.</w:t>
            </w:r>
          </w:p>
        </w:tc>
        <w:tc>
          <w:tcPr>
            <w:tcW w:w="3969" w:type="dxa"/>
            <w:tcBorders>
              <w:right w:val="double" w:sz="4" w:space="0" w:color="auto"/>
            </w:tcBorders>
            <w:shd w:val="clear" w:color="auto" w:fill="auto"/>
          </w:tcPr>
          <w:p>
            <w:pPr>
              <w:spacing w:before="0" w:after="0"/>
              <w:jc w:val="left"/>
              <w:rPr>
                <w:rFonts w:eastAsia="Times New Roman"/>
                <w:noProof/>
                <w:sz w:val="22"/>
              </w:rPr>
            </w:pPr>
            <w:r>
              <w:rPr>
                <w:noProof/>
                <w:sz w:val="22"/>
              </w:rPr>
              <w:t>Subdodavatel</w:t>
            </w:r>
          </w:p>
        </w:tc>
        <w:tc>
          <w:tcPr>
            <w:tcW w:w="803" w:type="dxa"/>
            <w:tcBorders>
              <w:right w:val="nil"/>
            </w:tcBorders>
            <w:shd w:val="clear" w:color="auto" w:fill="auto"/>
          </w:tcPr>
          <w:p>
            <w:pPr>
              <w:spacing w:before="0" w:after="0"/>
              <w:jc w:val="center"/>
              <w:rPr>
                <w:rFonts w:eastAsia="Times New Roman"/>
                <w:noProof/>
                <w:sz w:val="22"/>
              </w:rPr>
            </w:pPr>
            <w:r>
              <w:rPr>
                <w:noProof/>
                <w:sz w:val="22"/>
              </w:rPr>
              <w:t>A [1][2]</w:t>
            </w:r>
          </w:p>
        </w:tc>
      </w:tr>
      <w:tr>
        <w:trPr>
          <w:jc w:val="center"/>
        </w:trPr>
        <w:tc>
          <w:tcPr>
            <w:tcW w:w="1210" w:type="dxa"/>
            <w:tcBorders>
              <w:left w:val="nil"/>
              <w:bottom w:val="single" w:sz="4" w:space="0" w:color="auto"/>
            </w:tcBorders>
            <w:shd w:val="clear" w:color="auto" w:fill="auto"/>
          </w:tcPr>
          <w:p>
            <w:pPr>
              <w:spacing w:before="0" w:after="0"/>
              <w:jc w:val="left"/>
              <w:rPr>
                <w:rFonts w:eastAsia="Times New Roman"/>
                <w:noProof/>
                <w:sz w:val="22"/>
              </w:rPr>
            </w:pPr>
            <w:r>
              <w:rPr>
                <w:noProof/>
                <w:sz w:val="22"/>
              </w:rPr>
              <w:t>XII/3.</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rPr>
            </w:pPr>
            <w:r>
              <w:rPr>
                <w:noProof/>
                <w:sz w:val="22"/>
              </w:rPr>
              <w:t>Identifikace subdodavatele</w:t>
            </w:r>
          </w:p>
        </w:tc>
        <w:tc>
          <w:tcPr>
            <w:tcW w:w="803" w:type="dxa"/>
            <w:tcBorders>
              <w:bottom w:val="single" w:sz="4" w:space="0" w:color="auto"/>
              <w:right w:val="nil"/>
            </w:tcBorders>
            <w:shd w:val="clear" w:color="auto" w:fill="auto"/>
          </w:tcPr>
          <w:p>
            <w:pPr>
              <w:spacing w:before="0" w:after="0"/>
              <w:jc w:val="center"/>
              <w:rPr>
                <w:rFonts w:eastAsia="Times New Roman"/>
                <w:noProof/>
                <w:sz w:val="22"/>
              </w:rPr>
            </w:pPr>
            <w:r>
              <w:rPr>
                <w:noProof/>
                <w:sz w:val="22"/>
              </w:rPr>
              <w:t>A [2]</w:t>
            </w:r>
          </w:p>
        </w:tc>
      </w:tr>
    </w:tbl>
    <w:p>
      <w:pPr>
        <w:spacing w:before="0" w:after="0"/>
        <w:jc w:val="left"/>
        <w:rPr>
          <w:rFonts w:eastAsia="Times New Roman"/>
          <w:noProof/>
          <w:szCs w:val="24"/>
        </w:rPr>
      </w:pPr>
    </w:p>
    <w:p>
      <w:pPr>
        <w:spacing w:before="0" w:after="0"/>
        <w:jc w:val="left"/>
        <w:rPr>
          <w:rFonts w:eastAsia="Times New Roman"/>
          <w:noProof/>
          <w:szCs w:val="24"/>
        </w:rPr>
      </w:pPr>
      <w:r>
        <w:rPr>
          <w:noProof/>
        </w:rPr>
        <w:t>Status a označení uvedené výše v tabulce požadavků na údaje odpovídají popisu uvedenému v hlavě I kapitole 1.</w:t>
      </w:r>
    </w:p>
    <w:p>
      <w:pPr>
        <w:spacing w:before="0" w:after="0"/>
        <w:jc w:val="center"/>
        <w:outlineLvl w:val="0"/>
        <w:rPr>
          <w:rFonts w:eastAsia="Times New Roman"/>
          <w:b/>
          <w:noProof/>
          <w:szCs w:val="24"/>
        </w:rPr>
      </w:pPr>
    </w:p>
    <w:p>
      <w:pPr>
        <w:spacing w:before="0" w:after="0"/>
        <w:jc w:val="center"/>
        <w:outlineLvl w:val="0"/>
        <w:rPr>
          <w:rFonts w:eastAsia="Times New Roman"/>
          <w:b/>
          <w:noProof/>
          <w:szCs w:val="24"/>
        </w:rPr>
      </w:pPr>
      <w:r>
        <w:rPr>
          <w:b/>
          <w:noProof/>
        </w:rPr>
        <w:t>Poznámky</w:t>
      </w:r>
    </w:p>
    <w:p>
      <w:pPr>
        <w:spacing w:before="0" w:after="0"/>
        <w:jc w:val="center"/>
        <w:outlineLvl w:val="0"/>
        <w:rPr>
          <w:rFonts w:eastAsia="Times New Roman"/>
          <w:b/>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005"/>
      </w:tblGrid>
      <w:tr>
        <w:tc>
          <w:tcPr>
            <w:tcW w:w="1101" w:type="dxa"/>
            <w:tcBorders>
              <w:left w:val="nil"/>
            </w:tcBorders>
            <w:shd w:val="clear" w:color="auto" w:fill="auto"/>
            <w:vAlign w:val="center"/>
          </w:tcPr>
          <w:p>
            <w:pPr>
              <w:spacing w:before="0" w:after="0"/>
              <w:jc w:val="center"/>
              <w:outlineLvl w:val="0"/>
              <w:rPr>
                <w:rFonts w:eastAsia="Times New Roman"/>
                <w:b/>
                <w:noProof/>
                <w:szCs w:val="24"/>
              </w:rPr>
            </w:pPr>
            <w:r>
              <w:rPr>
                <w:b/>
                <w:noProof/>
              </w:rPr>
              <w:t>Číslo poznámky</w:t>
            </w:r>
          </w:p>
        </w:tc>
        <w:tc>
          <w:tcPr>
            <w:tcW w:w="8185" w:type="dxa"/>
            <w:tcBorders>
              <w:right w:val="nil"/>
            </w:tcBorders>
            <w:shd w:val="clear" w:color="auto" w:fill="auto"/>
            <w:vAlign w:val="center"/>
          </w:tcPr>
          <w:p>
            <w:pPr>
              <w:spacing w:before="0" w:after="0"/>
              <w:jc w:val="center"/>
              <w:outlineLvl w:val="0"/>
              <w:rPr>
                <w:rFonts w:eastAsia="Times New Roman"/>
                <w:b/>
                <w:noProof/>
                <w:szCs w:val="24"/>
              </w:rPr>
            </w:pPr>
            <w:r>
              <w:rPr>
                <w:b/>
                <w:noProof/>
              </w:rPr>
              <w:t>Znění poznámky</w:t>
            </w:r>
          </w:p>
        </w:tc>
      </w:tr>
      <w:tr>
        <w:tc>
          <w:tcPr>
            <w:tcW w:w="1101" w:type="dxa"/>
            <w:tcBorders>
              <w:left w:val="nil"/>
            </w:tcBorders>
            <w:shd w:val="clear" w:color="auto" w:fill="auto"/>
          </w:tcPr>
          <w:p>
            <w:pPr>
              <w:jc w:val="center"/>
              <w:outlineLvl w:val="0"/>
              <w:rPr>
                <w:rFonts w:eastAsia="Times New Roman"/>
                <w:noProof/>
                <w:szCs w:val="24"/>
              </w:rPr>
            </w:pPr>
            <w:r>
              <w:rPr>
                <w:noProof/>
              </w:rPr>
              <w:t>[1]</w:t>
            </w:r>
          </w:p>
        </w:tc>
        <w:tc>
          <w:tcPr>
            <w:tcW w:w="8185" w:type="dxa"/>
            <w:tcBorders>
              <w:right w:val="nil"/>
            </w:tcBorders>
            <w:shd w:val="clear" w:color="auto" w:fill="auto"/>
          </w:tcPr>
          <w:p>
            <w:pPr>
              <w:outlineLvl w:val="0"/>
              <w:rPr>
                <w:rFonts w:eastAsia="Times New Roman"/>
                <w:noProof/>
                <w:szCs w:val="24"/>
              </w:rPr>
            </w:pPr>
            <w:r>
              <w:rPr>
                <w:noProof/>
              </w:rPr>
              <w:t>Tato informace je povinná pouze v případě, že není k dispozici číslo EORI subdodavatele. Je-li číslo EORI uvedeno, název a adresa by se uvádět neměly.</w:t>
            </w:r>
          </w:p>
        </w:tc>
      </w:tr>
      <w:tr>
        <w:tc>
          <w:tcPr>
            <w:tcW w:w="1101" w:type="dxa"/>
            <w:tcBorders>
              <w:left w:val="nil"/>
            </w:tcBorders>
            <w:shd w:val="clear" w:color="auto" w:fill="auto"/>
          </w:tcPr>
          <w:p>
            <w:pPr>
              <w:jc w:val="center"/>
              <w:outlineLvl w:val="0"/>
              <w:rPr>
                <w:rFonts w:eastAsia="Times New Roman"/>
                <w:noProof/>
                <w:szCs w:val="24"/>
              </w:rPr>
            </w:pPr>
            <w:r>
              <w:rPr>
                <w:noProof/>
              </w:rPr>
              <w:t>[2]</w:t>
            </w:r>
          </w:p>
        </w:tc>
        <w:tc>
          <w:tcPr>
            <w:tcW w:w="8185" w:type="dxa"/>
            <w:tcBorders>
              <w:right w:val="nil"/>
            </w:tcBorders>
            <w:shd w:val="clear" w:color="auto" w:fill="auto"/>
          </w:tcPr>
          <w:p>
            <w:pPr>
              <w:outlineLvl w:val="0"/>
              <w:rPr>
                <w:rFonts w:eastAsia="Times New Roman"/>
                <w:noProof/>
                <w:szCs w:val="24"/>
              </w:rPr>
            </w:pPr>
            <w:r>
              <w:rPr>
                <w:noProof/>
              </w:rPr>
              <w:t>Tato informace se může použít pouze pro režimy vývozu, jestliže celní prohlášení bude předkládat subdodavatel.</w:t>
            </w:r>
          </w:p>
        </w:tc>
      </w:tr>
    </w:tbl>
    <w:p>
      <w:pPr>
        <w:spacing w:before="0" w:after="0"/>
        <w:jc w:val="center"/>
        <w:rPr>
          <w:rFonts w:eastAsia="Times New Roman"/>
          <w:noProof/>
          <w:szCs w:val="24"/>
        </w:rPr>
      </w:pPr>
    </w:p>
    <w:p>
      <w:pPr>
        <w:pStyle w:val="ChapterTitle1"/>
        <w:rPr>
          <w:noProof/>
        </w:rPr>
      </w:pPr>
      <w:r>
        <w:rPr>
          <w:noProof/>
        </w:rPr>
        <w:t>Kapitola 2</w:t>
      </w:r>
    </w:p>
    <w:p>
      <w:pPr>
        <w:pStyle w:val="ChapterTitle1"/>
        <w:rPr>
          <w:noProof/>
        </w:rPr>
      </w:pPr>
      <w:r>
        <w:rPr>
          <w:noProof/>
        </w:rPr>
        <w:t>Poznámky ke zvláštním požadavkům na údaje</w:t>
      </w:r>
      <w:r>
        <w:rPr>
          <w:noProof/>
        </w:rPr>
        <w:br/>
        <w:t>u povolení používat zjednodušené prohlášení a u žádosti o toto povolení</w:t>
      </w:r>
    </w:p>
    <w:p>
      <w:pPr>
        <w:pStyle w:val="Point0"/>
        <w:rPr>
          <w:noProof/>
        </w:rPr>
      </w:pPr>
      <w:r>
        <w:rPr>
          <w:noProof/>
        </w:rPr>
        <w:t>Úvod</w:t>
      </w:r>
    </w:p>
    <w:p>
      <w:pPr>
        <w:rPr>
          <w:noProof/>
        </w:rPr>
      </w:pPr>
      <w:r>
        <w:rPr>
          <w:noProof/>
        </w:rPr>
        <w:t>Popisy a poznámky obsažené v této kapitole se vztahují k datovým prvkům uvedeným v tabulce požadavků na údaje v kapitole 1.</w:t>
      </w:r>
    </w:p>
    <w:p>
      <w:pPr>
        <w:pStyle w:val="Point0"/>
        <w:rPr>
          <w:noProof/>
        </w:rPr>
      </w:pPr>
      <w:r>
        <w:rPr>
          <w:noProof/>
        </w:rPr>
        <w:t>Požadavky na údaje</w:t>
      </w:r>
    </w:p>
    <w:p>
      <w:pPr>
        <w:spacing w:before="360"/>
        <w:jc w:val="left"/>
        <w:outlineLvl w:val="0"/>
        <w:rPr>
          <w:rFonts w:eastAsia="Times New Roman"/>
          <w:b/>
          <w:noProof/>
          <w:szCs w:val="24"/>
        </w:rPr>
      </w:pPr>
      <w:r>
        <w:rPr>
          <w:b/>
          <w:noProof/>
        </w:rPr>
        <w:t>XII/1. Lhůta pro předložení doplňkového celního prohlášení</w:t>
      </w:r>
    </w:p>
    <w:p>
      <w:pPr>
        <w:rPr>
          <w:noProof/>
        </w:rPr>
      </w:pPr>
      <w:r>
        <w:rPr>
          <w:noProof/>
        </w:rPr>
        <w:t>Schvalující celní orgán v náležitých případech stanoví příslušnou lhůtu vyjádřenou počtem dnů.</w:t>
      </w:r>
    </w:p>
    <w:p>
      <w:pPr>
        <w:rPr>
          <w:b/>
          <w:noProof/>
        </w:rPr>
      </w:pPr>
    </w:p>
    <w:p>
      <w:pPr>
        <w:spacing w:before="0" w:after="0" w:line="360" w:lineRule="auto"/>
        <w:jc w:val="left"/>
        <w:rPr>
          <w:rFonts w:eastAsia="Times New Roman"/>
          <w:b/>
          <w:noProof/>
          <w:szCs w:val="24"/>
        </w:rPr>
      </w:pPr>
      <w:r>
        <w:rPr>
          <w:b/>
          <w:noProof/>
        </w:rPr>
        <w:t>XII/2. Subdodavatel</w:t>
      </w:r>
    </w:p>
    <w:p>
      <w:pPr>
        <w:rPr>
          <w:noProof/>
        </w:rPr>
      </w:pPr>
      <w:r>
        <w:rPr>
          <w:noProof/>
        </w:rPr>
        <w:t xml:space="preserve">V náležitých případech uveďte název a adresu subdodavatele. </w:t>
      </w:r>
    </w:p>
    <w:p>
      <w:pPr>
        <w:spacing w:before="0" w:after="0" w:line="360" w:lineRule="auto"/>
        <w:jc w:val="left"/>
        <w:rPr>
          <w:rFonts w:eastAsia="Times New Roman"/>
          <w:b/>
          <w:noProof/>
          <w:szCs w:val="24"/>
        </w:rPr>
      </w:pPr>
    </w:p>
    <w:p>
      <w:pPr>
        <w:spacing w:before="0" w:after="0" w:line="360" w:lineRule="auto"/>
        <w:jc w:val="left"/>
        <w:rPr>
          <w:rFonts w:eastAsia="Times New Roman"/>
          <w:b/>
          <w:noProof/>
          <w:szCs w:val="24"/>
        </w:rPr>
      </w:pPr>
      <w:r>
        <w:rPr>
          <w:b/>
          <w:noProof/>
        </w:rPr>
        <w:t>XII/3. Identifikace subdodavatele</w:t>
      </w:r>
    </w:p>
    <w:p>
      <w:pPr>
        <w:rPr>
          <w:noProof/>
        </w:rPr>
      </w:pPr>
      <w:r>
        <w:rPr>
          <w:noProof/>
        </w:rPr>
        <w:t>Uveďte číslo EORI dotyčné osoby.</w:t>
      </w:r>
    </w:p>
    <w:p>
      <w:pPr>
        <w:pStyle w:val="SectionTitle"/>
        <w:rPr>
          <w:noProof/>
        </w:rPr>
      </w:pPr>
      <w:r>
        <w:rPr>
          <w:noProof/>
        </w:rPr>
        <w:br w:type="page"/>
        <w:t>Hlava XIII</w:t>
      </w:r>
    </w:p>
    <w:p>
      <w:pPr>
        <w:pStyle w:val="SectionTitle"/>
        <w:rPr>
          <w:noProof/>
        </w:rPr>
      </w:pPr>
      <w:r>
        <w:rPr>
          <w:noProof/>
        </w:rPr>
        <w:t>Žádost o centralizované celní řízení a jeho povolení</w:t>
      </w:r>
    </w:p>
    <w:p>
      <w:pPr>
        <w:pStyle w:val="ChapterTitle1"/>
        <w:rPr>
          <w:noProof/>
        </w:rPr>
      </w:pPr>
      <w:r>
        <w:rPr>
          <w:noProof/>
        </w:rPr>
        <w:t>Kapitola 1</w:t>
      </w:r>
    </w:p>
    <w:p>
      <w:pPr>
        <w:pStyle w:val="ChapterTitle1"/>
        <w:rPr>
          <w:noProof/>
        </w:rPr>
      </w:pPr>
      <w:r>
        <w:rPr>
          <w:noProof/>
        </w:rPr>
        <w:t>Zvláštní požadavky na údaje u žádosti o centralizované celní řízení a u jeho povolení</w:t>
      </w:r>
    </w:p>
    <w:p>
      <w:pPr>
        <w:spacing w:before="0" w:after="0"/>
        <w:jc w:val="center"/>
        <w:outlineLvl w:val="0"/>
        <w:rPr>
          <w:rFonts w:eastAsia="Times New Roman"/>
          <w:b/>
          <w:noProof/>
          <w:szCs w:val="24"/>
        </w:rPr>
      </w:pPr>
      <w:r>
        <w:rPr>
          <w:b/>
          <w:noProof/>
        </w:rPr>
        <w:t>Tabulka požadavků na údaje</w:t>
      </w:r>
    </w:p>
    <w:p>
      <w:pPr>
        <w:tabs>
          <w:tab w:val="left" w:pos="360"/>
        </w:tabs>
        <w:spacing w:before="0" w:after="0" w:line="360" w:lineRule="auto"/>
        <w:jc w:val="center"/>
        <w:outlineLvl w:val="0"/>
        <w:rPr>
          <w:rFonts w:ascii="TimesNewRoman" w:eastAsia="Times New Roman" w:hAnsi="TimesNewRoman" w:cs="TimesNewRoman"/>
          <w:noProof/>
          <w:szCs w:val="24"/>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3969"/>
        <w:gridCol w:w="803"/>
      </w:tblGrid>
      <w:tr>
        <w:trPr>
          <w:tblHeader/>
          <w:jc w:val="center"/>
        </w:trPr>
        <w:tc>
          <w:tcPr>
            <w:tcW w:w="1283" w:type="dxa"/>
            <w:tcBorders>
              <w:top w:val="single" w:sz="4" w:space="0" w:color="auto"/>
              <w:left w:val="nil"/>
              <w:bottom w:val="single" w:sz="4" w:space="0" w:color="auto"/>
            </w:tcBorders>
            <w:shd w:val="clear" w:color="auto" w:fill="99CC00"/>
          </w:tcPr>
          <w:p>
            <w:pPr>
              <w:spacing w:before="0" w:after="0"/>
              <w:jc w:val="left"/>
              <w:rPr>
                <w:rFonts w:eastAsia="Times New Roman"/>
                <w:b/>
                <w:noProof/>
                <w:sz w:val="22"/>
              </w:rPr>
            </w:pPr>
            <w:r>
              <w:rPr>
                <w:b/>
                <w:noProof/>
                <w:sz w:val="22"/>
              </w:rPr>
              <w:t>Pořadové číslo DP</w:t>
            </w:r>
          </w:p>
        </w:tc>
        <w:tc>
          <w:tcPr>
            <w:tcW w:w="3969" w:type="dxa"/>
            <w:tcBorders>
              <w:top w:val="single" w:sz="4" w:space="0" w:color="auto"/>
              <w:bottom w:val="single" w:sz="4" w:space="0" w:color="auto"/>
              <w:right w:val="double" w:sz="4" w:space="0" w:color="auto"/>
            </w:tcBorders>
            <w:shd w:val="clear" w:color="auto" w:fill="99CC00"/>
          </w:tcPr>
          <w:p>
            <w:pPr>
              <w:spacing w:before="0" w:after="0"/>
              <w:jc w:val="center"/>
              <w:rPr>
                <w:rFonts w:eastAsia="Times New Roman"/>
                <w:b/>
                <w:noProof/>
                <w:sz w:val="22"/>
              </w:rPr>
            </w:pPr>
            <w:r>
              <w:rPr>
                <w:b/>
                <w:noProof/>
                <w:sz w:val="22"/>
              </w:rPr>
              <w:t>Název DP</w:t>
            </w:r>
          </w:p>
        </w:tc>
        <w:tc>
          <w:tcPr>
            <w:tcW w:w="803" w:type="dxa"/>
            <w:tcBorders>
              <w:top w:val="single" w:sz="4" w:space="0" w:color="auto"/>
              <w:bottom w:val="single" w:sz="4" w:space="0" w:color="auto"/>
              <w:right w:val="nil"/>
            </w:tcBorders>
            <w:shd w:val="clear" w:color="auto" w:fill="99CC00"/>
          </w:tcPr>
          <w:p>
            <w:pPr>
              <w:spacing w:before="0" w:after="0"/>
              <w:jc w:val="center"/>
              <w:rPr>
                <w:rFonts w:eastAsia="Times New Roman"/>
                <w:b/>
                <w:noProof/>
                <w:sz w:val="22"/>
              </w:rPr>
            </w:pPr>
            <w:r>
              <w:rPr>
                <w:b/>
                <w:noProof/>
                <w:sz w:val="22"/>
              </w:rPr>
              <w:t>Status</w:t>
            </w:r>
          </w:p>
        </w:tc>
      </w:tr>
      <w:tr>
        <w:trPr>
          <w:jc w:val="center"/>
        </w:trPr>
        <w:tc>
          <w:tcPr>
            <w:tcW w:w="1283" w:type="dxa"/>
            <w:tcBorders>
              <w:top w:val="single" w:sz="4" w:space="0" w:color="auto"/>
              <w:left w:val="nil"/>
              <w:bottom w:val="single" w:sz="4" w:space="0" w:color="auto"/>
            </w:tcBorders>
            <w:shd w:val="clear" w:color="auto" w:fill="auto"/>
          </w:tcPr>
          <w:p>
            <w:pPr>
              <w:spacing w:before="0" w:after="0"/>
              <w:jc w:val="left"/>
              <w:rPr>
                <w:rFonts w:eastAsia="Times New Roman"/>
                <w:noProof/>
                <w:szCs w:val="24"/>
              </w:rPr>
            </w:pPr>
            <w:r>
              <w:rPr>
                <w:noProof/>
              </w:rPr>
              <w:t>XIII/1</w:t>
            </w:r>
          </w:p>
        </w:tc>
        <w:tc>
          <w:tcPr>
            <w:tcW w:w="3969" w:type="dxa"/>
            <w:tcBorders>
              <w:top w:val="single" w:sz="4" w:space="0" w:color="auto"/>
              <w:bottom w:val="single" w:sz="4" w:space="0" w:color="auto"/>
              <w:right w:val="double" w:sz="4" w:space="0" w:color="auto"/>
            </w:tcBorders>
            <w:shd w:val="clear" w:color="auto" w:fill="auto"/>
          </w:tcPr>
          <w:p>
            <w:pPr>
              <w:spacing w:before="0" w:after="0"/>
              <w:jc w:val="left"/>
              <w:rPr>
                <w:rFonts w:eastAsia="Times New Roman"/>
                <w:noProof/>
                <w:szCs w:val="24"/>
              </w:rPr>
            </w:pPr>
            <w:r>
              <w:rPr>
                <w:noProof/>
              </w:rPr>
              <w:t>Společnosti, jichž se povolení týká v ostatních členských státech</w:t>
            </w:r>
          </w:p>
        </w:tc>
        <w:tc>
          <w:tcPr>
            <w:tcW w:w="803" w:type="dxa"/>
            <w:tcBorders>
              <w:top w:val="single" w:sz="4" w:space="0" w:color="auto"/>
              <w:bottom w:val="single" w:sz="4" w:space="0" w:color="auto"/>
              <w:right w:val="nil"/>
            </w:tcBorders>
            <w:shd w:val="clear" w:color="auto" w:fill="auto"/>
          </w:tcPr>
          <w:p>
            <w:pPr>
              <w:spacing w:before="0" w:after="0"/>
              <w:jc w:val="center"/>
              <w:rPr>
                <w:rFonts w:eastAsia="Times New Roman"/>
                <w:noProof/>
                <w:szCs w:val="24"/>
              </w:rPr>
            </w:pPr>
            <w:r>
              <w:rPr>
                <w:noProof/>
              </w:rPr>
              <w:br/>
              <w:t>A [1]</w:t>
            </w:r>
          </w:p>
        </w:tc>
      </w:tr>
      <w:tr>
        <w:trPr>
          <w:jc w:val="center"/>
        </w:trPr>
        <w:tc>
          <w:tcPr>
            <w:tcW w:w="1283" w:type="dxa"/>
            <w:tcBorders>
              <w:top w:val="single" w:sz="4" w:space="0" w:color="auto"/>
              <w:left w:val="nil"/>
              <w:bottom w:val="single" w:sz="4" w:space="0" w:color="auto"/>
            </w:tcBorders>
            <w:shd w:val="clear" w:color="auto" w:fill="auto"/>
          </w:tcPr>
          <w:p>
            <w:pPr>
              <w:spacing w:before="0" w:after="0"/>
              <w:jc w:val="left"/>
              <w:rPr>
                <w:rFonts w:eastAsia="Times New Roman"/>
                <w:noProof/>
                <w:szCs w:val="24"/>
              </w:rPr>
            </w:pPr>
            <w:r>
              <w:rPr>
                <w:noProof/>
              </w:rPr>
              <w:t>XIII/2</w:t>
            </w:r>
          </w:p>
        </w:tc>
        <w:tc>
          <w:tcPr>
            <w:tcW w:w="3969" w:type="dxa"/>
            <w:tcBorders>
              <w:top w:val="single" w:sz="4" w:space="0" w:color="auto"/>
              <w:bottom w:val="single" w:sz="4" w:space="0" w:color="auto"/>
              <w:right w:val="double" w:sz="4" w:space="0" w:color="auto"/>
            </w:tcBorders>
            <w:shd w:val="clear" w:color="auto" w:fill="auto"/>
          </w:tcPr>
          <w:p>
            <w:pPr>
              <w:spacing w:before="0" w:after="0"/>
              <w:jc w:val="left"/>
              <w:rPr>
                <w:rFonts w:eastAsia="Times New Roman"/>
                <w:noProof/>
                <w:szCs w:val="24"/>
              </w:rPr>
            </w:pPr>
            <w:r>
              <w:rPr>
                <w:noProof/>
              </w:rPr>
              <w:t>Identifikace společností, jež jsou do povolení zapojeny v ostatních členských státech</w:t>
            </w:r>
          </w:p>
        </w:tc>
        <w:tc>
          <w:tcPr>
            <w:tcW w:w="803" w:type="dxa"/>
            <w:tcBorders>
              <w:top w:val="single" w:sz="4" w:space="0" w:color="auto"/>
              <w:bottom w:val="single" w:sz="4" w:space="0" w:color="auto"/>
              <w:right w:val="nil"/>
            </w:tcBorders>
            <w:shd w:val="clear" w:color="auto" w:fill="auto"/>
          </w:tcPr>
          <w:p>
            <w:pPr>
              <w:spacing w:before="0" w:after="0"/>
              <w:jc w:val="center"/>
              <w:rPr>
                <w:rFonts w:eastAsia="Times New Roman"/>
                <w:noProof/>
                <w:szCs w:val="24"/>
              </w:rPr>
            </w:pPr>
            <w:r>
              <w:rPr>
                <w:noProof/>
              </w:rPr>
              <w:br/>
              <w:t>A</w:t>
            </w:r>
          </w:p>
        </w:tc>
      </w:tr>
      <w:tr>
        <w:trPr>
          <w:jc w:val="center"/>
        </w:trPr>
        <w:tc>
          <w:tcPr>
            <w:tcW w:w="1283" w:type="dxa"/>
            <w:tcBorders>
              <w:top w:val="single" w:sz="4" w:space="0" w:color="auto"/>
              <w:left w:val="nil"/>
              <w:bottom w:val="single" w:sz="4" w:space="0" w:color="auto"/>
            </w:tcBorders>
            <w:shd w:val="clear" w:color="auto" w:fill="auto"/>
          </w:tcPr>
          <w:p>
            <w:pPr>
              <w:spacing w:before="0" w:after="0"/>
              <w:jc w:val="left"/>
              <w:rPr>
                <w:rFonts w:eastAsia="Times New Roman"/>
                <w:noProof/>
                <w:szCs w:val="24"/>
              </w:rPr>
            </w:pPr>
            <w:r>
              <w:rPr>
                <w:noProof/>
              </w:rPr>
              <w:t>XIII/3</w:t>
            </w:r>
          </w:p>
        </w:tc>
        <w:tc>
          <w:tcPr>
            <w:tcW w:w="3969" w:type="dxa"/>
            <w:tcBorders>
              <w:top w:val="single" w:sz="4" w:space="0" w:color="auto"/>
              <w:bottom w:val="single" w:sz="4" w:space="0" w:color="auto"/>
              <w:right w:val="double" w:sz="4" w:space="0" w:color="auto"/>
            </w:tcBorders>
            <w:shd w:val="clear" w:color="auto" w:fill="auto"/>
          </w:tcPr>
          <w:p>
            <w:pPr>
              <w:spacing w:before="0" w:after="0"/>
              <w:jc w:val="left"/>
              <w:rPr>
                <w:rFonts w:eastAsia="Times New Roman"/>
                <w:noProof/>
                <w:szCs w:val="24"/>
              </w:rPr>
            </w:pPr>
            <w:r>
              <w:rPr>
                <w:noProof/>
              </w:rPr>
              <w:t>Celní úřad či úřady, jimž se zboží předkládá</w:t>
            </w:r>
          </w:p>
        </w:tc>
        <w:tc>
          <w:tcPr>
            <w:tcW w:w="803" w:type="dxa"/>
            <w:tcBorders>
              <w:top w:val="single" w:sz="4" w:space="0" w:color="auto"/>
              <w:bottom w:val="single" w:sz="4" w:space="0" w:color="auto"/>
              <w:right w:val="nil"/>
            </w:tcBorders>
            <w:shd w:val="clear" w:color="auto" w:fill="auto"/>
          </w:tcPr>
          <w:p>
            <w:pPr>
              <w:spacing w:before="0" w:after="0"/>
              <w:jc w:val="center"/>
              <w:rPr>
                <w:rFonts w:eastAsia="Times New Roman"/>
                <w:noProof/>
                <w:szCs w:val="24"/>
              </w:rPr>
            </w:pPr>
            <w:r>
              <w:rPr>
                <w:noProof/>
              </w:rPr>
              <w:t>A</w:t>
            </w:r>
          </w:p>
        </w:tc>
      </w:tr>
      <w:tr>
        <w:trPr>
          <w:jc w:val="center"/>
        </w:trPr>
        <w:tc>
          <w:tcPr>
            <w:tcW w:w="1283" w:type="dxa"/>
            <w:tcBorders>
              <w:left w:val="nil"/>
            </w:tcBorders>
            <w:shd w:val="clear" w:color="auto" w:fill="auto"/>
          </w:tcPr>
          <w:p>
            <w:pPr>
              <w:spacing w:before="0" w:after="0"/>
              <w:jc w:val="left"/>
              <w:rPr>
                <w:rFonts w:eastAsia="Times New Roman"/>
                <w:noProof/>
                <w:szCs w:val="24"/>
              </w:rPr>
            </w:pPr>
            <w:r>
              <w:rPr>
                <w:noProof/>
              </w:rPr>
              <w:t>XIII/4</w:t>
            </w:r>
          </w:p>
        </w:tc>
        <w:tc>
          <w:tcPr>
            <w:tcW w:w="3969" w:type="dxa"/>
            <w:tcBorders>
              <w:right w:val="double" w:sz="4" w:space="0" w:color="auto"/>
            </w:tcBorders>
            <w:shd w:val="clear" w:color="auto" w:fill="auto"/>
          </w:tcPr>
          <w:p>
            <w:pPr>
              <w:spacing w:before="0" w:after="0"/>
              <w:jc w:val="left"/>
              <w:rPr>
                <w:rFonts w:eastAsia="Times New Roman"/>
                <w:noProof/>
                <w:szCs w:val="24"/>
              </w:rPr>
            </w:pPr>
            <w:r>
              <w:rPr>
                <w:noProof/>
              </w:rPr>
              <w:t xml:space="preserve">Identifikace orgánů příslušných pro DPH a spotřební daně a statistických orgánů </w:t>
            </w:r>
          </w:p>
        </w:tc>
        <w:tc>
          <w:tcPr>
            <w:tcW w:w="803" w:type="dxa"/>
            <w:tcBorders>
              <w:bottom w:val="single" w:sz="4" w:space="0" w:color="auto"/>
              <w:right w:val="nil"/>
            </w:tcBorders>
            <w:shd w:val="clear" w:color="auto" w:fill="auto"/>
          </w:tcPr>
          <w:p>
            <w:pPr>
              <w:spacing w:before="0" w:after="0"/>
              <w:jc w:val="center"/>
              <w:rPr>
                <w:rFonts w:eastAsia="Times New Roman"/>
                <w:noProof/>
                <w:szCs w:val="24"/>
              </w:rPr>
            </w:pPr>
            <w:r>
              <w:rPr>
                <w:noProof/>
              </w:rPr>
              <w:t>C [*] A [+]</w:t>
            </w:r>
          </w:p>
        </w:tc>
      </w:tr>
      <w:tr>
        <w:trPr>
          <w:jc w:val="center"/>
        </w:trPr>
        <w:tc>
          <w:tcPr>
            <w:tcW w:w="1283" w:type="dxa"/>
            <w:tcBorders>
              <w:left w:val="nil"/>
            </w:tcBorders>
            <w:shd w:val="clear" w:color="auto" w:fill="auto"/>
          </w:tcPr>
          <w:p>
            <w:pPr>
              <w:spacing w:before="0" w:after="0"/>
              <w:jc w:val="left"/>
              <w:rPr>
                <w:rFonts w:eastAsia="Times New Roman"/>
                <w:noProof/>
                <w:szCs w:val="24"/>
              </w:rPr>
            </w:pPr>
            <w:r>
              <w:rPr>
                <w:noProof/>
              </w:rPr>
              <w:t>XIII/5</w:t>
            </w:r>
          </w:p>
        </w:tc>
        <w:tc>
          <w:tcPr>
            <w:tcW w:w="3969" w:type="dxa"/>
            <w:tcBorders>
              <w:right w:val="double" w:sz="4" w:space="0" w:color="auto"/>
            </w:tcBorders>
            <w:shd w:val="clear" w:color="auto" w:fill="auto"/>
          </w:tcPr>
          <w:p>
            <w:pPr>
              <w:spacing w:before="0" w:after="0"/>
              <w:jc w:val="left"/>
              <w:rPr>
                <w:rFonts w:eastAsia="Times New Roman"/>
                <w:noProof/>
                <w:szCs w:val="24"/>
              </w:rPr>
            </w:pPr>
            <w:r>
              <w:rPr>
                <w:noProof/>
              </w:rPr>
              <w:t xml:space="preserve">Způsob platby DPH </w:t>
            </w:r>
          </w:p>
        </w:tc>
        <w:tc>
          <w:tcPr>
            <w:tcW w:w="803" w:type="dxa"/>
            <w:tcBorders>
              <w:bottom w:val="single" w:sz="4" w:space="0" w:color="auto"/>
              <w:right w:val="nil"/>
            </w:tcBorders>
            <w:shd w:val="clear" w:color="auto" w:fill="auto"/>
          </w:tcPr>
          <w:p>
            <w:pPr>
              <w:spacing w:before="0" w:after="0"/>
              <w:jc w:val="center"/>
              <w:rPr>
                <w:rFonts w:eastAsia="Times New Roman"/>
                <w:noProof/>
                <w:szCs w:val="24"/>
              </w:rPr>
            </w:pPr>
            <w:r>
              <w:rPr>
                <w:noProof/>
              </w:rPr>
              <w:t>A[+]</w:t>
            </w:r>
          </w:p>
        </w:tc>
      </w:tr>
      <w:tr>
        <w:trPr>
          <w:jc w:val="center"/>
        </w:trPr>
        <w:tc>
          <w:tcPr>
            <w:tcW w:w="1283" w:type="dxa"/>
            <w:tcBorders>
              <w:left w:val="nil"/>
            </w:tcBorders>
            <w:shd w:val="clear" w:color="auto" w:fill="auto"/>
          </w:tcPr>
          <w:p>
            <w:pPr>
              <w:spacing w:before="0" w:after="0"/>
              <w:jc w:val="left"/>
              <w:rPr>
                <w:rFonts w:eastAsia="Times New Roman"/>
                <w:noProof/>
                <w:szCs w:val="24"/>
              </w:rPr>
            </w:pPr>
            <w:r>
              <w:rPr>
                <w:noProof/>
              </w:rPr>
              <w:t>XIII/6</w:t>
            </w:r>
          </w:p>
        </w:tc>
        <w:tc>
          <w:tcPr>
            <w:tcW w:w="3969" w:type="dxa"/>
            <w:tcBorders>
              <w:right w:val="double" w:sz="4" w:space="0" w:color="auto"/>
            </w:tcBorders>
            <w:shd w:val="clear" w:color="auto" w:fill="auto"/>
          </w:tcPr>
          <w:p>
            <w:pPr>
              <w:spacing w:before="0" w:after="0"/>
              <w:jc w:val="left"/>
              <w:rPr>
                <w:rFonts w:eastAsia="Times New Roman"/>
                <w:noProof/>
                <w:szCs w:val="24"/>
              </w:rPr>
            </w:pPr>
            <w:r>
              <w:rPr>
                <w:noProof/>
              </w:rPr>
              <w:t>Daňový zástupce</w:t>
            </w:r>
          </w:p>
        </w:tc>
        <w:tc>
          <w:tcPr>
            <w:tcW w:w="803" w:type="dxa"/>
            <w:tcBorders>
              <w:bottom w:val="single" w:sz="4" w:space="0" w:color="auto"/>
              <w:right w:val="nil"/>
            </w:tcBorders>
            <w:shd w:val="clear" w:color="auto" w:fill="auto"/>
          </w:tcPr>
          <w:p>
            <w:pPr>
              <w:spacing w:before="0" w:after="0"/>
              <w:jc w:val="center"/>
              <w:rPr>
                <w:rFonts w:eastAsia="Times New Roman"/>
                <w:noProof/>
                <w:szCs w:val="24"/>
              </w:rPr>
            </w:pPr>
            <w:r>
              <w:rPr>
                <w:noProof/>
              </w:rPr>
              <w:t>A [1]</w:t>
            </w:r>
          </w:p>
        </w:tc>
      </w:tr>
      <w:tr>
        <w:trPr>
          <w:jc w:val="center"/>
        </w:trPr>
        <w:tc>
          <w:tcPr>
            <w:tcW w:w="1283" w:type="dxa"/>
            <w:tcBorders>
              <w:left w:val="nil"/>
            </w:tcBorders>
            <w:shd w:val="clear" w:color="auto" w:fill="auto"/>
          </w:tcPr>
          <w:p>
            <w:pPr>
              <w:spacing w:before="0" w:after="0"/>
              <w:jc w:val="left"/>
              <w:rPr>
                <w:rFonts w:eastAsia="Times New Roman"/>
                <w:noProof/>
                <w:szCs w:val="24"/>
              </w:rPr>
            </w:pPr>
            <w:r>
              <w:rPr>
                <w:noProof/>
              </w:rPr>
              <w:t>XIII/7</w:t>
            </w:r>
          </w:p>
        </w:tc>
        <w:tc>
          <w:tcPr>
            <w:tcW w:w="3969" w:type="dxa"/>
            <w:tcBorders>
              <w:right w:val="double" w:sz="4" w:space="0" w:color="auto"/>
            </w:tcBorders>
            <w:shd w:val="clear" w:color="auto" w:fill="auto"/>
          </w:tcPr>
          <w:p>
            <w:pPr>
              <w:spacing w:before="0" w:after="0"/>
              <w:jc w:val="left"/>
              <w:rPr>
                <w:rFonts w:eastAsia="Times New Roman"/>
                <w:noProof/>
                <w:szCs w:val="24"/>
              </w:rPr>
            </w:pPr>
            <w:r>
              <w:rPr>
                <w:noProof/>
              </w:rPr>
              <w:t>Identifikace daňového zástupce</w:t>
            </w:r>
          </w:p>
        </w:tc>
        <w:tc>
          <w:tcPr>
            <w:tcW w:w="803" w:type="dxa"/>
            <w:tcBorders>
              <w:bottom w:val="single" w:sz="4" w:space="0" w:color="auto"/>
              <w:right w:val="nil"/>
            </w:tcBorders>
            <w:shd w:val="clear" w:color="auto" w:fill="auto"/>
          </w:tcPr>
          <w:p>
            <w:pPr>
              <w:spacing w:before="0" w:after="0"/>
              <w:jc w:val="center"/>
              <w:rPr>
                <w:rFonts w:eastAsia="Times New Roman"/>
                <w:noProof/>
                <w:szCs w:val="24"/>
              </w:rPr>
            </w:pPr>
            <w:r>
              <w:rPr>
                <w:noProof/>
              </w:rPr>
              <w:t>A</w:t>
            </w:r>
          </w:p>
        </w:tc>
      </w:tr>
      <w:tr>
        <w:trPr>
          <w:jc w:val="center"/>
        </w:trPr>
        <w:tc>
          <w:tcPr>
            <w:tcW w:w="1283" w:type="dxa"/>
            <w:tcBorders>
              <w:left w:val="nil"/>
            </w:tcBorders>
            <w:shd w:val="clear" w:color="auto" w:fill="auto"/>
          </w:tcPr>
          <w:p>
            <w:pPr>
              <w:spacing w:before="0" w:after="0"/>
              <w:jc w:val="left"/>
              <w:rPr>
                <w:rFonts w:eastAsia="Times New Roman"/>
                <w:noProof/>
                <w:szCs w:val="24"/>
              </w:rPr>
            </w:pPr>
            <w:r>
              <w:rPr>
                <w:noProof/>
              </w:rPr>
              <w:t>XIII/8</w:t>
            </w:r>
          </w:p>
        </w:tc>
        <w:tc>
          <w:tcPr>
            <w:tcW w:w="3969" w:type="dxa"/>
            <w:tcBorders>
              <w:right w:val="double" w:sz="4" w:space="0" w:color="auto"/>
            </w:tcBorders>
            <w:shd w:val="clear" w:color="auto" w:fill="auto"/>
          </w:tcPr>
          <w:p>
            <w:pPr>
              <w:spacing w:before="0" w:after="0"/>
              <w:jc w:val="left"/>
              <w:rPr>
                <w:rFonts w:eastAsia="Times New Roman"/>
                <w:noProof/>
                <w:szCs w:val="24"/>
              </w:rPr>
            </w:pPr>
            <w:r>
              <w:rPr>
                <w:noProof/>
              </w:rPr>
              <w:t>Kód statusu daňového zástupce</w:t>
            </w:r>
          </w:p>
        </w:tc>
        <w:tc>
          <w:tcPr>
            <w:tcW w:w="803" w:type="dxa"/>
            <w:tcBorders>
              <w:bottom w:val="single" w:sz="4" w:space="0" w:color="auto"/>
              <w:right w:val="nil"/>
            </w:tcBorders>
            <w:shd w:val="clear" w:color="auto" w:fill="auto"/>
          </w:tcPr>
          <w:p>
            <w:pPr>
              <w:spacing w:before="0" w:after="0"/>
              <w:jc w:val="center"/>
              <w:rPr>
                <w:rFonts w:eastAsia="Times New Roman"/>
                <w:noProof/>
                <w:szCs w:val="24"/>
              </w:rPr>
            </w:pPr>
            <w:r>
              <w:rPr>
                <w:noProof/>
              </w:rPr>
              <w:t>A</w:t>
            </w:r>
          </w:p>
        </w:tc>
      </w:tr>
      <w:tr>
        <w:trPr>
          <w:jc w:val="center"/>
        </w:trPr>
        <w:tc>
          <w:tcPr>
            <w:tcW w:w="1283" w:type="dxa"/>
            <w:tcBorders>
              <w:left w:val="nil"/>
            </w:tcBorders>
            <w:shd w:val="clear" w:color="auto" w:fill="auto"/>
          </w:tcPr>
          <w:p>
            <w:pPr>
              <w:spacing w:before="0" w:after="0"/>
              <w:jc w:val="left"/>
              <w:rPr>
                <w:rFonts w:eastAsia="Times New Roman"/>
                <w:noProof/>
                <w:szCs w:val="24"/>
              </w:rPr>
            </w:pPr>
            <w:r>
              <w:rPr>
                <w:noProof/>
              </w:rPr>
              <w:t>XIII/9</w:t>
            </w:r>
          </w:p>
        </w:tc>
        <w:tc>
          <w:tcPr>
            <w:tcW w:w="3969" w:type="dxa"/>
            <w:tcBorders>
              <w:right w:val="double" w:sz="4" w:space="0" w:color="auto"/>
            </w:tcBorders>
            <w:shd w:val="clear" w:color="auto" w:fill="auto"/>
          </w:tcPr>
          <w:p>
            <w:pPr>
              <w:spacing w:before="0" w:after="0"/>
              <w:jc w:val="left"/>
              <w:rPr>
                <w:rFonts w:eastAsia="Times New Roman"/>
                <w:noProof/>
                <w:szCs w:val="24"/>
              </w:rPr>
            </w:pPr>
            <w:r>
              <w:rPr>
                <w:noProof/>
              </w:rPr>
              <w:t>Osoba odpovědná za formality spojené se spotřební daní</w:t>
            </w:r>
          </w:p>
        </w:tc>
        <w:tc>
          <w:tcPr>
            <w:tcW w:w="803" w:type="dxa"/>
            <w:tcBorders>
              <w:bottom w:val="single" w:sz="4" w:space="0" w:color="auto"/>
              <w:right w:val="nil"/>
            </w:tcBorders>
            <w:shd w:val="clear" w:color="auto" w:fill="auto"/>
          </w:tcPr>
          <w:p>
            <w:pPr>
              <w:spacing w:before="0" w:after="0"/>
              <w:jc w:val="center"/>
              <w:rPr>
                <w:rFonts w:eastAsia="Times New Roman"/>
                <w:noProof/>
                <w:szCs w:val="24"/>
              </w:rPr>
            </w:pPr>
            <w:r>
              <w:rPr>
                <w:noProof/>
              </w:rPr>
              <w:t>A [1]</w:t>
            </w:r>
          </w:p>
        </w:tc>
      </w:tr>
      <w:tr>
        <w:trPr>
          <w:jc w:val="center"/>
        </w:trPr>
        <w:tc>
          <w:tcPr>
            <w:tcW w:w="1283" w:type="dxa"/>
            <w:tcBorders>
              <w:left w:val="nil"/>
              <w:bottom w:val="single" w:sz="4" w:space="0" w:color="auto"/>
            </w:tcBorders>
            <w:shd w:val="clear" w:color="auto" w:fill="auto"/>
          </w:tcPr>
          <w:p>
            <w:pPr>
              <w:spacing w:before="0" w:after="0"/>
              <w:jc w:val="left"/>
              <w:rPr>
                <w:rFonts w:eastAsia="Times New Roman"/>
                <w:noProof/>
                <w:szCs w:val="24"/>
              </w:rPr>
            </w:pPr>
            <w:r>
              <w:rPr>
                <w:noProof/>
              </w:rPr>
              <w:t>XIII/10</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Cs w:val="24"/>
              </w:rPr>
            </w:pPr>
            <w:r>
              <w:rPr>
                <w:noProof/>
              </w:rPr>
              <w:t>Identifikace osoby odpovědné za formality spojené se spotřební daní</w:t>
            </w:r>
          </w:p>
        </w:tc>
        <w:tc>
          <w:tcPr>
            <w:tcW w:w="803" w:type="dxa"/>
            <w:tcBorders>
              <w:bottom w:val="single" w:sz="4" w:space="0" w:color="auto"/>
              <w:right w:val="nil"/>
            </w:tcBorders>
            <w:shd w:val="clear" w:color="auto" w:fill="auto"/>
          </w:tcPr>
          <w:p>
            <w:pPr>
              <w:spacing w:before="0" w:after="0"/>
              <w:jc w:val="center"/>
              <w:rPr>
                <w:rFonts w:eastAsia="Times New Roman"/>
                <w:noProof/>
                <w:szCs w:val="24"/>
              </w:rPr>
            </w:pPr>
            <w:r>
              <w:rPr>
                <w:noProof/>
              </w:rPr>
              <w:t>A</w:t>
            </w:r>
          </w:p>
        </w:tc>
      </w:tr>
    </w:tbl>
    <w:p>
      <w:pPr>
        <w:spacing w:before="0" w:after="0"/>
        <w:jc w:val="center"/>
        <w:rPr>
          <w:rFonts w:eastAsia="Times New Roman"/>
          <w:noProof/>
          <w:szCs w:val="24"/>
        </w:rPr>
      </w:pPr>
    </w:p>
    <w:p>
      <w:pPr>
        <w:spacing w:before="0" w:after="0"/>
        <w:jc w:val="left"/>
        <w:rPr>
          <w:rFonts w:eastAsia="Times New Roman"/>
          <w:noProof/>
          <w:szCs w:val="24"/>
        </w:rPr>
      </w:pPr>
      <w:r>
        <w:rPr>
          <w:noProof/>
        </w:rPr>
        <w:t>Status a označení uvedené výše v tabulce požadavků na údaje odpovídají popisu uvedenému v hlavě I kapitole 1.</w:t>
      </w:r>
    </w:p>
    <w:p>
      <w:pPr>
        <w:spacing w:before="0" w:after="0"/>
        <w:jc w:val="center"/>
        <w:outlineLvl w:val="0"/>
        <w:rPr>
          <w:rFonts w:eastAsia="Times New Roman"/>
          <w:b/>
          <w:noProof/>
          <w:szCs w:val="24"/>
        </w:rPr>
      </w:pPr>
    </w:p>
    <w:p>
      <w:pPr>
        <w:spacing w:before="0" w:after="0"/>
        <w:jc w:val="center"/>
        <w:outlineLvl w:val="0"/>
        <w:rPr>
          <w:rFonts w:eastAsia="Times New Roman"/>
          <w:b/>
          <w:noProof/>
          <w:szCs w:val="24"/>
        </w:rPr>
      </w:pPr>
      <w:r>
        <w:rPr>
          <w:b/>
          <w:noProof/>
        </w:rPr>
        <w:t>Poznámky</w:t>
      </w:r>
    </w:p>
    <w:p>
      <w:pPr>
        <w:spacing w:before="0" w:after="0"/>
        <w:jc w:val="center"/>
        <w:outlineLvl w:val="0"/>
        <w:rPr>
          <w:rFonts w:eastAsia="Times New Roman"/>
          <w:b/>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005"/>
      </w:tblGrid>
      <w:tr>
        <w:tc>
          <w:tcPr>
            <w:tcW w:w="1101" w:type="dxa"/>
            <w:tcBorders>
              <w:left w:val="nil"/>
            </w:tcBorders>
            <w:shd w:val="clear" w:color="auto" w:fill="auto"/>
            <w:vAlign w:val="center"/>
          </w:tcPr>
          <w:p>
            <w:pPr>
              <w:spacing w:before="0" w:after="0"/>
              <w:jc w:val="center"/>
              <w:outlineLvl w:val="0"/>
              <w:rPr>
                <w:rFonts w:eastAsia="Times New Roman"/>
                <w:b/>
                <w:noProof/>
                <w:szCs w:val="24"/>
              </w:rPr>
            </w:pPr>
            <w:r>
              <w:rPr>
                <w:b/>
                <w:noProof/>
              </w:rPr>
              <w:t>Číslo poznámky</w:t>
            </w:r>
          </w:p>
        </w:tc>
        <w:tc>
          <w:tcPr>
            <w:tcW w:w="8185" w:type="dxa"/>
            <w:tcBorders>
              <w:right w:val="nil"/>
            </w:tcBorders>
            <w:shd w:val="clear" w:color="auto" w:fill="auto"/>
            <w:vAlign w:val="center"/>
          </w:tcPr>
          <w:p>
            <w:pPr>
              <w:spacing w:before="0" w:after="0"/>
              <w:jc w:val="center"/>
              <w:outlineLvl w:val="0"/>
              <w:rPr>
                <w:rFonts w:eastAsia="Times New Roman"/>
                <w:b/>
                <w:noProof/>
                <w:szCs w:val="24"/>
              </w:rPr>
            </w:pPr>
            <w:r>
              <w:rPr>
                <w:b/>
                <w:noProof/>
              </w:rPr>
              <w:t>Znění poznámky</w:t>
            </w:r>
          </w:p>
        </w:tc>
      </w:tr>
      <w:tr>
        <w:tc>
          <w:tcPr>
            <w:tcW w:w="1101" w:type="dxa"/>
            <w:tcBorders>
              <w:left w:val="nil"/>
            </w:tcBorders>
            <w:shd w:val="clear" w:color="auto" w:fill="auto"/>
          </w:tcPr>
          <w:p>
            <w:pPr>
              <w:jc w:val="center"/>
              <w:outlineLvl w:val="0"/>
              <w:rPr>
                <w:rFonts w:eastAsia="Times New Roman"/>
                <w:noProof/>
                <w:szCs w:val="24"/>
              </w:rPr>
            </w:pPr>
            <w:r>
              <w:rPr>
                <w:noProof/>
              </w:rPr>
              <w:t>[1]</w:t>
            </w:r>
          </w:p>
        </w:tc>
        <w:tc>
          <w:tcPr>
            <w:tcW w:w="8185" w:type="dxa"/>
            <w:tcBorders>
              <w:right w:val="nil"/>
            </w:tcBorders>
            <w:shd w:val="clear" w:color="auto" w:fill="auto"/>
          </w:tcPr>
          <w:p>
            <w:pPr>
              <w:outlineLvl w:val="0"/>
              <w:rPr>
                <w:rFonts w:eastAsia="Times New Roman"/>
                <w:noProof/>
                <w:szCs w:val="24"/>
              </w:rPr>
            </w:pPr>
            <w:r>
              <w:rPr>
                <w:noProof/>
              </w:rPr>
              <w:t>Tato informace je povinná pouze v případě, že není k dispozici číslo EORI dané osoby. Je-li číslo EORI uvedeno, název a adresa by se uvádět neměly.</w:t>
            </w:r>
          </w:p>
        </w:tc>
      </w:tr>
    </w:tbl>
    <w:p>
      <w:pPr>
        <w:spacing w:before="0" w:after="0"/>
        <w:jc w:val="center"/>
        <w:outlineLvl w:val="0"/>
        <w:rPr>
          <w:rFonts w:eastAsia="Times New Roman"/>
          <w:b/>
          <w:noProof/>
          <w:szCs w:val="24"/>
        </w:rPr>
      </w:pPr>
    </w:p>
    <w:p>
      <w:pPr>
        <w:pStyle w:val="ChapterTitle1"/>
        <w:rPr>
          <w:noProof/>
        </w:rPr>
      </w:pPr>
      <w:r>
        <w:rPr>
          <w:noProof/>
        </w:rPr>
        <w:t>Kapitola 2</w:t>
      </w:r>
    </w:p>
    <w:p>
      <w:pPr>
        <w:pStyle w:val="ChapterTitle1"/>
        <w:rPr>
          <w:noProof/>
        </w:rPr>
      </w:pPr>
      <w:r>
        <w:rPr>
          <w:noProof/>
        </w:rPr>
        <w:t>Poznámky ke zvláštním požadavkům na údaje</w:t>
      </w:r>
      <w:r>
        <w:rPr>
          <w:noProof/>
        </w:rPr>
        <w:br/>
        <w:t>u žádosti o centralizované celní řízení a u jeho povolení</w:t>
      </w:r>
    </w:p>
    <w:p>
      <w:pPr>
        <w:pStyle w:val="Point0"/>
        <w:rPr>
          <w:noProof/>
        </w:rPr>
      </w:pPr>
      <w:r>
        <w:rPr>
          <w:noProof/>
        </w:rPr>
        <w:t>Úvod</w:t>
      </w:r>
    </w:p>
    <w:p>
      <w:pPr>
        <w:rPr>
          <w:noProof/>
        </w:rPr>
      </w:pPr>
      <w:r>
        <w:rPr>
          <w:noProof/>
        </w:rPr>
        <w:t>Popisy a poznámky obsažené v této kapitole se vztahují k datovým prvkům uvedeným v tabulce požadavků na údaje v kapitole 1.</w:t>
      </w:r>
    </w:p>
    <w:p>
      <w:pPr>
        <w:pStyle w:val="Point0"/>
        <w:rPr>
          <w:noProof/>
        </w:rPr>
      </w:pPr>
      <w:r>
        <w:rPr>
          <w:noProof/>
        </w:rPr>
        <w:t>Požadavky na údaje</w:t>
      </w:r>
    </w:p>
    <w:p>
      <w:pPr>
        <w:spacing w:before="360"/>
        <w:jc w:val="left"/>
        <w:outlineLvl w:val="0"/>
        <w:rPr>
          <w:rFonts w:eastAsia="Times New Roman"/>
          <w:b/>
          <w:noProof/>
          <w:szCs w:val="24"/>
        </w:rPr>
      </w:pPr>
      <w:r>
        <w:rPr>
          <w:b/>
          <w:noProof/>
        </w:rPr>
        <w:t>XIII/1.  Společnosti, jichž se povolení týká v ostatních členských státech</w:t>
      </w:r>
    </w:p>
    <w:p>
      <w:pPr>
        <w:rPr>
          <w:noProof/>
        </w:rPr>
      </w:pPr>
      <w:r>
        <w:rPr>
          <w:noProof/>
        </w:rPr>
        <w:t>V náležitých případech uveďte název a adresu dotčených společností.</w:t>
      </w:r>
    </w:p>
    <w:p>
      <w:pPr>
        <w:spacing w:before="360"/>
        <w:jc w:val="left"/>
        <w:outlineLvl w:val="0"/>
        <w:rPr>
          <w:rFonts w:eastAsia="Times New Roman"/>
          <w:b/>
          <w:noProof/>
          <w:szCs w:val="24"/>
        </w:rPr>
      </w:pPr>
      <w:r>
        <w:rPr>
          <w:b/>
          <w:noProof/>
        </w:rPr>
        <w:t>XIII/2.  Identifikace společností, jež jsou do povolení zapojeny v ostatních členských státech</w:t>
      </w:r>
    </w:p>
    <w:p>
      <w:pPr>
        <w:rPr>
          <w:noProof/>
        </w:rPr>
      </w:pPr>
      <w:r>
        <w:rPr>
          <w:noProof/>
        </w:rPr>
        <w:t>V náležitých případech uveďte číslo EORI dotčených společností.</w:t>
      </w:r>
    </w:p>
    <w:p>
      <w:pPr>
        <w:spacing w:before="0" w:after="0" w:line="360" w:lineRule="auto"/>
        <w:jc w:val="left"/>
        <w:rPr>
          <w:rFonts w:eastAsia="Times New Roman"/>
          <w:b/>
          <w:noProof/>
          <w:szCs w:val="24"/>
        </w:rPr>
      </w:pPr>
    </w:p>
    <w:p>
      <w:pPr>
        <w:spacing w:before="0" w:after="0" w:line="360" w:lineRule="auto"/>
        <w:jc w:val="left"/>
        <w:rPr>
          <w:rFonts w:eastAsia="Times New Roman"/>
          <w:b/>
          <w:noProof/>
          <w:szCs w:val="24"/>
        </w:rPr>
      </w:pPr>
      <w:r>
        <w:rPr>
          <w:b/>
          <w:noProof/>
        </w:rPr>
        <w:t>XIII/3. Celní úřad či úřady, jimž se zboží předkládá</w:t>
      </w:r>
    </w:p>
    <w:p>
      <w:pPr>
        <w:rPr>
          <w:noProof/>
        </w:rPr>
      </w:pPr>
      <w:r>
        <w:rPr>
          <w:noProof/>
        </w:rPr>
        <w:t>Uveďte dotčený celní úřad či úřady.</w:t>
      </w:r>
    </w:p>
    <w:p>
      <w:pPr>
        <w:spacing w:before="360"/>
        <w:jc w:val="left"/>
        <w:outlineLvl w:val="0"/>
        <w:rPr>
          <w:rFonts w:eastAsia="Times New Roman"/>
          <w:b/>
          <w:noProof/>
          <w:szCs w:val="24"/>
        </w:rPr>
      </w:pPr>
      <w:r>
        <w:rPr>
          <w:b/>
          <w:noProof/>
        </w:rPr>
        <w:t>XIII/4. Identifikace orgánů příslušných pro DPH a spotřební daně a statistických orgánů</w:t>
      </w:r>
    </w:p>
    <w:p>
      <w:pPr>
        <w:rPr>
          <w:noProof/>
        </w:rPr>
      </w:pPr>
      <w:r>
        <w:rPr>
          <w:noProof/>
        </w:rPr>
        <w:t>Uveďte název a adresu orgánů příslušných pro DPH a spotřební daně a statistických orgánů v členských státech zapojených do povolení a uvedených v DP 1/4 Územní platnost – Unie.</w:t>
      </w:r>
    </w:p>
    <w:p>
      <w:pPr>
        <w:spacing w:before="360"/>
        <w:jc w:val="left"/>
        <w:outlineLvl w:val="0"/>
        <w:rPr>
          <w:rFonts w:eastAsia="Times New Roman"/>
          <w:b/>
          <w:noProof/>
          <w:szCs w:val="24"/>
        </w:rPr>
      </w:pPr>
      <w:r>
        <w:rPr>
          <w:b/>
          <w:noProof/>
        </w:rPr>
        <w:t>XIII/5. Způsob platby DPH</w:t>
      </w:r>
    </w:p>
    <w:p>
      <w:pPr>
        <w:rPr>
          <w:noProof/>
        </w:rPr>
      </w:pPr>
      <w:r>
        <w:rPr>
          <w:noProof/>
        </w:rPr>
        <w:t>Zúčastněné členské státy upřesní své příslušné požadavky ohledně předkládání údajů o DPH při dovozu a uvedou použitelný způsob platby DPH.</w:t>
      </w:r>
    </w:p>
    <w:p>
      <w:pPr>
        <w:spacing w:before="360"/>
        <w:jc w:val="left"/>
        <w:outlineLvl w:val="0"/>
        <w:rPr>
          <w:rFonts w:eastAsia="Times New Roman"/>
          <w:b/>
          <w:noProof/>
          <w:szCs w:val="24"/>
        </w:rPr>
      </w:pPr>
      <w:r>
        <w:rPr>
          <w:b/>
          <w:noProof/>
        </w:rPr>
        <w:t xml:space="preserve">XIII/6. Daňový zástupce </w:t>
      </w:r>
    </w:p>
    <w:p>
      <w:pPr>
        <w:rPr>
          <w:noProof/>
        </w:rPr>
      </w:pPr>
      <w:r>
        <w:rPr>
          <w:noProof/>
        </w:rPr>
        <w:t>Uveďte jméno a adresu daňového zástupce žadatele v členském státě, kde se zboží předkládá.</w:t>
      </w:r>
    </w:p>
    <w:p>
      <w:pPr>
        <w:spacing w:before="360"/>
        <w:jc w:val="left"/>
        <w:outlineLvl w:val="0"/>
        <w:rPr>
          <w:rFonts w:eastAsia="Times New Roman"/>
          <w:b/>
          <w:noProof/>
          <w:szCs w:val="24"/>
        </w:rPr>
      </w:pPr>
      <w:r>
        <w:rPr>
          <w:b/>
          <w:noProof/>
        </w:rPr>
        <w:t xml:space="preserve">XIII/7. Identifikace daňového zástupce </w:t>
      </w:r>
    </w:p>
    <w:p>
      <w:pPr>
        <w:rPr>
          <w:noProof/>
        </w:rPr>
      </w:pPr>
      <w:r>
        <w:rPr>
          <w:noProof/>
        </w:rPr>
        <w:t>Uveďte identifikační číslo pro účely DPH daňového zástupce žadatele v členském státě, kde se zboží předkládá. Není-li určen žádný daňový zástupce, uvede se identifikační číslo pro účely DPH žadatele.</w:t>
      </w:r>
    </w:p>
    <w:p>
      <w:pPr>
        <w:spacing w:before="360"/>
        <w:jc w:val="left"/>
        <w:outlineLvl w:val="0"/>
        <w:rPr>
          <w:rFonts w:eastAsia="Times New Roman"/>
          <w:b/>
          <w:noProof/>
          <w:szCs w:val="24"/>
        </w:rPr>
      </w:pPr>
      <w:r>
        <w:rPr>
          <w:b/>
          <w:noProof/>
        </w:rPr>
        <w:t xml:space="preserve">XIII/8. Kód statusu daňového zástupce </w:t>
      </w:r>
    </w:p>
    <w:p>
      <w:pPr>
        <w:rPr>
          <w:noProof/>
        </w:rPr>
      </w:pPr>
      <w:r>
        <w:rPr>
          <w:noProof/>
        </w:rPr>
        <w:t>Uveďte, zda bude žadatel v daňových záležitostech jednat svým vlastním jménem, nebo zda v členském státě, kde se zboží předkládá, jmenuje daňového zástupce.</w:t>
      </w:r>
    </w:p>
    <w:p>
      <w:pPr>
        <w:spacing w:before="360"/>
        <w:jc w:val="left"/>
        <w:outlineLvl w:val="0"/>
        <w:rPr>
          <w:rFonts w:eastAsia="Times New Roman"/>
          <w:b/>
          <w:noProof/>
          <w:szCs w:val="24"/>
        </w:rPr>
      </w:pPr>
      <w:r>
        <w:rPr>
          <w:b/>
          <w:noProof/>
        </w:rPr>
        <w:t xml:space="preserve">XIII/9. Osoba odpovědná za formality spojené se spotřební daní </w:t>
      </w:r>
    </w:p>
    <w:p>
      <w:pPr>
        <w:rPr>
          <w:noProof/>
        </w:rPr>
      </w:pPr>
      <w:r>
        <w:rPr>
          <w:noProof/>
        </w:rPr>
        <w:t>Uveďte jméno a adresu osoby odpovědné za platbu spotřebních daní nebo složení jistoty.</w:t>
      </w:r>
    </w:p>
    <w:p>
      <w:pPr>
        <w:spacing w:before="360"/>
        <w:jc w:val="left"/>
        <w:outlineLvl w:val="0"/>
        <w:rPr>
          <w:rFonts w:eastAsia="Times New Roman"/>
          <w:b/>
          <w:noProof/>
          <w:szCs w:val="24"/>
        </w:rPr>
      </w:pPr>
      <w:r>
        <w:rPr>
          <w:b/>
          <w:noProof/>
        </w:rPr>
        <w:t>XIII/10. Identifikace osoby odpovědné za formality spojené se spotřební daní</w:t>
      </w:r>
    </w:p>
    <w:p>
      <w:pPr>
        <w:rPr>
          <w:noProof/>
        </w:rPr>
      </w:pPr>
      <w:r>
        <w:rPr>
          <w:noProof/>
        </w:rPr>
        <w:t>Uveďte číslo EORI dotčené osoby, má-li tato osoba platné číslo EORI a je-li žadatelovi dostupné.</w:t>
      </w:r>
    </w:p>
    <w:p>
      <w:pPr>
        <w:pStyle w:val="SectionTitle"/>
        <w:rPr>
          <w:noProof/>
        </w:rPr>
      </w:pPr>
      <w:r>
        <w:rPr>
          <w:noProof/>
        </w:rPr>
        <w:br w:type="page"/>
        <w:t>Hlava XIV</w:t>
      </w:r>
    </w:p>
    <w:p>
      <w:pPr>
        <w:pStyle w:val="SectionTitle"/>
        <w:rPr>
          <w:noProof/>
        </w:rPr>
      </w:pPr>
      <w:r>
        <w:rPr>
          <w:noProof/>
        </w:rPr>
        <w:t>Povolení podat celní prohlášení formou zápisu do záznamů deklaranta, platné i pro režim vývozu, a žádost o toto povolení</w:t>
      </w:r>
    </w:p>
    <w:p>
      <w:pPr>
        <w:pStyle w:val="ChapterTitle1"/>
        <w:rPr>
          <w:noProof/>
        </w:rPr>
      </w:pPr>
      <w:r>
        <w:rPr>
          <w:noProof/>
        </w:rPr>
        <w:t>Kapitola 1</w:t>
      </w:r>
    </w:p>
    <w:p>
      <w:pPr>
        <w:pStyle w:val="ChapterTitle1"/>
        <w:rPr>
          <w:noProof/>
        </w:rPr>
      </w:pPr>
      <w:r>
        <w:rPr>
          <w:noProof/>
        </w:rPr>
        <w:t>Zvláštní požadavky na údaje u povolení podat celní prohlášení formou zápisu do záznamů deklaranta, platného i pro režim vývozu, a u žádosti o toto povolení</w:t>
      </w:r>
    </w:p>
    <w:p>
      <w:pPr>
        <w:spacing w:before="0" w:after="0"/>
        <w:jc w:val="center"/>
        <w:outlineLvl w:val="0"/>
        <w:rPr>
          <w:rFonts w:eastAsia="Times New Roman"/>
          <w:b/>
          <w:noProof/>
          <w:szCs w:val="24"/>
        </w:rPr>
      </w:pPr>
      <w:r>
        <w:rPr>
          <w:b/>
          <w:noProof/>
        </w:rPr>
        <w:t>Tabulka požadavků na údaje</w:t>
      </w:r>
    </w:p>
    <w:p>
      <w:pPr>
        <w:tabs>
          <w:tab w:val="left" w:pos="360"/>
        </w:tabs>
        <w:spacing w:before="0" w:after="0" w:line="360" w:lineRule="auto"/>
        <w:jc w:val="center"/>
        <w:outlineLvl w:val="0"/>
        <w:rPr>
          <w:rFonts w:ascii="TimesNewRoman" w:eastAsia="Times New Roman" w:hAnsi="TimesNewRoman" w:cs="TimesNewRoman"/>
          <w:noProof/>
          <w:szCs w:val="24"/>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3969"/>
        <w:gridCol w:w="803"/>
      </w:tblGrid>
      <w:tr>
        <w:trPr>
          <w:tblHeader/>
          <w:jc w:val="center"/>
        </w:trPr>
        <w:tc>
          <w:tcPr>
            <w:tcW w:w="1223" w:type="dxa"/>
            <w:tcBorders>
              <w:top w:val="single" w:sz="4" w:space="0" w:color="auto"/>
              <w:left w:val="nil"/>
              <w:bottom w:val="single" w:sz="4" w:space="0" w:color="auto"/>
            </w:tcBorders>
            <w:shd w:val="clear" w:color="auto" w:fill="99CC00"/>
          </w:tcPr>
          <w:p>
            <w:pPr>
              <w:spacing w:before="0" w:after="0"/>
              <w:jc w:val="left"/>
              <w:rPr>
                <w:rFonts w:eastAsia="Times New Roman"/>
                <w:b/>
                <w:noProof/>
                <w:sz w:val="22"/>
              </w:rPr>
            </w:pPr>
            <w:r>
              <w:rPr>
                <w:b/>
                <w:noProof/>
                <w:sz w:val="22"/>
              </w:rPr>
              <w:t>Pořadové číslo DP</w:t>
            </w:r>
          </w:p>
        </w:tc>
        <w:tc>
          <w:tcPr>
            <w:tcW w:w="3969" w:type="dxa"/>
            <w:tcBorders>
              <w:top w:val="single" w:sz="4" w:space="0" w:color="auto"/>
              <w:bottom w:val="single" w:sz="4" w:space="0" w:color="auto"/>
              <w:right w:val="double" w:sz="4" w:space="0" w:color="auto"/>
            </w:tcBorders>
            <w:shd w:val="clear" w:color="auto" w:fill="99CC00"/>
          </w:tcPr>
          <w:p>
            <w:pPr>
              <w:spacing w:before="0" w:after="0"/>
              <w:jc w:val="center"/>
              <w:rPr>
                <w:rFonts w:eastAsia="Times New Roman"/>
                <w:b/>
                <w:noProof/>
                <w:sz w:val="22"/>
              </w:rPr>
            </w:pPr>
            <w:r>
              <w:rPr>
                <w:b/>
                <w:noProof/>
                <w:sz w:val="22"/>
              </w:rPr>
              <w:t>Název DP</w:t>
            </w:r>
          </w:p>
        </w:tc>
        <w:tc>
          <w:tcPr>
            <w:tcW w:w="803" w:type="dxa"/>
            <w:tcBorders>
              <w:top w:val="single" w:sz="4" w:space="0" w:color="auto"/>
              <w:bottom w:val="single" w:sz="4" w:space="0" w:color="auto"/>
              <w:right w:val="nil"/>
            </w:tcBorders>
            <w:shd w:val="clear" w:color="auto" w:fill="99CC00"/>
          </w:tcPr>
          <w:p>
            <w:pPr>
              <w:spacing w:before="0" w:after="0"/>
              <w:jc w:val="center"/>
              <w:rPr>
                <w:rFonts w:eastAsia="Times New Roman"/>
                <w:b/>
                <w:noProof/>
                <w:sz w:val="22"/>
              </w:rPr>
            </w:pPr>
            <w:r>
              <w:rPr>
                <w:b/>
                <w:noProof/>
                <w:sz w:val="22"/>
              </w:rPr>
              <w:t>Status</w:t>
            </w:r>
          </w:p>
        </w:tc>
      </w:tr>
      <w:tr>
        <w:trPr>
          <w:jc w:val="center"/>
        </w:trPr>
        <w:tc>
          <w:tcPr>
            <w:tcW w:w="1223" w:type="dxa"/>
            <w:tcBorders>
              <w:left w:val="nil"/>
            </w:tcBorders>
            <w:shd w:val="clear" w:color="auto" w:fill="auto"/>
          </w:tcPr>
          <w:p>
            <w:pPr>
              <w:spacing w:before="0" w:after="0"/>
              <w:jc w:val="left"/>
              <w:rPr>
                <w:rFonts w:eastAsia="Times New Roman"/>
                <w:noProof/>
                <w:szCs w:val="24"/>
              </w:rPr>
            </w:pPr>
            <w:r>
              <w:rPr>
                <w:noProof/>
              </w:rPr>
              <w:t>XIV/1.</w:t>
            </w:r>
          </w:p>
        </w:tc>
        <w:tc>
          <w:tcPr>
            <w:tcW w:w="3969" w:type="dxa"/>
            <w:tcBorders>
              <w:right w:val="double" w:sz="4" w:space="0" w:color="auto"/>
            </w:tcBorders>
            <w:shd w:val="clear" w:color="auto" w:fill="auto"/>
          </w:tcPr>
          <w:p>
            <w:pPr>
              <w:spacing w:before="0" w:after="0"/>
              <w:jc w:val="left"/>
              <w:rPr>
                <w:rFonts w:eastAsia="Times New Roman"/>
                <w:noProof/>
                <w:szCs w:val="24"/>
              </w:rPr>
            </w:pPr>
            <w:r>
              <w:rPr>
                <w:noProof/>
              </w:rPr>
              <w:t>Zproštění povinnosti oznámit předložení</w:t>
            </w:r>
          </w:p>
        </w:tc>
        <w:tc>
          <w:tcPr>
            <w:tcW w:w="803" w:type="dxa"/>
            <w:tcBorders>
              <w:bottom w:val="single" w:sz="4" w:space="0" w:color="auto"/>
              <w:right w:val="nil"/>
            </w:tcBorders>
            <w:shd w:val="clear" w:color="auto" w:fill="auto"/>
          </w:tcPr>
          <w:p>
            <w:pPr>
              <w:spacing w:before="0" w:after="0"/>
              <w:jc w:val="left"/>
              <w:rPr>
                <w:rFonts w:eastAsia="Times New Roman"/>
                <w:noProof/>
                <w:szCs w:val="24"/>
              </w:rPr>
            </w:pPr>
            <w:r>
              <w:rPr>
                <w:noProof/>
              </w:rPr>
              <w:t>A</w:t>
            </w:r>
          </w:p>
        </w:tc>
      </w:tr>
      <w:tr>
        <w:trPr>
          <w:jc w:val="center"/>
        </w:trPr>
        <w:tc>
          <w:tcPr>
            <w:tcW w:w="1223" w:type="dxa"/>
            <w:tcBorders>
              <w:left w:val="nil"/>
            </w:tcBorders>
            <w:shd w:val="clear" w:color="auto" w:fill="auto"/>
          </w:tcPr>
          <w:p>
            <w:pPr>
              <w:spacing w:before="0" w:after="0"/>
              <w:jc w:val="left"/>
              <w:rPr>
                <w:rFonts w:eastAsia="Times New Roman"/>
                <w:noProof/>
                <w:szCs w:val="24"/>
              </w:rPr>
            </w:pPr>
            <w:r>
              <w:rPr>
                <w:noProof/>
              </w:rPr>
              <w:t>XIV/2.</w:t>
            </w:r>
          </w:p>
        </w:tc>
        <w:tc>
          <w:tcPr>
            <w:tcW w:w="3969" w:type="dxa"/>
            <w:tcBorders>
              <w:right w:val="double" w:sz="4" w:space="0" w:color="auto"/>
            </w:tcBorders>
            <w:shd w:val="clear" w:color="auto" w:fill="auto"/>
          </w:tcPr>
          <w:p>
            <w:pPr>
              <w:spacing w:before="0" w:after="0"/>
              <w:jc w:val="left"/>
              <w:rPr>
                <w:rFonts w:eastAsia="Times New Roman"/>
                <w:noProof/>
                <w:szCs w:val="24"/>
              </w:rPr>
            </w:pPr>
            <w:r>
              <w:rPr>
                <w:noProof/>
              </w:rPr>
              <w:t>Zproštění povinnosti podat prohlášení před výstupem zboží</w:t>
            </w:r>
          </w:p>
        </w:tc>
        <w:tc>
          <w:tcPr>
            <w:tcW w:w="803" w:type="dxa"/>
            <w:tcBorders>
              <w:bottom w:val="single" w:sz="4" w:space="0" w:color="auto"/>
              <w:right w:val="nil"/>
            </w:tcBorders>
            <w:shd w:val="clear" w:color="auto" w:fill="auto"/>
          </w:tcPr>
          <w:p>
            <w:pPr>
              <w:spacing w:before="0" w:after="0"/>
              <w:jc w:val="left"/>
              <w:rPr>
                <w:rFonts w:eastAsia="Times New Roman"/>
                <w:noProof/>
                <w:szCs w:val="24"/>
              </w:rPr>
            </w:pPr>
            <w:r>
              <w:rPr>
                <w:noProof/>
              </w:rPr>
              <w:t>A</w:t>
            </w:r>
          </w:p>
        </w:tc>
      </w:tr>
      <w:tr>
        <w:trPr>
          <w:jc w:val="center"/>
        </w:trPr>
        <w:tc>
          <w:tcPr>
            <w:tcW w:w="1223" w:type="dxa"/>
            <w:tcBorders>
              <w:left w:val="nil"/>
            </w:tcBorders>
            <w:shd w:val="clear" w:color="auto" w:fill="auto"/>
          </w:tcPr>
          <w:p>
            <w:pPr>
              <w:spacing w:before="0" w:after="0"/>
              <w:jc w:val="left"/>
              <w:rPr>
                <w:rFonts w:eastAsia="Times New Roman"/>
                <w:noProof/>
                <w:szCs w:val="24"/>
              </w:rPr>
            </w:pPr>
            <w:r>
              <w:rPr>
                <w:noProof/>
              </w:rPr>
              <w:t>XIV/3.</w:t>
            </w:r>
          </w:p>
        </w:tc>
        <w:tc>
          <w:tcPr>
            <w:tcW w:w="3969" w:type="dxa"/>
            <w:tcBorders>
              <w:right w:val="double" w:sz="4" w:space="0" w:color="auto"/>
            </w:tcBorders>
            <w:shd w:val="clear" w:color="auto" w:fill="auto"/>
          </w:tcPr>
          <w:p>
            <w:pPr>
              <w:spacing w:before="0" w:after="0"/>
              <w:jc w:val="left"/>
              <w:rPr>
                <w:rFonts w:eastAsia="Times New Roman"/>
                <w:noProof/>
                <w:szCs w:val="24"/>
              </w:rPr>
            </w:pPr>
            <w:r>
              <w:rPr>
                <w:noProof/>
              </w:rPr>
              <w:t>Celní úřad odpovědný za místo, kde je zboží zpřístupněno k provedení kontrol</w:t>
            </w:r>
          </w:p>
        </w:tc>
        <w:tc>
          <w:tcPr>
            <w:tcW w:w="803" w:type="dxa"/>
            <w:tcBorders>
              <w:right w:val="nil"/>
            </w:tcBorders>
            <w:shd w:val="clear" w:color="auto" w:fill="auto"/>
          </w:tcPr>
          <w:p>
            <w:pPr>
              <w:spacing w:before="0" w:after="0"/>
              <w:jc w:val="left"/>
              <w:rPr>
                <w:rFonts w:eastAsia="Times New Roman"/>
                <w:noProof/>
                <w:szCs w:val="24"/>
              </w:rPr>
            </w:pPr>
            <w:r>
              <w:rPr>
                <w:noProof/>
              </w:rPr>
              <w:t>C [*]</w:t>
            </w:r>
            <w:r>
              <w:rPr>
                <w:noProof/>
              </w:rPr>
              <w:br/>
              <w:t>A [+]</w:t>
            </w:r>
          </w:p>
        </w:tc>
      </w:tr>
      <w:tr>
        <w:trPr>
          <w:jc w:val="center"/>
        </w:trPr>
        <w:tc>
          <w:tcPr>
            <w:tcW w:w="1223" w:type="dxa"/>
            <w:tcBorders>
              <w:left w:val="nil"/>
              <w:bottom w:val="single" w:sz="4" w:space="0" w:color="auto"/>
            </w:tcBorders>
            <w:shd w:val="clear" w:color="auto" w:fill="auto"/>
          </w:tcPr>
          <w:p>
            <w:pPr>
              <w:spacing w:before="0" w:after="0"/>
              <w:jc w:val="left"/>
              <w:rPr>
                <w:rFonts w:eastAsia="Times New Roman"/>
                <w:noProof/>
                <w:szCs w:val="24"/>
              </w:rPr>
            </w:pPr>
            <w:r>
              <w:rPr>
                <w:noProof/>
              </w:rPr>
              <w:t>XIV/4.</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Cs w:val="24"/>
              </w:rPr>
            </w:pPr>
            <w:r>
              <w:rPr>
                <w:noProof/>
              </w:rPr>
              <w:t>Lhůta pro předložení údajů úplného celního prohlášení</w:t>
            </w:r>
          </w:p>
        </w:tc>
        <w:tc>
          <w:tcPr>
            <w:tcW w:w="803" w:type="dxa"/>
            <w:tcBorders>
              <w:bottom w:val="single" w:sz="4" w:space="0" w:color="auto"/>
              <w:right w:val="nil"/>
            </w:tcBorders>
            <w:shd w:val="clear" w:color="auto" w:fill="auto"/>
          </w:tcPr>
          <w:p>
            <w:pPr>
              <w:spacing w:before="0" w:after="0"/>
              <w:jc w:val="left"/>
              <w:rPr>
                <w:rFonts w:eastAsia="Times New Roman"/>
                <w:noProof/>
                <w:szCs w:val="24"/>
              </w:rPr>
            </w:pPr>
            <w:r>
              <w:rPr>
                <w:noProof/>
              </w:rPr>
              <w:t>A [+]</w:t>
            </w:r>
          </w:p>
        </w:tc>
      </w:tr>
    </w:tbl>
    <w:p>
      <w:pPr>
        <w:spacing w:before="0" w:after="0"/>
        <w:rPr>
          <w:rFonts w:eastAsia="Times New Roman"/>
          <w:noProof/>
          <w:szCs w:val="24"/>
        </w:rPr>
      </w:pPr>
    </w:p>
    <w:p>
      <w:pPr>
        <w:spacing w:before="0" w:after="0"/>
        <w:rPr>
          <w:rFonts w:eastAsia="Times New Roman"/>
          <w:noProof/>
          <w:szCs w:val="24"/>
        </w:rPr>
      </w:pPr>
      <w:r>
        <w:rPr>
          <w:noProof/>
        </w:rPr>
        <w:t>Status a označení uvedené výše v tabulce požadavků na údaje odpovídají popisu uvedenému v hlavě I kapitole 1.</w:t>
      </w:r>
    </w:p>
    <w:p>
      <w:pPr>
        <w:spacing w:before="0" w:after="0"/>
        <w:jc w:val="center"/>
        <w:outlineLvl w:val="0"/>
        <w:rPr>
          <w:rFonts w:eastAsia="Times New Roman"/>
          <w:b/>
          <w:noProof/>
          <w:szCs w:val="24"/>
        </w:rPr>
      </w:pPr>
    </w:p>
    <w:p>
      <w:pPr>
        <w:pStyle w:val="ChapterTitle1"/>
        <w:rPr>
          <w:noProof/>
        </w:rPr>
      </w:pPr>
      <w:r>
        <w:rPr>
          <w:noProof/>
        </w:rPr>
        <w:t>Kapitola 2</w:t>
      </w:r>
    </w:p>
    <w:p>
      <w:pPr>
        <w:pStyle w:val="ChapterTitle1"/>
        <w:rPr>
          <w:noProof/>
        </w:rPr>
      </w:pPr>
      <w:r>
        <w:rPr>
          <w:noProof/>
        </w:rPr>
        <w:t>Poznámky ke zvláštním požadavkům na údaje u povolení podat celní prohlášení formou zápisu do záznamů deklaranta, platného i pro režim vývozu, a u žádosti o toto povolení</w:t>
      </w:r>
    </w:p>
    <w:p>
      <w:pPr>
        <w:spacing w:before="0" w:after="0"/>
        <w:jc w:val="center"/>
        <w:rPr>
          <w:rFonts w:eastAsia="Times New Roman"/>
          <w:b/>
          <w:noProof/>
          <w:szCs w:val="24"/>
        </w:rPr>
      </w:pPr>
    </w:p>
    <w:p>
      <w:pPr>
        <w:pStyle w:val="Point0"/>
        <w:rPr>
          <w:noProof/>
        </w:rPr>
      </w:pPr>
      <w:r>
        <w:rPr>
          <w:noProof/>
        </w:rPr>
        <w:t>Úvod</w:t>
      </w:r>
    </w:p>
    <w:p>
      <w:pPr>
        <w:rPr>
          <w:noProof/>
        </w:rPr>
      </w:pPr>
      <w:r>
        <w:rPr>
          <w:noProof/>
        </w:rPr>
        <w:t>Popisy a poznámky obsažené v této kapitole se vztahují k datovým prvkům uvedeným v tabulce požadavků na údaje v kapitole 1.</w:t>
      </w:r>
    </w:p>
    <w:p>
      <w:pPr>
        <w:pStyle w:val="Point0"/>
        <w:rPr>
          <w:noProof/>
        </w:rPr>
      </w:pPr>
      <w:r>
        <w:rPr>
          <w:noProof/>
        </w:rPr>
        <w:t>Požadavky na údaje</w:t>
      </w:r>
    </w:p>
    <w:p>
      <w:pPr>
        <w:spacing w:before="360"/>
        <w:jc w:val="left"/>
        <w:outlineLvl w:val="0"/>
        <w:rPr>
          <w:rFonts w:eastAsia="Times New Roman"/>
          <w:b/>
          <w:noProof/>
          <w:szCs w:val="24"/>
        </w:rPr>
      </w:pPr>
      <w:r>
        <w:rPr>
          <w:b/>
          <w:noProof/>
        </w:rPr>
        <w:t>XIV/1. Zproštění povinnosti oznámit předložení</w:t>
      </w:r>
    </w:p>
    <w:p>
      <w:pPr>
        <w:rPr>
          <w:noProof/>
          <w:u w:val="single"/>
        </w:rPr>
      </w:pPr>
      <w:r>
        <w:rPr>
          <w:noProof/>
          <w:u w:val="single"/>
        </w:rPr>
        <w:t>Žádost:</w:t>
      </w:r>
    </w:p>
    <w:p>
      <w:pPr>
        <w:rPr>
          <w:noProof/>
        </w:rPr>
      </w:pPr>
      <w:r>
        <w:rPr>
          <w:noProof/>
        </w:rPr>
        <w:t>Uveďte (odpověď formou ano/ne), zda si obchodník přeje být zproštěn povinnosti předložit oznámení o tom, že zboží je zpřístupněno k provedení celních kontrol. Pokud ano, uveďte důvody.</w:t>
      </w:r>
    </w:p>
    <w:p>
      <w:pPr>
        <w:rPr>
          <w:noProof/>
          <w:u w:val="single"/>
        </w:rPr>
      </w:pPr>
      <w:r>
        <w:rPr>
          <w:noProof/>
          <w:u w:val="single"/>
        </w:rPr>
        <w:t>Rozhodnutí:</w:t>
      </w:r>
    </w:p>
    <w:p>
      <w:pPr>
        <w:rPr>
          <w:noProof/>
        </w:rPr>
      </w:pPr>
      <w:r>
        <w:rPr>
          <w:noProof/>
        </w:rPr>
        <w:t>V případě, že povolení neobsahuje zproštění povinnosti předložit oznámení, schvalující celní orgán stanoví lhůtu od obdržení oznámení do propuštění zboží.</w:t>
      </w:r>
    </w:p>
    <w:p>
      <w:pPr>
        <w:spacing w:before="360"/>
        <w:jc w:val="left"/>
        <w:outlineLvl w:val="0"/>
        <w:rPr>
          <w:rFonts w:eastAsia="Times New Roman"/>
          <w:b/>
          <w:noProof/>
          <w:szCs w:val="24"/>
        </w:rPr>
      </w:pPr>
      <w:r>
        <w:rPr>
          <w:b/>
          <w:noProof/>
        </w:rPr>
        <w:t>XIV/2. Zproštění povinnosti podat prohlášení před výstupem zboží</w:t>
      </w:r>
    </w:p>
    <w:p>
      <w:pPr>
        <w:rPr>
          <w:noProof/>
        </w:rPr>
      </w:pPr>
      <w:r>
        <w:rPr>
          <w:noProof/>
        </w:rPr>
        <w:t>Týká-li se žádost režimu vývozu nebo zpětného vývozu, dokažte, že jsou splněny podmínky popsané v čl. 263 odst. 2 kodexu.</w:t>
      </w:r>
    </w:p>
    <w:p>
      <w:pPr>
        <w:spacing w:before="360"/>
        <w:jc w:val="left"/>
        <w:outlineLvl w:val="0"/>
        <w:rPr>
          <w:rFonts w:eastAsia="Times New Roman"/>
          <w:b/>
          <w:noProof/>
          <w:szCs w:val="24"/>
        </w:rPr>
      </w:pPr>
      <w:r>
        <w:rPr>
          <w:b/>
          <w:noProof/>
        </w:rPr>
        <w:t>XIV/3. Celní úřad odpovědný za místo, kde je zboží zpřístupněno k provedení kontrol</w:t>
      </w:r>
    </w:p>
    <w:p>
      <w:pPr>
        <w:rPr>
          <w:b/>
          <w:noProof/>
        </w:rPr>
      </w:pPr>
      <w:r>
        <w:rPr>
          <w:noProof/>
        </w:rPr>
        <w:t xml:space="preserve">Uveďte identifikátor dotčeného celního úřadu. </w:t>
      </w:r>
    </w:p>
    <w:p>
      <w:pPr>
        <w:spacing w:before="360"/>
        <w:jc w:val="left"/>
        <w:outlineLvl w:val="0"/>
        <w:rPr>
          <w:rFonts w:eastAsia="Times New Roman"/>
          <w:b/>
          <w:noProof/>
          <w:szCs w:val="24"/>
        </w:rPr>
      </w:pPr>
      <w:r>
        <w:rPr>
          <w:b/>
          <w:noProof/>
        </w:rPr>
        <w:t>XIV/4. Lhůta pro předložení údajů úplného celního prohlášení</w:t>
      </w:r>
    </w:p>
    <w:p>
      <w:pPr>
        <w:rPr>
          <w:noProof/>
        </w:rPr>
      </w:pPr>
      <w:r>
        <w:rPr>
          <w:noProof/>
        </w:rPr>
        <w:t>Rozhodující celní orgán stanoví v povolení lhůtu, v níž musí držitel povolení zaslat celnímu úřadu vykonávajícímu dohled údaje úplného celního prohlášení.</w:t>
      </w:r>
    </w:p>
    <w:p>
      <w:pPr>
        <w:rPr>
          <w:noProof/>
        </w:rPr>
      </w:pPr>
      <w:r>
        <w:rPr>
          <w:noProof/>
        </w:rPr>
        <w:t>Lhůta se počítá na dny.</w:t>
      </w:r>
    </w:p>
    <w:p>
      <w:pPr>
        <w:pStyle w:val="SectionTitle"/>
        <w:rPr>
          <w:noProof/>
        </w:rPr>
      </w:pPr>
      <w:r>
        <w:rPr>
          <w:noProof/>
        </w:rPr>
        <w:br w:type="page"/>
        <w:t>Hlava XV</w:t>
      </w:r>
    </w:p>
    <w:p>
      <w:pPr>
        <w:pStyle w:val="SectionTitle"/>
        <w:rPr>
          <w:noProof/>
        </w:rPr>
      </w:pPr>
      <w:r>
        <w:rPr>
          <w:noProof/>
        </w:rPr>
        <w:t>Žádost o samoschvalování a jeho povolení</w:t>
      </w:r>
    </w:p>
    <w:p>
      <w:pPr>
        <w:pStyle w:val="ChapterTitle1"/>
        <w:rPr>
          <w:noProof/>
        </w:rPr>
      </w:pPr>
      <w:r>
        <w:rPr>
          <w:noProof/>
        </w:rPr>
        <w:t>Kapitola 1</w:t>
      </w:r>
    </w:p>
    <w:p>
      <w:pPr>
        <w:pStyle w:val="ChapterTitle1"/>
        <w:rPr>
          <w:noProof/>
        </w:rPr>
      </w:pPr>
      <w:r>
        <w:rPr>
          <w:noProof/>
        </w:rPr>
        <w:t>Zvláštní požadavky na údaje u žádosti o samoschvalování a u jeho povolení</w:t>
      </w:r>
    </w:p>
    <w:p>
      <w:pPr>
        <w:spacing w:before="0" w:after="0"/>
        <w:jc w:val="center"/>
        <w:outlineLvl w:val="0"/>
        <w:rPr>
          <w:rFonts w:eastAsia="Times New Roman"/>
          <w:b/>
          <w:noProof/>
          <w:szCs w:val="24"/>
        </w:rPr>
      </w:pPr>
      <w:r>
        <w:rPr>
          <w:b/>
          <w:noProof/>
        </w:rPr>
        <w:t>Tabulka požadavků na údaje</w:t>
      </w:r>
    </w:p>
    <w:p>
      <w:pPr>
        <w:tabs>
          <w:tab w:val="left" w:pos="360"/>
        </w:tabs>
        <w:spacing w:before="0" w:after="0" w:line="360" w:lineRule="auto"/>
        <w:jc w:val="center"/>
        <w:outlineLvl w:val="0"/>
        <w:rPr>
          <w:rFonts w:ascii="TimesNewRoman" w:eastAsia="Times New Roman" w:hAnsi="TimesNewRoman" w:cs="TimesNewRoman"/>
          <w:noProof/>
          <w:szCs w:val="24"/>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3969"/>
        <w:gridCol w:w="803"/>
      </w:tblGrid>
      <w:tr>
        <w:trPr>
          <w:tblHeader/>
          <w:jc w:val="center"/>
        </w:trPr>
        <w:tc>
          <w:tcPr>
            <w:tcW w:w="1582" w:type="dxa"/>
            <w:tcBorders>
              <w:top w:val="single" w:sz="4" w:space="0" w:color="auto"/>
              <w:left w:val="nil"/>
              <w:bottom w:val="single" w:sz="4" w:space="0" w:color="auto"/>
            </w:tcBorders>
            <w:shd w:val="clear" w:color="auto" w:fill="99CC00"/>
          </w:tcPr>
          <w:p>
            <w:pPr>
              <w:spacing w:before="0" w:after="0"/>
              <w:jc w:val="left"/>
              <w:rPr>
                <w:rFonts w:eastAsia="Times New Roman"/>
                <w:b/>
                <w:noProof/>
                <w:sz w:val="22"/>
              </w:rPr>
            </w:pPr>
            <w:r>
              <w:rPr>
                <w:b/>
                <w:noProof/>
                <w:sz w:val="22"/>
              </w:rPr>
              <w:t>Pořadové číslo DP</w:t>
            </w:r>
          </w:p>
        </w:tc>
        <w:tc>
          <w:tcPr>
            <w:tcW w:w="3969" w:type="dxa"/>
            <w:tcBorders>
              <w:top w:val="single" w:sz="4" w:space="0" w:color="auto"/>
              <w:bottom w:val="single" w:sz="4" w:space="0" w:color="auto"/>
              <w:right w:val="double" w:sz="4" w:space="0" w:color="auto"/>
            </w:tcBorders>
            <w:shd w:val="clear" w:color="auto" w:fill="99CC00"/>
          </w:tcPr>
          <w:p>
            <w:pPr>
              <w:spacing w:before="0" w:after="0"/>
              <w:jc w:val="center"/>
              <w:rPr>
                <w:rFonts w:eastAsia="Times New Roman"/>
                <w:b/>
                <w:noProof/>
                <w:sz w:val="22"/>
              </w:rPr>
            </w:pPr>
            <w:r>
              <w:rPr>
                <w:b/>
                <w:noProof/>
                <w:sz w:val="22"/>
              </w:rPr>
              <w:t>Název DP</w:t>
            </w:r>
          </w:p>
        </w:tc>
        <w:tc>
          <w:tcPr>
            <w:tcW w:w="803" w:type="dxa"/>
            <w:tcBorders>
              <w:top w:val="single" w:sz="4" w:space="0" w:color="auto"/>
              <w:bottom w:val="single" w:sz="4" w:space="0" w:color="auto"/>
              <w:right w:val="nil"/>
            </w:tcBorders>
            <w:shd w:val="clear" w:color="auto" w:fill="99CC00"/>
          </w:tcPr>
          <w:p>
            <w:pPr>
              <w:spacing w:before="0" w:after="0"/>
              <w:jc w:val="center"/>
              <w:rPr>
                <w:rFonts w:eastAsia="Times New Roman"/>
                <w:b/>
                <w:noProof/>
                <w:sz w:val="22"/>
              </w:rPr>
            </w:pPr>
            <w:r>
              <w:rPr>
                <w:b/>
                <w:noProof/>
                <w:sz w:val="22"/>
              </w:rPr>
              <w:t>Status</w:t>
            </w:r>
          </w:p>
        </w:tc>
      </w:tr>
      <w:tr>
        <w:trPr>
          <w:jc w:val="center"/>
        </w:trPr>
        <w:tc>
          <w:tcPr>
            <w:tcW w:w="1582" w:type="dxa"/>
            <w:tcBorders>
              <w:top w:val="single" w:sz="4" w:space="0" w:color="auto"/>
              <w:left w:val="nil"/>
              <w:bottom w:val="single" w:sz="4" w:space="0" w:color="auto"/>
            </w:tcBorders>
            <w:shd w:val="clear" w:color="auto" w:fill="auto"/>
          </w:tcPr>
          <w:p>
            <w:pPr>
              <w:spacing w:before="0" w:after="0"/>
              <w:ind w:left="357"/>
              <w:jc w:val="left"/>
              <w:rPr>
                <w:rFonts w:eastAsia="Times New Roman"/>
                <w:noProof/>
                <w:sz w:val="22"/>
              </w:rPr>
            </w:pPr>
            <w:r>
              <w:rPr>
                <w:noProof/>
                <w:sz w:val="22"/>
              </w:rPr>
              <w:t>XV/1.</w:t>
            </w:r>
          </w:p>
        </w:tc>
        <w:tc>
          <w:tcPr>
            <w:tcW w:w="3969" w:type="dxa"/>
            <w:tcBorders>
              <w:top w:val="single" w:sz="4" w:space="0" w:color="auto"/>
              <w:bottom w:val="single" w:sz="4" w:space="0" w:color="auto"/>
              <w:right w:val="double" w:sz="4" w:space="0" w:color="auto"/>
            </w:tcBorders>
            <w:shd w:val="clear" w:color="auto" w:fill="auto"/>
          </w:tcPr>
          <w:p>
            <w:pPr>
              <w:spacing w:before="0" w:after="0"/>
              <w:jc w:val="left"/>
              <w:rPr>
                <w:rFonts w:eastAsia="Times New Roman"/>
                <w:noProof/>
                <w:sz w:val="22"/>
              </w:rPr>
            </w:pPr>
            <w:r>
              <w:rPr>
                <w:noProof/>
              </w:rPr>
              <w:t>Informace o formalitách a kontrolách, jež se svěřují hospodářskému subjektu</w:t>
            </w:r>
          </w:p>
        </w:tc>
        <w:tc>
          <w:tcPr>
            <w:tcW w:w="803" w:type="dxa"/>
            <w:tcBorders>
              <w:top w:val="single" w:sz="4" w:space="0" w:color="auto"/>
              <w:bottom w:val="single" w:sz="4" w:space="0" w:color="auto"/>
              <w:right w:val="nil"/>
            </w:tcBorders>
            <w:shd w:val="clear" w:color="auto" w:fill="auto"/>
          </w:tcPr>
          <w:p>
            <w:pPr>
              <w:spacing w:before="0" w:after="0"/>
              <w:jc w:val="left"/>
              <w:rPr>
                <w:rFonts w:eastAsia="Times New Roman"/>
                <w:noProof/>
                <w:sz w:val="22"/>
              </w:rPr>
            </w:pPr>
            <w:r>
              <w:rPr>
                <w:noProof/>
                <w:sz w:val="22"/>
              </w:rPr>
              <w:t>A</w:t>
            </w:r>
          </w:p>
        </w:tc>
      </w:tr>
    </w:tbl>
    <w:p>
      <w:pPr>
        <w:spacing w:before="0" w:after="0"/>
        <w:jc w:val="left"/>
        <w:rPr>
          <w:rFonts w:eastAsia="Times New Roman"/>
          <w:noProof/>
          <w:szCs w:val="24"/>
        </w:rPr>
      </w:pPr>
    </w:p>
    <w:p>
      <w:pPr>
        <w:spacing w:before="0" w:after="0"/>
        <w:jc w:val="left"/>
        <w:rPr>
          <w:rFonts w:eastAsia="Times New Roman"/>
          <w:noProof/>
          <w:szCs w:val="24"/>
        </w:rPr>
      </w:pPr>
      <w:r>
        <w:rPr>
          <w:noProof/>
        </w:rPr>
        <w:t>Status uvedený výše v tabulce požadavků na údaje odpovídá popisu uvedenému v hlavě I kapitole 1.</w:t>
      </w:r>
    </w:p>
    <w:p>
      <w:pPr>
        <w:spacing w:before="0" w:after="0"/>
        <w:jc w:val="center"/>
        <w:rPr>
          <w:rFonts w:eastAsia="Times New Roman"/>
          <w:noProof/>
          <w:szCs w:val="24"/>
        </w:rPr>
      </w:pPr>
    </w:p>
    <w:p>
      <w:pPr>
        <w:pStyle w:val="ChapterTitle1"/>
        <w:rPr>
          <w:noProof/>
        </w:rPr>
      </w:pPr>
      <w:r>
        <w:rPr>
          <w:noProof/>
        </w:rPr>
        <w:t>Kapitola 2</w:t>
      </w:r>
    </w:p>
    <w:p>
      <w:pPr>
        <w:pStyle w:val="ChapterTitle1"/>
        <w:rPr>
          <w:noProof/>
        </w:rPr>
      </w:pPr>
      <w:r>
        <w:rPr>
          <w:noProof/>
        </w:rPr>
        <w:t>Poznámky ke zvláštním požadavkům na údaje</w:t>
      </w:r>
      <w:r>
        <w:rPr>
          <w:noProof/>
        </w:rPr>
        <w:br/>
        <w:t>u žádosti o samoschvalování a u jeho povolení</w:t>
      </w:r>
    </w:p>
    <w:p>
      <w:pPr>
        <w:pStyle w:val="Point0"/>
        <w:rPr>
          <w:noProof/>
        </w:rPr>
      </w:pPr>
      <w:r>
        <w:rPr>
          <w:noProof/>
        </w:rPr>
        <w:t>Úvod</w:t>
      </w:r>
    </w:p>
    <w:p>
      <w:pPr>
        <w:rPr>
          <w:noProof/>
        </w:rPr>
      </w:pPr>
      <w:r>
        <w:rPr>
          <w:noProof/>
        </w:rPr>
        <w:t>Popisy a poznámky obsažené v této kapitole se vztahují k datovým prvkům uvedeným v tabulce požadavků na údaje v kapitole 1.</w:t>
      </w:r>
    </w:p>
    <w:p>
      <w:pPr>
        <w:pStyle w:val="Point0"/>
        <w:rPr>
          <w:noProof/>
        </w:rPr>
      </w:pPr>
      <w:r>
        <w:rPr>
          <w:noProof/>
        </w:rPr>
        <w:t>Požadavky na údaje</w:t>
      </w:r>
    </w:p>
    <w:p>
      <w:pPr>
        <w:spacing w:before="360"/>
        <w:outlineLvl w:val="0"/>
        <w:rPr>
          <w:rFonts w:eastAsia="Times New Roman"/>
          <w:b/>
          <w:noProof/>
          <w:szCs w:val="24"/>
        </w:rPr>
      </w:pPr>
      <w:r>
        <w:rPr>
          <w:b/>
          <w:noProof/>
        </w:rPr>
        <w:t>XV/1. Informace o formalitách a kontrolách, jež se svěřují hospodářskému subjektu</w:t>
      </w:r>
    </w:p>
    <w:p>
      <w:pPr>
        <w:spacing w:before="240"/>
        <w:rPr>
          <w:rFonts w:ascii="TimesNewRoman" w:eastAsia="Times New Roman" w:hAnsi="TimesNewRoman" w:cs="TimesNewRoman"/>
          <w:noProof/>
          <w:szCs w:val="24"/>
        </w:rPr>
      </w:pPr>
      <w:r>
        <w:rPr>
          <w:noProof/>
        </w:rPr>
        <w:t xml:space="preserve">Uveďte podmínky, za nichž může kontrolování souladu se zákazy a omezeními, jež jsou uvedeny v položce DP 6/1 Zákazy a omezení, provádět držitel povolení. </w:t>
      </w:r>
    </w:p>
    <w:p>
      <w:pPr>
        <w:pStyle w:val="SectionTitle"/>
        <w:rPr>
          <w:noProof/>
        </w:rPr>
      </w:pPr>
      <w:r>
        <w:rPr>
          <w:noProof/>
        </w:rPr>
        <w:br w:type="page"/>
        <w:t>Hlava XVI</w:t>
      </w:r>
    </w:p>
    <w:p>
      <w:pPr>
        <w:pStyle w:val="SectionTitle"/>
        <w:rPr>
          <w:noProof/>
        </w:rPr>
      </w:pPr>
      <w:r>
        <w:rPr>
          <w:noProof/>
        </w:rPr>
        <w:t>Žádost o status osoby oprávněné k vážení banánů a povolení tohoto statusu</w:t>
      </w:r>
    </w:p>
    <w:p>
      <w:pPr>
        <w:pStyle w:val="ChapterTitle1"/>
        <w:rPr>
          <w:noProof/>
        </w:rPr>
      </w:pPr>
      <w:r>
        <w:rPr>
          <w:noProof/>
        </w:rPr>
        <w:t>Kapitola 1</w:t>
      </w:r>
    </w:p>
    <w:p>
      <w:pPr>
        <w:pStyle w:val="ChapterTitle1"/>
        <w:rPr>
          <w:noProof/>
        </w:rPr>
      </w:pPr>
      <w:r>
        <w:rPr>
          <w:noProof/>
        </w:rPr>
        <w:t>Zvláštní požadavky na údaje u žádosti o status osoby oprávněné k vážení banánů a u povolení tohoto statusu</w:t>
      </w:r>
    </w:p>
    <w:p>
      <w:pPr>
        <w:spacing w:before="0" w:after="0"/>
        <w:jc w:val="center"/>
        <w:outlineLvl w:val="0"/>
        <w:rPr>
          <w:rFonts w:eastAsia="Times New Roman"/>
          <w:b/>
          <w:noProof/>
          <w:szCs w:val="24"/>
        </w:rPr>
      </w:pPr>
      <w:r>
        <w:rPr>
          <w:b/>
          <w:noProof/>
        </w:rPr>
        <w:t>Tabulka požadavků na údaje</w:t>
      </w:r>
    </w:p>
    <w:p>
      <w:pPr>
        <w:tabs>
          <w:tab w:val="left" w:pos="360"/>
        </w:tabs>
        <w:spacing w:before="0" w:after="0" w:line="360" w:lineRule="auto"/>
        <w:jc w:val="center"/>
        <w:outlineLvl w:val="0"/>
        <w:rPr>
          <w:rFonts w:ascii="TimesNewRoman" w:eastAsia="Times New Roman" w:hAnsi="TimesNewRoman" w:cs="TimesNewRoman"/>
          <w:noProof/>
          <w:szCs w:val="24"/>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3969"/>
        <w:gridCol w:w="803"/>
      </w:tblGrid>
      <w:tr>
        <w:trPr>
          <w:tblHeader/>
          <w:jc w:val="center"/>
        </w:trPr>
        <w:tc>
          <w:tcPr>
            <w:tcW w:w="1210" w:type="dxa"/>
            <w:tcBorders>
              <w:top w:val="single" w:sz="4" w:space="0" w:color="auto"/>
              <w:left w:val="nil"/>
              <w:bottom w:val="single" w:sz="4" w:space="0" w:color="auto"/>
            </w:tcBorders>
            <w:shd w:val="clear" w:color="auto" w:fill="99CC00"/>
          </w:tcPr>
          <w:p>
            <w:pPr>
              <w:spacing w:before="0" w:after="0"/>
              <w:jc w:val="left"/>
              <w:rPr>
                <w:rFonts w:eastAsia="Times New Roman"/>
                <w:b/>
                <w:noProof/>
                <w:sz w:val="22"/>
              </w:rPr>
            </w:pPr>
            <w:r>
              <w:rPr>
                <w:b/>
                <w:noProof/>
                <w:sz w:val="22"/>
              </w:rPr>
              <w:t>Pořadové číslo DP</w:t>
            </w:r>
          </w:p>
        </w:tc>
        <w:tc>
          <w:tcPr>
            <w:tcW w:w="3969" w:type="dxa"/>
            <w:tcBorders>
              <w:top w:val="single" w:sz="4" w:space="0" w:color="auto"/>
              <w:bottom w:val="single" w:sz="4" w:space="0" w:color="auto"/>
              <w:right w:val="double" w:sz="4" w:space="0" w:color="auto"/>
            </w:tcBorders>
            <w:shd w:val="clear" w:color="auto" w:fill="99CC00"/>
          </w:tcPr>
          <w:p>
            <w:pPr>
              <w:spacing w:before="0" w:after="0"/>
              <w:jc w:val="center"/>
              <w:rPr>
                <w:rFonts w:eastAsia="Times New Roman"/>
                <w:b/>
                <w:noProof/>
                <w:sz w:val="22"/>
              </w:rPr>
            </w:pPr>
            <w:r>
              <w:rPr>
                <w:b/>
                <w:noProof/>
                <w:sz w:val="22"/>
              </w:rPr>
              <w:t>Název DP</w:t>
            </w:r>
          </w:p>
        </w:tc>
        <w:tc>
          <w:tcPr>
            <w:tcW w:w="803" w:type="dxa"/>
            <w:tcBorders>
              <w:top w:val="single" w:sz="4" w:space="0" w:color="auto"/>
              <w:bottom w:val="single" w:sz="4" w:space="0" w:color="auto"/>
              <w:right w:val="nil"/>
            </w:tcBorders>
            <w:shd w:val="clear" w:color="auto" w:fill="99CC00"/>
          </w:tcPr>
          <w:p>
            <w:pPr>
              <w:spacing w:before="0" w:after="0"/>
              <w:jc w:val="center"/>
              <w:rPr>
                <w:rFonts w:eastAsia="Times New Roman"/>
                <w:b/>
                <w:noProof/>
                <w:sz w:val="22"/>
              </w:rPr>
            </w:pPr>
            <w:r>
              <w:rPr>
                <w:b/>
                <w:noProof/>
                <w:sz w:val="22"/>
              </w:rPr>
              <w:t>Status</w:t>
            </w:r>
          </w:p>
        </w:tc>
      </w:tr>
      <w:tr>
        <w:trPr>
          <w:jc w:val="center"/>
        </w:trPr>
        <w:tc>
          <w:tcPr>
            <w:tcW w:w="1210" w:type="dxa"/>
            <w:tcBorders>
              <w:left w:val="nil"/>
            </w:tcBorders>
            <w:shd w:val="clear" w:color="auto" w:fill="auto"/>
          </w:tcPr>
          <w:p>
            <w:pPr>
              <w:spacing w:before="0" w:after="0"/>
              <w:jc w:val="left"/>
              <w:rPr>
                <w:rFonts w:eastAsia="Times New Roman"/>
                <w:noProof/>
                <w:sz w:val="22"/>
              </w:rPr>
            </w:pPr>
            <w:r>
              <w:rPr>
                <w:noProof/>
                <w:sz w:val="22"/>
              </w:rPr>
              <w:t>XVI/1.</w:t>
            </w:r>
          </w:p>
        </w:tc>
        <w:tc>
          <w:tcPr>
            <w:tcW w:w="3969" w:type="dxa"/>
            <w:tcBorders>
              <w:right w:val="double" w:sz="4" w:space="0" w:color="auto"/>
            </w:tcBorders>
            <w:shd w:val="clear" w:color="auto" w:fill="auto"/>
          </w:tcPr>
          <w:p>
            <w:pPr>
              <w:spacing w:before="0" w:after="0"/>
              <w:jc w:val="left"/>
              <w:rPr>
                <w:rFonts w:eastAsia="Times New Roman"/>
                <w:noProof/>
                <w:sz w:val="22"/>
              </w:rPr>
            </w:pPr>
            <w:r>
              <w:rPr>
                <w:noProof/>
                <w:sz w:val="22"/>
              </w:rPr>
              <w:t>Ekonomická činnost</w:t>
            </w:r>
          </w:p>
        </w:tc>
        <w:tc>
          <w:tcPr>
            <w:tcW w:w="803" w:type="dxa"/>
            <w:tcBorders>
              <w:right w:val="nil"/>
            </w:tcBorders>
            <w:shd w:val="clear" w:color="auto" w:fill="auto"/>
          </w:tcPr>
          <w:p>
            <w:pPr>
              <w:spacing w:before="0" w:after="0"/>
              <w:jc w:val="left"/>
              <w:rPr>
                <w:rFonts w:eastAsia="Times New Roman"/>
                <w:noProof/>
                <w:sz w:val="22"/>
              </w:rPr>
            </w:pPr>
            <w:r>
              <w:rPr>
                <w:noProof/>
                <w:sz w:val="22"/>
              </w:rPr>
              <w:t>A</w:t>
            </w:r>
          </w:p>
        </w:tc>
      </w:tr>
      <w:tr>
        <w:trPr>
          <w:jc w:val="center"/>
        </w:trPr>
        <w:tc>
          <w:tcPr>
            <w:tcW w:w="1210" w:type="dxa"/>
            <w:tcBorders>
              <w:left w:val="nil"/>
            </w:tcBorders>
            <w:shd w:val="clear" w:color="auto" w:fill="auto"/>
          </w:tcPr>
          <w:p>
            <w:pPr>
              <w:spacing w:before="0" w:after="0"/>
              <w:jc w:val="left"/>
              <w:rPr>
                <w:rFonts w:eastAsia="Times New Roman"/>
                <w:noProof/>
                <w:sz w:val="22"/>
              </w:rPr>
            </w:pPr>
            <w:r>
              <w:rPr>
                <w:noProof/>
                <w:sz w:val="22"/>
              </w:rPr>
              <w:t>XVI/2.</w:t>
            </w:r>
          </w:p>
        </w:tc>
        <w:tc>
          <w:tcPr>
            <w:tcW w:w="3969" w:type="dxa"/>
            <w:tcBorders>
              <w:right w:val="double" w:sz="4" w:space="0" w:color="auto"/>
            </w:tcBorders>
            <w:shd w:val="clear" w:color="auto" w:fill="auto"/>
          </w:tcPr>
          <w:p>
            <w:pPr>
              <w:spacing w:before="0" w:after="0"/>
              <w:jc w:val="left"/>
              <w:rPr>
                <w:rFonts w:eastAsia="Times New Roman"/>
                <w:noProof/>
                <w:sz w:val="22"/>
              </w:rPr>
            </w:pPr>
            <w:r>
              <w:rPr>
                <w:noProof/>
                <w:sz w:val="22"/>
              </w:rPr>
              <w:t>Zařízení určené k vážení</w:t>
            </w:r>
          </w:p>
        </w:tc>
        <w:tc>
          <w:tcPr>
            <w:tcW w:w="803" w:type="dxa"/>
            <w:tcBorders>
              <w:right w:val="nil"/>
            </w:tcBorders>
            <w:shd w:val="clear" w:color="auto" w:fill="auto"/>
          </w:tcPr>
          <w:p>
            <w:pPr>
              <w:spacing w:before="0" w:after="0"/>
              <w:jc w:val="left"/>
              <w:rPr>
                <w:rFonts w:eastAsia="Times New Roman"/>
                <w:noProof/>
                <w:sz w:val="22"/>
              </w:rPr>
            </w:pPr>
            <w:r>
              <w:rPr>
                <w:noProof/>
                <w:sz w:val="22"/>
              </w:rPr>
              <w:t>A</w:t>
            </w:r>
          </w:p>
        </w:tc>
      </w:tr>
      <w:tr>
        <w:trPr>
          <w:jc w:val="center"/>
        </w:trPr>
        <w:tc>
          <w:tcPr>
            <w:tcW w:w="1210" w:type="dxa"/>
            <w:tcBorders>
              <w:left w:val="nil"/>
              <w:bottom w:val="single" w:sz="4" w:space="0" w:color="auto"/>
            </w:tcBorders>
            <w:shd w:val="clear" w:color="auto" w:fill="auto"/>
          </w:tcPr>
          <w:p>
            <w:pPr>
              <w:spacing w:before="0" w:after="0"/>
              <w:jc w:val="left"/>
              <w:rPr>
                <w:rFonts w:eastAsia="Times New Roman"/>
                <w:noProof/>
                <w:sz w:val="22"/>
              </w:rPr>
            </w:pPr>
            <w:r>
              <w:rPr>
                <w:noProof/>
                <w:sz w:val="22"/>
              </w:rPr>
              <w:t>XVI/3.</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rPr>
            </w:pPr>
            <w:r>
              <w:rPr>
                <w:noProof/>
                <w:sz w:val="22"/>
              </w:rPr>
              <w:t>Doplňkové záruky</w:t>
            </w:r>
          </w:p>
        </w:tc>
        <w:tc>
          <w:tcPr>
            <w:tcW w:w="803" w:type="dxa"/>
            <w:tcBorders>
              <w:bottom w:val="single" w:sz="4" w:space="0" w:color="auto"/>
              <w:right w:val="nil"/>
            </w:tcBorders>
            <w:shd w:val="clear" w:color="auto" w:fill="auto"/>
          </w:tcPr>
          <w:p>
            <w:pPr>
              <w:spacing w:before="0" w:after="0"/>
              <w:jc w:val="left"/>
              <w:rPr>
                <w:rFonts w:eastAsia="Times New Roman"/>
                <w:noProof/>
                <w:sz w:val="22"/>
              </w:rPr>
            </w:pPr>
            <w:r>
              <w:rPr>
                <w:noProof/>
                <w:sz w:val="22"/>
              </w:rPr>
              <w:t>A</w:t>
            </w:r>
          </w:p>
        </w:tc>
      </w:tr>
      <w:tr>
        <w:trPr>
          <w:jc w:val="center"/>
        </w:trPr>
        <w:tc>
          <w:tcPr>
            <w:tcW w:w="1210" w:type="dxa"/>
            <w:tcBorders>
              <w:left w:val="nil"/>
            </w:tcBorders>
            <w:shd w:val="clear" w:color="auto" w:fill="auto"/>
          </w:tcPr>
          <w:p>
            <w:pPr>
              <w:spacing w:before="0" w:after="0"/>
              <w:jc w:val="left"/>
              <w:rPr>
                <w:rFonts w:eastAsia="Times New Roman"/>
                <w:noProof/>
                <w:sz w:val="22"/>
              </w:rPr>
            </w:pPr>
            <w:r>
              <w:rPr>
                <w:noProof/>
                <w:sz w:val="22"/>
              </w:rPr>
              <w:t>XVI/4.</w:t>
            </w:r>
          </w:p>
        </w:tc>
        <w:tc>
          <w:tcPr>
            <w:tcW w:w="3969" w:type="dxa"/>
            <w:tcBorders>
              <w:right w:val="double" w:sz="4" w:space="0" w:color="auto"/>
            </w:tcBorders>
            <w:shd w:val="clear" w:color="auto" w:fill="auto"/>
          </w:tcPr>
          <w:p>
            <w:pPr>
              <w:spacing w:before="0" w:after="0"/>
              <w:jc w:val="left"/>
              <w:rPr>
                <w:rFonts w:eastAsia="Times New Roman"/>
                <w:noProof/>
                <w:sz w:val="22"/>
              </w:rPr>
            </w:pPr>
            <w:r>
              <w:rPr>
                <w:noProof/>
                <w:sz w:val="22"/>
              </w:rPr>
              <w:t>Oznámení zaslaná celním orgánům předem</w:t>
            </w:r>
          </w:p>
        </w:tc>
        <w:tc>
          <w:tcPr>
            <w:tcW w:w="803" w:type="dxa"/>
            <w:tcBorders>
              <w:right w:val="nil"/>
            </w:tcBorders>
            <w:shd w:val="clear" w:color="auto" w:fill="auto"/>
          </w:tcPr>
          <w:p>
            <w:pPr>
              <w:spacing w:before="0" w:after="0"/>
              <w:jc w:val="left"/>
              <w:rPr>
                <w:rFonts w:eastAsia="Times New Roman"/>
                <w:noProof/>
                <w:sz w:val="22"/>
              </w:rPr>
            </w:pPr>
            <w:r>
              <w:rPr>
                <w:noProof/>
                <w:sz w:val="22"/>
              </w:rPr>
              <w:t>A</w:t>
            </w:r>
          </w:p>
        </w:tc>
      </w:tr>
    </w:tbl>
    <w:p>
      <w:pPr>
        <w:spacing w:before="0" w:after="0"/>
        <w:jc w:val="center"/>
        <w:rPr>
          <w:rFonts w:eastAsia="Times New Roman"/>
          <w:noProof/>
          <w:szCs w:val="24"/>
        </w:rPr>
      </w:pPr>
    </w:p>
    <w:p>
      <w:pPr>
        <w:spacing w:before="0" w:after="0"/>
        <w:rPr>
          <w:rFonts w:eastAsia="Times New Roman"/>
          <w:noProof/>
          <w:szCs w:val="24"/>
        </w:rPr>
      </w:pPr>
      <w:r>
        <w:rPr>
          <w:noProof/>
        </w:rPr>
        <w:t>Status a označení uvedené výše v tabulce požadavků na údaje odpovídají popisu uvedenému v hlavě I kapitole 1.</w:t>
      </w:r>
    </w:p>
    <w:p>
      <w:pPr>
        <w:pStyle w:val="ChapterTitle1"/>
        <w:rPr>
          <w:noProof/>
        </w:rPr>
      </w:pPr>
      <w:r>
        <w:rPr>
          <w:noProof/>
        </w:rPr>
        <w:t>Kapitola 2</w:t>
      </w:r>
    </w:p>
    <w:p>
      <w:pPr>
        <w:pStyle w:val="ChapterTitle1"/>
        <w:rPr>
          <w:noProof/>
        </w:rPr>
      </w:pPr>
      <w:r>
        <w:rPr>
          <w:noProof/>
        </w:rPr>
        <w:t>Poznámky ke zvláštním požadavkům na údaje</w:t>
      </w:r>
      <w:r>
        <w:rPr>
          <w:noProof/>
        </w:rPr>
        <w:br/>
        <w:t>u žádosti o status osoby oprávněné k vážení banánů a u povolení tohoto statusu</w:t>
      </w:r>
    </w:p>
    <w:p>
      <w:pPr>
        <w:pStyle w:val="Point0"/>
        <w:rPr>
          <w:noProof/>
        </w:rPr>
      </w:pPr>
      <w:r>
        <w:rPr>
          <w:noProof/>
        </w:rPr>
        <w:t>Úvod</w:t>
      </w:r>
    </w:p>
    <w:p>
      <w:pPr>
        <w:rPr>
          <w:noProof/>
        </w:rPr>
      </w:pPr>
      <w:r>
        <w:rPr>
          <w:noProof/>
        </w:rPr>
        <w:t>Popisy a poznámky obsažené v této kapitole se vztahují k datovým prvkům uvedeným v tabulce požadavků na údaje v kapitole 1.</w:t>
      </w:r>
    </w:p>
    <w:p>
      <w:pPr>
        <w:pStyle w:val="Point0"/>
        <w:rPr>
          <w:noProof/>
        </w:rPr>
      </w:pPr>
      <w:r>
        <w:rPr>
          <w:noProof/>
        </w:rPr>
        <w:t>Požadavky na údaje</w:t>
      </w:r>
    </w:p>
    <w:p>
      <w:pPr>
        <w:spacing w:before="360"/>
        <w:jc w:val="left"/>
        <w:outlineLvl w:val="0"/>
        <w:rPr>
          <w:rFonts w:eastAsia="Times New Roman"/>
          <w:b/>
          <w:noProof/>
          <w:szCs w:val="24"/>
        </w:rPr>
      </w:pPr>
      <w:r>
        <w:rPr>
          <w:b/>
          <w:noProof/>
        </w:rPr>
        <w:t>XVI/1. Ekonomická činnost</w:t>
      </w:r>
    </w:p>
    <w:p>
      <w:pPr>
        <w:rPr>
          <w:noProof/>
        </w:rPr>
      </w:pPr>
      <w:r>
        <w:rPr>
          <w:noProof/>
        </w:rPr>
        <w:t>Uveďte ekonomickou činnost související s obchodem s čerstvými banány.</w:t>
      </w:r>
    </w:p>
    <w:p>
      <w:pPr>
        <w:spacing w:before="360"/>
        <w:jc w:val="left"/>
        <w:outlineLvl w:val="0"/>
        <w:rPr>
          <w:rFonts w:eastAsia="Times New Roman"/>
          <w:b/>
          <w:noProof/>
          <w:szCs w:val="24"/>
        </w:rPr>
      </w:pPr>
      <w:r>
        <w:rPr>
          <w:b/>
          <w:noProof/>
        </w:rPr>
        <w:t>XVI/2. Zařízení určené k vážení</w:t>
      </w:r>
    </w:p>
    <w:p>
      <w:pPr>
        <w:rPr>
          <w:noProof/>
        </w:rPr>
      </w:pPr>
      <w:r>
        <w:rPr>
          <w:noProof/>
        </w:rPr>
        <w:t>Uveďte popis zařízení určeného k vážení.</w:t>
      </w:r>
    </w:p>
    <w:p>
      <w:pPr>
        <w:spacing w:before="360"/>
        <w:jc w:val="left"/>
        <w:outlineLvl w:val="0"/>
        <w:rPr>
          <w:rFonts w:eastAsia="Times New Roman"/>
          <w:b/>
          <w:noProof/>
          <w:szCs w:val="24"/>
        </w:rPr>
      </w:pPr>
      <w:r>
        <w:rPr>
          <w:b/>
          <w:noProof/>
        </w:rPr>
        <w:t>XVI/3. Doplňkové záruky</w:t>
      </w:r>
    </w:p>
    <w:p>
      <w:pPr>
        <w:rPr>
          <w:noProof/>
        </w:rPr>
      </w:pPr>
      <w:r>
        <w:rPr>
          <w:noProof/>
        </w:rPr>
        <w:t>Vhodný důkaz uznaný v souladu s vnitrostátními předpisy o tom, že:</w:t>
      </w:r>
    </w:p>
    <w:p>
      <w:pPr>
        <w:tabs>
          <w:tab w:val="num" w:pos="283"/>
        </w:tabs>
        <w:ind w:left="283" w:hanging="283"/>
        <w:rPr>
          <w:rFonts w:eastAsia="Times New Roman"/>
          <w:noProof/>
          <w:szCs w:val="24"/>
        </w:rPr>
      </w:pPr>
      <w:r>
        <w:rPr>
          <w:noProof/>
        </w:rPr>
        <w:t>jsou používány pouze přístroje, které jsou řádně kalibrovány a vyhovují příslušným technickým normám a tím zajišťují přesné stanovení čisté váhy banánů, </w:t>
      </w:r>
    </w:p>
    <w:p>
      <w:pPr>
        <w:tabs>
          <w:tab w:val="num" w:pos="283"/>
        </w:tabs>
        <w:ind w:left="283" w:hanging="283"/>
        <w:rPr>
          <w:rFonts w:eastAsia="Times New Roman"/>
          <w:noProof/>
          <w:szCs w:val="24"/>
        </w:rPr>
      </w:pPr>
      <w:r>
        <w:rPr>
          <w:noProof/>
        </w:rPr>
        <w:t>vážení banánů provádí pouze osoby oprávněné k vážení, a to v prostorách, které jsou pod dohledem celních orgánů,</w:t>
      </w:r>
    </w:p>
    <w:p>
      <w:pPr>
        <w:tabs>
          <w:tab w:val="num" w:pos="283"/>
        </w:tabs>
        <w:ind w:left="283" w:hanging="283"/>
        <w:rPr>
          <w:rFonts w:eastAsia="Times New Roman"/>
          <w:noProof/>
          <w:szCs w:val="24"/>
        </w:rPr>
      </w:pPr>
      <w:r>
        <w:rPr>
          <w:noProof/>
        </w:rPr>
        <w:t>čistá váha banánů, původ a balení banánů, jakož i čas vážení a místo vykládky jsou ihned po vážení zaznamenány do potvrzení o vážení banánů, </w:t>
      </w:r>
    </w:p>
    <w:p>
      <w:pPr>
        <w:tabs>
          <w:tab w:val="num" w:pos="283"/>
        </w:tabs>
        <w:ind w:left="283" w:hanging="283"/>
        <w:rPr>
          <w:rFonts w:eastAsia="Times New Roman"/>
          <w:noProof/>
          <w:szCs w:val="24"/>
        </w:rPr>
      </w:pPr>
      <w:r>
        <w:rPr>
          <w:noProof/>
        </w:rPr>
        <w:t xml:space="preserve">banány byly zváženy v souladu s postupem stanoveným v příloze 61-03, </w:t>
      </w:r>
    </w:p>
    <w:p>
      <w:pPr>
        <w:tabs>
          <w:tab w:val="num" w:pos="283"/>
        </w:tabs>
        <w:ind w:left="283" w:hanging="283"/>
        <w:rPr>
          <w:rFonts w:eastAsia="Times New Roman"/>
          <w:noProof/>
          <w:szCs w:val="24"/>
        </w:rPr>
      </w:pPr>
      <w:r>
        <w:rPr>
          <w:noProof/>
        </w:rPr>
        <w:t>výsledky vážení jsou ihned zaznamenány do potvrzení o vážení, jak to vyžadují celní právní přepisy Unie.</w:t>
      </w:r>
    </w:p>
    <w:p>
      <w:pPr>
        <w:spacing w:before="360"/>
        <w:jc w:val="left"/>
        <w:outlineLvl w:val="0"/>
        <w:rPr>
          <w:rFonts w:eastAsia="Times New Roman"/>
          <w:b/>
          <w:noProof/>
          <w:szCs w:val="24"/>
        </w:rPr>
      </w:pPr>
      <w:r>
        <w:rPr>
          <w:b/>
          <w:noProof/>
        </w:rPr>
        <w:t>XVI/4. Oznámení zaslaná celním orgánům předem</w:t>
      </w:r>
    </w:p>
    <w:p>
      <w:pPr>
        <w:rPr>
          <w:noProof/>
        </w:rPr>
      </w:pPr>
      <w:r>
        <w:rPr>
          <w:noProof/>
        </w:rPr>
        <w:t>Uveďte druh oznámení a přiložte jeho kopii.</w:t>
      </w:r>
    </w:p>
    <w:p>
      <w:pPr>
        <w:pStyle w:val="SectionTitle"/>
        <w:rPr>
          <w:noProof/>
        </w:rPr>
      </w:pPr>
      <w:r>
        <w:rPr>
          <w:noProof/>
        </w:rPr>
        <w:br w:type="page"/>
        <w:t>Hlava XVII</w:t>
      </w:r>
    </w:p>
    <w:p>
      <w:pPr>
        <w:pStyle w:val="SectionTitle"/>
        <w:rPr>
          <w:noProof/>
        </w:rPr>
      </w:pPr>
      <w:r>
        <w:rPr>
          <w:noProof/>
        </w:rPr>
        <w:t>Žádost o použití režimu aktivního zušlechťovacího styku a jeho povolení</w:t>
      </w:r>
    </w:p>
    <w:p>
      <w:pPr>
        <w:pStyle w:val="ChapterTitle1"/>
        <w:rPr>
          <w:noProof/>
        </w:rPr>
      </w:pPr>
      <w:r>
        <w:rPr>
          <w:noProof/>
        </w:rPr>
        <w:t>Kapitola 1</w:t>
      </w:r>
    </w:p>
    <w:p>
      <w:pPr>
        <w:pStyle w:val="ChapterTitle1"/>
        <w:rPr>
          <w:noProof/>
        </w:rPr>
      </w:pPr>
      <w:r>
        <w:rPr>
          <w:noProof/>
        </w:rPr>
        <w:t>Zvláštní požadavky na údaje u žádosti o použití režimu aktivního zušlechťovacího styku a u jeho povolení</w:t>
      </w:r>
    </w:p>
    <w:p>
      <w:pPr>
        <w:spacing w:before="0" w:after="0"/>
        <w:jc w:val="center"/>
        <w:outlineLvl w:val="0"/>
        <w:rPr>
          <w:rFonts w:eastAsia="Times New Roman"/>
          <w:b/>
          <w:noProof/>
          <w:szCs w:val="24"/>
        </w:rPr>
      </w:pPr>
      <w:r>
        <w:rPr>
          <w:b/>
          <w:noProof/>
        </w:rPr>
        <w:t>Tabulka požadavků na údaje</w:t>
      </w:r>
    </w:p>
    <w:p>
      <w:pPr>
        <w:spacing w:before="0" w:after="0" w:line="360" w:lineRule="auto"/>
        <w:ind w:left="720" w:hanging="720"/>
        <w:rPr>
          <w:rFonts w:ascii="TimesNewRoman" w:eastAsia="Times New Roman" w:hAnsi="TimesNewRoman" w:cs="TimesNewRoman"/>
          <w:noProof/>
          <w:szCs w:val="24"/>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5"/>
        <w:gridCol w:w="3969"/>
        <w:gridCol w:w="803"/>
      </w:tblGrid>
      <w:tr>
        <w:trPr>
          <w:tblHeader/>
          <w:jc w:val="center"/>
        </w:trPr>
        <w:tc>
          <w:tcPr>
            <w:tcW w:w="1225" w:type="dxa"/>
            <w:tcBorders>
              <w:top w:val="single" w:sz="4" w:space="0" w:color="auto"/>
              <w:left w:val="nil"/>
              <w:bottom w:val="single" w:sz="4" w:space="0" w:color="auto"/>
            </w:tcBorders>
            <w:shd w:val="clear" w:color="auto" w:fill="99CC00"/>
          </w:tcPr>
          <w:p>
            <w:pPr>
              <w:spacing w:before="0" w:after="0"/>
              <w:jc w:val="left"/>
              <w:rPr>
                <w:rFonts w:eastAsia="Times New Roman"/>
                <w:b/>
                <w:noProof/>
                <w:sz w:val="22"/>
              </w:rPr>
            </w:pPr>
            <w:r>
              <w:rPr>
                <w:b/>
                <w:noProof/>
                <w:sz w:val="22"/>
              </w:rPr>
              <w:t>Pořadové číslo</w:t>
            </w:r>
          </w:p>
        </w:tc>
        <w:tc>
          <w:tcPr>
            <w:tcW w:w="3969" w:type="dxa"/>
            <w:tcBorders>
              <w:top w:val="single" w:sz="4" w:space="0" w:color="auto"/>
              <w:bottom w:val="single" w:sz="4" w:space="0" w:color="auto"/>
              <w:right w:val="double" w:sz="4" w:space="0" w:color="auto"/>
            </w:tcBorders>
            <w:shd w:val="clear" w:color="auto" w:fill="99CC00"/>
          </w:tcPr>
          <w:p>
            <w:pPr>
              <w:spacing w:before="0" w:after="0"/>
              <w:jc w:val="center"/>
              <w:rPr>
                <w:rFonts w:eastAsia="Times New Roman"/>
                <w:b/>
                <w:noProof/>
                <w:sz w:val="22"/>
              </w:rPr>
            </w:pPr>
            <w:r>
              <w:rPr>
                <w:b/>
                <w:noProof/>
                <w:sz w:val="22"/>
              </w:rPr>
              <w:t>Název DP</w:t>
            </w:r>
          </w:p>
        </w:tc>
        <w:tc>
          <w:tcPr>
            <w:tcW w:w="803" w:type="dxa"/>
            <w:tcBorders>
              <w:top w:val="single" w:sz="4" w:space="0" w:color="auto"/>
              <w:bottom w:val="single" w:sz="4" w:space="0" w:color="auto"/>
              <w:right w:val="nil"/>
            </w:tcBorders>
            <w:shd w:val="clear" w:color="auto" w:fill="99CC00"/>
          </w:tcPr>
          <w:p>
            <w:pPr>
              <w:spacing w:before="0" w:after="0"/>
              <w:jc w:val="center"/>
              <w:rPr>
                <w:rFonts w:eastAsia="Times New Roman"/>
                <w:b/>
                <w:noProof/>
                <w:sz w:val="22"/>
              </w:rPr>
            </w:pPr>
            <w:r>
              <w:rPr>
                <w:b/>
                <w:noProof/>
                <w:sz w:val="22"/>
              </w:rPr>
              <w:t>Status</w:t>
            </w:r>
          </w:p>
        </w:tc>
      </w:tr>
      <w:tr>
        <w:trPr>
          <w:jc w:val="center"/>
        </w:trPr>
        <w:tc>
          <w:tcPr>
            <w:tcW w:w="1225" w:type="dxa"/>
            <w:tcBorders>
              <w:left w:val="nil"/>
              <w:bottom w:val="single" w:sz="4" w:space="0" w:color="auto"/>
            </w:tcBorders>
            <w:shd w:val="clear" w:color="auto" w:fill="auto"/>
          </w:tcPr>
          <w:p>
            <w:pPr>
              <w:spacing w:before="0" w:after="0"/>
              <w:jc w:val="left"/>
              <w:rPr>
                <w:rFonts w:eastAsia="Times New Roman"/>
                <w:noProof/>
                <w:sz w:val="22"/>
              </w:rPr>
            </w:pPr>
            <w:r>
              <w:rPr>
                <w:noProof/>
                <w:sz w:val="22"/>
              </w:rPr>
              <w:t>XVII/1</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rPr>
            </w:pPr>
            <w:r>
              <w:rPr>
                <w:noProof/>
                <w:sz w:val="22"/>
              </w:rPr>
              <w:t>Předčasný vývoz (akt. zušlechťovací styk EX/IM)</w:t>
            </w:r>
          </w:p>
        </w:tc>
        <w:tc>
          <w:tcPr>
            <w:tcW w:w="803" w:type="dxa"/>
            <w:tcBorders>
              <w:bottom w:val="single" w:sz="4" w:space="0" w:color="auto"/>
              <w:right w:val="nil"/>
            </w:tcBorders>
            <w:shd w:val="clear" w:color="auto" w:fill="auto"/>
          </w:tcPr>
          <w:p>
            <w:pPr>
              <w:spacing w:before="0" w:after="0"/>
              <w:jc w:val="left"/>
              <w:rPr>
                <w:rFonts w:eastAsia="Times New Roman"/>
                <w:noProof/>
                <w:sz w:val="22"/>
              </w:rPr>
            </w:pPr>
            <w:r>
              <w:rPr>
                <w:noProof/>
                <w:sz w:val="22"/>
              </w:rPr>
              <w:t>A</w:t>
            </w:r>
          </w:p>
        </w:tc>
      </w:tr>
      <w:tr>
        <w:trPr>
          <w:jc w:val="center"/>
        </w:trPr>
        <w:tc>
          <w:tcPr>
            <w:tcW w:w="1225" w:type="dxa"/>
            <w:tcBorders>
              <w:left w:val="nil"/>
              <w:bottom w:val="single" w:sz="4" w:space="0" w:color="auto"/>
            </w:tcBorders>
            <w:shd w:val="clear" w:color="auto" w:fill="auto"/>
          </w:tcPr>
          <w:p>
            <w:pPr>
              <w:spacing w:before="0" w:after="0"/>
              <w:jc w:val="left"/>
              <w:rPr>
                <w:rFonts w:eastAsia="Times New Roman"/>
                <w:noProof/>
                <w:sz w:val="22"/>
              </w:rPr>
            </w:pPr>
            <w:r>
              <w:rPr>
                <w:noProof/>
                <w:sz w:val="22"/>
              </w:rPr>
              <w:t>XVII/2</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rPr>
            </w:pPr>
            <w:r>
              <w:rPr>
                <w:noProof/>
                <w:sz w:val="22"/>
              </w:rPr>
              <w:t>Propuštění do volného oběhu s použitím vyúčtování režimu</w:t>
            </w:r>
          </w:p>
        </w:tc>
        <w:tc>
          <w:tcPr>
            <w:tcW w:w="803" w:type="dxa"/>
            <w:tcBorders>
              <w:bottom w:val="single" w:sz="4" w:space="0" w:color="auto"/>
              <w:right w:val="nil"/>
            </w:tcBorders>
            <w:shd w:val="clear" w:color="auto" w:fill="auto"/>
          </w:tcPr>
          <w:p>
            <w:pPr>
              <w:spacing w:before="0" w:after="0"/>
              <w:jc w:val="left"/>
              <w:rPr>
                <w:rFonts w:eastAsia="Times New Roman"/>
                <w:noProof/>
                <w:sz w:val="22"/>
              </w:rPr>
            </w:pPr>
            <w:r>
              <w:rPr>
                <w:noProof/>
                <w:sz w:val="22"/>
              </w:rPr>
              <w:t>A</w:t>
            </w:r>
          </w:p>
        </w:tc>
      </w:tr>
    </w:tbl>
    <w:p>
      <w:pPr>
        <w:spacing w:before="0" w:after="0" w:line="360" w:lineRule="auto"/>
        <w:jc w:val="left"/>
        <w:rPr>
          <w:rFonts w:eastAsia="Times New Roman"/>
          <w:noProof/>
          <w:szCs w:val="24"/>
        </w:rPr>
      </w:pPr>
    </w:p>
    <w:p>
      <w:pPr>
        <w:spacing w:before="0" w:after="0"/>
        <w:jc w:val="left"/>
        <w:rPr>
          <w:rFonts w:ascii="TimesNewRoman" w:eastAsia="Times New Roman" w:hAnsi="TimesNewRoman" w:cs="TimesNewRoman"/>
          <w:noProof/>
          <w:szCs w:val="24"/>
        </w:rPr>
      </w:pPr>
      <w:r>
        <w:rPr>
          <w:noProof/>
        </w:rPr>
        <w:t>Status uvedený výše v tabulce požadavků na údaje odpovídá popisu uvedenému v hlavě I kapitole 1.</w:t>
      </w:r>
    </w:p>
    <w:p>
      <w:pPr>
        <w:pStyle w:val="ChapterTitle1"/>
        <w:rPr>
          <w:noProof/>
        </w:rPr>
      </w:pPr>
      <w:r>
        <w:rPr>
          <w:noProof/>
        </w:rPr>
        <w:t>Kapitola 2</w:t>
      </w:r>
    </w:p>
    <w:p>
      <w:pPr>
        <w:pStyle w:val="ChapterTitle1"/>
        <w:rPr>
          <w:noProof/>
        </w:rPr>
      </w:pPr>
      <w:r>
        <w:rPr>
          <w:noProof/>
        </w:rPr>
        <w:t>Poznámky ke zvláštním požadavkům na údaje u žádosti o použití režimu aktivního zušlechťovacího styku a u jeho povolení</w:t>
      </w:r>
    </w:p>
    <w:p>
      <w:pPr>
        <w:pStyle w:val="Point0"/>
        <w:rPr>
          <w:noProof/>
        </w:rPr>
      </w:pPr>
      <w:r>
        <w:rPr>
          <w:noProof/>
        </w:rPr>
        <w:t>Úvod</w:t>
      </w:r>
    </w:p>
    <w:p>
      <w:pPr>
        <w:suppressAutoHyphens/>
        <w:rPr>
          <w:rFonts w:eastAsia="Times New Roman"/>
          <w:noProof/>
          <w:szCs w:val="24"/>
        </w:rPr>
      </w:pPr>
      <w:r>
        <w:rPr>
          <w:noProof/>
        </w:rPr>
        <w:t>Popisy a poznámky obsažené v této kapitole se vztahují k datovým prvkům uvedeným v tabulce požadavků na údaje v kapitole 1.</w:t>
      </w:r>
    </w:p>
    <w:p>
      <w:pPr>
        <w:pStyle w:val="Point0"/>
        <w:rPr>
          <w:noProof/>
        </w:rPr>
      </w:pPr>
      <w:r>
        <w:rPr>
          <w:noProof/>
        </w:rPr>
        <w:t>Požadavky na údaje</w:t>
      </w:r>
    </w:p>
    <w:p>
      <w:pPr>
        <w:spacing w:before="480" w:after="0"/>
        <w:jc w:val="left"/>
        <w:outlineLvl w:val="0"/>
        <w:rPr>
          <w:rFonts w:eastAsia="Times New Roman"/>
          <w:b/>
          <w:noProof/>
          <w:szCs w:val="24"/>
        </w:rPr>
      </w:pPr>
      <w:r>
        <w:rPr>
          <w:b/>
          <w:noProof/>
        </w:rPr>
        <w:t>XVII/1. Předčasný vývoz</w:t>
      </w:r>
    </w:p>
    <w:p>
      <w:pPr>
        <w:spacing w:before="240" w:after="0"/>
        <w:rPr>
          <w:rFonts w:eastAsia="Times New Roman"/>
          <w:noProof/>
          <w:szCs w:val="24"/>
        </w:rPr>
      </w:pPr>
      <w:r>
        <w:rPr>
          <w:noProof/>
        </w:rPr>
        <w:t>Uveďte (odpověď formou ano/ne), zda se plánuje vývoz zušlechtěných výrobků, které byly získány z rovnocenného zboží ještě před dovozem zboží, které nahrazují (akt. zušlechťovací styk EX/IM). Pokud ano, uveďte navrhované období v měsících, během něhož by mělo být zboží, které není zbožím Unie, navrženo do režimu aktivního zušlechťovacího styku, přičemž se zohlední doba potřebná pro opatření zboží a jeho přepravu na celní území Unie.</w:t>
      </w:r>
    </w:p>
    <w:p>
      <w:pPr>
        <w:spacing w:before="240" w:after="0"/>
        <w:rPr>
          <w:rFonts w:eastAsia="Times New Roman"/>
          <w:b/>
          <w:noProof/>
          <w:szCs w:val="24"/>
        </w:rPr>
      </w:pPr>
      <w:r>
        <w:rPr>
          <w:b/>
          <w:noProof/>
        </w:rPr>
        <w:t>XVII/2. Propuštění do volného oběhu s použitím vyúčtování režimu</w:t>
      </w:r>
    </w:p>
    <w:p>
      <w:pPr>
        <w:spacing w:before="240" w:after="0"/>
        <w:rPr>
          <w:rFonts w:eastAsia="Times New Roman"/>
          <w:noProof/>
          <w:szCs w:val="24"/>
        </w:rPr>
      </w:pPr>
      <w:r>
        <w:rPr>
          <w:noProof/>
        </w:rPr>
        <w:t>Uveďte (odpověď formou ano/ne), zda zušlechtěné výrobky nebo zboží propuštěné do režimu aktivního zušlechťovacího styku IM/EX jsou považovány za propuštěné do volného oběhu, jestliže nebyly po uplynutí lhůty pro vyřízení režimu propuštěny do následného celního režimu nebo zpětně vyvezeny, a celní prohlášení k propuštění do volného oběhu se považuje za podané a přijaté a zboží za propuštěné v den uplynutí lhůty pro vyřízení režimu.</w:t>
      </w:r>
    </w:p>
    <w:p>
      <w:pPr>
        <w:pStyle w:val="SectionTitle"/>
        <w:rPr>
          <w:noProof/>
        </w:rPr>
      </w:pPr>
      <w:r>
        <w:rPr>
          <w:noProof/>
        </w:rPr>
        <w:br w:type="page"/>
        <w:t>Hlava XVIII</w:t>
      </w:r>
    </w:p>
    <w:p>
      <w:pPr>
        <w:pStyle w:val="SectionTitle"/>
        <w:rPr>
          <w:noProof/>
        </w:rPr>
      </w:pPr>
      <w:r>
        <w:rPr>
          <w:noProof/>
        </w:rPr>
        <w:t>Žádost o použití režimu pasivního zušlechťovacího styku a jeho povolení</w:t>
      </w:r>
    </w:p>
    <w:p>
      <w:pPr>
        <w:pStyle w:val="ChapterTitle1"/>
        <w:rPr>
          <w:noProof/>
        </w:rPr>
      </w:pPr>
      <w:r>
        <w:rPr>
          <w:noProof/>
        </w:rPr>
        <w:t>Kapitola 1</w:t>
      </w:r>
    </w:p>
    <w:p>
      <w:pPr>
        <w:pStyle w:val="ChapterTitle1"/>
        <w:rPr>
          <w:noProof/>
        </w:rPr>
      </w:pPr>
      <w:r>
        <w:rPr>
          <w:noProof/>
        </w:rPr>
        <w:t>Zvláštní požadavky na údaje u žádosti o použití režimu pasivního zušlechťovacího styku a u jeho povolení</w:t>
      </w:r>
    </w:p>
    <w:p>
      <w:pPr>
        <w:spacing w:before="0" w:after="0"/>
        <w:jc w:val="center"/>
        <w:rPr>
          <w:rFonts w:eastAsia="Times New Roman"/>
          <w:b/>
          <w:noProof/>
          <w:szCs w:val="24"/>
        </w:rPr>
      </w:pPr>
    </w:p>
    <w:p>
      <w:pPr>
        <w:spacing w:before="0" w:after="0"/>
        <w:jc w:val="center"/>
        <w:outlineLvl w:val="0"/>
        <w:rPr>
          <w:rFonts w:eastAsia="Times New Roman"/>
          <w:b/>
          <w:noProof/>
          <w:szCs w:val="24"/>
        </w:rPr>
      </w:pPr>
      <w:r>
        <w:rPr>
          <w:b/>
          <w:noProof/>
        </w:rPr>
        <w:t>Tabulka požadavků na údaje</w:t>
      </w:r>
    </w:p>
    <w:p>
      <w:pPr>
        <w:spacing w:before="0" w:after="0"/>
        <w:ind w:left="720" w:hanging="720"/>
        <w:rPr>
          <w:rFonts w:ascii="TimesNewRoman" w:eastAsia="Times New Roman" w:hAnsi="TimesNewRoman" w:cs="TimesNewRoman"/>
          <w:noProof/>
          <w:szCs w:val="24"/>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3969"/>
        <w:gridCol w:w="803"/>
      </w:tblGrid>
      <w:tr>
        <w:trPr>
          <w:tblHeader/>
          <w:jc w:val="center"/>
        </w:trPr>
        <w:tc>
          <w:tcPr>
            <w:tcW w:w="1371" w:type="dxa"/>
            <w:tcBorders>
              <w:top w:val="single" w:sz="4" w:space="0" w:color="auto"/>
              <w:left w:val="nil"/>
              <w:bottom w:val="single" w:sz="4" w:space="0" w:color="auto"/>
            </w:tcBorders>
            <w:shd w:val="clear" w:color="auto" w:fill="99CC00"/>
          </w:tcPr>
          <w:p>
            <w:pPr>
              <w:spacing w:before="0" w:after="0"/>
              <w:jc w:val="left"/>
              <w:rPr>
                <w:rFonts w:eastAsia="Times New Roman"/>
                <w:b/>
                <w:noProof/>
                <w:sz w:val="22"/>
              </w:rPr>
            </w:pPr>
            <w:r>
              <w:rPr>
                <w:b/>
                <w:noProof/>
                <w:sz w:val="22"/>
              </w:rPr>
              <w:t>Pořadové číslo</w:t>
            </w:r>
          </w:p>
        </w:tc>
        <w:tc>
          <w:tcPr>
            <w:tcW w:w="3969" w:type="dxa"/>
            <w:tcBorders>
              <w:top w:val="single" w:sz="4" w:space="0" w:color="auto"/>
              <w:bottom w:val="single" w:sz="4" w:space="0" w:color="auto"/>
              <w:right w:val="double" w:sz="4" w:space="0" w:color="auto"/>
            </w:tcBorders>
            <w:shd w:val="clear" w:color="auto" w:fill="99CC00"/>
          </w:tcPr>
          <w:p>
            <w:pPr>
              <w:spacing w:before="0" w:after="0"/>
              <w:jc w:val="center"/>
              <w:rPr>
                <w:rFonts w:eastAsia="Times New Roman"/>
                <w:b/>
                <w:noProof/>
                <w:sz w:val="22"/>
              </w:rPr>
            </w:pPr>
            <w:r>
              <w:rPr>
                <w:b/>
                <w:noProof/>
                <w:sz w:val="22"/>
              </w:rPr>
              <w:t>Název DP</w:t>
            </w:r>
          </w:p>
        </w:tc>
        <w:tc>
          <w:tcPr>
            <w:tcW w:w="803" w:type="dxa"/>
            <w:tcBorders>
              <w:top w:val="single" w:sz="4" w:space="0" w:color="auto"/>
              <w:bottom w:val="single" w:sz="4" w:space="0" w:color="auto"/>
              <w:right w:val="nil"/>
            </w:tcBorders>
            <w:shd w:val="clear" w:color="auto" w:fill="99CC00"/>
          </w:tcPr>
          <w:p>
            <w:pPr>
              <w:spacing w:before="0" w:after="0"/>
              <w:jc w:val="center"/>
              <w:rPr>
                <w:rFonts w:eastAsia="Times New Roman"/>
                <w:b/>
                <w:noProof/>
                <w:sz w:val="22"/>
              </w:rPr>
            </w:pPr>
            <w:r>
              <w:rPr>
                <w:b/>
                <w:noProof/>
                <w:sz w:val="22"/>
              </w:rPr>
              <w:t>Status</w:t>
            </w:r>
          </w:p>
        </w:tc>
      </w:tr>
      <w:tr>
        <w:trPr>
          <w:jc w:val="center"/>
        </w:trPr>
        <w:tc>
          <w:tcPr>
            <w:tcW w:w="1371" w:type="dxa"/>
            <w:tcBorders>
              <w:top w:val="single" w:sz="4" w:space="0" w:color="auto"/>
              <w:left w:val="nil"/>
              <w:bottom w:val="single" w:sz="4" w:space="0" w:color="auto"/>
            </w:tcBorders>
            <w:shd w:val="clear" w:color="auto" w:fill="auto"/>
          </w:tcPr>
          <w:p>
            <w:pPr>
              <w:spacing w:before="0" w:after="0"/>
              <w:jc w:val="left"/>
              <w:rPr>
                <w:rFonts w:eastAsia="Times New Roman"/>
                <w:noProof/>
                <w:sz w:val="22"/>
              </w:rPr>
            </w:pPr>
            <w:r>
              <w:rPr>
                <w:noProof/>
                <w:sz w:val="22"/>
              </w:rPr>
              <w:t>XVIII/1</w:t>
            </w:r>
          </w:p>
        </w:tc>
        <w:tc>
          <w:tcPr>
            <w:tcW w:w="3969" w:type="dxa"/>
            <w:tcBorders>
              <w:top w:val="single" w:sz="4" w:space="0" w:color="auto"/>
              <w:bottom w:val="single" w:sz="4" w:space="0" w:color="auto"/>
              <w:right w:val="double" w:sz="4" w:space="0" w:color="auto"/>
            </w:tcBorders>
            <w:shd w:val="clear" w:color="auto" w:fill="auto"/>
          </w:tcPr>
          <w:p>
            <w:pPr>
              <w:spacing w:before="0" w:after="0"/>
              <w:jc w:val="left"/>
              <w:rPr>
                <w:rFonts w:eastAsia="Times New Roman"/>
                <w:noProof/>
                <w:sz w:val="22"/>
              </w:rPr>
            </w:pPr>
            <w:r>
              <w:rPr>
                <w:noProof/>
                <w:sz w:val="22"/>
              </w:rPr>
              <w:t>Systém prosté výměny</w:t>
            </w:r>
            <w:r>
              <w:rPr>
                <w:noProof/>
              </w:rPr>
              <w:t xml:space="preserve"> </w:t>
            </w:r>
          </w:p>
        </w:tc>
        <w:tc>
          <w:tcPr>
            <w:tcW w:w="803" w:type="dxa"/>
            <w:tcBorders>
              <w:top w:val="single" w:sz="4" w:space="0" w:color="auto"/>
              <w:bottom w:val="single" w:sz="4" w:space="0" w:color="auto"/>
              <w:right w:val="nil"/>
            </w:tcBorders>
            <w:shd w:val="clear" w:color="auto" w:fill="auto"/>
          </w:tcPr>
          <w:p>
            <w:pPr>
              <w:spacing w:before="0" w:after="0"/>
              <w:jc w:val="left"/>
              <w:rPr>
                <w:rFonts w:eastAsia="Times New Roman"/>
                <w:noProof/>
                <w:sz w:val="22"/>
              </w:rPr>
            </w:pPr>
            <w:r>
              <w:rPr>
                <w:noProof/>
                <w:sz w:val="22"/>
              </w:rPr>
              <w:t>A</w:t>
            </w:r>
          </w:p>
        </w:tc>
      </w:tr>
      <w:tr>
        <w:trPr>
          <w:jc w:val="center"/>
        </w:trPr>
        <w:tc>
          <w:tcPr>
            <w:tcW w:w="1371" w:type="dxa"/>
            <w:tcBorders>
              <w:left w:val="nil"/>
              <w:bottom w:val="single" w:sz="4" w:space="0" w:color="auto"/>
            </w:tcBorders>
            <w:shd w:val="clear" w:color="auto" w:fill="auto"/>
          </w:tcPr>
          <w:p>
            <w:pPr>
              <w:spacing w:before="0" w:after="0"/>
              <w:jc w:val="left"/>
              <w:rPr>
                <w:rFonts w:eastAsia="Times New Roman"/>
                <w:noProof/>
                <w:sz w:val="22"/>
              </w:rPr>
            </w:pPr>
            <w:r>
              <w:rPr>
                <w:noProof/>
                <w:sz w:val="22"/>
              </w:rPr>
              <w:t>XVIII/2</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rPr>
            </w:pPr>
            <w:r>
              <w:rPr>
                <w:noProof/>
                <w:sz w:val="22"/>
              </w:rPr>
              <w:t>Náhradní produkty</w:t>
            </w:r>
          </w:p>
        </w:tc>
        <w:tc>
          <w:tcPr>
            <w:tcW w:w="803" w:type="dxa"/>
            <w:tcBorders>
              <w:bottom w:val="single" w:sz="4" w:space="0" w:color="auto"/>
              <w:right w:val="nil"/>
            </w:tcBorders>
            <w:shd w:val="clear" w:color="auto" w:fill="auto"/>
          </w:tcPr>
          <w:p>
            <w:pPr>
              <w:spacing w:before="0" w:after="0"/>
              <w:jc w:val="left"/>
              <w:rPr>
                <w:rFonts w:eastAsia="Times New Roman"/>
                <w:noProof/>
                <w:sz w:val="22"/>
              </w:rPr>
            </w:pPr>
            <w:r>
              <w:rPr>
                <w:noProof/>
                <w:sz w:val="22"/>
              </w:rPr>
              <w:t>A</w:t>
            </w:r>
          </w:p>
        </w:tc>
      </w:tr>
      <w:tr>
        <w:trPr>
          <w:jc w:val="center"/>
        </w:trPr>
        <w:tc>
          <w:tcPr>
            <w:tcW w:w="1371" w:type="dxa"/>
            <w:tcBorders>
              <w:left w:val="nil"/>
              <w:bottom w:val="single" w:sz="4" w:space="0" w:color="auto"/>
            </w:tcBorders>
            <w:shd w:val="clear" w:color="auto" w:fill="auto"/>
          </w:tcPr>
          <w:p>
            <w:pPr>
              <w:spacing w:before="0" w:after="0"/>
              <w:jc w:val="left"/>
              <w:rPr>
                <w:rFonts w:eastAsia="Times New Roman"/>
                <w:noProof/>
                <w:sz w:val="22"/>
              </w:rPr>
            </w:pPr>
            <w:r>
              <w:rPr>
                <w:noProof/>
                <w:sz w:val="22"/>
              </w:rPr>
              <w:t>XVIII/3</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rPr>
            </w:pPr>
            <w:r>
              <w:rPr>
                <w:noProof/>
                <w:sz w:val="22"/>
              </w:rPr>
              <w:t>Předčasný dovoz náhradních produktů</w:t>
            </w:r>
          </w:p>
        </w:tc>
        <w:tc>
          <w:tcPr>
            <w:tcW w:w="803" w:type="dxa"/>
            <w:tcBorders>
              <w:bottom w:val="single" w:sz="4" w:space="0" w:color="auto"/>
              <w:right w:val="nil"/>
            </w:tcBorders>
            <w:shd w:val="clear" w:color="auto" w:fill="auto"/>
          </w:tcPr>
          <w:p>
            <w:pPr>
              <w:spacing w:before="0" w:after="0"/>
              <w:jc w:val="left"/>
              <w:rPr>
                <w:rFonts w:eastAsia="Times New Roman"/>
                <w:noProof/>
                <w:sz w:val="22"/>
              </w:rPr>
            </w:pPr>
            <w:r>
              <w:rPr>
                <w:noProof/>
                <w:sz w:val="22"/>
              </w:rPr>
              <w:t>A</w:t>
            </w:r>
          </w:p>
        </w:tc>
      </w:tr>
      <w:tr>
        <w:trPr>
          <w:jc w:val="center"/>
        </w:trPr>
        <w:tc>
          <w:tcPr>
            <w:tcW w:w="1371" w:type="dxa"/>
            <w:tcBorders>
              <w:left w:val="nil"/>
            </w:tcBorders>
            <w:shd w:val="clear" w:color="auto" w:fill="auto"/>
          </w:tcPr>
          <w:p>
            <w:pPr>
              <w:spacing w:before="0" w:after="0"/>
              <w:jc w:val="left"/>
              <w:rPr>
                <w:rFonts w:eastAsia="Times New Roman"/>
                <w:noProof/>
                <w:sz w:val="22"/>
              </w:rPr>
            </w:pPr>
            <w:r>
              <w:rPr>
                <w:noProof/>
                <w:sz w:val="22"/>
              </w:rPr>
              <w:t>XVIII/4</w:t>
            </w:r>
          </w:p>
        </w:tc>
        <w:tc>
          <w:tcPr>
            <w:tcW w:w="3969" w:type="dxa"/>
            <w:tcBorders>
              <w:right w:val="double" w:sz="4" w:space="0" w:color="auto"/>
            </w:tcBorders>
            <w:shd w:val="clear" w:color="auto" w:fill="auto"/>
          </w:tcPr>
          <w:p>
            <w:pPr>
              <w:spacing w:before="0" w:after="0"/>
              <w:jc w:val="left"/>
              <w:rPr>
                <w:rFonts w:eastAsia="Times New Roman"/>
                <w:noProof/>
                <w:sz w:val="22"/>
              </w:rPr>
            </w:pPr>
            <w:r>
              <w:rPr>
                <w:noProof/>
                <w:sz w:val="22"/>
              </w:rPr>
              <w:t xml:space="preserve">Předčasný dovoz zušlechtěných výrobků (pas. zušlechťovací styk IM/EX) </w:t>
            </w:r>
          </w:p>
        </w:tc>
        <w:tc>
          <w:tcPr>
            <w:tcW w:w="803" w:type="dxa"/>
            <w:tcBorders>
              <w:right w:val="nil"/>
            </w:tcBorders>
            <w:shd w:val="clear" w:color="auto" w:fill="auto"/>
          </w:tcPr>
          <w:p>
            <w:pPr>
              <w:spacing w:before="0" w:after="0"/>
              <w:jc w:val="left"/>
              <w:rPr>
                <w:rFonts w:eastAsia="Times New Roman"/>
                <w:noProof/>
                <w:sz w:val="22"/>
              </w:rPr>
            </w:pPr>
            <w:r>
              <w:rPr>
                <w:noProof/>
                <w:sz w:val="22"/>
              </w:rPr>
              <w:t>A</w:t>
            </w:r>
          </w:p>
        </w:tc>
      </w:tr>
    </w:tbl>
    <w:p>
      <w:pPr>
        <w:spacing w:before="0" w:after="0"/>
        <w:ind w:left="720" w:hanging="720"/>
        <w:rPr>
          <w:rFonts w:ascii="TimesNewRoman" w:eastAsia="Times New Roman" w:hAnsi="TimesNewRoman" w:cs="TimesNewRoman"/>
          <w:noProof/>
          <w:szCs w:val="24"/>
        </w:rPr>
      </w:pPr>
    </w:p>
    <w:p>
      <w:pPr>
        <w:spacing w:before="0" w:after="0"/>
        <w:outlineLvl w:val="0"/>
        <w:rPr>
          <w:rFonts w:eastAsia="Times New Roman"/>
          <w:noProof/>
          <w:szCs w:val="24"/>
        </w:rPr>
      </w:pPr>
      <w:r>
        <w:rPr>
          <w:noProof/>
        </w:rPr>
        <w:t>Status uvedený výše v tabulce požadavků na údaje odpovídá popisu uvedenému v hlavě I kapitole 1.</w:t>
      </w:r>
    </w:p>
    <w:p>
      <w:pPr>
        <w:pStyle w:val="ChapterTitle1"/>
        <w:rPr>
          <w:noProof/>
        </w:rPr>
      </w:pPr>
      <w:r>
        <w:rPr>
          <w:noProof/>
        </w:rPr>
        <w:t>Kapitola 2</w:t>
      </w:r>
    </w:p>
    <w:p>
      <w:pPr>
        <w:pStyle w:val="ChapterTitle1"/>
        <w:rPr>
          <w:noProof/>
        </w:rPr>
      </w:pPr>
      <w:r>
        <w:rPr>
          <w:noProof/>
        </w:rPr>
        <w:t>Poznámky ke zvláštním požadavkům na údaje u žádosti o použití režimu pasivního zušlechťovacího styku a u jeho povolení</w:t>
      </w:r>
    </w:p>
    <w:p>
      <w:pPr>
        <w:pStyle w:val="Point0"/>
        <w:rPr>
          <w:noProof/>
        </w:rPr>
      </w:pPr>
      <w:r>
        <w:rPr>
          <w:noProof/>
        </w:rPr>
        <w:t>Úvod</w:t>
      </w:r>
    </w:p>
    <w:p>
      <w:pPr>
        <w:suppressAutoHyphens/>
        <w:rPr>
          <w:rFonts w:eastAsia="Times New Roman"/>
          <w:noProof/>
          <w:szCs w:val="24"/>
        </w:rPr>
      </w:pPr>
      <w:r>
        <w:rPr>
          <w:noProof/>
        </w:rPr>
        <w:t>Popisy a poznámky obsažené v této kapitole se vztahují k datovým prvkům uvedeným v tabulce požadavků na údaje v kapitole 1.</w:t>
      </w:r>
    </w:p>
    <w:p>
      <w:pPr>
        <w:pStyle w:val="Point0"/>
        <w:rPr>
          <w:noProof/>
        </w:rPr>
      </w:pPr>
      <w:r>
        <w:rPr>
          <w:noProof/>
        </w:rPr>
        <w:t>Požadavky na údaje</w:t>
      </w:r>
    </w:p>
    <w:p>
      <w:pPr>
        <w:spacing w:before="240" w:after="0"/>
        <w:rPr>
          <w:rFonts w:eastAsia="Times New Roman"/>
          <w:b/>
          <w:noProof/>
          <w:szCs w:val="24"/>
        </w:rPr>
      </w:pPr>
      <w:r>
        <w:rPr>
          <w:b/>
          <w:noProof/>
        </w:rPr>
        <w:t>XVIII/1. Systém prosté výměny</w:t>
      </w:r>
    </w:p>
    <w:p>
      <w:pPr>
        <w:rPr>
          <w:noProof/>
          <w:u w:val="single"/>
        </w:rPr>
      </w:pPr>
      <w:r>
        <w:rPr>
          <w:noProof/>
          <w:u w:val="single"/>
        </w:rPr>
        <w:t>Žádost:</w:t>
      </w:r>
    </w:p>
    <w:p>
      <w:pPr>
        <w:rPr>
          <w:noProof/>
        </w:rPr>
      </w:pPr>
      <w:r>
        <w:rPr>
          <w:noProof/>
        </w:rPr>
        <w:t>Je-li zboží v opravě, může být zušlechtěný produkt nahrazen dovezeným produktem (náhradní produkt) (tzv. systém prosté výměny).</w:t>
      </w:r>
    </w:p>
    <w:p>
      <w:pPr>
        <w:rPr>
          <w:noProof/>
        </w:rPr>
      </w:pPr>
      <w:r>
        <w:rPr>
          <w:noProof/>
        </w:rPr>
        <w:t>Uveďte (odpověď formou ano/ne), zda se plánuje použít systém prosté výměny. Pokud ano, uveďte příslušný kód či kódy.</w:t>
      </w:r>
    </w:p>
    <w:p>
      <w:pPr>
        <w:rPr>
          <w:noProof/>
          <w:u w:val="single"/>
        </w:rPr>
      </w:pPr>
      <w:r>
        <w:rPr>
          <w:noProof/>
          <w:u w:val="single"/>
        </w:rPr>
        <w:t>Povolení:</w:t>
      </w:r>
    </w:p>
    <w:p>
      <w:pPr>
        <w:rPr>
          <w:noProof/>
        </w:rPr>
      </w:pPr>
      <w:r>
        <w:rPr>
          <w:noProof/>
        </w:rPr>
        <w:t>Upřesněte opatření, kterými se prokáže, že jsou podmínky pro použití systému prosté výměny splněny.</w:t>
      </w:r>
    </w:p>
    <w:p>
      <w:pPr>
        <w:spacing w:before="240" w:after="0"/>
        <w:rPr>
          <w:rFonts w:eastAsia="Times New Roman"/>
          <w:b/>
          <w:noProof/>
          <w:szCs w:val="24"/>
        </w:rPr>
      </w:pPr>
      <w:r>
        <w:rPr>
          <w:b/>
          <w:noProof/>
        </w:rPr>
        <w:t>XVIII/2. Náhradní produkty</w:t>
      </w:r>
    </w:p>
    <w:p>
      <w:pPr>
        <w:rPr>
          <w:noProof/>
        </w:rPr>
      </w:pPr>
      <w:r>
        <w:rPr>
          <w:noProof/>
        </w:rPr>
        <w:t>Jestliže se plánuje použít systém prosté výměny (možné pouze v případě opravy), uveďte osmimístný kód kombinované nomenklatury, obchodní jakost a technické vlastnosti rovnocenného zboží, aby celní orgány mohly provést nezbytné porovnání mezi dočasně vyvezeným zbožím a náhradními produkty. K tomuto porovnání použijte alespoň jeden z příslušných kódů uvedených v souvislosti s DP 5/8 Ztotožnění zboží.</w:t>
      </w:r>
    </w:p>
    <w:p>
      <w:pPr>
        <w:spacing w:before="240" w:after="0"/>
        <w:rPr>
          <w:rFonts w:eastAsia="Times New Roman"/>
          <w:b/>
          <w:noProof/>
          <w:szCs w:val="24"/>
        </w:rPr>
      </w:pPr>
      <w:r>
        <w:rPr>
          <w:b/>
          <w:noProof/>
        </w:rPr>
        <w:t>XVIII/3. Předčasný dovoz náhradních produktů</w:t>
      </w:r>
    </w:p>
    <w:p>
      <w:pPr>
        <w:rPr>
          <w:noProof/>
        </w:rPr>
      </w:pPr>
      <w:r>
        <w:rPr>
          <w:noProof/>
        </w:rPr>
        <w:t xml:space="preserve">Uveďte (odpověď formou ano/ne), zda se plánuje dovoz náhradních produktů předtím, než se vyveze vadné zboží. Pokud ano, uveďte lhůtu v měsících, v níž by mělo být zboží Unie navrženo do režimu pasivního zušlechťovacího styku. </w:t>
      </w:r>
    </w:p>
    <w:p>
      <w:pPr>
        <w:spacing w:before="240" w:after="0"/>
        <w:rPr>
          <w:rFonts w:eastAsia="Times New Roman"/>
          <w:b/>
          <w:noProof/>
          <w:szCs w:val="24"/>
        </w:rPr>
      </w:pPr>
      <w:r>
        <w:rPr>
          <w:b/>
          <w:noProof/>
        </w:rPr>
        <w:t>XVIII/4. Předčasný dovoz zušlechtěných výrobků (pas. zušlechťovací styk IM/EX)</w:t>
      </w:r>
    </w:p>
    <w:p>
      <w:pPr>
        <w:rPr>
          <w:noProof/>
        </w:rPr>
      </w:pPr>
      <w:r>
        <w:rPr>
          <w:noProof/>
        </w:rPr>
        <w:t xml:space="preserve">Uveďte (odpověď formou ano/ne), zda se dovoz zušlechtěných výrobků získaných z rovnocenného zboží plánuje dříve, než propuštění zboží Unie do režimu pasivního zušlechťovacího styku. Pokud ano, uveďte období (v měsících), během něhož by mělo být zboží Unie navrženo do režimu pasivního zušlechťovacího styku, přičemž se zohlední doba potřebná pro opatření zboží Unie a jeho přepravu z úřadu vývozu. </w:t>
      </w:r>
    </w:p>
    <w:p>
      <w:pPr>
        <w:pStyle w:val="SectionTitle"/>
        <w:rPr>
          <w:noProof/>
        </w:rPr>
      </w:pPr>
      <w:r>
        <w:rPr>
          <w:noProof/>
        </w:rPr>
        <w:br w:type="page"/>
        <w:t>Hlava XIX</w:t>
      </w:r>
    </w:p>
    <w:p>
      <w:pPr>
        <w:pStyle w:val="SectionTitle"/>
        <w:rPr>
          <w:noProof/>
        </w:rPr>
      </w:pPr>
      <w:r>
        <w:rPr>
          <w:noProof/>
        </w:rPr>
        <w:t>Povolení k provozu zařízení pro uskladnění zboží v celním skladu a žádost o toto povolení</w:t>
      </w:r>
    </w:p>
    <w:p>
      <w:pPr>
        <w:pStyle w:val="ChapterTitle1"/>
        <w:rPr>
          <w:noProof/>
        </w:rPr>
      </w:pPr>
      <w:r>
        <w:rPr>
          <w:noProof/>
        </w:rPr>
        <w:t>Kapitola 1</w:t>
      </w:r>
    </w:p>
    <w:p>
      <w:pPr>
        <w:pStyle w:val="ChapterTitle1"/>
        <w:rPr>
          <w:noProof/>
        </w:rPr>
      </w:pPr>
      <w:r>
        <w:rPr>
          <w:noProof/>
        </w:rPr>
        <w:t>Zvláštní požadavky na údaje u povolení k provozování zařízení pro uskladnění zboží v celním skladu a u žádosti o toto povolení</w:t>
      </w:r>
    </w:p>
    <w:p>
      <w:pPr>
        <w:spacing w:before="0" w:after="0"/>
        <w:jc w:val="center"/>
        <w:outlineLvl w:val="0"/>
        <w:rPr>
          <w:rFonts w:eastAsia="Times New Roman"/>
          <w:b/>
          <w:noProof/>
          <w:szCs w:val="24"/>
        </w:rPr>
      </w:pPr>
      <w:r>
        <w:rPr>
          <w:b/>
          <w:noProof/>
        </w:rPr>
        <w:t>Tabulka požadavků na údaje</w:t>
      </w:r>
    </w:p>
    <w:p>
      <w:pPr>
        <w:tabs>
          <w:tab w:val="left" w:pos="360"/>
        </w:tabs>
        <w:spacing w:before="0" w:after="0"/>
        <w:jc w:val="center"/>
        <w:outlineLvl w:val="0"/>
        <w:rPr>
          <w:rFonts w:ascii="TimesNewRoman" w:eastAsia="Times New Roman" w:hAnsi="TimesNewRoman" w:cs="TimesNewRoman"/>
          <w:noProof/>
          <w:szCs w:val="24"/>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3969"/>
        <w:gridCol w:w="803"/>
      </w:tblGrid>
      <w:tr>
        <w:trPr>
          <w:tblHeader/>
          <w:jc w:val="center"/>
        </w:trPr>
        <w:tc>
          <w:tcPr>
            <w:tcW w:w="1408" w:type="dxa"/>
            <w:tcBorders>
              <w:top w:val="single" w:sz="4" w:space="0" w:color="auto"/>
              <w:left w:val="nil"/>
              <w:bottom w:val="single" w:sz="4" w:space="0" w:color="auto"/>
            </w:tcBorders>
            <w:shd w:val="clear" w:color="auto" w:fill="99CC00"/>
          </w:tcPr>
          <w:p>
            <w:pPr>
              <w:spacing w:before="0" w:after="0"/>
              <w:jc w:val="left"/>
              <w:rPr>
                <w:rFonts w:eastAsia="Times New Roman"/>
                <w:b/>
                <w:noProof/>
                <w:sz w:val="22"/>
              </w:rPr>
            </w:pPr>
            <w:r>
              <w:rPr>
                <w:b/>
                <w:noProof/>
                <w:sz w:val="22"/>
              </w:rPr>
              <w:t>Pořadové číslo DP</w:t>
            </w:r>
          </w:p>
        </w:tc>
        <w:tc>
          <w:tcPr>
            <w:tcW w:w="3969" w:type="dxa"/>
            <w:tcBorders>
              <w:top w:val="single" w:sz="4" w:space="0" w:color="auto"/>
              <w:bottom w:val="single" w:sz="4" w:space="0" w:color="auto"/>
              <w:right w:val="double" w:sz="4" w:space="0" w:color="auto"/>
            </w:tcBorders>
            <w:shd w:val="clear" w:color="auto" w:fill="99CC00"/>
          </w:tcPr>
          <w:p>
            <w:pPr>
              <w:spacing w:before="0" w:after="0"/>
              <w:jc w:val="center"/>
              <w:rPr>
                <w:rFonts w:eastAsia="Times New Roman"/>
                <w:b/>
                <w:noProof/>
                <w:sz w:val="22"/>
              </w:rPr>
            </w:pPr>
            <w:r>
              <w:rPr>
                <w:b/>
                <w:noProof/>
                <w:sz w:val="22"/>
              </w:rPr>
              <w:t>Název DP</w:t>
            </w:r>
          </w:p>
        </w:tc>
        <w:tc>
          <w:tcPr>
            <w:tcW w:w="803" w:type="dxa"/>
            <w:tcBorders>
              <w:top w:val="single" w:sz="4" w:space="0" w:color="auto"/>
              <w:bottom w:val="single" w:sz="4" w:space="0" w:color="auto"/>
              <w:right w:val="nil"/>
            </w:tcBorders>
            <w:shd w:val="clear" w:color="auto" w:fill="99CC00"/>
          </w:tcPr>
          <w:p>
            <w:pPr>
              <w:spacing w:before="0" w:after="0"/>
              <w:jc w:val="center"/>
              <w:rPr>
                <w:rFonts w:eastAsia="Times New Roman"/>
                <w:b/>
                <w:noProof/>
                <w:sz w:val="22"/>
              </w:rPr>
            </w:pPr>
            <w:r>
              <w:rPr>
                <w:b/>
                <w:noProof/>
                <w:sz w:val="22"/>
              </w:rPr>
              <w:t>Status</w:t>
            </w:r>
          </w:p>
        </w:tc>
      </w:tr>
      <w:tr>
        <w:trPr>
          <w:jc w:val="center"/>
        </w:trPr>
        <w:tc>
          <w:tcPr>
            <w:tcW w:w="1408" w:type="dxa"/>
            <w:tcBorders>
              <w:top w:val="single" w:sz="4" w:space="0" w:color="auto"/>
              <w:left w:val="nil"/>
              <w:bottom w:val="single" w:sz="4" w:space="0" w:color="auto"/>
            </w:tcBorders>
            <w:shd w:val="clear" w:color="auto" w:fill="auto"/>
          </w:tcPr>
          <w:p>
            <w:pPr>
              <w:spacing w:before="0" w:after="0"/>
              <w:jc w:val="left"/>
              <w:rPr>
                <w:rFonts w:eastAsia="Times New Roman"/>
                <w:noProof/>
                <w:sz w:val="22"/>
              </w:rPr>
            </w:pPr>
            <w:r>
              <w:rPr>
                <w:noProof/>
                <w:sz w:val="22"/>
              </w:rPr>
              <w:t>XIX/1</w:t>
            </w:r>
          </w:p>
        </w:tc>
        <w:tc>
          <w:tcPr>
            <w:tcW w:w="3969" w:type="dxa"/>
            <w:tcBorders>
              <w:top w:val="single" w:sz="4" w:space="0" w:color="auto"/>
              <w:bottom w:val="single" w:sz="4" w:space="0" w:color="auto"/>
              <w:right w:val="double" w:sz="4" w:space="0" w:color="auto"/>
            </w:tcBorders>
            <w:shd w:val="clear" w:color="auto" w:fill="auto"/>
          </w:tcPr>
          <w:p>
            <w:pPr>
              <w:spacing w:before="0" w:after="0"/>
              <w:jc w:val="left"/>
              <w:rPr>
                <w:rFonts w:eastAsia="Times New Roman"/>
                <w:noProof/>
                <w:sz w:val="22"/>
              </w:rPr>
            </w:pPr>
            <w:r>
              <w:rPr>
                <w:noProof/>
                <w:sz w:val="22"/>
              </w:rPr>
              <w:t>Dočasné vyjmutí z celního skladu</w:t>
            </w:r>
          </w:p>
        </w:tc>
        <w:tc>
          <w:tcPr>
            <w:tcW w:w="803" w:type="dxa"/>
            <w:tcBorders>
              <w:top w:val="single" w:sz="4" w:space="0" w:color="auto"/>
              <w:bottom w:val="single" w:sz="4" w:space="0" w:color="auto"/>
              <w:right w:val="nil"/>
            </w:tcBorders>
            <w:shd w:val="clear" w:color="auto" w:fill="auto"/>
          </w:tcPr>
          <w:p>
            <w:pPr>
              <w:spacing w:before="0" w:after="0"/>
              <w:jc w:val="center"/>
              <w:rPr>
                <w:rFonts w:eastAsia="Times New Roman"/>
                <w:noProof/>
                <w:sz w:val="22"/>
              </w:rPr>
            </w:pPr>
            <w:r>
              <w:rPr>
                <w:noProof/>
                <w:sz w:val="22"/>
              </w:rPr>
              <w:t>A</w:t>
            </w:r>
          </w:p>
        </w:tc>
      </w:tr>
      <w:tr>
        <w:trPr>
          <w:jc w:val="center"/>
        </w:trPr>
        <w:tc>
          <w:tcPr>
            <w:tcW w:w="1408" w:type="dxa"/>
            <w:tcBorders>
              <w:top w:val="single" w:sz="4" w:space="0" w:color="auto"/>
              <w:left w:val="nil"/>
              <w:bottom w:val="single" w:sz="4" w:space="0" w:color="auto"/>
            </w:tcBorders>
            <w:shd w:val="clear" w:color="auto" w:fill="auto"/>
          </w:tcPr>
          <w:p>
            <w:pPr>
              <w:spacing w:before="0" w:after="0"/>
              <w:jc w:val="left"/>
              <w:rPr>
                <w:rFonts w:eastAsia="Times New Roman"/>
                <w:noProof/>
                <w:sz w:val="22"/>
              </w:rPr>
            </w:pPr>
            <w:r>
              <w:rPr>
                <w:noProof/>
                <w:sz w:val="22"/>
              </w:rPr>
              <w:t>XIX/2</w:t>
            </w:r>
          </w:p>
        </w:tc>
        <w:tc>
          <w:tcPr>
            <w:tcW w:w="3969" w:type="dxa"/>
            <w:tcBorders>
              <w:top w:val="single" w:sz="4" w:space="0" w:color="auto"/>
              <w:bottom w:val="single" w:sz="4" w:space="0" w:color="auto"/>
              <w:right w:val="double" w:sz="4" w:space="0" w:color="auto"/>
            </w:tcBorders>
            <w:shd w:val="clear" w:color="auto" w:fill="auto"/>
          </w:tcPr>
          <w:p>
            <w:pPr>
              <w:spacing w:before="0" w:after="0"/>
              <w:jc w:val="left"/>
              <w:rPr>
                <w:rFonts w:eastAsia="Times New Roman"/>
                <w:noProof/>
                <w:sz w:val="22"/>
              </w:rPr>
            </w:pPr>
            <w:r>
              <w:rPr>
                <w:noProof/>
                <w:sz w:val="22"/>
              </w:rPr>
              <w:t>Míra ztrát</w:t>
            </w:r>
          </w:p>
        </w:tc>
        <w:tc>
          <w:tcPr>
            <w:tcW w:w="803" w:type="dxa"/>
            <w:tcBorders>
              <w:top w:val="single" w:sz="4" w:space="0" w:color="auto"/>
              <w:bottom w:val="single" w:sz="4" w:space="0" w:color="auto"/>
              <w:right w:val="nil"/>
            </w:tcBorders>
            <w:shd w:val="clear" w:color="auto" w:fill="auto"/>
          </w:tcPr>
          <w:p>
            <w:pPr>
              <w:spacing w:before="0" w:after="0"/>
              <w:jc w:val="center"/>
              <w:rPr>
                <w:rFonts w:eastAsia="Times New Roman"/>
                <w:noProof/>
                <w:sz w:val="22"/>
              </w:rPr>
            </w:pPr>
            <w:r>
              <w:rPr>
                <w:noProof/>
                <w:sz w:val="22"/>
              </w:rPr>
              <w:t>A</w:t>
            </w:r>
          </w:p>
        </w:tc>
      </w:tr>
    </w:tbl>
    <w:p>
      <w:pPr>
        <w:spacing w:before="0" w:after="0"/>
        <w:jc w:val="center"/>
        <w:rPr>
          <w:rFonts w:eastAsia="Times New Roman"/>
          <w:noProof/>
          <w:szCs w:val="24"/>
        </w:rPr>
      </w:pPr>
    </w:p>
    <w:p>
      <w:pPr>
        <w:spacing w:before="0" w:after="0"/>
        <w:rPr>
          <w:rFonts w:eastAsia="Times New Roman"/>
          <w:noProof/>
          <w:szCs w:val="24"/>
        </w:rPr>
      </w:pPr>
      <w:r>
        <w:rPr>
          <w:noProof/>
        </w:rPr>
        <w:t>Status a označení uvedené výše v tabulce požadavků na údaje odpovídají popisu uvedenému v hlavě I kapitole 1.</w:t>
      </w:r>
    </w:p>
    <w:p>
      <w:pPr>
        <w:pStyle w:val="ChapterTitle1"/>
        <w:rPr>
          <w:noProof/>
        </w:rPr>
      </w:pPr>
      <w:r>
        <w:rPr>
          <w:noProof/>
        </w:rPr>
        <w:t>Kapitola 2</w:t>
      </w:r>
    </w:p>
    <w:p>
      <w:pPr>
        <w:pStyle w:val="ChapterTitle1"/>
        <w:rPr>
          <w:noProof/>
        </w:rPr>
      </w:pPr>
      <w:r>
        <w:rPr>
          <w:noProof/>
        </w:rPr>
        <w:t>Poznámky ke zvláštním požadavkům na údaje</w:t>
      </w:r>
      <w:r>
        <w:rPr>
          <w:noProof/>
        </w:rPr>
        <w:br/>
        <w:t>u povolení k provozu zařízení pro uskladnění zboží v celním skladu a u žádosti o toto povolení</w:t>
      </w:r>
    </w:p>
    <w:p>
      <w:pPr>
        <w:pStyle w:val="Point0"/>
        <w:rPr>
          <w:noProof/>
        </w:rPr>
      </w:pPr>
      <w:r>
        <w:rPr>
          <w:noProof/>
        </w:rPr>
        <w:t>Úvod</w:t>
      </w:r>
    </w:p>
    <w:p>
      <w:pPr>
        <w:suppressAutoHyphens/>
        <w:rPr>
          <w:rFonts w:eastAsia="Times New Roman"/>
          <w:noProof/>
          <w:szCs w:val="24"/>
        </w:rPr>
      </w:pPr>
      <w:r>
        <w:rPr>
          <w:noProof/>
        </w:rPr>
        <w:t>Popisy a poznámky obsažené v této kapitole se vztahují k datovým prvkům uvedeným v tabulce požadavků na údaje v kapitole 1.</w:t>
      </w:r>
    </w:p>
    <w:p>
      <w:pPr>
        <w:pStyle w:val="Point0"/>
        <w:rPr>
          <w:noProof/>
        </w:rPr>
      </w:pPr>
      <w:r>
        <w:rPr>
          <w:noProof/>
        </w:rPr>
        <w:t>Požadavky na údaje</w:t>
      </w:r>
    </w:p>
    <w:p>
      <w:pPr>
        <w:spacing w:before="240" w:after="0"/>
        <w:rPr>
          <w:rFonts w:eastAsia="Times New Roman"/>
          <w:b/>
          <w:noProof/>
          <w:szCs w:val="24"/>
        </w:rPr>
      </w:pPr>
      <w:r>
        <w:rPr>
          <w:b/>
          <w:noProof/>
        </w:rPr>
        <w:t>XIX/1. Dočasné vyjmutí z celního skladu</w:t>
      </w:r>
    </w:p>
    <w:p>
      <w:pPr>
        <w:spacing w:before="240" w:after="0"/>
        <w:rPr>
          <w:rFonts w:eastAsia="Times New Roman"/>
          <w:noProof/>
          <w:szCs w:val="24"/>
          <w:u w:val="single"/>
        </w:rPr>
      </w:pPr>
      <w:r>
        <w:rPr>
          <w:noProof/>
          <w:u w:val="single"/>
        </w:rPr>
        <w:t>Žádost:</w:t>
      </w:r>
    </w:p>
    <w:p>
      <w:pPr>
        <w:spacing w:before="240" w:after="0"/>
        <w:rPr>
          <w:rFonts w:eastAsia="Times New Roman"/>
          <w:noProof/>
          <w:szCs w:val="24"/>
        </w:rPr>
      </w:pPr>
      <w:r>
        <w:rPr>
          <w:noProof/>
        </w:rPr>
        <w:t>Uveďte (odpověď formou ano/ne), zda se plánuje zboží propuštěné do režimu uskladňování v celním skladu z celního skladu dočasně vyjmout. Uveďte všechny nezbytné údaje považované za relevantní pro dočasné vyjmutí zboží z celního skladu.</w:t>
      </w:r>
    </w:p>
    <w:p>
      <w:pPr>
        <w:spacing w:before="0" w:after="0"/>
        <w:rPr>
          <w:rFonts w:eastAsia="Times New Roman"/>
          <w:noProof/>
          <w:szCs w:val="24"/>
        </w:rPr>
      </w:pPr>
      <w:r>
        <w:rPr>
          <w:noProof/>
        </w:rPr>
        <w:t xml:space="preserve">Tato žádost o dočasné vyjmutí zboží může být rovněž předložena rozhodujícímu celnímu orgánu v pozdější fázi poté, co byla žádost přijata a bylo uděleno povolení k provozu skladovacích zařízení. </w:t>
      </w:r>
    </w:p>
    <w:p>
      <w:pPr>
        <w:spacing w:before="240" w:after="0"/>
        <w:rPr>
          <w:rFonts w:eastAsia="Times New Roman"/>
          <w:noProof/>
          <w:szCs w:val="24"/>
          <w:u w:val="single"/>
        </w:rPr>
      </w:pPr>
      <w:r>
        <w:rPr>
          <w:noProof/>
          <w:u w:val="single"/>
        </w:rPr>
        <w:t>Povolení:</w:t>
      </w:r>
    </w:p>
    <w:p>
      <w:pPr>
        <w:spacing w:before="0" w:after="0"/>
        <w:rPr>
          <w:rFonts w:eastAsia="Times New Roman"/>
          <w:noProof/>
          <w:szCs w:val="24"/>
        </w:rPr>
      </w:pPr>
      <w:r>
        <w:rPr>
          <w:noProof/>
        </w:rPr>
        <w:t>Upřesněte podmínky, za nichž lze zboží propuštěné do režimu uskladňování v celním skladu vyjmout z celního skladu. Je-li žádost zamítnuta, uveďte důvody zamítnutí.</w:t>
      </w:r>
    </w:p>
    <w:p>
      <w:pPr>
        <w:spacing w:before="240" w:after="0"/>
        <w:rPr>
          <w:rFonts w:eastAsia="Times New Roman"/>
          <w:b/>
          <w:noProof/>
          <w:szCs w:val="24"/>
        </w:rPr>
      </w:pPr>
      <w:r>
        <w:rPr>
          <w:b/>
          <w:noProof/>
        </w:rPr>
        <w:t>XIX/2. Míra ztrát</w:t>
      </w:r>
    </w:p>
    <w:p>
      <w:pPr>
        <w:spacing w:before="240" w:after="0"/>
        <w:jc w:val="left"/>
        <w:rPr>
          <w:rFonts w:eastAsia="Times New Roman"/>
          <w:noProof/>
          <w:szCs w:val="24"/>
        </w:rPr>
      </w:pPr>
      <w:r>
        <w:rPr>
          <w:noProof/>
        </w:rPr>
        <w:t>V náležitých případech uveďte podrobnosti o míře ztrát.</w:t>
      </w:r>
    </w:p>
    <w:p>
      <w:pPr>
        <w:pStyle w:val="SectionTitle"/>
        <w:rPr>
          <w:noProof/>
        </w:rPr>
      </w:pPr>
      <w:r>
        <w:rPr>
          <w:noProof/>
        </w:rPr>
        <w:br w:type="page"/>
        <w:t>Hlava XX</w:t>
      </w:r>
    </w:p>
    <w:p>
      <w:pPr>
        <w:pStyle w:val="SectionTitle"/>
        <w:rPr>
          <w:noProof/>
        </w:rPr>
      </w:pPr>
      <w:r>
        <w:rPr>
          <w:noProof/>
        </w:rPr>
        <w:t>Žádost o status schváleného odesílatele v tranzitním režimu Unie a povolení tohoto statusu</w:t>
      </w:r>
    </w:p>
    <w:p>
      <w:pPr>
        <w:pStyle w:val="ChapterTitle1"/>
        <w:rPr>
          <w:noProof/>
        </w:rPr>
      </w:pPr>
      <w:r>
        <w:rPr>
          <w:noProof/>
        </w:rPr>
        <w:t>Kapitola 1</w:t>
      </w:r>
    </w:p>
    <w:p>
      <w:pPr>
        <w:pStyle w:val="ChapterTitle1"/>
        <w:rPr>
          <w:noProof/>
        </w:rPr>
      </w:pPr>
      <w:r>
        <w:rPr>
          <w:noProof/>
        </w:rPr>
        <w:t>Zvláštní požadavky na údaje u žádosti o status schváleného odesílatele v tranzitním režimu Unie</w:t>
      </w:r>
      <w:r>
        <w:rPr>
          <w:noProof/>
        </w:rPr>
        <w:br/>
        <w:t>a u povolení tohoto statusu</w:t>
      </w:r>
    </w:p>
    <w:p>
      <w:pPr>
        <w:spacing w:before="0" w:after="0"/>
        <w:jc w:val="center"/>
        <w:outlineLvl w:val="0"/>
        <w:rPr>
          <w:rFonts w:eastAsia="Times New Roman"/>
          <w:b/>
          <w:noProof/>
          <w:szCs w:val="24"/>
        </w:rPr>
      </w:pPr>
      <w:r>
        <w:rPr>
          <w:b/>
          <w:noProof/>
        </w:rPr>
        <w:t>Tabulka požadavků na údaje</w:t>
      </w:r>
    </w:p>
    <w:p>
      <w:pPr>
        <w:tabs>
          <w:tab w:val="left" w:pos="360"/>
        </w:tabs>
        <w:spacing w:before="0" w:after="0" w:line="360" w:lineRule="auto"/>
        <w:jc w:val="center"/>
        <w:outlineLvl w:val="0"/>
        <w:rPr>
          <w:rFonts w:ascii="TimesNewRoman" w:eastAsia="Times New Roman" w:hAnsi="TimesNewRoman" w:cs="TimesNewRoman"/>
          <w:noProof/>
          <w:szCs w:val="24"/>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3969"/>
        <w:gridCol w:w="803"/>
      </w:tblGrid>
      <w:tr>
        <w:trPr>
          <w:tblHeader/>
          <w:jc w:val="center"/>
        </w:trPr>
        <w:tc>
          <w:tcPr>
            <w:tcW w:w="1298" w:type="dxa"/>
            <w:tcBorders>
              <w:top w:val="single" w:sz="4" w:space="0" w:color="auto"/>
              <w:left w:val="nil"/>
              <w:bottom w:val="single" w:sz="4" w:space="0" w:color="auto"/>
            </w:tcBorders>
            <w:shd w:val="clear" w:color="auto" w:fill="99CC00"/>
          </w:tcPr>
          <w:p>
            <w:pPr>
              <w:spacing w:before="0" w:after="0"/>
              <w:jc w:val="left"/>
              <w:rPr>
                <w:rFonts w:eastAsia="Times New Roman"/>
                <w:b/>
                <w:noProof/>
                <w:sz w:val="22"/>
              </w:rPr>
            </w:pPr>
            <w:r>
              <w:rPr>
                <w:b/>
                <w:noProof/>
                <w:sz w:val="22"/>
              </w:rPr>
              <w:t>Pořadové číslo DP</w:t>
            </w:r>
          </w:p>
        </w:tc>
        <w:tc>
          <w:tcPr>
            <w:tcW w:w="3969" w:type="dxa"/>
            <w:tcBorders>
              <w:top w:val="single" w:sz="4" w:space="0" w:color="auto"/>
              <w:bottom w:val="single" w:sz="4" w:space="0" w:color="auto"/>
              <w:right w:val="double" w:sz="4" w:space="0" w:color="auto"/>
            </w:tcBorders>
            <w:shd w:val="clear" w:color="auto" w:fill="99CC00"/>
          </w:tcPr>
          <w:p>
            <w:pPr>
              <w:spacing w:before="0" w:after="0"/>
              <w:jc w:val="center"/>
              <w:rPr>
                <w:rFonts w:eastAsia="Times New Roman"/>
                <w:b/>
                <w:noProof/>
                <w:sz w:val="22"/>
              </w:rPr>
            </w:pPr>
            <w:r>
              <w:rPr>
                <w:b/>
                <w:noProof/>
                <w:sz w:val="22"/>
              </w:rPr>
              <w:t>Název DP</w:t>
            </w:r>
          </w:p>
        </w:tc>
        <w:tc>
          <w:tcPr>
            <w:tcW w:w="803" w:type="dxa"/>
            <w:tcBorders>
              <w:top w:val="single" w:sz="4" w:space="0" w:color="auto"/>
              <w:bottom w:val="single" w:sz="4" w:space="0" w:color="auto"/>
              <w:right w:val="nil"/>
            </w:tcBorders>
            <w:shd w:val="clear" w:color="auto" w:fill="99CC00"/>
          </w:tcPr>
          <w:p>
            <w:pPr>
              <w:spacing w:before="0" w:after="0"/>
              <w:jc w:val="center"/>
              <w:rPr>
                <w:rFonts w:eastAsia="Times New Roman"/>
                <w:b/>
                <w:noProof/>
                <w:sz w:val="22"/>
              </w:rPr>
            </w:pPr>
            <w:r>
              <w:rPr>
                <w:b/>
                <w:noProof/>
                <w:sz w:val="22"/>
              </w:rPr>
              <w:t>Status</w:t>
            </w:r>
          </w:p>
        </w:tc>
      </w:tr>
      <w:tr>
        <w:trPr>
          <w:jc w:val="center"/>
        </w:trPr>
        <w:tc>
          <w:tcPr>
            <w:tcW w:w="1298" w:type="dxa"/>
            <w:tcBorders>
              <w:top w:val="single" w:sz="4" w:space="0" w:color="auto"/>
              <w:left w:val="nil"/>
              <w:bottom w:val="single" w:sz="4" w:space="0" w:color="auto"/>
            </w:tcBorders>
            <w:shd w:val="clear" w:color="auto" w:fill="auto"/>
          </w:tcPr>
          <w:p>
            <w:pPr>
              <w:spacing w:before="0" w:after="0"/>
              <w:jc w:val="left"/>
              <w:rPr>
                <w:rFonts w:eastAsia="Times New Roman"/>
                <w:noProof/>
                <w:sz w:val="22"/>
              </w:rPr>
            </w:pPr>
            <w:r>
              <w:rPr>
                <w:noProof/>
                <w:sz w:val="22"/>
              </w:rPr>
              <w:t>XX/1</w:t>
            </w:r>
          </w:p>
        </w:tc>
        <w:tc>
          <w:tcPr>
            <w:tcW w:w="3969" w:type="dxa"/>
            <w:tcBorders>
              <w:top w:val="single" w:sz="4" w:space="0" w:color="auto"/>
              <w:bottom w:val="single" w:sz="4" w:space="0" w:color="auto"/>
              <w:right w:val="double" w:sz="4" w:space="0" w:color="auto"/>
            </w:tcBorders>
            <w:shd w:val="clear" w:color="auto" w:fill="auto"/>
          </w:tcPr>
          <w:p>
            <w:pPr>
              <w:spacing w:before="0" w:after="0"/>
              <w:jc w:val="left"/>
              <w:rPr>
                <w:rFonts w:eastAsia="Times New Roman"/>
                <w:noProof/>
                <w:sz w:val="22"/>
              </w:rPr>
            </w:pPr>
            <w:r>
              <w:rPr>
                <w:noProof/>
                <w:sz w:val="22"/>
              </w:rPr>
              <w:t>Opatření ke ztotožnění zboží</w:t>
            </w:r>
          </w:p>
        </w:tc>
        <w:tc>
          <w:tcPr>
            <w:tcW w:w="803" w:type="dxa"/>
            <w:tcBorders>
              <w:top w:val="single" w:sz="4" w:space="0" w:color="auto"/>
              <w:bottom w:val="single" w:sz="4" w:space="0" w:color="auto"/>
              <w:right w:val="nil"/>
            </w:tcBorders>
            <w:shd w:val="clear" w:color="auto" w:fill="auto"/>
          </w:tcPr>
          <w:p>
            <w:pPr>
              <w:spacing w:before="0" w:after="0"/>
              <w:jc w:val="center"/>
              <w:rPr>
                <w:rFonts w:eastAsia="Times New Roman"/>
                <w:noProof/>
                <w:sz w:val="22"/>
              </w:rPr>
            </w:pPr>
            <w:r>
              <w:rPr>
                <w:noProof/>
                <w:sz w:val="22"/>
              </w:rPr>
              <w:t>A [+]</w:t>
            </w:r>
          </w:p>
        </w:tc>
      </w:tr>
      <w:tr>
        <w:trPr>
          <w:jc w:val="center"/>
        </w:trPr>
        <w:tc>
          <w:tcPr>
            <w:tcW w:w="1298" w:type="dxa"/>
            <w:tcBorders>
              <w:top w:val="single" w:sz="4" w:space="0" w:color="auto"/>
              <w:left w:val="nil"/>
              <w:bottom w:val="single" w:sz="4" w:space="0" w:color="auto"/>
            </w:tcBorders>
            <w:shd w:val="clear" w:color="auto" w:fill="auto"/>
          </w:tcPr>
          <w:p>
            <w:pPr>
              <w:spacing w:before="0" w:after="0"/>
              <w:jc w:val="left"/>
              <w:rPr>
                <w:rFonts w:eastAsia="Times New Roman"/>
                <w:noProof/>
                <w:sz w:val="22"/>
              </w:rPr>
            </w:pPr>
            <w:r>
              <w:rPr>
                <w:noProof/>
                <w:sz w:val="22"/>
              </w:rPr>
              <w:t>XX/2</w:t>
            </w:r>
          </w:p>
        </w:tc>
        <w:tc>
          <w:tcPr>
            <w:tcW w:w="3969" w:type="dxa"/>
            <w:tcBorders>
              <w:top w:val="single" w:sz="4" w:space="0" w:color="auto"/>
              <w:bottom w:val="single" w:sz="4" w:space="0" w:color="auto"/>
              <w:right w:val="double" w:sz="4" w:space="0" w:color="auto"/>
            </w:tcBorders>
            <w:shd w:val="clear" w:color="auto" w:fill="auto"/>
          </w:tcPr>
          <w:p>
            <w:pPr>
              <w:spacing w:before="0" w:after="0"/>
              <w:jc w:val="left"/>
              <w:rPr>
                <w:rFonts w:eastAsia="Times New Roman"/>
                <w:noProof/>
                <w:sz w:val="22"/>
              </w:rPr>
            </w:pPr>
            <w:r>
              <w:rPr>
                <w:noProof/>
                <w:sz w:val="22"/>
              </w:rPr>
              <w:t>Souborná jistota</w:t>
            </w:r>
          </w:p>
        </w:tc>
        <w:tc>
          <w:tcPr>
            <w:tcW w:w="803" w:type="dxa"/>
            <w:tcBorders>
              <w:top w:val="single" w:sz="4" w:space="0" w:color="auto"/>
              <w:bottom w:val="single" w:sz="4" w:space="0" w:color="auto"/>
              <w:right w:val="nil"/>
            </w:tcBorders>
            <w:shd w:val="clear" w:color="auto" w:fill="auto"/>
          </w:tcPr>
          <w:p>
            <w:pPr>
              <w:spacing w:before="0" w:after="0"/>
              <w:jc w:val="center"/>
              <w:rPr>
                <w:rFonts w:eastAsia="Times New Roman"/>
                <w:noProof/>
                <w:sz w:val="22"/>
              </w:rPr>
            </w:pPr>
            <w:r>
              <w:rPr>
                <w:noProof/>
                <w:sz w:val="22"/>
              </w:rPr>
              <w:t>A</w:t>
            </w:r>
          </w:p>
        </w:tc>
      </w:tr>
    </w:tbl>
    <w:p>
      <w:pPr>
        <w:spacing w:before="0" w:after="0"/>
        <w:jc w:val="center"/>
        <w:rPr>
          <w:rFonts w:eastAsia="Times New Roman"/>
          <w:noProof/>
          <w:szCs w:val="24"/>
        </w:rPr>
      </w:pPr>
    </w:p>
    <w:p>
      <w:pPr>
        <w:spacing w:before="0" w:after="0"/>
        <w:rPr>
          <w:rFonts w:eastAsia="Times New Roman"/>
          <w:noProof/>
          <w:szCs w:val="24"/>
        </w:rPr>
      </w:pPr>
      <w:r>
        <w:rPr>
          <w:noProof/>
        </w:rPr>
        <w:t>Status a označení uvedené výše v tabulce požadavků na údaje odpovídají popisu uvedenému v hlavě I kapitole 1.</w:t>
      </w:r>
    </w:p>
    <w:p>
      <w:pPr>
        <w:pStyle w:val="ChapterTitle1"/>
        <w:rPr>
          <w:noProof/>
        </w:rPr>
      </w:pPr>
      <w:r>
        <w:rPr>
          <w:noProof/>
        </w:rPr>
        <w:t>Kapitola 2</w:t>
      </w:r>
    </w:p>
    <w:p>
      <w:pPr>
        <w:pStyle w:val="ChapterTitle1"/>
        <w:rPr>
          <w:noProof/>
        </w:rPr>
      </w:pPr>
      <w:r>
        <w:rPr>
          <w:noProof/>
        </w:rPr>
        <w:t>Poznámky ke zvláštním požadavkům na údaje</w:t>
      </w:r>
      <w:r>
        <w:rPr>
          <w:noProof/>
        </w:rPr>
        <w:br/>
        <w:t>u žádosti o status schváleného odesílatele v tranzitním režimu Unie</w:t>
      </w:r>
      <w:r>
        <w:rPr>
          <w:noProof/>
        </w:rPr>
        <w:br/>
        <w:t>a u povolení tohoto statusu</w:t>
      </w:r>
    </w:p>
    <w:p>
      <w:pPr>
        <w:pStyle w:val="Point0"/>
        <w:rPr>
          <w:noProof/>
        </w:rPr>
      </w:pPr>
      <w:r>
        <w:rPr>
          <w:noProof/>
        </w:rPr>
        <w:t>Úvod</w:t>
      </w:r>
    </w:p>
    <w:p>
      <w:pPr>
        <w:suppressAutoHyphens/>
        <w:rPr>
          <w:rFonts w:eastAsia="Times New Roman"/>
          <w:noProof/>
          <w:szCs w:val="24"/>
        </w:rPr>
      </w:pPr>
      <w:r>
        <w:rPr>
          <w:noProof/>
        </w:rPr>
        <w:t>Popisy a poznámky obsažené v této kapitole se vztahují k datovým prvkům uvedeným v tabulce požadavků na údaje v kapitole 1.</w:t>
      </w:r>
    </w:p>
    <w:p>
      <w:pPr>
        <w:pStyle w:val="Point0"/>
        <w:rPr>
          <w:noProof/>
        </w:rPr>
      </w:pPr>
      <w:r>
        <w:rPr>
          <w:noProof/>
        </w:rPr>
        <w:t>Požadavky na údaje</w:t>
      </w:r>
    </w:p>
    <w:p>
      <w:pPr>
        <w:spacing w:before="240" w:after="0"/>
        <w:rPr>
          <w:rFonts w:eastAsia="Times New Roman"/>
          <w:b/>
          <w:noProof/>
          <w:szCs w:val="24"/>
        </w:rPr>
      </w:pPr>
      <w:r>
        <w:rPr>
          <w:b/>
          <w:noProof/>
        </w:rPr>
        <w:t>XX/1. Opatření ke ztotožnění zboží</w:t>
      </w:r>
    </w:p>
    <w:p>
      <w:pPr>
        <w:spacing w:before="240" w:after="0"/>
        <w:jc w:val="left"/>
        <w:rPr>
          <w:rFonts w:eastAsia="Times New Roman"/>
          <w:noProof/>
          <w:szCs w:val="24"/>
        </w:rPr>
      </w:pPr>
      <w:r>
        <w:rPr>
          <w:noProof/>
        </w:rPr>
        <w:t>Podrobnosti o opatřeních ke ztotožnění zboží, jež má přijmout schválený odesílatel. Pokud bylo schválenému odesílateli uděleno v souladu s čl. 233 odst. 4 písm. c) povolení používat zvláštní typ celních závěr, rozhodující celní orgán může předepsat použití těchto závěr jako opatření ke ztotožnění zboží. Uvede se referenční číslo rozhodnutí o použití zvláštního typu celních závěr.</w:t>
      </w:r>
    </w:p>
    <w:p>
      <w:pPr>
        <w:spacing w:before="240" w:after="0"/>
        <w:rPr>
          <w:rFonts w:eastAsia="Times New Roman"/>
          <w:b/>
          <w:noProof/>
          <w:szCs w:val="24"/>
        </w:rPr>
      </w:pPr>
      <w:r>
        <w:rPr>
          <w:b/>
          <w:noProof/>
        </w:rPr>
        <w:t>XX/2. Souborná jistota</w:t>
      </w:r>
    </w:p>
    <w:p>
      <w:pPr>
        <w:spacing w:before="240" w:after="0"/>
        <w:jc w:val="left"/>
        <w:rPr>
          <w:rFonts w:eastAsia="Times New Roman"/>
          <w:noProof/>
          <w:szCs w:val="24"/>
        </w:rPr>
      </w:pPr>
      <w:r>
        <w:rPr>
          <w:noProof/>
        </w:rPr>
        <w:t>Uveďte referenční číslo rozhodnutí o poskytnutí souborné jistoty nebo o zproštění povinnosti jistotu poskytnout. Není-li odpovídající povolení ještě uděleno, uveďte registrační číslo dotčené žádosti.</w:t>
      </w:r>
    </w:p>
    <w:p>
      <w:pPr>
        <w:pStyle w:val="SectionTitle"/>
        <w:rPr>
          <w:noProof/>
        </w:rPr>
      </w:pPr>
      <w:r>
        <w:rPr>
          <w:noProof/>
        </w:rPr>
        <w:br w:type="page"/>
        <w:t>Hlava XXI</w:t>
      </w:r>
    </w:p>
    <w:p>
      <w:pPr>
        <w:pStyle w:val="SectionTitle"/>
        <w:rPr>
          <w:noProof/>
        </w:rPr>
      </w:pPr>
      <w:r>
        <w:rPr>
          <w:noProof/>
        </w:rPr>
        <w:t>Povolení použít zvláštní typ závěr a žádost o toto povolení</w:t>
      </w:r>
    </w:p>
    <w:p>
      <w:pPr>
        <w:pStyle w:val="ChapterTitle1"/>
        <w:rPr>
          <w:noProof/>
        </w:rPr>
      </w:pPr>
      <w:r>
        <w:rPr>
          <w:noProof/>
        </w:rPr>
        <w:t>Kapitola 1</w:t>
      </w:r>
    </w:p>
    <w:p>
      <w:pPr>
        <w:pStyle w:val="ChapterTitle1"/>
        <w:rPr>
          <w:noProof/>
        </w:rPr>
      </w:pPr>
      <w:r>
        <w:rPr>
          <w:noProof/>
        </w:rPr>
        <w:t>Zvláštní požadavky na údaje u povolení pro použití zvláštního typu celních závěr a u žádosti o toto povolení</w:t>
      </w:r>
    </w:p>
    <w:p>
      <w:pPr>
        <w:spacing w:before="0" w:after="0"/>
        <w:jc w:val="center"/>
        <w:outlineLvl w:val="0"/>
        <w:rPr>
          <w:rFonts w:eastAsia="Times New Roman"/>
          <w:b/>
          <w:noProof/>
          <w:szCs w:val="24"/>
        </w:rPr>
      </w:pPr>
      <w:r>
        <w:rPr>
          <w:b/>
          <w:noProof/>
        </w:rPr>
        <w:t>Tabulka požadavků na údaje</w:t>
      </w:r>
    </w:p>
    <w:p>
      <w:pPr>
        <w:tabs>
          <w:tab w:val="left" w:pos="360"/>
        </w:tabs>
        <w:spacing w:before="0" w:after="0" w:line="360" w:lineRule="auto"/>
        <w:jc w:val="center"/>
        <w:outlineLvl w:val="0"/>
        <w:rPr>
          <w:rFonts w:ascii="TimesNewRoman" w:eastAsia="Times New Roman" w:hAnsi="TimesNewRoman" w:cs="TimesNewRoman"/>
          <w:noProof/>
          <w:szCs w:val="24"/>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5"/>
        <w:gridCol w:w="3969"/>
        <w:gridCol w:w="803"/>
      </w:tblGrid>
      <w:tr>
        <w:trPr>
          <w:tblHeader/>
          <w:jc w:val="center"/>
        </w:trPr>
        <w:tc>
          <w:tcPr>
            <w:tcW w:w="1225" w:type="dxa"/>
            <w:tcBorders>
              <w:top w:val="single" w:sz="4" w:space="0" w:color="auto"/>
              <w:left w:val="nil"/>
              <w:bottom w:val="single" w:sz="4" w:space="0" w:color="auto"/>
            </w:tcBorders>
            <w:shd w:val="clear" w:color="auto" w:fill="99CC00"/>
          </w:tcPr>
          <w:p>
            <w:pPr>
              <w:spacing w:before="0" w:after="0"/>
              <w:jc w:val="left"/>
              <w:rPr>
                <w:rFonts w:eastAsia="Times New Roman"/>
                <w:b/>
                <w:noProof/>
                <w:sz w:val="22"/>
              </w:rPr>
            </w:pPr>
            <w:r>
              <w:rPr>
                <w:b/>
                <w:noProof/>
                <w:sz w:val="22"/>
              </w:rPr>
              <w:t>Pořadové číslo DP</w:t>
            </w:r>
          </w:p>
        </w:tc>
        <w:tc>
          <w:tcPr>
            <w:tcW w:w="3969" w:type="dxa"/>
            <w:tcBorders>
              <w:top w:val="single" w:sz="4" w:space="0" w:color="auto"/>
              <w:bottom w:val="single" w:sz="4" w:space="0" w:color="auto"/>
              <w:right w:val="double" w:sz="4" w:space="0" w:color="auto"/>
            </w:tcBorders>
            <w:shd w:val="clear" w:color="auto" w:fill="99CC00"/>
          </w:tcPr>
          <w:p>
            <w:pPr>
              <w:spacing w:before="0" w:after="0"/>
              <w:jc w:val="center"/>
              <w:rPr>
                <w:rFonts w:eastAsia="Times New Roman"/>
                <w:b/>
                <w:noProof/>
                <w:sz w:val="22"/>
              </w:rPr>
            </w:pPr>
            <w:r>
              <w:rPr>
                <w:b/>
                <w:noProof/>
                <w:sz w:val="22"/>
              </w:rPr>
              <w:t>Název DP</w:t>
            </w:r>
          </w:p>
        </w:tc>
        <w:tc>
          <w:tcPr>
            <w:tcW w:w="803" w:type="dxa"/>
            <w:tcBorders>
              <w:top w:val="single" w:sz="4" w:space="0" w:color="auto"/>
              <w:bottom w:val="single" w:sz="4" w:space="0" w:color="auto"/>
              <w:right w:val="nil"/>
            </w:tcBorders>
            <w:shd w:val="clear" w:color="auto" w:fill="99CC00"/>
          </w:tcPr>
          <w:p>
            <w:pPr>
              <w:spacing w:before="0" w:after="0"/>
              <w:jc w:val="center"/>
              <w:rPr>
                <w:rFonts w:eastAsia="Times New Roman"/>
                <w:b/>
                <w:noProof/>
                <w:sz w:val="22"/>
              </w:rPr>
            </w:pPr>
            <w:r>
              <w:rPr>
                <w:b/>
                <w:noProof/>
                <w:sz w:val="22"/>
              </w:rPr>
              <w:t>Status</w:t>
            </w:r>
          </w:p>
        </w:tc>
      </w:tr>
      <w:tr>
        <w:trPr>
          <w:jc w:val="center"/>
        </w:trPr>
        <w:tc>
          <w:tcPr>
            <w:tcW w:w="1225" w:type="dxa"/>
            <w:tcBorders>
              <w:top w:val="single" w:sz="4" w:space="0" w:color="auto"/>
              <w:left w:val="nil"/>
              <w:bottom w:val="single" w:sz="4" w:space="0" w:color="auto"/>
            </w:tcBorders>
            <w:shd w:val="clear" w:color="auto" w:fill="auto"/>
          </w:tcPr>
          <w:p>
            <w:pPr>
              <w:spacing w:before="0" w:after="0"/>
              <w:jc w:val="left"/>
              <w:rPr>
                <w:rFonts w:eastAsia="Times New Roman"/>
                <w:noProof/>
                <w:sz w:val="22"/>
              </w:rPr>
            </w:pPr>
            <w:r>
              <w:rPr>
                <w:noProof/>
                <w:sz w:val="22"/>
              </w:rPr>
              <w:t>XXI/1.</w:t>
            </w:r>
          </w:p>
        </w:tc>
        <w:tc>
          <w:tcPr>
            <w:tcW w:w="3969" w:type="dxa"/>
            <w:tcBorders>
              <w:top w:val="single" w:sz="4" w:space="0" w:color="auto"/>
              <w:bottom w:val="single" w:sz="4" w:space="0" w:color="auto"/>
              <w:right w:val="double" w:sz="4" w:space="0" w:color="auto"/>
            </w:tcBorders>
            <w:shd w:val="clear" w:color="auto" w:fill="auto"/>
          </w:tcPr>
          <w:p>
            <w:pPr>
              <w:spacing w:before="0" w:after="0"/>
              <w:jc w:val="left"/>
              <w:rPr>
                <w:rFonts w:eastAsia="Times New Roman"/>
                <w:noProof/>
                <w:sz w:val="22"/>
              </w:rPr>
            </w:pPr>
            <w:r>
              <w:rPr>
                <w:noProof/>
                <w:sz w:val="22"/>
              </w:rPr>
              <w:t>Typ celních závěr</w:t>
            </w:r>
          </w:p>
        </w:tc>
        <w:tc>
          <w:tcPr>
            <w:tcW w:w="803" w:type="dxa"/>
            <w:tcBorders>
              <w:top w:val="single" w:sz="4" w:space="0" w:color="auto"/>
              <w:bottom w:val="single" w:sz="4" w:space="0" w:color="auto"/>
              <w:right w:val="nil"/>
            </w:tcBorders>
            <w:shd w:val="clear" w:color="auto" w:fill="auto"/>
          </w:tcPr>
          <w:p>
            <w:pPr>
              <w:spacing w:before="0" w:after="0"/>
              <w:jc w:val="left"/>
              <w:rPr>
                <w:rFonts w:eastAsia="Times New Roman"/>
                <w:noProof/>
                <w:sz w:val="22"/>
              </w:rPr>
            </w:pPr>
            <w:r>
              <w:rPr>
                <w:noProof/>
                <w:sz w:val="22"/>
              </w:rPr>
              <w:t xml:space="preserve">A </w:t>
            </w:r>
          </w:p>
        </w:tc>
      </w:tr>
    </w:tbl>
    <w:p>
      <w:pPr>
        <w:spacing w:before="0" w:after="0"/>
        <w:jc w:val="center"/>
        <w:rPr>
          <w:rFonts w:eastAsia="Times New Roman"/>
          <w:noProof/>
          <w:szCs w:val="24"/>
        </w:rPr>
      </w:pPr>
    </w:p>
    <w:p>
      <w:pPr>
        <w:spacing w:before="0" w:after="0"/>
        <w:rPr>
          <w:rFonts w:eastAsia="Times New Roman"/>
          <w:noProof/>
          <w:szCs w:val="24"/>
        </w:rPr>
      </w:pPr>
      <w:r>
        <w:rPr>
          <w:noProof/>
        </w:rPr>
        <w:t>Status a označení uvedené výše v tabulce požadavků na údaje odpovídají popisu uvedenému v hlavě I kapitole 1.</w:t>
      </w:r>
    </w:p>
    <w:p>
      <w:pPr>
        <w:spacing w:before="0" w:after="0"/>
        <w:jc w:val="center"/>
        <w:rPr>
          <w:rFonts w:eastAsia="Times New Roman"/>
          <w:noProof/>
          <w:szCs w:val="24"/>
        </w:rPr>
      </w:pPr>
    </w:p>
    <w:p>
      <w:pPr>
        <w:pStyle w:val="ChapterTitle1"/>
        <w:rPr>
          <w:noProof/>
        </w:rPr>
      </w:pPr>
      <w:r>
        <w:rPr>
          <w:noProof/>
        </w:rPr>
        <w:t>Kapitola 2</w:t>
      </w:r>
    </w:p>
    <w:p>
      <w:pPr>
        <w:pStyle w:val="ChapterTitle1"/>
        <w:rPr>
          <w:noProof/>
        </w:rPr>
      </w:pPr>
      <w:r>
        <w:rPr>
          <w:noProof/>
        </w:rPr>
        <w:t>Poznámky ke zvláštním požadavkům na údaje u povolení pro použití zvláštního typu celních uzávěr a u žádosti o toto povolení</w:t>
      </w:r>
    </w:p>
    <w:p>
      <w:pPr>
        <w:pStyle w:val="Point0"/>
        <w:rPr>
          <w:noProof/>
        </w:rPr>
      </w:pPr>
      <w:r>
        <w:rPr>
          <w:noProof/>
        </w:rPr>
        <w:t>Úvod</w:t>
      </w:r>
    </w:p>
    <w:p>
      <w:pPr>
        <w:rPr>
          <w:noProof/>
        </w:rPr>
      </w:pPr>
      <w:r>
        <w:rPr>
          <w:noProof/>
        </w:rPr>
        <w:t>Popisy a poznámky obsažené v této kapitole se vztahují k datovým prvkům uvedeným v tabulce požadavků na údaje v kapitole 1.</w:t>
      </w:r>
    </w:p>
    <w:p>
      <w:pPr>
        <w:pStyle w:val="Point0"/>
        <w:rPr>
          <w:noProof/>
        </w:rPr>
      </w:pPr>
      <w:r>
        <w:rPr>
          <w:noProof/>
        </w:rPr>
        <w:t>Požadavky na údaje</w:t>
      </w:r>
    </w:p>
    <w:p>
      <w:pPr>
        <w:spacing w:before="360"/>
        <w:jc w:val="left"/>
        <w:outlineLvl w:val="0"/>
        <w:rPr>
          <w:rFonts w:eastAsia="Times New Roman"/>
          <w:b/>
          <w:noProof/>
          <w:szCs w:val="24"/>
        </w:rPr>
      </w:pPr>
      <w:r>
        <w:rPr>
          <w:b/>
          <w:noProof/>
        </w:rPr>
        <w:t>XXI/1. Typ celních závěr</w:t>
      </w:r>
    </w:p>
    <w:p>
      <w:pPr>
        <w:rPr>
          <w:noProof/>
          <w:u w:val="single"/>
        </w:rPr>
      </w:pPr>
      <w:r>
        <w:rPr>
          <w:noProof/>
          <w:u w:val="single"/>
        </w:rPr>
        <w:t>Žádost:</w:t>
      </w:r>
    </w:p>
    <w:p>
      <w:pPr>
        <w:rPr>
          <w:noProof/>
        </w:rPr>
      </w:pPr>
      <w:r>
        <w:rPr>
          <w:noProof/>
        </w:rPr>
        <w:t>Uveďte všechny údaje o dané celní závěře (např. model, výrobce, doklad o certifikaci příslušným subjektem v souladu s mezinárodní normou ISO 17712:2013 „Kontejnery“ „Mechanické plomby“).</w:t>
      </w:r>
    </w:p>
    <w:p>
      <w:pPr>
        <w:rPr>
          <w:noProof/>
          <w:u w:val="single"/>
        </w:rPr>
      </w:pPr>
      <w:r>
        <w:rPr>
          <w:noProof/>
          <w:u w:val="single"/>
        </w:rPr>
        <w:t>Rozhodnutí:</w:t>
      </w:r>
    </w:p>
    <w:p>
      <w:pPr>
        <w:rPr>
          <w:noProof/>
        </w:rPr>
      </w:pPr>
      <w:r>
        <w:rPr>
          <w:noProof/>
        </w:rPr>
        <w:t>Potvrzení rozhodujícího celního orgánu, že závěra vykazuje základní charakteristiky a splňuje požadované technické specifikace a že použití zvláštního typu celních závěr je zdokumentováno, tedy že je založena auditní stopa a byla schválena příslušnými orgány.</w:t>
      </w:r>
    </w:p>
    <w:p>
      <w:pPr>
        <w:pStyle w:val="Title"/>
        <w:rPr>
          <w:noProof/>
        </w:rPr>
      </w:pPr>
    </w:p>
    <w:p>
      <w:pPr>
        <w:pStyle w:val="Rfrenceinterne"/>
        <w:rPr>
          <w:rFonts w:eastAsia="Times New Roman"/>
          <w:bCs/>
          <w:smallCaps/>
          <w:noProof/>
          <w:sz w:val="28"/>
          <w:szCs w:val="28"/>
        </w:rPr>
        <w:sectPr>
          <w:headerReference w:type="default" r:id="rId22"/>
          <w:footerReference w:type="default" r:id="rId23"/>
          <w:headerReference w:type="first" r:id="rId24"/>
          <w:footerReference w:type="first" r:id="rId25"/>
          <w:pgSz w:w="11906" w:h="16838"/>
          <w:pgMar w:top="1134" w:right="1417" w:bottom="1134" w:left="1417" w:header="720" w:footer="720" w:gutter="0"/>
          <w:pgNumType w:start="0"/>
          <w:cols w:space="720"/>
          <w:docGrid w:linePitch="326"/>
        </w:sectPr>
      </w:pPr>
    </w:p>
    <w:p>
      <w:pPr>
        <w:suppressAutoHyphens/>
        <w:jc w:val="center"/>
        <w:rPr>
          <w:rFonts w:eastAsia="Times New Roman"/>
          <w:b/>
          <w:noProof/>
          <w:szCs w:val="24"/>
        </w:rPr>
      </w:pPr>
      <w:r>
        <w:rPr>
          <w:b/>
          <w:noProof/>
        </w:rPr>
        <w:t>PŘÍLOHA B</w:t>
      </w:r>
    </w:p>
    <w:p>
      <w:pPr>
        <w:suppressAutoHyphens/>
        <w:autoSpaceDE w:val="0"/>
        <w:jc w:val="center"/>
        <w:rPr>
          <w:rFonts w:eastAsia="Times New Roman"/>
          <w:b/>
          <w:bCs/>
          <w:caps/>
          <w:noProof/>
          <w:szCs w:val="24"/>
        </w:rPr>
      </w:pPr>
    </w:p>
    <w:p>
      <w:pPr>
        <w:suppressAutoHyphens/>
        <w:autoSpaceDE w:val="0"/>
        <w:jc w:val="center"/>
        <w:rPr>
          <w:rFonts w:eastAsia="Times New Roman"/>
          <w:b/>
          <w:bCs/>
          <w:caps/>
          <w:noProof/>
          <w:szCs w:val="24"/>
        </w:rPr>
      </w:pPr>
      <w:r>
        <w:rPr>
          <w:b/>
          <w:caps/>
          <w:noProof/>
        </w:rPr>
        <w:t>OBECNÉ požadavky na údaje u prohlášení, OZNÁMENÍ A důkazu o celním statusu zboží Unie</w:t>
      </w:r>
    </w:p>
    <w:p>
      <w:pPr>
        <w:suppressAutoHyphens/>
        <w:jc w:val="center"/>
        <w:rPr>
          <w:rFonts w:eastAsia="Times New Roman"/>
          <w:b/>
          <w:noProof/>
          <w:szCs w:val="24"/>
        </w:rPr>
      </w:pPr>
      <w:r>
        <w:rPr>
          <w:b/>
          <w:noProof/>
        </w:rPr>
        <w:t>Hlava I</w:t>
      </w:r>
    </w:p>
    <w:p>
      <w:pPr>
        <w:suppressAutoHyphens/>
        <w:autoSpaceDE w:val="0"/>
        <w:jc w:val="center"/>
        <w:rPr>
          <w:rFonts w:eastAsia="Times New Roman"/>
          <w:b/>
          <w:bCs/>
          <w:caps/>
          <w:noProof/>
          <w:szCs w:val="24"/>
        </w:rPr>
      </w:pPr>
      <w:r>
        <w:rPr>
          <w:b/>
          <w:caps/>
          <w:noProof/>
        </w:rPr>
        <w:t>Požadavky na údaje</w:t>
      </w:r>
    </w:p>
    <w:p>
      <w:pPr>
        <w:suppressAutoHyphens/>
        <w:autoSpaceDE w:val="0"/>
        <w:jc w:val="center"/>
        <w:rPr>
          <w:rFonts w:eastAsia="Times New Roman"/>
          <w:b/>
          <w:bCs/>
          <w:caps/>
          <w:noProof/>
          <w:szCs w:val="24"/>
        </w:rPr>
      </w:pPr>
      <w:r>
        <w:rPr>
          <w:b/>
          <w:caps/>
          <w:noProof/>
        </w:rPr>
        <w:t>Kapitola 1</w:t>
      </w:r>
    </w:p>
    <w:p>
      <w:pPr>
        <w:suppressAutoHyphens/>
        <w:jc w:val="center"/>
        <w:rPr>
          <w:rFonts w:eastAsia="Times New Roman"/>
          <w:b/>
          <w:noProof/>
          <w:szCs w:val="24"/>
        </w:rPr>
      </w:pPr>
      <w:r>
        <w:rPr>
          <w:b/>
          <w:noProof/>
        </w:rPr>
        <w:t>Úvodní poznámky k tabulce požadavků na údaje</w:t>
      </w:r>
    </w:p>
    <w:p>
      <w:pPr>
        <w:pStyle w:val="Point0number"/>
        <w:numPr>
          <w:ilvl w:val="0"/>
          <w:numId w:val="37"/>
        </w:numPr>
        <w:rPr>
          <w:noProof/>
        </w:rPr>
      </w:pPr>
      <w:r>
        <w:rPr>
          <w:noProof/>
        </w:rPr>
        <w:t>Údaje v prohlášení obsahují řadu datových prvků, z nichž se používají jen některé v závislosti na daném celním režimu nebo režimech.</w:t>
      </w:r>
    </w:p>
    <w:p>
      <w:pPr>
        <w:pStyle w:val="Point0number"/>
        <w:rPr>
          <w:noProof/>
        </w:rPr>
      </w:pPr>
      <w:r>
        <w:rPr>
          <w:noProof/>
        </w:rPr>
        <w:t>Datové prvky, které mohou být u jednotlivých režimů poskytnuty, jsou stanoveny v tabulce požadavků na údaje. Zvláštními ustanoveními týkajícími se jednotlivých datových prvků, jež jsou popsána v hlavě II, není dotčen status datových prvků definovaný v tabulce požadavků na údaje. Ustanovení, která se vztahují na všechny situace, v nichž je daný datový prvek požadován, jsou uvedena pod nadpisem „Všechny příslušné použité sloupce tabulky požadavků na údaje“. Ustanovení, jež jsou použitelná pouze na specifické sloupce tabulky, jsou obsažena ve zvláštních odstavcích, které na tyto sloupce výslovně odkazují. Ke zjištění situace u určitého sloupce tabulky je třeba zkombinovat obě sady ustanovení.</w:t>
      </w:r>
    </w:p>
    <w:p>
      <w:pPr>
        <w:pStyle w:val="Point0number"/>
        <w:rPr>
          <w:noProof/>
        </w:rPr>
      </w:pPr>
      <w:r>
        <w:rPr>
          <w:noProof/>
        </w:rPr>
        <w:t xml:space="preserve">Symboly „A“, „B“ či „C“ uvedené níže v kapitole 2 oddílu 3 nemají žádný vliv na skutečnost, že některé údaje jsou shromažďovány pouze v případě, že to dovolují okolnosti. Například doplňkové jednotky (status „A“) se vyplňují, pouze pokud to vyžaduje TARIC. </w:t>
      </w:r>
    </w:p>
    <w:p>
      <w:pPr>
        <w:pStyle w:val="Point0number"/>
        <w:rPr>
          <w:noProof/>
        </w:rPr>
      </w:pPr>
      <w:r>
        <w:rPr>
          <w:noProof/>
        </w:rPr>
        <w:t>Symboly „A“, „B“ či „C“ definované v kapitole 2 oddílu 3 mohou být doplněny podmínkami nebo vysvětleními uvedenými v poznámkách připojených k tabulce požadavků na údaje obsažené níže v kapitole 3 oddílu 1.</w:t>
      </w:r>
    </w:p>
    <w:p>
      <w:pPr>
        <w:pStyle w:val="Point0number"/>
        <w:rPr>
          <w:noProof/>
        </w:rPr>
      </w:pPr>
      <w:r>
        <w:rPr>
          <w:noProof/>
        </w:rPr>
        <w:t>Dovolí-li to členský stát, který celní prohlášení přijímá, může celní prohlášení (skupina sloupců B a H) nebo zjednodušené prohlášení (skupina sloupců C a I) obsahovat položky zboží podléhající různým kódům režimů, za předpokladu, že všechny tyto kódy režimů používají tentýž datový soubor definovaný v kapitole 3 oddílu 1 a patří do stejného sloupce tabulky uvedené v kapitole 2. Tuto možnost však nelze využít u celních prohlášení podaných v souvislosti s centralizovaným celním řízením podle článku 179 kodexu.</w:t>
      </w:r>
    </w:p>
    <w:p>
      <w:pPr>
        <w:pStyle w:val="Point0number"/>
        <w:rPr>
          <w:noProof/>
        </w:rPr>
      </w:pPr>
      <w:r>
        <w:rPr>
          <w:noProof/>
        </w:rPr>
        <w:t>Aniž by byly jakkoli dotčeny povinnosti poskytovat údaje podle této přílohy a aniž by byl dotčen článek 15 kodexu, obsah údajů poskytovaných celním orgánům v souladu s daným požadavkem se bude zakládat na informacích tak, jak jsou hospodářskému subjektu, který je poskytuje, známy v okamžiku, kdy je předává celním orgánům.</w:t>
      </w:r>
    </w:p>
    <w:p>
      <w:pPr>
        <w:pStyle w:val="Point0number"/>
        <w:rPr>
          <w:noProof/>
        </w:rPr>
      </w:pPr>
      <w:r>
        <w:rPr>
          <w:noProof/>
        </w:rPr>
        <w:t>Výstupní nebo vstupní souhrnné celní prohlášení, které musí být podáno na zboží opouštějící celní území Unie nebo vstupující na toto celní území, obsahuje informace podrobně popsané pro každou příslušnou situaci nebo druhy dopravy ve sloupcích A1 a A2 a F1a až F5 tabulky požadavků na údaje uvedené níže v kapitole 3 oddílu 1.</w:t>
      </w:r>
    </w:p>
    <w:p>
      <w:pPr>
        <w:pStyle w:val="Point0number"/>
        <w:rPr>
          <w:noProof/>
        </w:rPr>
      </w:pPr>
      <w:r>
        <w:rPr>
          <w:noProof/>
        </w:rPr>
        <w:t>V rámci této přílohy slova „vstupní a výstupní souhrnná celní prohlášení“ odkazují na vstupní a výstupní souhrnná celní prohlášení definovaná v čl. 5 bodech 9 a 10 kodexu.</w:t>
      </w:r>
    </w:p>
    <w:p>
      <w:pPr>
        <w:pStyle w:val="Point0number"/>
        <w:rPr>
          <w:noProof/>
        </w:rPr>
      </w:pPr>
      <w:r>
        <w:rPr>
          <w:noProof/>
        </w:rPr>
        <w:t>Sloupce A2, F3a a F3b tabulky požadavků na údaje níže v kapitole 3 oddílu 1 zahrnují požadované údaje, jež jsou celním orgánům poskytovány především pro účely analýzy rizik bezpečnosti a zabezpečení před odesláním, příchodem či nakládkou expresních zásilek.</w:t>
      </w:r>
    </w:p>
    <w:p>
      <w:pPr>
        <w:pStyle w:val="Point0number"/>
        <w:rPr>
          <w:noProof/>
        </w:rPr>
      </w:pPr>
      <w:r>
        <w:rPr>
          <w:noProof/>
        </w:rPr>
        <w:t xml:space="preserve">Pro účely této přílohy se expresní zásilkou rozumí jednotlivá položka dopravovaná prostřednictvím integrované služby zahrnující spěšné / časově vymezené shromažďování, přepravu, proclívání a dodávání balíků, se sledováním místa a udržováním kontroly nad těmito položkami v celém průběhu poskytování této služby. </w:t>
      </w:r>
    </w:p>
    <w:p>
      <w:pPr>
        <w:pStyle w:val="Point0number"/>
        <w:rPr>
          <w:noProof/>
        </w:rPr>
      </w:pPr>
      <w:r>
        <w:rPr>
          <w:noProof/>
        </w:rPr>
        <w:t>Pokud se sloupec F5 tabulky požadavků na údaje níže v kapitole 3 oddílu 1 vztahuje na silniční dopravu, zahrnuje též případy multimodální dopravy, ledaže hlava II stanoví jinak.</w:t>
      </w:r>
    </w:p>
    <w:p>
      <w:pPr>
        <w:pStyle w:val="Point0number"/>
        <w:rPr>
          <w:noProof/>
        </w:rPr>
      </w:pPr>
      <w:r>
        <w:rPr>
          <w:noProof/>
        </w:rPr>
        <w:t>Zjednodušená celní prohlášení uvedená v článku 166 obsahují informace podrobně popisované ve sloupcích C1 a I1.</w:t>
      </w:r>
    </w:p>
    <w:p>
      <w:pPr>
        <w:pStyle w:val="Point0number"/>
        <w:rPr>
          <w:noProof/>
        </w:rPr>
      </w:pPr>
      <w:r>
        <w:rPr>
          <w:noProof/>
        </w:rPr>
        <w:t>Zkrácený seznam datových prvků stanovených pro režimy uvedené ve sloupcích C1 a I1 neomezuje nebo neovlivňuje požadavky stanovené pro režimy v jiných sloupcích tabulky požadavků na údaje, zejména v souvislosti s informacemi, které mají být uvedeny v doplňkových celních prohlášeních.</w:t>
      </w:r>
    </w:p>
    <w:p>
      <w:pPr>
        <w:pStyle w:val="Point0number"/>
        <w:rPr>
          <w:noProof/>
        </w:rPr>
      </w:pPr>
      <w:r>
        <w:rPr>
          <w:noProof/>
        </w:rPr>
        <w:t xml:space="preserve">Formáty, kódy a v příslušných případech struktura požadavků na údaje popsaných v této příloze jsou upřesněny v [prováděcím nařízení (EU) 2015/…, kterým se stanoví prováděcí pravidla k některým ustanovením nařízení (EU) č. 952/2013], které je přijato podle čl. 8 odst. 1 písm. a) kodexu. </w:t>
      </w:r>
    </w:p>
    <w:p>
      <w:pPr>
        <w:pStyle w:val="Point0number"/>
        <w:rPr>
          <w:noProof/>
        </w:rPr>
      </w:pPr>
      <w:r>
        <w:rPr>
          <w:noProof/>
        </w:rPr>
        <w:t>Členské státy oznámí Komisi seznam údajů, které požadují pro každý z režimů uvedených v této příloze. Komise seznam těchto údajů zveřejní.</w:t>
      </w:r>
    </w:p>
    <w:p>
      <w:pPr>
        <w:pageBreakBefore/>
        <w:suppressAutoHyphens/>
        <w:jc w:val="center"/>
        <w:rPr>
          <w:rFonts w:eastAsia="Times New Roman"/>
          <w:b/>
          <w:caps/>
          <w:noProof/>
          <w:szCs w:val="24"/>
        </w:rPr>
      </w:pPr>
      <w:r>
        <w:rPr>
          <w:b/>
          <w:caps/>
          <w:noProof/>
        </w:rPr>
        <w:t>Kapitola 2</w:t>
      </w:r>
    </w:p>
    <w:p>
      <w:pPr>
        <w:suppressAutoHyphens/>
        <w:jc w:val="center"/>
        <w:rPr>
          <w:rFonts w:eastAsia="Times New Roman"/>
          <w:b/>
          <w:caps/>
          <w:noProof/>
          <w:szCs w:val="24"/>
        </w:rPr>
      </w:pPr>
      <w:r>
        <w:rPr>
          <w:b/>
          <w:caps/>
          <w:noProof/>
        </w:rPr>
        <w:t>Legenda k tabulce</w:t>
      </w:r>
    </w:p>
    <w:p>
      <w:pPr>
        <w:suppressAutoHyphens/>
        <w:jc w:val="center"/>
        <w:rPr>
          <w:rFonts w:eastAsia="Times New Roman"/>
          <w:b/>
          <w:caps/>
          <w:noProof/>
          <w:szCs w:val="24"/>
        </w:rPr>
      </w:pPr>
      <w:r>
        <w:rPr>
          <w:b/>
          <w:caps/>
          <w:noProof/>
        </w:rPr>
        <w:t>Oddíl 1</w:t>
      </w:r>
    </w:p>
    <w:p>
      <w:pPr>
        <w:suppressAutoHyphens/>
        <w:jc w:val="center"/>
        <w:rPr>
          <w:rFonts w:eastAsia="Times New Roman"/>
          <w:b/>
          <w:noProof/>
          <w:szCs w:val="24"/>
        </w:rPr>
      </w:pPr>
      <w:r>
        <w:rPr>
          <w:b/>
          <w:noProof/>
        </w:rPr>
        <w:t>Názvy sloupců</w:t>
      </w:r>
    </w:p>
    <w:tbl>
      <w:tblPr>
        <w:tblW w:w="0" w:type="auto"/>
        <w:tblLayout w:type="fixed"/>
        <w:tblLook w:val="0000" w:firstRow="0" w:lastRow="0" w:firstColumn="0" w:lastColumn="0" w:noHBand="0" w:noVBand="0"/>
      </w:tblPr>
      <w:tblGrid>
        <w:gridCol w:w="1137"/>
        <w:gridCol w:w="5925"/>
        <w:gridCol w:w="2128"/>
      </w:tblGrid>
      <w:tr>
        <w:trPr>
          <w:trHeight w:val="255"/>
        </w:trPr>
        <w:tc>
          <w:tcPr>
            <w:tcW w:w="1137" w:type="dxa"/>
            <w:tcBorders>
              <w:top w:val="single" w:sz="4" w:space="0" w:color="000000"/>
              <w:bottom w:val="single" w:sz="4" w:space="0" w:color="000000"/>
            </w:tcBorders>
            <w:shd w:val="clear" w:color="auto" w:fill="auto"/>
            <w:vAlign w:val="center"/>
          </w:tcPr>
          <w:p>
            <w:pPr>
              <w:suppressAutoHyphens/>
              <w:snapToGrid w:val="0"/>
              <w:spacing w:before="0" w:after="0"/>
              <w:jc w:val="center"/>
              <w:rPr>
                <w:rFonts w:eastAsia="Times New Roman"/>
                <w:b/>
                <w:bCs/>
                <w:noProof/>
                <w:szCs w:val="24"/>
              </w:rPr>
            </w:pPr>
            <w:r>
              <w:rPr>
                <w:b/>
                <w:noProof/>
              </w:rPr>
              <w:t>Sloupce</w:t>
            </w:r>
          </w:p>
        </w:tc>
        <w:tc>
          <w:tcPr>
            <w:tcW w:w="5925" w:type="dxa"/>
            <w:tcBorders>
              <w:top w:val="single" w:sz="4" w:space="0" w:color="000000"/>
              <w:left w:val="single" w:sz="4" w:space="0" w:color="000000"/>
              <w:bottom w:val="single" w:sz="4" w:space="0" w:color="000000"/>
            </w:tcBorders>
            <w:shd w:val="clear" w:color="auto" w:fill="auto"/>
            <w:vAlign w:val="center"/>
          </w:tcPr>
          <w:p>
            <w:pPr>
              <w:suppressAutoHyphens/>
              <w:snapToGrid w:val="0"/>
              <w:spacing w:before="0" w:after="0"/>
              <w:jc w:val="center"/>
              <w:rPr>
                <w:rFonts w:eastAsia="Times New Roman"/>
                <w:b/>
                <w:bCs/>
                <w:noProof/>
                <w:szCs w:val="24"/>
              </w:rPr>
            </w:pPr>
            <w:r>
              <w:rPr>
                <w:b/>
                <w:noProof/>
              </w:rPr>
              <w:t>Prohlášení / oznámení / důkaz o celním statusu zboží Unie</w:t>
            </w:r>
          </w:p>
        </w:tc>
        <w:tc>
          <w:tcPr>
            <w:tcW w:w="2128" w:type="dxa"/>
            <w:tcBorders>
              <w:top w:val="single" w:sz="4" w:space="0" w:color="000000"/>
              <w:left w:val="single" w:sz="4" w:space="0" w:color="000000"/>
              <w:bottom w:val="single" w:sz="4" w:space="0" w:color="000000"/>
            </w:tcBorders>
            <w:shd w:val="clear" w:color="auto" w:fill="auto"/>
            <w:vAlign w:val="center"/>
          </w:tcPr>
          <w:p>
            <w:pPr>
              <w:suppressAutoHyphens/>
              <w:snapToGrid w:val="0"/>
              <w:spacing w:before="0" w:after="0"/>
              <w:jc w:val="center"/>
              <w:rPr>
                <w:rFonts w:eastAsia="Times New Roman"/>
                <w:b/>
                <w:bCs/>
                <w:noProof/>
                <w:szCs w:val="24"/>
              </w:rPr>
            </w:pPr>
            <w:r>
              <w:rPr>
                <w:b/>
                <w:noProof/>
              </w:rPr>
              <w:t xml:space="preserve">Právní základ </w:t>
            </w: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rPr>
            </w:pPr>
            <w:r>
              <w:rPr>
                <w:noProof/>
              </w:rPr>
              <w:t>Číslo datového prvku</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Pořadové číslo přiřazené danému datovému prvku</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rPr>
            </w:pPr>
            <w:r>
              <w:rPr>
                <w:noProof/>
              </w:rPr>
              <w:t>Název datového prvku</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Název daného datového prvku</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rPr>
            </w:pPr>
            <w:r>
              <w:rPr>
                <w:noProof/>
              </w:rPr>
              <w:t>Kolonka č.</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Referenční číslo přidělené kolonce, která obsahuje daný datový prvek, v celních prohlášeních v listinné podobě. Čísla odpovídají kolonkám JSD nebo, pokud začínají na „S“, prvkům souvisejícím s bezpečností ve VDD, VBJSD, TBDD nebo DÚZB.</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rPr>
            </w:pPr>
            <w:r>
              <w:rPr>
                <w:noProof/>
              </w:rPr>
              <w:t>A1</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 xml:space="preserve">Výstupní souhrnné celní prohlášení </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Čl. 5 bod 10 a článek 271 kodexu</w:t>
            </w:r>
          </w:p>
        </w:tc>
      </w:tr>
      <w:tr>
        <w:trPr>
          <w:trHeight w:val="510"/>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rPr>
            </w:pPr>
            <w:r>
              <w:rPr>
                <w:noProof/>
              </w:rPr>
              <w:t>A2</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 xml:space="preserve">Výstupní souhrnné celní prohlášení – expresní zásilky </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Čl. 5 bod 10 a článek 271 kodexu</w:t>
            </w: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rPr>
            </w:pPr>
            <w:r>
              <w:rPr>
                <w:noProof/>
              </w:rPr>
              <w:t>A3</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 xml:space="preserve">Oznámení o zpětném vývozu </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Čl. 5 bod 14 a článek 274 kodexu</w:t>
            </w: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rPr>
            </w:pPr>
            <w:r>
              <w:rPr>
                <w:noProof/>
              </w:rPr>
              <w:t xml:space="preserve">B1 </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 xml:space="preserve">Vývozní prohlášení a prohlášení o zpětném vývozu </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Vývozní prohlášení: čl. 5 bod 12, článek 162 a 269 kodexu</w:t>
            </w:r>
          </w:p>
          <w:p>
            <w:pPr>
              <w:suppressAutoHyphens/>
              <w:snapToGrid w:val="0"/>
              <w:spacing w:before="0" w:after="0"/>
              <w:jc w:val="left"/>
              <w:rPr>
                <w:rFonts w:eastAsia="Times New Roman"/>
                <w:noProof/>
                <w:szCs w:val="24"/>
              </w:rPr>
            </w:pPr>
            <w:r>
              <w:rPr>
                <w:noProof/>
              </w:rPr>
              <w:t>Prohlášení o zpětném vývozu: čl. 5 bod 13 a článek 270 kodexu</w:t>
            </w:r>
          </w:p>
        </w:tc>
      </w:tr>
      <w:tr>
        <w:trPr>
          <w:trHeight w:val="510"/>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rPr>
            </w:pPr>
            <w:r>
              <w:rPr>
                <w:noProof/>
              </w:rPr>
              <w:t xml:space="preserve">B2 </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 xml:space="preserve">Zvláštní režim – zpracování – celní prohlášení pro režim pasivního zušlechťovacího styku </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Čl. 5 bod 12, článek 162, 210 a 259 kodexu</w:t>
            </w: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rPr>
            </w:pPr>
            <w:r>
              <w:rPr>
                <w:noProof/>
              </w:rPr>
              <w:t>B3</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 xml:space="preserve">Celní prohlášení pro režim uskladňování zboží Unie v celním skladu </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Čl. 5 bod 12, článek 162 a 210 a čl. 237 odst. 2 kodexu</w:t>
            </w: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rPr>
            </w:pPr>
            <w:r>
              <w:rPr>
                <w:noProof/>
              </w:rPr>
              <w:t>B4</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 xml:space="preserve">Celní prohlášení pro odeslání zboží v rámci obchodu se zvláštními daňovými územími </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Čl. 1 odst. 3 kodexu</w:t>
            </w: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rPr>
            </w:pPr>
            <w:r>
              <w:rPr>
                <w:noProof/>
              </w:rPr>
              <w:t xml:space="preserve">C1 </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 xml:space="preserve">Zjednodušené vývozní prohlášení </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Čl. 5 bod 12 a článek 166 kodexu</w:t>
            </w: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rPr>
            </w:pPr>
            <w:r>
              <w:rPr>
                <w:noProof/>
              </w:rPr>
              <w:t>C2</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 xml:space="preserve">Předložení zboží celnímu úřadu v případě zápisu do záznamů deklaranta nebo v souvislosti s celními prohlášeními podanými před předložením zboží při vývozu </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Čl. 5 bod 33, článek 171 a 182 kodexu</w:t>
            </w:r>
          </w:p>
        </w:tc>
      </w:tr>
      <w:tr>
        <w:trPr>
          <w:trHeight w:val="510"/>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rPr>
            </w:pPr>
            <w:r>
              <w:rPr>
                <w:noProof/>
              </w:rPr>
              <w:t>D1</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 xml:space="preserve">Zvláštní režim – tranzitní prohlášení </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Čl. 5 bod 12, článek 162, 210, 226 a 227 kodexu</w:t>
            </w: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rPr>
            </w:pPr>
            <w:r>
              <w:rPr>
                <w:noProof/>
              </w:rPr>
              <w:t>D2</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 xml:space="preserve">Zvláštní režim – tranzitní prohlášení s omezeným datovým souborem (železniční, letecká a námořní doprava)  </w:t>
            </w:r>
            <w:r>
              <w:rPr>
                <w:b/>
                <w:noProof/>
              </w:rPr>
              <w:t xml:space="preserve"> </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Čl. 5 bod 12, článek 162 a 210 a čl. 233 odst. 4 písm. d) kodexu</w:t>
            </w: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rPr>
            </w:pPr>
            <w:r>
              <w:rPr>
                <w:noProof/>
              </w:rPr>
              <w:t>D3</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 xml:space="preserve">Zvláštní režim – tranzit – použití elektronického přepravního dokladu jakožto celního prohlášení (letecká a námořní doprava)  </w:t>
            </w:r>
            <w:r>
              <w:rPr>
                <w:b/>
                <w:noProof/>
              </w:rPr>
              <w:t xml:space="preserve"> </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Čl. 5 bod 12, článek 162 a 210 a čl. 233 odst. 4 písm. e) kodexu</w:t>
            </w: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rPr>
            </w:pPr>
            <w:r>
              <w:rPr>
                <w:noProof/>
              </w:rPr>
              <w:t xml:space="preserve">E1 </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 xml:space="preserve">Důkaz o celním statusu zboží Unie (T2L/T2LF) </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Čl. 5 bod 23, čl. 153 odst. 2 a článek 155 kodexu</w:t>
            </w: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rPr>
            </w:pPr>
            <w:r>
              <w:rPr>
                <w:noProof/>
              </w:rPr>
              <w:t>E2</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Celní manifest</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Čl. 5 bod 23, čl. 153 odst. 2 a článek 155 kodexu</w:t>
            </w: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rPr>
            </w:pPr>
            <w:r>
              <w:rPr>
                <w:noProof/>
              </w:rPr>
              <w:t xml:space="preserve">F1a </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Vstupní souhrnné celní prohlášení – moře a vnitrozemské vodní cesty – úplný datový soubor</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Čl. 5 bod 9 a článek 127 kodexu</w:t>
            </w: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rPr>
            </w:pPr>
            <w:r>
              <w:rPr>
                <w:noProof/>
              </w:rPr>
              <w:t xml:space="preserve">F1b </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Vstupní souhrnné celní prohlášení – moře a vnitrozemské vodní cesty – částečný datový soubor podaný přepravcem</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Čl. 5 bod 9 a článek 127 kodexu</w:t>
            </w: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rPr>
            </w:pPr>
            <w:r>
              <w:rPr>
                <w:noProof/>
              </w:rPr>
              <w:t>F1c</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Vstupní souhrnné celní prohlášení – moře a vnitrozemské vodní cesty – částečný datový soubor podaný osobou podle čl. 127 odst. 6 kodexu a v souladu s čl. 112 odst. 1 prvním pododstavcem</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Čl. 5 bod 9 a článek 127 kodexu</w:t>
            </w: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rPr>
            </w:pPr>
            <w:r>
              <w:rPr>
                <w:noProof/>
              </w:rPr>
              <w:t>F1d</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Vstupní souhrnné celní prohlášení – moře a vnitrozemské vodní cesty – částečný datový soubor podaný osobou podle čl. 127 odst. 6 kodexu a v souladu s čl. 112 odst. 1 druhým pododstavcem</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Čl. 5 bod 9 a článek 127 kodexu</w:t>
            </w:r>
          </w:p>
        </w:tc>
      </w:tr>
      <w:tr>
        <w:trPr>
          <w:trHeight w:val="510"/>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rPr>
            </w:pPr>
            <w:r>
              <w:rPr>
                <w:noProof/>
              </w:rPr>
              <w:t xml:space="preserve">F2a </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Vstupní souhrnné celní prohlášení – letecký náklad (obecný) – úplný datový soubor</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Čl. 5 bod 9 a článek 127 kodexu</w:t>
            </w:r>
          </w:p>
        </w:tc>
      </w:tr>
      <w:tr>
        <w:trPr>
          <w:trHeight w:val="510"/>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rPr>
            </w:pPr>
            <w:r>
              <w:rPr>
                <w:noProof/>
              </w:rPr>
              <w:t>F2b</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Vstupní souhrnné celní prohlášení – letecký náklad (obecný) – částečný datový soubor podaný přepravcem</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Čl. 5 bod 9 a článek 127 kodexu</w:t>
            </w:r>
          </w:p>
        </w:tc>
      </w:tr>
      <w:tr>
        <w:trPr>
          <w:trHeight w:val="510"/>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rPr>
            </w:pPr>
            <w:r>
              <w:rPr>
                <w:noProof/>
              </w:rPr>
              <w:t>F2c</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Vstupní souhrnné celní prohlášení – letecký náklad (obecný) – částečný datový soubor podaný osobou podle čl. 127 odst. 6 kodexu a v souladu s čl. 113 odst. 1</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Čl. 5 bod 9 a článek 127 kodexu</w:t>
            </w:r>
          </w:p>
        </w:tc>
      </w:tr>
      <w:tr>
        <w:trPr>
          <w:trHeight w:val="510"/>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rPr>
            </w:pPr>
            <w:r>
              <w:rPr>
                <w:noProof/>
              </w:rPr>
              <w:t>F2d</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Vstupní souhrnné celní prohlášení – letecký náklad (obecný) – minimální datový soubor, jenž se má podat před nakládkou v souvislosti se situacemi definovanými v čl. 106 odst. 1 druhém pododstavci a v souladu s čl. 113 odst. 1</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Čl. 5 bod 9 a článek 127 kodexu</w:t>
            </w: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rPr>
            </w:pPr>
            <w:r>
              <w:rPr>
                <w:noProof/>
              </w:rPr>
              <w:t xml:space="preserve">F3a </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Vstupní souhrnné celní prohlášení – expresní zásilky – úplný datový soubor</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Čl. 5 bod 9 a článek 127 kodexu</w:t>
            </w: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rPr>
            </w:pPr>
            <w:r>
              <w:rPr>
                <w:noProof/>
              </w:rPr>
              <w:t>F3b</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Vstupní souhrnné celní prohlášení – expresní zásilky – minimální datový soubor, jenž se má podat před nakládkou, v souvislosti se situacemi definovanými v čl. 106 odst. 1 druhém pododstavci</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Čl. 5 bod 9 a článek 127 kodexu</w:t>
            </w: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rPr>
            </w:pPr>
            <w:r>
              <w:rPr>
                <w:noProof/>
              </w:rPr>
              <w:t xml:space="preserve">F4a </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Vstupní souhrnné celní prohlášení – poštovní zásilky – úplný datový soubor</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Čl. 5 bod 9 a článek 127 kodexu</w:t>
            </w: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rPr>
            </w:pPr>
            <w:r>
              <w:rPr>
                <w:noProof/>
              </w:rPr>
              <w:t>F4b</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Vstupní souhrnné celní prohlášení – poštovní zásilky – částečný datový soubor podaný přepravcem</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Čl. 5 bod 9 a článek 127 kodexu</w:t>
            </w: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rPr>
            </w:pPr>
            <w:r>
              <w:rPr>
                <w:noProof/>
              </w:rPr>
              <w:t>F4c</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Vstupní souhrnné celní prohlášení – poštovní zásilky – minimální datový soubor, jenž se má podat před nakládkou v souvislosti se situacemi definovanými v čl. 106 odst. 1 druhém pododstavci</w:t>
            </w:r>
            <w:r>
              <w:rPr>
                <w:rStyle w:val="FootnoteReference"/>
                <w:noProof/>
              </w:rPr>
              <w:footnoteReference w:id="2"/>
            </w:r>
            <w:r>
              <w:rPr>
                <w:noProof/>
              </w:rPr>
              <w:t xml:space="preserve"> a v souladu s čl. 113 odst. 2</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Čl. 5 bod 9 a článek 127 kodexu</w:t>
            </w: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rPr>
            </w:pPr>
            <w:r>
              <w:rPr>
                <w:noProof/>
              </w:rPr>
              <w:t>F4d</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Vstupní souhrnné celní prohlášení – poštovní zásilky – částečný datový soubor pro jednotlivé nádoby podaný před nakládkou v souvislosti se situacemi definovanými v čl. 106 odst. 1 druhém pododstavci a v souladu s čl. 113 odst. 2</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Čl. 5 bod 9 a článek 127 kodexu</w:t>
            </w: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rPr>
            </w:pPr>
            <w:r>
              <w:rPr>
                <w:noProof/>
              </w:rPr>
              <w:t>F5</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Vstupní souhrnné celní prohlášení – silniční a železniční doprava</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Čl. 5 bod 9 a článek 127 kodexu</w:t>
            </w: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rPr>
            </w:pPr>
            <w:r>
              <w:rPr>
                <w:noProof/>
              </w:rPr>
              <w:t>G1</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 xml:space="preserve">Oznámení o odklonu </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Článek 133 kodexu</w:t>
            </w: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rPr>
            </w:pPr>
            <w:r>
              <w:rPr>
                <w:noProof/>
              </w:rPr>
              <w:t xml:space="preserve">G2 </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 xml:space="preserve">Oznámení o příjezdu </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Článek 133 kodexu</w:t>
            </w: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rPr>
            </w:pPr>
            <w:r>
              <w:rPr>
                <w:noProof/>
              </w:rPr>
              <w:t>G3</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 xml:space="preserve">Předložení zboží celnímu úřadu </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Čl. 5 bod 33 a článek 139 kodexu</w:t>
            </w:r>
          </w:p>
        </w:tc>
      </w:tr>
      <w:tr>
        <w:trPr>
          <w:trHeight w:val="510"/>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rPr>
            </w:pPr>
            <w:r>
              <w:rPr>
                <w:noProof/>
              </w:rPr>
              <w:t xml:space="preserve">G4 </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 xml:space="preserve">Prohlášení pro dočasné uskladnění </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 xml:space="preserve">Čl. 5 bod 17 a článek 145 </w:t>
            </w:r>
          </w:p>
        </w:tc>
      </w:tr>
      <w:tr>
        <w:trPr>
          <w:trHeight w:val="510"/>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rPr>
            </w:pPr>
            <w:r>
              <w:rPr>
                <w:noProof/>
              </w:rPr>
              <w:t>G5</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Oznámení o příjezdu v případě pohybu dočasně uskladněného zboží</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Čl. 148 odst. 5 písm. b) a c)</w:t>
            </w: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rPr>
            </w:pPr>
            <w:r>
              <w:rPr>
                <w:noProof/>
              </w:rPr>
              <w:t xml:space="preserve">H1 </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 xml:space="preserve">Prohlášení k propuštění do volného oběhu a Zvláštní režim – zvláštní účel – prohlášení pro režim konečného užití </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 xml:space="preserve">Prohlášení k propuštění do volného oběhu: Čl. 5 bod 12, článek 162 a 201 kodexu </w:t>
            </w:r>
            <w:r>
              <w:rPr>
                <w:noProof/>
              </w:rPr>
              <w:br/>
              <w:t>Prohlášení pro režim konečného užití: Čl. 5 bod 12, článek 162, 210 a 254 kodexu</w:t>
            </w:r>
          </w:p>
        </w:tc>
      </w:tr>
      <w:tr>
        <w:trPr>
          <w:trHeight w:val="510"/>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rPr>
            </w:pPr>
            <w:r>
              <w:rPr>
                <w:noProof/>
              </w:rPr>
              <w:t xml:space="preserve">H2 </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 xml:space="preserve">Zvláštní režim – uskladnění – prohlášení pro režim uskladňování v celním skladu </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Čl. 5 bod 12, článek 162, 210 a 240 kodexu</w:t>
            </w:r>
          </w:p>
        </w:tc>
      </w:tr>
      <w:tr>
        <w:trPr>
          <w:trHeight w:val="510"/>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rPr>
            </w:pPr>
            <w:r>
              <w:rPr>
                <w:noProof/>
              </w:rPr>
              <w:t xml:space="preserve">H3 </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 xml:space="preserve">Zvláštní režim – zvláštní účel – prohlášení pro režim dočasného použití </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Čl. 5 bod 12, článek 162, 210 a 250 kodexu</w:t>
            </w:r>
          </w:p>
        </w:tc>
      </w:tr>
      <w:tr>
        <w:trPr>
          <w:trHeight w:val="510"/>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rPr>
            </w:pPr>
            <w:r>
              <w:rPr>
                <w:noProof/>
              </w:rPr>
              <w:t xml:space="preserve">H4 </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 xml:space="preserve">Zvláštní režim – zpracování – celní prohlášení pro režim aktivního zušlechťovacího styku </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Čl. 5 bod 12, článek 162, 210 a 256 kodexu</w:t>
            </w:r>
          </w:p>
        </w:tc>
      </w:tr>
      <w:tr>
        <w:trPr>
          <w:trHeight w:val="510"/>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rPr>
            </w:pPr>
            <w:r>
              <w:rPr>
                <w:noProof/>
              </w:rPr>
              <w:t>H5</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 xml:space="preserve">Celní prohlášení pro vstup zboží v rámci obchodu se zvláštními daňovými územími </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Čl. 1 odst. 3 kodexu</w:t>
            </w:r>
          </w:p>
        </w:tc>
      </w:tr>
      <w:tr>
        <w:trPr>
          <w:trHeight w:val="510"/>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rPr>
            </w:pPr>
            <w:r>
              <w:rPr>
                <w:noProof/>
              </w:rPr>
              <w:t>H6</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Celní prohlášení v poštovním styku s návrhem na propuštění do volného oběhu</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Čl. 5 bod 12, článek 162 a 201 kodexu</w:t>
            </w: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rPr>
            </w:pPr>
            <w:r>
              <w:rPr>
                <w:noProof/>
              </w:rPr>
              <w:t xml:space="preserve">I1 </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 xml:space="preserve">Zjednodušené dovozní prohlášení </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Čl. 5 bod 12 a článek 166 kodexu</w:t>
            </w: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rPr>
            </w:pPr>
            <w:r>
              <w:rPr>
                <w:noProof/>
              </w:rPr>
              <w:t>I2</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 xml:space="preserve">Předložení zboží celnímu úřadu v případě zápisu do záznamů deklaranta nebo v souvislosti s celními prohlášeními podanými před předložením zboží při dovozu </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rPr>
            </w:pPr>
            <w:r>
              <w:rPr>
                <w:noProof/>
              </w:rPr>
              <w:t>Čl. 5 bod 33, článek 171 a 182 kodexu</w:t>
            </w:r>
          </w:p>
        </w:tc>
      </w:tr>
    </w:tbl>
    <w:p>
      <w:pPr>
        <w:suppressAutoHyphens/>
        <w:jc w:val="center"/>
        <w:rPr>
          <w:rFonts w:eastAsia="Times New Roman"/>
          <w:b/>
          <w:noProof/>
          <w:szCs w:val="24"/>
        </w:rPr>
      </w:pPr>
      <w:r>
        <w:rPr>
          <w:b/>
          <w:noProof/>
        </w:rPr>
        <w:t>Oddíl 2</w:t>
      </w:r>
    </w:p>
    <w:p>
      <w:pPr>
        <w:suppressAutoHyphens/>
        <w:jc w:val="center"/>
        <w:rPr>
          <w:rFonts w:eastAsia="Times New Roman"/>
          <w:b/>
          <w:noProof/>
          <w:szCs w:val="24"/>
        </w:rPr>
      </w:pPr>
      <w:r>
        <w:rPr>
          <w:b/>
          <w:noProof/>
        </w:rPr>
        <w:t>Datové skupiny</w:t>
      </w:r>
    </w:p>
    <w:tbl>
      <w:tblPr>
        <w:tblW w:w="0" w:type="auto"/>
        <w:tblLayout w:type="fixed"/>
        <w:tblLook w:val="0000" w:firstRow="0" w:lastRow="0" w:firstColumn="0" w:lastColumn="0" w:noHBand="0" w:noVBand="0"/>
      </w:tblPr>
      <w:tblGrid>
        <w:gridCol w:w="1248"/>
        <w:gridCol w:w="8039"/>
      </w:tblGrid>
      <w:t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b/>
                <w:noProof/>
                <w:szCs w:val="24"/>
              </w:rPr>
            </w:pPr>
            <w:r>
              <w:rPr>
                <w:b/>
                <w:noProof/>
              </w:rPr>
              <w:t>Skupina</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jc w:val="left"/>
              <w:rPr>
                <w:rFonts w:eastAsia="Times New Roman"/>
                <w:b/>
                <w:noProof/>
                <w:szCs w:val="24"/>
              </w:rPr>
            </w:pPr>
            <w:r>
              <w:rPr>
                <w:b/>
                <w:noProof/>
              </w:rPr>
              <w:t>Název skupiny</w:t>
            </w:r>
          </w:p>
        </w:tc>
      </w:tr>
      <w:t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Skupina 1</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Informační obsah zprávy (včetně kódů režimů)</w:t>
            </w:r>
          </w:p>
        </w:tc>
      </w:tr>
      <w:t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Skupina 2</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Odkazy na zprávy, dokumenty, osvědčení, povolení</w:t>
            </w:r>
          </w:p>
        </w:tc>
      </w:tr>
      <w:t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Skupina 3</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Strany</w:t>
            </w:r>
          </w:p>
        </w:tc>
      </w:tr>
      <w:t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Skupina 4</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Informace o celní hodnotě / poplatky</w:t>
            </w:r>
          </w:p>
        </w:tc>
      </w:tr>
      <w:t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Skupina 5</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Data / časy / období / místa / země / regiony</w:t>
            </w:r>
          </w:p>
        </w:tc>
      </w:tr>
      <w:t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Skupina 6</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Ztotožnění zboží</w:t>
            </w:r>
          </w:p>
        </w:tc>
      </w:tr>
      <w:t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Skupina 7</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Informace o dopravě (druhy, dopravní prostředky a vybavení)</w:t>
            </w:r>
          </w:p>
        </w:tc>
      </w:tr>
      <w:t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Skupina 8</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Ostatní datové prvky (statistické údaje, jistoty, údaje o sazebním zařazení)</w:t>
            </w:r>
          </w:p>
        </w:tc>
      </w:tr>
    </w:tbl>
    <w:p>
      <w:pPr>
        <w:suppressAutoHyphens/>
        <w:jc w:val="center"/>
        <w:rPr>
          <w:rFonts w:eastAsia="Times New Roman"/>
          <w:b/>
          <w:noProof/>
          <w:szCs w:val="24"/>
        </w:rPr>
      </w:pPr>
      <w:r>
        <w:rPr>
          <w:b/>
          <w:noProof/>
        </w:rPr>
        <w:t>Oddíl 3</w:t>
      </w:r>
    </w:p>
    <w:p>
      <w:pPr>
        <w:suppressAutoHyphens/>
        <w:jc w:val="center"/>
        <w:rPr>
          <w:rFonts w:eastAsia="Times New Roman"/>
          <w:b/>
          <w:noProof/>
          <w:szCs w:val="24"/>
        </w:rPr>
      </w:pPr>
      <w:r>
        <w:rPr>
          <w:b/>
          <w:noProof/>
        </w:rPr>
        <w:t>Symboly v buňkách</w:t>
      </w:r>
    </w:p>
    <w:tbl>
      <w:tblPr>
        <w:tblW w:w="9287" w:type="dxa"/>
        <w:tblLayout w:type="fixed"/>
        <w:tblLook w:val="0000" w:firstRow="0" w:lastRow="0" w:firstColumn="0" w:lastColumn="0" w:noHBand="0" w:noVBand="0"/>
      </w:tblPr>
      <w:tblGrid>
        <w:gridCol w:w="1248"/>
        <w:gridCol w:w="8039"/>
      </w:tblGrid>
      <w:t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b/>
                <w:noProof/>
                <w:szCs w:val="24"/>
              </w:rPr>
            </w:pPr>
            <w:r>
              <w:rPr>
                <w:b/>
                <w:noProof/>
              </w:rPr>
              <w:t>Symbol</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jc w:val="left"/>
              <w:rPr>
                <w:rFonts w:eastAsia="Times New Roman"/>
                <w:b/>
                <w:noProof/>
                <w:szCs w:val="24"/>
              </w:rPr>
            </w:pPr>
            <w:r>
              <w:rPr>
                <w:b/>
                <w:noProof/>
              </w:rPr>
              <w:t>Popis symbolu</w:t>
            </w:r>
          </w:p>
        </w:tc>
      </w:tr>
      <w:t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A</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Povinné: údaje požaduje každý členský stát.</w:t>
            </w:r>
          </w:p>
        </w:tc>
      </w:tr>
      <w:t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B</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Volitelné pro členské státy: údaje, které členské státy dle svého rozhodnutí nemusí požadovat.</w:t>
            </w:r>
          </w:p>
        </w:tc>
      </w:tr>
      <w:t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C</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Volitelné pro hospodářské subjekty: údaje, které žadatel může dle svého rozhodnutí poskytnout, ale které nemohou členské státy požadovat.</w:t>
            </w:r>
          </w:p>
        </w:tc>
      </w:tr>
      <w:t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X</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Datový prvek vyžadovaný na úrovni zbožové položky prohlášení. Informace vložená na úrovni zbožové položky platí pouze pro dotčené zbožové položky.</w:t>
            </w:r>
          </w:p>
        </w:tc>
      </w:tr>
      <w:t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Y</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Datový prvek vyžadovaný na úrovni záhlaví prohlášení. Informace vložená na úrovni záhlaví platí pro všechny deklarované položky zboží.</w:t>
            </w:r>
          </w:p>
        </w:tc>
      </w:tr>
    </w:tbl>
    <w:p>
      <w:pPr>
        <w:suppressAutoHyphens/>
        <w:rPr>
          <w:rFonts w:eastAsia="Times New Roman"/>
          <w:noProof/>
          <w:szCs w:val="24"/>
        </w:rPr>
      </w:pPr>
      <w:r>
        <w:rPr>
          <w:noProof/>
        </w:rPr>
        <w:t>Kombinace symbolů X a Y znamená, že daný datový prvek může deklarant poskytnout na jakékoli z dotčených úrovní.</w:t>
      </w:r>
    </w:p>
    <w:p>
      <w:pPr>
        <w:suppressAutoHyphens/>
        <w:rPr>
          <w:rFonts w:eastAsia="Times New Roman"/>
          <w:noProof/>
          <w:szCs w:val="24"/>
        </w:rPr>
        <w:sectPr>
          <w:pgSz w:w="11906" w:h="16838"/>
          <w:pgMar w:top="1134" w:right="1134" w:bottom="1134" w:left="1134" w:header="720" w:footer="720" w:gutter="0"/>
          <w:cols w:space="720"/>
          <w:docGrid w:linePitch="326"/>
        </w:sectPr>
      </w:pPr>
    </w:p>
    <w:p>
      <w:pPr>
        <w:suppressAutoHyphens/>
        <w:autoSpaceDE w:val="0"/>
        <w:spacing w:before="0"/>
        <w:jc w:val="center"/>
        <w:rPr>
          <w:rFonts w:eastAsia="Times New Roman"/>
          <w:b/>
          <w:caps/>
          <w:noProof/>
          <w:szCs w:val="24"/>
        </w:rPr>
      </w:pPr>
      <w:r>
        <w:rPr>
          <w:b/>
          <w:noProof/>
        </w:rPr>
        <w:t>Kapitola 3</w:t>
      </w:r>
    </w:p>
    <w:p>
      <w:pPr>
        <w:suppressAutoHyphens/>
        <w:jc w:val="center"/>
        <w:rPr>
          <w:rFonts w:eastAsia="Times New Roman"/>
          <w:b/>
          <w:caps/>
          <w:noProof/>
          <w:szCs w:val="24"/>
        </w:rPr>
      </w:pPr>
      <w:r>
        <w:rPr>
          <w:b/>
          <w:caps/>
          <w:noProof/>
        </w:rPr>
        <w:t>Oddíl 1</w:t>
      </w:r>
    </w:p>
    <w:p>
      <w:pPr>
        <w:suppressAutoHyphens/>
        <w:autoSpaceDE w:val="0"/>
        <w:spacing w:before="0"/>
        <w:jc w:val="center"/>
        <w:rPr>
          <w:rFonts w:eastAsia="Times New Roman"/>
          <w:b/>
          <w:noProof/>
          <w:szCs w:val="24"/>
        </w:rPr>
      </w:pPr>
      <w:r>
        <w:rPr>
          <w:b/>
          <w:noProof/>
        </w:rPr>
        <w:t>Tabulka požadavků na údaje</w:t>
      </w:r>
    </w:p>
    <w:p>
      <w:pPr>
        <w:suppressAutoHyphens/>
        <w:autoSpaceDE w:val="0"/>
        <w:spacing w:before="0"/>
        <w:rPr>
          <w:rFonts w:eastAsia="Times New Roman"/>
          <w:noProof/>
          <w:szCs w:val="24"/>
        </w:rPr>
      </w:pPr>
      <w:r>
        <w:rPr>
          <w:noProof/>
        </w:rPr>
        <w:t>(Poznámky k této tabulce jsou uvedeny bezprostředně za tabulkou.)</w:t>
      </w:r>
    </w:p>
    <w:p>
      <w:pPr>
        <w:suppressAutoHyphens/>
        <w:autoSpaceDE w:val="0"/>
        <w:spacing w:before="0"/>
        <w:rPr>
          <w:rFonts w:eastAsia="Times New Roman"/>
          <w:noProof/>
          <w:sz w:val="20"/>
          <w:szCs w:val="20"/>
        </w:rPr>
      </w:pPr>
    </w:p>
    <w:p>
      <w:pPr>
        <w:suppressAutoHyphens/>
        <w:autoSpaceDE w:val="0"/>
        <w:spacing w:before="0"/>
        <w:jc w:val="center"/>
        <w:rPr>
          <w:rFonts w:eastAsia="Times New Roman"/>
          <w:b/>
          <w:noProof/>
          <w:sz w:val="20"/>
          <w:szCs w:val="20"/>
        </w:rPr>
      </w:pPr>
      <w:r>
        <w:rPr>
          <w:b/>
          <w:noProof/>
          <w:sz w:val="20"/>
        </w:rPr>
        <w:t>Skupina 1 – Informační obsah zprávy (včetně kódů režimů)</w:t>
      </w:r>
    </w:p>
    <w:p>
      <w:pPr>
        <w:suppressAutoHyphens/>
        <w:autoSpaceDE w:val="0"/>
        <w:spacing w:before="0"/>
        <w:jc w:val="center"/>
        <w:rPr>
          <w:rFonts w:eastAsia="Times New Roman"/>
          <w:noProof/>
          <w:sz w:val="20"/>
          <w:szCs w:val="20"/>
        </w:rPr>
      </w:pPr>
    </w:p>
    <w:tbl>
      <w:tblPr>
        <w:tblW w:w="14692" w:type="dxa"/>
        <w:tblInd w:w="108" w:type="dxa"/>
        <w:tblLayout w:type="fixed"/>
        <w:tblLook w:val="0000" w:firstRow="0" w:lastRow="0" w:firstColumn="0" w:lastColumn="0" w:noHBand="0" w:noVBand="0"/>
      </w:tblPr>
      <w:tblGrid>
        <w:gridCol w:w="397"/>
        <w:gridCol w:w="794"/>
        <w:gridCol w:w="397"/>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trPr>
          <w:tblHeader/>
        </w:trPr>
        <w:tc>
          <w:tcPr>
            <w:tcW w:w="397"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57" w:right="-57"/>
              <w:rPr>
                <w:rFonts w:eastAsia="Times New Roman"/>
                <w:b/>
                <w:noProof/>
                <w:sz w:val="13"/>
                <w:szCs w:val="13"/>
              </w:rPr>
            </w:pPr>
          </w:p>
        </w:tc>
        <w:tc>
          <w:tcPr>
            <w:tcW w:w="794"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57" w:right="-57"/>
              <w:rPr>
                <w:rFonts w:eastAsia="Times New Roman"/>
                <w:b/>
                <w:noProof/>
                <w:sz w:val="13"/>
                <w:szCs w:val="13"/>
              </w:rPr>
            </w:pPr>
          </w:p>
        </w:tc>
        <w:tc>
          <w:tcPr>
            <w:tcW w:w="397" w:type="dxa"/>
            <w:tcBorders>
              <w:top w:val="single" w:sz="8" w:space="0" w:color="000000"/>
              <w:left w:val="single" w:sz="4" w:space="0" w:color="000000"/>
              <w:bottom w:val="single" w:sz="4"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A</w:t>
            </w: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p>
        </w:tc>
        <w:tc>
          <w:tcPr>
            <w:tcW w:w="312" w:type="dxa"/>
            <w:tcBorders>
              <w:top w:val="single" w:sz="8" w:space="0" w:color="000000"/>
              <w:left w:val="single" w:sz="4" w:space="0" w:color="000000"/>
              <w:bottom w:val="single" w:sz="4"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B</w:t>
            </w: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p>
        </w:tc>
        <w:tc>
          <w:tcPr>
            <w:tcW w:w="312" w:type="dxa"/>
            <w:tcBorders>
              <w:top w:val="single" w:sz="8" w:space="0" w:color="000000"/>
              <w:left w:val="single" w:sz="4" w:space="0" w:color="000000"/>
              <w:bottom w:val="single" w:sz="4"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right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C</w:t>
            </w: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D</w:t>
            </w:r>
          </w:p>
        </w:tc>
        <w:tc>
          <w:tcPr>
            <w:tcW w:w="312" w:type="dxa"/>
            <w:tcBorders>
              <w:top w:val="single" w:sz="8" w:space="0" w:color="000000"/>
              <w:left w:val="single" w:sz="4" w:space="0" w:color="000000"/>
              <w:bottom w:val="single" w:sz="4" w:space="0" w:color="000000"/>
              <w:right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right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E</w:t>
            </w: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F</w:t>
            </w: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p>
        </w:tc>
        <w:tc>
          <w:tcPr>
            <w:tcW w:w="312" w:type="dxa"/>
            <w:tcBorders>
              <w:top w:val="single" w:sz="8" w:space="0" w:color="000000"/>
              <w:left w:val="single" w:sz="4" w:space="0" w:color="000000"/>
              <w:bottom w:val="single" w:sz="4" w:space="0" w:color="000000"/>
              <w:right w:val="single" w:sz="8" w:space="0" w:color="auto"/>
            </w:tcBorders>
            <w:shd w:val="clear" w:color="auto" w:fill="C0C0C0"/>
          </w:tcPr>
          <w:p>
            <w:pPr>
              <w:suppressAutoHyphens/>
              <w:autoSpaceDE w:val="0"/>
              <w:snapToGrid w:val="0"/>
              <w:spacing w:before="0"/>
              <w:ind w:left="-57" w:right="-57"/>
              <w:jc w:val="center"/>
              <w:rPr>
                <w:rFonts w:eastAsia="Times New Roman"/>
                <w:b/>
                <w:noProof/>
                <w:sz w:val="13"/>
                <w:szCs w:val="13"/>
              </w:rPr>
            </w:pPr>
          </w:p>
        </w:tc>
        <w:tc>
          <w:tcPr>
            <w:tcW w:w="312" w:type="dxa"/>
            <w:tcBorders>
              <w:top w:val="single" w:sz="8" w:space="0" w:color="000000"/>
              <w:left w:val="single" w:sz="8" w:space="0" w:color="auto"/>
              <w:bottom w:val="single" w:sz="4" w:space="0" w:color="000000"/>
              <w:right w:val="single" w:sz="8" w:space="0" w:color="auto"/>
            </w:tcBorders>
            <w:shd w:val="clear" w:color="auto" w:fill="C0C0C0"/>
          </w:tcPr>
          <w:p>
            <w:pPr>
              <w:suppressAutoHyphens/>
              <w:autoSpaceDE w:val="0"/>
              <w:snapToGrid w:val="0"/>
              <w:spacing w:before="0"/>
              <w:ind w:left="-57" w:right="-57"/>
              <w:jc w:val="center"/>
              <w:rPr>
                <w:rFonts w:eastAsia="Times New Roman"/>
                <w:b/>
                <w:noProof/>
                <w:sz w:val="13"/>
                <w:szCs w:val="13"/>
              </w:rPr>
            </w:pPr>
          </w:p>
        </w:tc>
        <w:tc>
          <w:tcPr>
            <w:tcW w:w="312" w:type="dxa"/>
            <w:tcBorders>
              <w:top w:val="single" w:sz="8" w:space="0" w:color="000000"/>
              <w:left w:val="single" w:sz="8" w:space="0" w:color="auto"/>
              <w:bottom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p>
        </w:tc>
        <w:tc>
          <w:tcPr>
            <w:tcW w:w="312" w:type="dxa"/>
            <w:tcBorders>
              <w:top w:val="single" w:sz="8" w:space="0" w:color="000000"/>
              <w:left w:val="single" w:sz="4" w:space="0" w:color="000000"/>
              <w:bottom w:val="single" w:sz="4" w:space="0" w:color="000000"/>
              <w:right w:val="single" w:sz="4" w:space="0" w:color="auto"/>
            </w:tcBorders>
            <w:shd w:val="clear" w:color="auto" w:fill="C0C0C0"/>
          </w:tcPr>
          <w:p>
            <w:pPr>
              <w:suppressAutoHyphens/>
              <w:autoSpaceDE w:val="0"/>
              <w:snapToGrid w:val="0"/>
              <w:spacing w:before="0"/>
              <w:ind w:left="-57" w:right="-57"/>
              <w:jc w:val="center"/>
              <w:rPr>
                <w:rFonts w:eastAsia="Times New Roman"/>
                <w:b/>
                <w:noProof/>
                <w:sz w:val="13"/>
                <w:szCs w:val="13"/>
              </w:rPr>
            </w:pPr>
          </w:p>
        </w:tc>
        <w:tc>
          <w:tcPr>
            <w:tcW w:w="312" w:type="dxa"/>
            <w:tcBorders>
              <w:top w:val="single" w:sz="8" w:space="0" w:color="000000"/>
              <w:left w:val="single" w:sz="4" w:space="0" w:color="auto"/>
              <w:bottom w:val="single" w:sz="4" w:space="0" w:color="auto"/>
              <w:right w:val="single" w:sz="4" w:space="0" w:color="auto"/>
            </w:tcBorders>
            <w:shd w:val="clear" w:color="auto" w:fill="C0C0C0"/>
          </w:tcPr>
          <w:p>
            <w:pPr>
              <w:suppressAutoHyphens/>
              <w:autoSpaceDE w:val="0"/>
              <w:snapToGrid w:val="0"/>
              <w:spacing w:before="0"/>
              <w:ind w:left="-57" w:right="-57"/>
              <w:jc w:val="center"/>
              <w:rPr>
                <w:rFonts w:eastAsia="Times New Roman"/>
                <w:b/>
                <w:noProof/>
                <w:sz w:val="13"/>
                <w:szCs w:val="13"/>
              </w:rPr>
            </w:pPr>
          </w:p>
        </w:tc>
        <w:tc>
          <w:tcPr>
            <w:tcW w:w="312" w:type="dxa"/>
            <w:tcBorders>
              <w:top w:val="single" w:sz="8" w:space="0" w:color="000000"/>
              <w:left w:val="single" w:sz="4" w:space="0" w:color="auto"/>
              <w:bottom w:val="single" w:sz="4" w:space="0" w:color="auto"/>
              <w:right w:val="single" w:sz="4" w:space="0" w:color="auto"/>
            </w:tcBorders>
            <w:shd w:val="clear" w:color="auto" w:fill="C0C0C0"/>
          </w:tcPr>
          <w:p>
            <w:pPr>
              <w:suppressAutoHyphens/>
              <w:autoSpaceDE w:val="0"/>
              <w:snapToGrid w:val="0"/>
              <w:spacing w:before="0"/>
              <w:ind w:left="-57" w:right="-57"/>
              <w:jc w:val="center"/>
              <w:rPr>
                <w:rFonts w:eastAsia="Times New Roman"/>
                <w:b/>
                <w:noProof/>
                <w:sz w:val="13"/>
                <w:szCs w:val="13"/>
              </w:rPr>
            </w:pPr>
          </w:p>
        </w:tc>
        <w:tc>
          <w:tcPr>
            <w:tcW w:w="312" w:type="dxa"/>
            <w:tcBorders>
              <w:top w:val="single" w:sz="8" w:space="0" w:color="000000"/>
              <w:left w:val="single" w:sz="4" w:space="0" w:color="auto"/>
              <w:bottom w:val="single" w:sz="4" w:space="0" w:color="auto"/>
              <w:right w:val="single" w:sz="4" w:space="0" w:color="auto"/>
            </w:tcBorders>
            <w:shd w:val="clear" w:color="auto" w:fill="C0C0C0"/>
          </w:tcPr>
          <w:p>
            <w:pPr>
              <w:suppressAutoHyphens/>
              <w:autoSpaceDE w:val="0"/>
              <w:snapToGrid w:val="0"/>
              <w:spacing w:before="0"/>
              <w:ind w:left="-57" w:right="-57"/>
              <w:jc w:val="center"/>
              <w:rPr>
                <w:rFonts w:eastAsia="Times New Roman"/>
                <w:b/>
                <w:noProof/>
                <w:sz w:val="13"/>
                <w:szCs w:val="13"/>
              </w:rPr>
            </w:pPr>
          </w:p>
        </w:tc>
        <w:tc>
          <w:tcPr>
            <w:tcW w:w="312" w:type="dxa"/>
            <w:tcBorders>
              <w:top w:val="single" w:sz="8" w:space="0" w:color="000000"/>
              <w:left w:val="single" w:sz="4" w:space="0" w:color="auto"/>
              <w:bottom w:val="single" w:sz="4" w:space="0" w:color="auto"/>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G</w:t>
            </w:r>
          </w:p>
        </w:tc>
        <w:tc>
          <w:tcPr>
            <w:tcW w:w="312" w:type="dxa"/>
            <w:tcBorders>
              <w:top w:val="single" w:sz="8" w:space="0" w:color="000000"/>
              <w:left w:val="single" w:sz="8" w:space="0" w:color="000000"/>
              <w:bottom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p>
        </w:tc>
        <w:tc>
          <w:tcPr>
            <w:tcW w:w="312" w:type="dxa"/>
            <w:tcBorders>
              <w:top w:val="single" w:sz="8" w:space="0" w:color="000000"/>
              <w:left w:val="single" w:sz="8" w:space="0" w:color="000000"/>
              <w:bottom w:val="single" w:sz="4" w:space="0" w:color="000000"/>
              <w:right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p>
        </w:tc>
        <w:tc>
          <w:tcPr>
            <w:tcW w:w="312" w:type="dxa"/>
            <w:tcBorders>
              <w:top w:val="single" w:sz="8" w:space="0" w:color="000000"/>
              <w:left w:val="single" w:sz="8" w:space="0" w:color="000000"/>
              <w:bottom w:val="single" w:sz="4" w:space="0" w:color="000000"/>
              <w:right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H</w:t>
            </w: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p>
        </w:tc>
        <w:tc>
          <w:tcPr>
            <w:tcW w:w="312" w:type="dxa"/>
            <w:tcBorders>
              <w:top w:val="single" w:sz="8" w:space="0" w:color="000000"/>
              <w:left w:val="single" w:sz="4" w:space="0" w:color="000000"/>
              <w:bottom w:val="single" w:sz="4" w:space="0" w:color="000000"/>
              <w:right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right w:val="single" w:sz="4" w:space="0" w:color="auto"/>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I</w:t>
            </w:r>
          </w:p>
        </w:tc>
        <w:tc>
          <w:tcPr>
            <w:tcW w:w="312" w:type="dxa"/>
            <w:tcBorders>
              <w:top w:val="single" w:sz="8" w:space="0" w:color="000000"/>
              <w:left w:val="single" w:sz="4" w:space="0" w:color="auto"/>
              <w:bottom w:val="single" w:sz="4" w:space="0" w:color="000000"/>
              <w:right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p>
        </w:tc>
      </w:tr>
      <w:tr>
        <w:trPr>
          <w:tblHeader/>
        </w:trPr>
        <w:tc>
          <w:tcPr>
            <w:tcW w:w="397"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rPr>
                <w:rFonts w:eastAsia="Times New Roman"/>
                <w:b/>
                <w:noProof/>
                <w:sz w:val="13"/>
                <w:szCs w:val="13"/>
              </w:rPr>
            </w:pPr>
            <w:r>
              <w:rPr>
                <w:b/>
                <w:noProof/>
                <w:sz w:val="13"/>
              </w:rPr>
              <w:t>Číslo DP</w:t>
            </w:r>
          </w:p>
        </w:tc>
        <w:tc>
          <w:tcPr>
            <w:tcW w:w="794"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rPr>
                <w:rFonts w:eastAsia="Times New Roman"/>
                <w:b/>
                <w:noProof/>
                <w:sz w:val="13"/>
                <w:szCs w:val="13"/>
              </w:rPr>
            </w:pPr>
            <w:r>
              <w:rPr>
                <w:b/>
                <w:noProof/>
                <w:sz w:val="13"/>
              </w:rPr>
              <w:t>Název DP</w:t>
            </w:r>
          </w:p>
        </w:tc>
        <w:tc>
          <w:tcPr>
            <w:tcW w:w="397" w:type="dxa"/>
            <w:tcBorders>
              <w:top w:val="single" w:sz="4" w:space="0" w:color="000000"/>
              <w:left w:val="single" w:sz="4" w:space="0" w:color="000000"/>
              <w:bottom w:val="single" w:sz="8"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Kolonka č.</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1</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2</w:t>
            </w:r>
          </w:p>
        </w:tc>
        <w:tc>
          <w:tcPr>
            <w:tcW w:w="312" w:type="dxa"/>
            <w:tcBorders>
              <w:top w:val="single" w:sz="4" w:space="0" w:color="000000"/>
              <w:left w:val="single" w:sz="4" w:space="0" w:color="000000"/>
              <w:bottom w:val="single" w:sz="8"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3</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1</w:t>
            </w:r>
            <w:r>
              <w:rPr>
                <w:rFonts w:eastAsia="Times New Roman"/>
                <w:b/>
                <w:noProof/>
                <w:sz w:val="13"/>
                <w:szCs w:val="13"/>
              </w:rPr>
              <w:br/>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2</w:t>
            </w:r>
            <w:r>
              <w:rPr>
                <w:rFonts w:eastAsia="Times New Roman"/>
                <w:b/>
                <w:noProof/>
                <w:sz w:val="13"/>
                <w:szCs w:val="13"/>
              </w:rPr>
              <w:br/>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3</w:t>
            </w:r>
            <w:r>
              <w:rPr>
                <w:rFonts w:eastAsia="Times New Roman"/>
                <w:b/>
                <w:noProof/>
                <w:sz w:val="13"/>
                <w:szCs w:val="13"/>
              </w:rPr>
              <w:br/>
            </w:r>
          </w:p>
        </w:tc>
        <w:tc>
          <w:tcPr>
            <w:tcW w:w="312" w:type="dxa"/>
            <w:tcBorders>
              <w:top w:val="single" w:sz="4" w:space="0" w:color="000000"/>
              <w:left w:val="single" w:sz="4" w:space="0" w:color="000000"/>
              <w:bottom w:val="single" w:sz="8"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4</w:t>
            </w:r>
          </w:p>
        </w:tc>
        <w:tc>
          <w:tcPr>
            <w:tcW w:w="312" w:type="dxa"/>
            <w:tcBorders>
              <w:top w:val="single" w:sz="4" w:space="0" w:color="000000"/>
              <w:left w:val="single" w:sz="18" w:space="0" w:color="000000"/>
              <w:bottom w:val="single" w:sz="8" w:space="0" w:color="000000"/>
              <w:right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1</w:t>
            </w:r>
            <w:r>
              <w:rPr>
                <w:noProof/>
              </w:rPr>
              <w:br/>
            </w:r>
            <w:r>
              <w:rPr>
                <w:b/>
                <w:noProof/>
                <w:sz w:val="13"/>
              </w:rPr>
              <w:t xml:space="preserve"> </w:t>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2</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1</w:t>
            </w:r>
            <w:r>
              <w:rPr>
                <w:rFonts w:eastAsia="Times New Roman"/>
                <w:b/>
                <w:noProof/>
                <w:sz w:val="13"/>
                <w:szCs w:val="13"/>
              </w:rPr>
              <w:br/>
            </w:r>
          </w:p>
        </w:tc>
        <w:tc>
          <w:tcPr>
            <w:tcW w:w="312" w:type="dxa"/>
            <w:tcBorders>
              <w:top w:val="single" w:sz="4" w:space="0" w:color="000000"/>
              <w:left w:val="single" w:sz="4" w:space="0" w:color="000000"/>
              <w:bottom w:val="single" w:sz="8" w:space="0" w:color="000000"/>
              <w:right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2</w:t>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3</w:t>
            </w:r>
          </w:p>
        </w:tc>
        <w:tc>
          <w:tcPr>
            <w:tcW w:w="312" w:type="dxa"/>
            <w:tcBorders>
              <w:top w:val="single" w:sz="4" w:space="0" w:color="000000"/>
              <w:left w:val="single" w:sz="18" w:space="0" w:color="000000"/>
              <w:bottom w:val="single" w:sz="8" w:space="0" w:color="000000"/>
              <w:right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1</w:t>
            </w:r>
            <w:r>
              <w:rPr>
                <w:rFonts w:eastAsia="Times New Roman"/>
                <w:b/>
                <w:noProof/>
                <w:sz w:val="13"/>
                <w:szCs w:val="13"/>
              </w:rPr>
              <w:br/>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2</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1a</w:t>
            </w:r>
            <w:r>
              <w:rPr>
                <w:rFonts w:eastAsia="Times New Roman"/>
                <w:b/>
                <w:noProof/>
                <w:sz w:val="13"/>
                <w:szCs w:val="13"/>
              </w:rPr>
              <w:br/>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1b</w:t>
            </w:r>
          </w:p>
        </w:tc>
        <w:tc>
          <w:tcPr>
            <w:tcW w:w="312" w:type="dxa"/>
            <w:tcBorders>
              <w:top w:val="single" w:sz="4" w:space="0" w:color="000000"/>
              <w:left w:val="single" w:sz="4" w:space="0" w:color="000000"/>
              <w:bottom w:val="single" w:sz="8" w:space="0" w:color="000000"/>
              <w:right w:val="single" w:sz="8" w:space="0" w:color="auto"/>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1c</w:t>
            </w:r>
          </w:p>
        </w:tc>
        <w:tc>
          <w:tcPr>
            <w:tcW w:w="312" w:type="dxa"/>
            <w:tcBorders>
              <w:top w:val="single" w:sz="4" w:space="0" w:color="000000"/>
              <w:left w:val="single" w:sz="8" w:space="0" w:color="auto"/>
              <w:bottom w:val="single" w:sz="8" w:space="0" w:color="000000"/>
              <w:right w:val="single" w:sz="8" w:space="0" w:color="auto"/>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1d</w:t>
            </w:r>
          </w:p>
        </w:tc>
        <w:tc>
          <w:tcPr>
            <w:tcW w:w="312" w:type="dxa"/>
            <w:tcBorders>
              <w:top w:val="single" w:sz="4" w:space="0" w:color="000000"/>
              <w:left w:val="single" w:sz="8" w:space="0" w:color="auto"/>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2a</w:t>
            </w:r>
            <w:r>
              <w:rPr>
                <w:rFonts w:eastAsia="Times New Roman"/>
                <w:b/>
                <w:noProof/>
                <w:sz w:val="13"/>
                <w:szCs w:val="13"/>
              </w:rPr>
              <w:br/>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2b</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2c</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2d</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3a</w:t>
            </w:r>
            <w:r>
              <w:rPr>
                <w:rFonts w:eastAsia="Times New Roman"/>
                <w:b/>
                <w:noProof/>
                <w:sz w:val="13"/>
                <w:szCs w:val="13"/>
              </w:rPr>
              <w:br/>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3b</w:t>
            </w:r>
          </w:p>
        </w:tc>
        <w:tc>
          <w:tcPr>
            <w:tcW w:w="312" w:type="dxa"/>
            <w:tcBorders>
              <w:top w:val="single" w:sz="4" w:space="0" w:color="000000"/>
              <w:left w:val="single" w:sz="4" w:space="0" w:color="000000"/>
              <w:bottom w:val="single" w:sz="8" w:space="0" w:color="000000"/>
              <w:right w:val="single" w:sz="4" w:space="0" w:color="auto"/>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 xml:space="preserve">4a </w:t>
            </w:r>
          </w:p>
        </w:tc>
        <w:tc>
          <w:tcPr>
            <w:tcW w:w="312" w:type="dxa"/>
            <w:tcBorders>
              <w:top w:val="single" w:sz="4" w:space="0" w:color="auto"/>
              <w:left w:val="single" w:sz="4" w:space="0" w:color="auto"/>
              <w:bottom w:val="single" w:sz="8" w:space="0" w:color="000000"/>
              <w:right w:val="single" w:sz="4" w:space="0" w:color="auto"/>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4b</w:t>
            </w:r>
          </w:p>
        </w:tc>
        <w:tc>
          <w:tcPr>
            <w:tcW w:w="312" w:type="dxa"/>
            <w:tcBorders>
              <w:top w:val="single" w:sz="4" w:space="0" w:color="auto"/>
              <w:left w:val="single" w:sz="4" w:space="0" w:color="auto"/>
              <w:bottom w:val="single" w:sz="8" w:space="0" w:color="000000"/>
              <w:right w:val="single" w:sz="4" w:space="0" w:color="auto"/>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4c</w:t>
            </w:r>
          </w:p>
        </w:tc>
        <w:tc>
          <w:tcPr>
            <w:tcW w:w="312" w:type="dxa"/>
            <w:tcBorders>
              <w:top w:val="single" w:sz="4" w:space="0" w:color="auto"/>
              <w:left w:val="single" w:sz="4" w:space="0" w:color="auto"/>
              <w:bottom w:val="single" w:sz="8" w:space="0" w:color="000000"/>
              <w:right w:val="single" w:sz="4" w:space="0" w:color="auto"/>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4d</w:t>
            </w:r>
          </w:p>
        </w:tc>
        <w:tc>
          <w:tcPr>
            <w:tcW w:w="312" w:type="dxa"/>
            <w:tcBorders>
              <w:top w:val="single" w:sz="4" w:space="0" w:color="auto"/>
              <w:left w:val="single" w:sz="4" w:space="0" w:color="auto"/>
              <w:bottom w:val="single" w:sz="8"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5</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1</w:t>
            </w:r>
            <w:r>
              <w:rPr>
                <w:rFonts w:eastAsia="Times New Roman"/>
                <w:b/>
                <w:noProof/>
                <w:sz w:val="13"/>
                <w:szCs w:val="13"/>
              </w:rPr>
              <w:br/>
            </w:r>
          </w:p>
        </w:tc>
        <w:tc>
          <w:tcPr>
            <w:tcW w:w="312" w:type="dxa"/>
            <w:tcBorders>
              <w:top w:val="single" w:sz="4" w:space="0" w:color="000000"/>
              <w:left w:val="single" w:sz="8"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2</w:t>
            </w:r>
            <w:r>
              <w:rPr>
                <w:rFonts w:eastAsia="Times New Roman"/>
                <w:b/>
                <w:noProof/>
                <w:sz w:val="13"/>
                <w:szCs w:val="13"/>
              </w:rPr>
              <w:br/>
            </w:r>
          </w:p>
        </w:tc>
        <w:tc>
          <w:tcPr>
            <w:tcW w:w="312" w:type="dxa"/>
            <w:tcBorders>
              <w:top w:val="single" w:sz="4" w:space="0" w:color="000000"/>
              <w:left w:val="single" w:sz="8" w:space="0" w:color="000000"/>
              <w:bottom w:val="single" w:sz="8" w:space="0" w:color="000000"/>
              <w:right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3</w:t>
            </w:r>
          </w:p>
        </w:tc>
        <w:tc>
          <w:tcPr>
            <w:tcW w:w="312" w:type="dxa"/>
            <w:tcBorders>
              <w:top w:val="single" w:sz="4" w:space="0" w:color="000000"/>
              <w:left w:val="single" w:sz="8" w:space="0" w:color="000000"/>
              <w:bottom w:val="single" w:sz="8" w:space="0" w:color="000000"/>
              <w:right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4</w:t>
            </w:r>
            <w:r>
              <w:rPr>
                <w:rFonts w:eastAsia="Times New Roman"/>
                <w:b/>
                <w:noProof/>
                <w:sz w:val="13"/>
                <w:szCs w:val="13"/>
              </w:rPr>
              <w:br/>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5</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1</w:t>
            </w:r>
            <w:r>
              <w:rPr>
                <w:rFonts w:eastAsia="Times New Roman"/>
                <w:b/>
                <w:noProof/>
                <w:sz w:val="13"/>
                <w:szCs w:val="13"/>
              </w:rPr>
              <w:br/>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2</w:t>
            </w:r>
            <w:r>
              <w:rPr>
                <w:rFonts w:eastAsia="Times New Roman"/>
                <w:b/>
                <w:noProof/>
                <w:sz w:val="13"/>
                <w:szCs w:val="13"/>
              </w:rPr>
              <w:br/>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3</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4</w:t>
            </w:r>
          </w:p>
        </w:tc>
        <w:tc>
          <w:tcPr>
            <w:tcW w:w="312" w:type="dxa"/>
            <w:tcBorders>
              <w:top w:val="single" w:sz="4" w:space="0" w:color="000000"/>
              <w:left w:val="single" w:sz="4" w:space="0" w:color="000000"/>
              <w:bottom w:val="single" w:sz="8" w:space="0" w:color="000000"/>
              <w:right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5</w:t>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6</w:t>
            </w:r>
          </w:p>
        </w:tc>
        <w:tc>
          <w:tcPr>
            <w:tcW w:w="312" w:type="dxa"/>
            <w:tcBorders>
              <w:top w:val="single" w:sz="4" w:space="0" w:color="000000"/>
              <w:left w:val="single" w:sz="18" w:space="0" w:color="000000"/>
              <w:bottom w:val="single" w:sz="8" w:space="0" w:color="000000"/>
              <w:right w:val="single" w:sz="4" w:space="0" w:color="auto"/>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1</w:t>
            </w:r>
            <w:r>
              <w:rPr>
                <w:rFonts w:eastAsia="Times New Roman"/>
                <w:b/>
                <w:noProof/>
                <w:sz w:val="13"/>
                <w:szCs w:val="13"/>
              </w:rPr>
              <w:br/>
            </w:r>
          </w:p>
        </w:tc>
        <w:tc>
          <w:tcPr>
            <w:tcW w:w="312" w:type="dxa"/>
            <w:tcBorders>
              <w:top w:val="single" w:sz="4" w:space="0" w:color="000000"/>
              <w:left w:val="single" w:sz="4" w:space="0" w:color="auto"/>
              <w:bottom w:val="single" w:sz="8" w:space="0" w:color="000000"/>
              <w:right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2</w:t>
            </w:r>
          </w:p>
        </w:tc>
      </w:tr>
      <w:tr>
        <w:tc>
          <w:tcPr>
            <w:tcW w:w="397"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1/1</w:t>
            </w:r>
          </w:p>
        </w:tc>
        <w:tc>
          <w:tcPr>
            <w:tcW w:w="794"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Druh prohlášení</w:t>
            </w:r>
          </w:p>
        </w:tc>
        <w:tc>
          <w:tcPr>
            <w:tcW w:w="397" w:type="dxa"/>
            <w:tcBorders>
              <w:top w:val="single" w:sz="8"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1/1</w:t>
            </w:r>
          </w:p>
        </w:tc>
        <w:tc>
          <w:tcPr>
            <w:tcW w:w="312" w:type="dxa"/>
            <w:tcBorders>
              <w:top w:val="single" w:sz="8"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8" w:space="0" w:color="000000"/>
              <w:left w:val="single" w:sz="4" w:space="0" w:color="000000"/>
              <w:bottom w:val="single" w:sz="4" w:space="0" w:color="000000"/>
              <w:right w:val="single" w:sz="1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8"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8"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8"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8" w:space="0" w:color="000000"/>
              <w:left w:val="single" w:sz="4" w:space="0" w:color="000000"/>
              <w:bottom w:val="single" w:sz="4" w:space="0" w:color="000000"/>
              <w:right w:val="single" w:sz="1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8" w:space="0" w:color="000000"/>
              <w:left w:val="single" w:sz="18"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8"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8" w:space="0" w:color="000000"/>
              <w:left w:val="single" w:sz="4"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8" w:space="0" w:color="000000"/>
              <w:left w:val="single" w:sz="18"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8"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8" w:space="0" w:color="000000"/>
              <w:left w:val="single" w:sz="4" w:space="0" w:color="000000"/>
              <w:bottom w:val="single" w:sz="4" w:space="0" w:color="000000"/>
              <w:right w:val="single" w:sz="8" w:space="0" w:color="auto"/>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8" w:space="0" w:color="000000"/>
              <w:left w:val="single" w:sz="8" w:space="0" w:color="auto"/>
              <w:bottom w:val="single" w:sz="4" w:space="0" w:color="000000"/>
              <w:right w:val="single" w:sz="8" w:space="0" w:color="auto"/>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8" w:space="0" w:color="000000"/>
              <w:left w:val="single" w:sz="8" w:space="0" w:color="auto"/>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8" w:space="0" w:color="000000"/>
              <w:left w:val="single" w:sz="4" w:space="0" w:color="000000"/>
              <w:bottom w:val="single" w:sz="4" w:space="0" w:color="000000"/>
              <w:right w:val="single" w:sz="4" w:space="0" w:color="auto"/>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8" w:space="0" w:color="000000"/>
              <w:left w:val="single" w:sz="4" w:space="0" w:color="auto"/>
              <w:bottom w:val="single" w:sz="4" w:space="0" w:color="000000"/>
              <w:right w:val="single" w:sz="4" w:space="0" w:color="auto"/>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8" w:space="0" w:color="000000"/>
              <w:left w:val="single" w:sz="4" w:space="0" w:color="auto"/>
              <w:bottom w:val="single" w:sz="4" w:space="0" w:color="000000"/>
              <w:right w:val="single" w:sz="4" w:space="0" w:color="auto"/>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8" w:space="0" w:color="000000"/>
              <w:left w:val="single" w:sz="4" w:space="0" w:color="auto"/>
              <w:bottom w:val="single" w:sz="4" w:space="0" w:color="000000"/>
              <w:right w:val="single" w:sz="4" w:space="0" w:color="auto"/>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8" w:space="0" w:color="000000"/>
              <w:left w:val="single" w:sz="4" w:space="0" w:color="auto"/>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8" w:space="0" w:color="000000"/>
              <w:left w:val="single" w:sz="18"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8" w:space="0" w:color="000000"/>
              <w:left w:val="single" w:sz="8"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8" w:space="0" w:color="000000"/>
              <w:left w:val="single" w:sz="8" w:space="0" w:color="000000"/>
              <w:bottom w:val="single" w:sz="4" w:space="0" w:color="000000"/>
              <w:right w:val="single" w:sz="8"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8" w:space="0" w:color="000000"/>
              <w:left w:val="single" w:sz="8" w:space="0" w:color="000000"/>
              <w:bottom w:val="single" w:sz="4" w:space="0" w:color="000000"/>
              <w:right w:val="single" w:sz="8" w:space="0" w:color="000000"/>
            </w:tcBorders>
          </w:tcPr>
          <w:p>
            <w:pPr>
              <w:suppressAutoHyphens/>
              <w:autoSpaceDE w:val="0"/>
              <w:spacing w:before="0"/>
              <w:ind w:left="-79" w:right="-57"/>
              <w:jc w:val="center"/>
              <w:rPr>
                <w:rFonts w:eastAsia="Times New Roman"/>
                <w:noProof/>
                <w:sz w:val="13"/>
                <w:szCs w:val="13"/>
              </w:rPr>
            </w:pP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8" w:space="0" w:color="000000"/>
              <w:left w:val="single" w:sz="18"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8" w:space="0" w:color="000000"/>
              <w:left w:val="single" w:sz="4"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8" w:space="0" w:color="000000"/>
              <w:left w:val="single" w:sz="4"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8" w:space="0" w:color="000000"/>
              <w:left w:val="single" w:sz="4"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8" w:space="0" w:color="000000"/>
              <w:left w:val="single" w:sz="4" w:space="0" w:color="000000"/>
              <w:bottom w:val="single" w:sz="4" w:space="0" w:color="000000"/>
              <w:right w:val="single" w:sz="8"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8" w:space="0" w:color="000000"/>
              <w:left w:val="single" w:sz="8" w:space="0" w:color="000000"/>
              <w:bottom w:val="single" w:sz="4" w:space="0" w:color="000000"/>
              <w:right w:val="single" w:sz="18" w:space="0" w:color="000000"/>
            </w:tcBorders>
            <w:shd w:val="clear" w:color="auto" w:fill="auto"/>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napToGrid w:val="0"/>
              <w:spacing w:before="0"/>
              <w:ind w:left="-79" w:right="-57"/>
              <w:jc w:val="center"/>
              <w:rPr>
                <w:rFonts w:eastAsia="Times New Roman"/>
                <w:noProof/>
                <w:sz w:val="13"/>
                <w:szCs w:val="13"/>
              </w:rPr>
            </w:pPr>
            <w:r>
              <w:rPr>
                <w:noProof/>
                <w:sz w:val="13"/>
              </w:rPr>
              <w:t>Y</w:t>
            </w:r>
          </w:p>
        </w:tc>
        <w:tc>
          <w:tcPr>
            <w:tcW w:w="312" w:type="dxa"/>
            <w:tcBorders>
              <w:top w:val="single" w:sz="8" w:space="0" w:color="000000"/>
              <w:left w:val="single" w:sz="18" w:space="0" w:color="000000"/>
              <w:bottom w:val="single" w:sz="4" w:space="0" w:color="000000"/>
              <w:right w:val="single" w:sz="4" w:space="0" w:color="auto"/>
            </w:tcBorders>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8" w:space="0" w:color="000000"/>
              <w:left w:val="single" w:sz="4" w:space="0" w:color="auto"/>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1/2</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Druh dodatkového celního prohlášení</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1/2</w:t>
            </w: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Mar>
              <w:left w:w="57" w:type="dxa"/>
              <w:right w:w="57" w:type="dxa"/>
            </w:tcMar>
          </w:tcPr>
          <w:p>
            <w:pPr>
              <w:suppressAutoHyphens/>
              <w:autoSpaceDE w:val="0"/>
              <w:spacing w:before="0"/>
              <w:ind w:left="-79"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auto"/>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auto"/>
              <w:bottom w:val="single" w:sz="4" w:space="0" w:color="000000"/>
              <w:right w:val="single" w:sz="8" w:space="0" w:color="auto"/>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auto"/>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8" w:space="0" w:color="000000"/>
            </w:tcBorders>
            <w:tcMar>
              <w:left w:w="57" w:type="dxa"/>
              <w:right w:w="57" w:type="dxa"/>
            </w:tcMar>
          </w:tcPr>
          <w:p>
            <w:pPr>
              <w:suppressAutoHyphens/>
              <w:autoSpaceDE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shd w:val="clear" w:color="auto" w:fill="auto"/>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napToGrid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right w:val="single" w:sz="4" w:space="0" w:color="auto"/>
            </w:tcBorders>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1/3</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Druh tranzitního prohlášení / důkazu o celním statusu</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1/3</w:t>
            </w: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napToGrid w:val="0"/>
              <w:spacing w:before="0"/>
              <w:ind w:left="-79" w:right="-57"/>
              <w:jc w:val="center"/>
              <w:rPr>
                <w:rFonts w:eastAsia="Times New Roman"/>
                <w:noProof/>
                <w:sz w:val="13"/>
                <w:szCs w:val="13"/>
              </w:rPr>
            </w:pPr>
            <w:r>
              <w:rPr>
                <w:noProof/>
                <w:sz w:val="13"/>
              </w:rPr>
              <w:t>XY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57"/>
              <w:jc w:val="center"/>
              <w:rPr>
                <w:rFonts w:eastAsia="Times New Roman"/>
                <w:noProof/>
                <w:sz w:val="13"/>
                <w:szCs w:val="13"/>
              </w:rPr>
            </w:pPr>
            <w:r>
              <w:rPr>
                <w:noProof/>
                <w:sz w:val="13"/>
              </w:rPr>
              <w:t>XY</w:t>
            </w: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auto"/>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auto"/>
              <w:bottom w:val="single" w:sz="4" w:space="0" w:color="000000"/>
              <w:right w:val="single" w:sz="8" w:space="0" w:color="auto"/>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auto"/>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1/4</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Tiskopisy</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3</w:t>
            </w: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Mar>
              <w:left w:w="57" w:type="dxa"/>
              <w:right w:w="57" w:type="dxa"/>
            </w:tcMar>
          </w:tcPr>
          <w:p>
            <w:pPr>
              <w:suppressAutoHyphens/>
              <w:autoSpaceDE w:val="0"/>
              <w:spacing w:before="0"/>
              <w:ind w:left="-79"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B</w:t>
            </w:r>
          </w:p>
          <w:p>
            <w:pPr>
              <w:suppressAutoHyphens/>
              <w:autoSpaceDE w:val="0"/>
              <w:spacing w:before="0"/>
              <w:ind w:left="-79" w:right="-57"/>
              <w:jc w:val="center"/>
              <w:rPr>
                <w:rFonts w:eastAsia="Times New Roman"/>
                <w:noProof/>
                <w:sz w:val="13"/>
                <w:szCs w:val="13"/>
              </w:rPr>
            </w:pPr>
            <w:r>
              <w:rPr>
                <w:noProof/>
                <w:sz w:val="13"/>
              </w:rPr>
              <w:t>[1]</w:t>
            </w:r>
            <w:r>
              <w:rPr>
                <w:noProof/>
              </w:rPr>
              <w:br/>
            </w:r>
            <w:r>
              <w:rPr>
                <w:noProof/>
                <w:sz w:val="13"/>
              </w:rPr>
              <w:t>[2]</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B</w:t>
            </w:r>
          </w:p>
          <w:p>
            <w:pPr>
              <w:suppressAutoHyphens/>
              <w:autoSpaceDE w:val="0"/>
              <w:spacing w:before="0"/>
              <w:ind w:left="-79" w:right="-57"/>
              <w:jc w:val="center"/>
              <w:rPr>
                <w:rFonts w:eastAsia="Times New Roman"/>
                <w:noProof/>
                <w:sz w:val="13"/>
                <w:szCs w:val="13"/>
              </w:rPr>
            </w:pPr>
            <w:r>
              <w:rPr>
                <w:noProof/>
                <w:sz w:val="13"/>
              </w:rPr>
              <w:t>[1]</w:t>
            </w:r>
            <w:r>
              <w:rPr>
                <w:noProof/>
              </w:rPr>
              <w:br/>
            </w:r>
            <w:r>
              <w:rPr>
                <w:noProof/>
                <w:sz w:val="13"/>
              </w:rPr>
              <w:t>[2]</w:t>
            </w:r>
          </w:p>
          <w:p>
            <w:pPr>
              <w:suppressAutoHyphens/>
              <w:autoSpaceDE w:val="0"/>
              <w:snapToGrid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B</w:t>
            </w:r>
          </w:p>
          <w:p>
            <w:pPr>
              <w:suppressAutoHyphens/>
              <w:autoSpaceDE w:val="0"/>
              <w:spacing w:before="0"/>
              <w:ind w:left="-79" w:right="-57"/>
              <w:jc w:val="center"/>
              <w:rPr>
                <w:rFonts w:eastAsia="Times New Roman"/>
                <w:noProof/>
                <w:sz w:val="13"/>
                <w:szCs w:val="13"/>
              </w:rPr>
            </w:pPr>
            <w:r>
              <w:rPr>
                <w:noProof/>
                <w:sz w:val="13"/>
              </w:rPr>
              <w:t>[1]</w:t>
            </w:r>
            <w:r>
              <w:rPr>
                <w:noProof/>
              </w:rPr>
              <w:br/>
            </w:r>
            <w:r>
              <w:rPr>
                <w:noProof/>
                <w:sz w:val="13"/>
              </w:rPr>
              <w:t>[2]</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Mar>
              <w:left w:w="57" w:type="dxa"/>
              <w:right w:w="57" w:type="dxa"/>
            </w:tcMar>
          </w:tcPr>
          <w:p>
            <w:pPr>
              <w:suppressAutoHyphens/>
              <w:autoSpaceDE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Mar>
              <w:left w:w="57" w:type="dxa"/>
              <w:right w:w="57" w:type="dxa"/>
            </w:tcMar>
          </w:tcPr>
          <w:p>
            <w:pPr>
              <w:suppressAutoHyphens/>
              <w:autoSpaceDE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1/5</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Ložné listy</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4</w:t>
            </w: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B</w:t>
            </w:r>
          </w:p>
          <w:p>
            <w:pPr>
              <w:suppressAutoHyphens/>
              <w:autoSpaceDE w:val="0"/>
              <w:spacing w:before="0"/>
              <w:ind w:left="-79" w:right="-57"/>
              <w:jc w:val="center"/>
              <w:rPr>
                <w:rFonts w:eastAsia="Times New Roman"/>
                <w:noProof/>
                <w:sz w:val="13"/>
                <w:szCs w:val="13"/>
              </w:rPr>
            </w:pPr>
            <w:r>
              <w:rPr>
                <w:noProof/>
                <w:sz w:val="13"/>
              </w:rPr>
              <w:t>[1]</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B</w:t>
            </w:r>
          </w:p>
          <w:p>
            <w:pPr>
              <w:suppressAutoHyphens/>
              <w:autoSpaceDE w:val="0"/>
              <w:spacing w:before="0"/>
              <w:ind w:left="-79" w:right="-57"/>
              <w:jc w:val="center"/>
              <w:rPr>
                <w:rFonts w:eastAsia="Times New Roman"/>
                <w:noProof/>
                <w:sz w:val="13"/>
                <w:szCs w:val="13"/>
              </w:rPr>
            </w:pPr>
            <w:r>
              <w:rPr>
                <w:noProof/>
                <w:sz w:val="13"/>
              </w:rPr>
              <w:t>[1]</w:t>
            </w:r>
          </w:p>
          <w:p>
            <w:pPr>
              <w:suppressAutoHyphens/>
              <w:autoSpaceDE w:val="0"/>
              <w:snapToGrid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B</w:t>
            </w:r>
          </w:p>
          <w:p>
            <w:pPr>
              <w:suppressAutoHyphens/>
              <w:autoSpaceDE w:val="0"/>
              <w:spacing w:before="0"/>
              <w:ind w:left="-79" w:right="-57"/>
              <w:jc w:val="center"/>
              <w:rPr>
                <w:rFonts w:eastAsia="Times New Roman"/>
                <w:noProof/>
                <w:sz w:val="13"/>
                <w:szCs w:val="13"/>
              </w:rPr>
            </w:pPr>
            <w:r>
              <w:rPr>
                <w:noProof/>
                <w:sz w:val="13"/>
              </w:rPr>
              <w:t>[1]</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Mar>
              <w:left w:w="57" w:type="dxa"/>
              <w:right w:w="57" w:type="dxa"/>
            </w:tcMar>
          </w:tcPr>
          <w:p>
            <w:pPr>
              <w:suppressAutoHyphens/>
              <w:autoSpaceDE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Mar>
              <w:left w:w="57" w:type="dxa"/>
              <w:right w:w="57" w:type="dxa"/>
            </w:tcMar>
          </w:tcPr>
          <w:p>
            <w:pPr>
              <w:suppressAutoHyphens/>
              <w:autoSpaceDE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1/6</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Číslo zbožové položky</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32</w:t>
            </w: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1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napToGrid w:val="0"/>
              <w:spacing w:before="0"/>
              <w:ind w:left="-79" w:right="-57"/>
              <w:jc w:val="center"/>
              <w:rPr>
                <w:rFonts w:eastAsia="Times New Roman"/>
                <w:noProof/>
                <w:sz w:val="13"/>
                <w:szCs w:val="13"/>
              </w:rPr>
            </w:pPr>
            <w:r>
              <w:rPr>
                <w:noProof/>
                <w:sz w:val="13"/>
              </w:rPr>
              <w:t>X</w:t>
            </w: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1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X</w:t>
            </w:r>
          </w:p>
        </w:tc>
        <w:tc>
          <w:tcPr>
            <w:tcW w:w="312" w:type="dxa"/>
            <w:tcBorders>
              <w:top w:val="single" w:sz="4" w:space="0" w:color="000000"/>
              <w:left w:val="single" w:sz="18"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napToGrid w:val="0"/>
              <w:spacing w:before="0"/>
              <w:ind w:left="-79" w:right="-57"/>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[3]</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[2]</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[2]</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[2]</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shd w:val="clear" w:color="auto" w:fill="auto"/>
            <w:tcMar>
              <w:left w:w="57" w:type="dxa"/>
              <w:right w:w="57" w:type="dxa"/>
            </w:tcMar>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18" w:space="0" w:color="000000"/>
              <w:bottom w:val="single" w:sz="4" w:space="0" w:color="000000"/>
            </w:tcBorders>
            <w:tcMar>
              <w:left w:w="57" w:type="dxa"/>
              <w:right w:w="57" w:type="dxa"/>
            </w:tcMar>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Mar>
              <w:left w:w="57" w:type="dxa"/>
              <w:right w:w="57" w:type="dxa"/>
            </w:tcMar>
          </w:tcPr>
          <w:p>
            <w:pPr>
              <w:suppressAutoHyphens/>
              <w:autoSpaceDE w:val="0"/>
              <w:snapToGrid w:val="0"/>
              <w:spacing w:before="0"/>
              <w:ind w:left="-79" w:right="-79"/>
              <w:jc w:val="center"/>
              <w:rPr>
                <w:rFonts w:eastAsia="Times New Roman"/>
                <w:noProof/>
                <w:sz w:val="13"/>
                <w:szCs w:val="13"/>
              </w:rPr>
            </w:pPr>
          </w:p>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Mar>
              <w:left w:w="57" w:type="dxa"/>
              <w:right w:w="57" w:type="dxa"/>
            </w:tcMar>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18" w:space="0" w:color="000000"/>
              <w:bottom w:val="single" w:sz="4" w:space="0" w:color="000000"/>
            </w:tcBorders>
            <w:tcMar>
              <w:left w:w="57" w:type="dxa"/>
              <w:right w:w="57" w:type="dxa"/>
            </w:tcMar>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8" w:space="0" w:color="000000"/>
            </w:tcBorders>
            <w:tcMar>
              <w:left w:w="57" w:type="dxa"/>
              <w:right w:w="57" w:type="dxa"/>
            </w:tcMar>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18" w:space="0" w:color="000000"/>
              <w:bottom w:val="single" w:sz="4" w:space="0" w:color="000000"/>
              <w:right w:val="single" w:sz="4" w:space="0" w:color="auto"/>
            </w:tcBorders>
            <w:tcMar>
              <w:left w:w="57" w:type="dxa"/>
              <w:right w:w="57" w:type="dxa"/>
            </w:tcMar>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[3]</w:t>
            </w:r>
          </w:p>
          <w:p>
            <w:pPr>
              <w:suppressAutoHyphens/>
              <w:autoSpaceDE w:val="0"/>
              <w:snapToGrid w:val="0"/>
              <w:spacing w:before="0"/>
              <w:ind w:left="-79" w:right="-79"/>
              <w:jc w:val="center"/>
              <w:rPr>
                <w:rFonts w:eastAsia="Times New Roman"/>
                <w:noProof/>
                <w:sz w:val="13"/>
                <w:szCs w:val="13"/>
              </w:rPr>
            </w:pPr>
            <w:r>
              <w:rPr>
                <w:noProof/>
                <w:sz w:val="13"/>
              </w:rPr>
              <w:t>X</w:t>
            </w: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1/7</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Ukazatel zvláštních okolností</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napToGrid w:val="0"/>
              <w:spacing w:before="0"/>
              <w:ind w:left="-79" w:right="-57"/>
              <w:jc w:val="center"/>
              <w:rPr>
                <w:rFonts w:eastAsia="Times New Roman"/>
                <w:noProof/>
                <w:sz w:val="13"/>
                <w:szCs w:val="13"/>
              </w:rPr>
            </w:pPr>
            <w:r>
              <w:rPr>
                <w:noProof/>
                <w:sz w:val="13"/>
              </w:rPr>
              <w:t>[4]</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79"/>
              <w:jc w:val="center"/>
              <w:rPr>
                <w:rFonts w:eastAsia="Times New Roman"/>
                <w:noProof/>
                <w:sz w:val="13"/>
                <w:szCs w:val="13"/>
              </w:rPr>
            </w:pPr>
            <w:r>
              <w:rPr>
                <w:noProof/>
                <w:sz w:val="13"/>
              </w:rPr>
              <w:t xml:space="preserve">A </w:t>
            </w:r>
          </w:p>
          <w:p>
            <w:pPr>
              <w:suppressAutoHyphens/>
              <w:autoSpaceDE w:val="0"/>
              <w:snapToGrid w:val="0"/>
              <w:spacing w:before="0"/>
              <w:ind w:left="-79" w:right="-79"/>
              <w:jc w:val="center"/>
              <w:rPr>
                <w:rFonts w:eastAsia="Times New Roman"/>
                <w:noProof/>
                <w:sz w:val="13"/>
                <w:szCs w:val="13"/>
              </w:rPr>
            </w:pPr>
            <w:r>
              <w:rPr>
                <w:noProof/>
                <w:sz w:val="13"/>
              </w:rPr>
              <w:t>[4]</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 xml:space="preserve">A </w:t>
            </w:r>
          </w:p>
          <w:p>
            <w:pPr>
              <w:suppressAutoHyphens/>
              <w:autoSpaceDE w:val="0"/>
              <w:snapToGrid w:val="0"/>
              <w:spacing w:before="0"/>
              <w:ind w:left="-79" w:right="-79"/>
              <w:jc w:val="center"/>
              <w:rPr>
                <w:rFonts w:eastAsia="Times New Roman"/>
                <w:noProof/>
                <w:sz w:val="13"/>
                <w:szCs w:val="13"/>
              </w:rPr>
            </w:pPr>
            <w:r>
              <w:rPr>
                <w:noProof/>
                <w:sz w:val="13"/>
              </w:rPr>
              <w:t>[4]</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 xml:space="preserve">A </w:t>
            </w:r>
          </w:p>
          <w:p>
            <w:pPr>
              <w:suppressAutoHyphens/>
              <w:autoSpaceDE w:val="0"/>
              <w:snapToGrid w:val="0"/>
              <w:spacing w:before="0"/>
              <w:ind w:left="-79" w:right="-79"/>
              <w:jc w:val="center"/>
              <w:rPr>
                <w:rFonts w:eastAsia="Times New Roman"/>
                <w:noProof/>
                <w:sz w:val="13"/>
                <w:szCs w:val="13"/>
              </w:rPr>
            </w:pPr>
            <w:r>
              <w:rPr>
                <w:noProof/>
                <w:sz w:val="13"/>
              </w:rPr>
              <w:t>[4]</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 xml:space="preserve">A </w:t>
            </w:r>
          </w:p>
          <w:p>
            <w:pPr>
              <w:suppressAutoHyphens/>
              <w:autoSpaceDE w:val="0"/>
              <w:snapToGrid w:val="0"/>
              <w:spacing w:before="0"/>
              <w:ind w:left="-79" w:right="-79"/>
              <w:jc w:val="center"/>
              <w:rPr>
                <w:rFonts w:eastAsia="Times New Roman"/>
                <w:noProof/>
                <w:sz w:val="13"/>
                <w:szCs w:val="13"/>
              </w:rPr>
            </w:pPr>
            <w:r>
              <w:rPr>
                <w:noProof/>
                <w:sz w:val="13"/>
              </w:rPr>
              <w:t>[4]</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[4]</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 xml:space="preserve">A </w:t>
            </w:r>
          </w:p>
          <w:p>
            <w:pPr>
              <w:suppressAutoHyphens/>
              <w:autoSpaceDE w:val="0"/>
              <w:snapToGrid w:val="0"/>
              <w:spacing w:before="0"/>
              <w:ind w:left="-79" w:right="-79"/>
              <w:jc w:val="center"/>
              <w:rPr>
                <w:rFonts w:eastAsia="Times New Roman"/>
                <w:noProof/>
                <w:sz w:val="13"/>
                <w:szCs w:val="13"/>
              </w:rPr>
            </w:pPr>
            <w:r>
              <w:rPr>
                <w:noProof/>
                <w:sz w:val="13"/>
              </w:rPr>
              <w:t>[4]</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[4]</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[4]</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right="-79"/>
              <w:rPr>
                <w:rFonts w:eastAsia="Times New Roman"/>
                <w:noProof/>
                <w:sz w:val="13"/>
                <w:szCs w:val="13"/>
              </w:rPr>
            </w:pPr>
            <w:r>
              <w:rPr>
                <w:noProof/>
                <w:sz w:val="13"/>
              </w:rPr>
              <w:t>[4]</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[4]</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auto"/>
            </w:tcBorders>
            <w:shd w:val="clear" w:color="auto" w:fill="auto"/>
            <w:tcMar>
              <w:left w:w="57" w:type="dxa"/>
              <w:right w:w="57" w:type="dxa"/>
            </w:tcMar>
          </w:tcPr>
          <w:p>
            <w:pPr>
              <w:suppressAutoHyphens/>
              <w:autoSpaceDE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[4]</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r>
              <w:rPr>
                <w:noProof/>
                <w:sz w:val="13"/>
              </w:rPr>
              <w:t xml:space="preserve">A </w:t>
            </w:r>
          </w:p>
          <w:p>
            <w:pPr>
              <w:suppressAutoHyphens/>
              <w:autoSpaceDE w:val="0"/>
              <w:snapToGrid w:val="0"/>
              <w:spacing w:before="0"/>
              <w:ind w:left="-79" w:right="-79"/>
              <w:jc w:val="center"/>
              <w:rPr>
                <w:rFonts w:eastAsia="Times New Roman"/>
                <w:noProof/>
                <w:sz w:val="13"/>
                <w:szCs w:val="13"/>
              </w:rPr>
            </w:pPr>
            <w:r>
              <w:rPr>
                <w:noProof/>
                <w:sz w:val="13"/>
              </w:rPr>
              <w:t>[4]</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r>
              <w:rPr>
                <w:noProof/>
                <w:sz w:val="13"/>
              </w:rPr>
              <w:t xml:space="preserve">A </w:t>
            </w:r>
          </w:p>
          <w:p>
            <w:pPr>
              <w:suppressAutoHyphens/>
              <w:autoSpaceDE w:val="0"/>
              <w:spacing w:before="0"/>
              <w:ind w:left="-79" w:right="-79"/>
              <w:jc w:val="center"/>
              <w:rPr>
                <w:rFonts w:eastAsia="Times New Roman"/>
                <w:noProof/>
                <w:sz w:val="13"/>
                <w:szCs w:val="13"/>
              </w:rPr>
            </w:pPr>
            <w:r>
              <w:rPr>
                <w:noProof/>
                <w:sz w:val="13"/>
              </w:rPr>
              <w:t>[4]</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r>
              <w:rPr>
                <w:noProof/>
                <w:sz w:val="13"/>
              </w:rPr>
              <w:t xml:space="preserve">A </w:t>
            </w:r>
          </w:p>
          <w:p>
            <w:pPr>
              <w:suppressAutoHyphens/>
              <w:autoSpaceDE w:val="0"/>
              <w:spacing w:before="0"/>
              <w:ind w:left="-79" w:right="-79"/>
              <w:jc w:val="center"/>
              <w:rPr>
                <w:rFonts w:eastAsia="Times New Roman"/>
                <w:noProof/>
                <w:sz w:val="13"/>
                <w:szCs w:val="13"/>
              </w:rPr>
            </w:pPr>
            <w:r>
              <w:rPr>
                <w:noProof/>
                <w:sz w:val="13"/>
              </w:rPr>
              <w:t>[4]</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 xml:space="preserve">A </w:t>
            </w:r>
          </w:p>
          <w:p>
            <w:pPr>
              <w:suppressAutoHyphens/>
              <w:autoSpaceDE w:val="0"/>
              <w:snapToGrid w:val="0"/>
              <w:spacing w:before="0"/>
              <w:ind w:left="-79" w:right="-79"/>
              <w:jc w:val="center"/>
              <w:rPr>
                <w:rFonts w:eastAsia="Times New Roman"/>
                <w:noProof/>
                <w:sz w:val="13"/>
                <w:szCs w:val="13"/>
              </w:rPr>
            </w:pPr>
            <w:r>
              <w:rPr>
                <w:noProof/>
                <w:sz w:val="13"/>
              </w:rPr>
              <w:t>[4]</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1/8</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 xml:space="preserve">Podpis/ověření </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54</w:t>
            </w: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napToGrid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napToGrid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napToGrid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napToGrid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napToGrid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napToGrid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napToGrid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napToGrid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napToGrid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napToGrid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auto"/>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napToGrid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napToGrid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napToGrid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napToGrid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8"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napToGrid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napToGrid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8"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right w:val="single" w:sz="4" w:space="0" w:color="auto"/>
            </w:tcBorders>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napToGrid w:val="0"/>
              <w:spacing w:before="0"/>
              <w:ind w:left="-79" w:right="-57"/>
              <w:jc w:val="center"/>
              <w:rPr>
                <w:rFonts w:eastAsia="Times New Roman"/>
                <w:noProof/>
                <w:sz w:val="13"/>
                <w:szCs w:val="13"/>
              </w:rPr>
            </w:pPr>
            <w:r>
              <w:rPr>
                <w:noProof/>
                <w:sz w:val="13"/>
              </w:rPr>
              <w:t>Y</w:t>
            </w: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1/9</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Celkový počet položek</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5</w:t>
            </w: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Mar>
              <w:left w:w="57" w:type="dxa"/>
              <w:right w:w="57" w:type="dxa"/>
            </w:tcMar>
          </w:tcPr>
          <w:p>
            <w:pPr>
              <w:suppressAutoHyphens/>
              <w:autoSpaceDE w:val="0"/>
              <w:spacing w:before="0"/>
              <w:ind w:left="-79"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Mar>
              <w:left w:w="57" w:type="dxa"/>
              <w:right w:w="57" w:type="dxa"/>
            </w:tcMar>
          </w:tcPr>
          <w:p>
            <w:pPr>
              <w:suppressAutoHyphens/>
              <w:autoSpaceDE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B</w:t>
            </w:r>
          </w:p>
          <w:p>
            <w:pPr>
              <w:suppressAutoHyphens/>
              <w:autoSpaceDE w:val="0"/>
              <w:spacing w:before="0"/>
              <w:ind w:left="-79" w:right="-57"/>
              <w:jc w:val="center"/>
              <w:rPr>
                <w:rFonts w:eastAsia="Times New Roman"/>
                <w:noProof/>
                <w:sz w:val="13"/>
                <w:szCs w:val="13"/>
              </w:rPr>
            </w:pPr>
            <w:r>
              <w:rPr>
                <w:noProof/>
                <w:sz w:val="13"/>
              </w:rPr>
              <w:t>[1]</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B</w:t>
            </w:r>
          </w:p>
          <w:p>
            <w:pPr>
              <w:suppressAutoHyphens/>
              <w:autoSpaceDE w:val="0"/>
              <w:spacing w:before="0"/>
              <w:ind w:left="-79" w:right="-57"/>
              <w:jc w:val="center"/>
              <w:rPr>
                <w:rFonts w:eastAsia="Times New Roman"/>
                <w:noProof/>
                <w:sz w:val="13"/>
                <w:szCs w:val="13"/>
              </w:rPr>
            </w:pPr>
            <w:r>
              <w:rPr>
                <w:noProof/>
                <w:sz w:val="13"/>
              </w:rPr>
              <w:t>[1]</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B</w:t>
            </w:r>
          </w:p>
          <w:p>
            <w:pPr>
              <w:suppressAutoHyphens/>
              <w:autoSpaceDE w:val="0"/>
              <w:spacing w:before="0"/>
              <w:ind w:left="-79" w:right="-57"/>
              <w:jc w:val="center"/>
              <w:rPr>
                <w:rFonts w:eastAsia="Times New Roman"/>
                <w:noProof/>
                <w:sz w:val="13"/>
                <w:szCs w:val="13"/>
              </w:rPr>
            </w:pPr>
            <w:r>
              <w:rPr>
                <w:noProof/>
                <w:sz w:val="13"/>
              </w:rPr>
              <w:t>[1]</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shd w:val="clear" w:color="auto" w:fill="auto"/>
            <w:tcMar>
              <w:left w:w="57" w:type="dxa"/>
              <w:right w:w="57" w:type="dxa"/>
            </w:tcMar>
          </w:tcPr>
          <w:p>
            <w:pPr>
              <w:suppressAutoHyphens/>
              <w:autoSpaceDE w:val="0"/>
              <w:spacing w:before="0"/>
              <w:ind w:left="-79" w:right="-57"/>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Mar>
              <w:left w:w="57" w:type="dxa"/>
              <w:right w:w="57" w:type="dxa"/>
            </w:tcMar>
          </w:tcPr>
          <w:p>
            <w:pPr>
              <w:suppressAutoHyphens/>
              <w:autoSpaceDE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Mar>
              <w:left w:w="57" w:type="dxa"/>
              <w:right w:w="57" w:type="dxa"/>
            </w:tcMar>
          </w:tcPr>
          <w:p>
            <w:pPr>
              <w:suppressAutoHyphens/>
              <w:autoSpaceDE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Mar>
              <w:left w:w="57" w:type="dxa"/>
              <w:right w:w="57" w:type="dxa"/>
            </w:tcMar>
          </w:tcPr>
          <w:p>
            <w:pPr>
              <w:suppressAutoHyphens/>
              <w:autoSpaceDE w:val="0"/>
              <w:spacing w:before="0"/>
              <w:ind w:left="-79" w:right="-57"/>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pacing w:before="0"/>
              <w:ind w:left="-79" w:right="-57"/>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1/10</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Režim</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37 (1)</w:t>
            </w: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1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X</w:t>
            </w:r>
          </w:p>
        </w:tc>
        <w:tc>
          <w:tcPr>
            <w:tcW w:w="312" w:type="dxa"/>
            <w:tcBorders>
              <w:top w:val="single" w:sz="4" w:space="0" w:color="000000"/>
              <w:left w:val="single" w:sz="18"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8"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shd w:val="clear" w:color="auto" w:fill="auto"/>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napToGrid w:val="0"/>
              <w:spacing w:before="0"/>
              <w:ind w:left="-79" w:right="-57"/>
              <w:jc w:val="center"/>
              <w:rPr>
                <w:rFonts w:eastAsia="Times New Roman"/>
                <w:noProof/>
                <w:sz w:val="13"/>
                <w:szCs w:val="13"/>
              </w:rPr>
            </w:pPr>
            <w:r>
              <w:rPr>
                <w:noProof/>
                <w:sz w:val="13"/>
              </w:rPr>
              <w:t>X</w:t>
            </w:r>
          </w:p>
        </w:tc>
        <w:tc>
          <w:tcPr>
            <w:tcW w:w="312" w:type="dxa"/>
            <w:tcBorders>
              <w:top w:val="single" w:sz="4" w:space="0" w:color="000000"/>
              <w:left w:val="single" w:sz="18" w:space="0" w:color="000000"/>
              <w:bottom w:val="single" w:sz="4" w:space="0" w:color="000000"/>
              <w:right w:val="single" w:sz="4" w:space="0" w:color="auto"/>
            </w:tcBorders>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X</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1/11</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Upřesnění režimu</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37 (2)</w:t>
            </w: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1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X</w:t>
            </w:r>
          </w:p>
        </w:tc>
        <w:tc>
          <w:tcPr>
            <w:tcW w:w="312" w:type="dxa"/>
            <w:tcBorders>
              <w:top w:val="single" w:sz="4" w:space="0" w:color="000000"/>
              <w:left w:val="single" w:sz="18"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[5]</w:t>
            </w:r>
          </w:p>
          <w:p>
            <w:pPr>
              <w:suppressAutoHyphens/>
              <w:autoSpaceDE w:val="0"/>
              <w:spacing w:before="0"/>
              <w:ind w:left="-79" w:right="-57"/>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8"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shd w:val="clear" w:color="auto" w:fill="auto"/>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napToGrid w:val="0"/>
              <w:spacing w:before="0"/>
              <w:ind w:left="-79" w:right="-57"/>
              <w:jc w:val="center"/>
              <w:rPr>
                <w:rFonts w:eastAsia="Times New Roman"/>
                <w:noProof/>
                <w:sz w:val="13"/>
                <w:szCs w:val="13"/>
              </w:rPr>
            </w:pPr>
            <w:r>
              <w:rPr>
                <w:noProof/>
                <w:sz w:val="13"/>
              </w:rPr>
              <w:t>X</w:t>
            </w:r>
          </w:p>
        </w:tc>
        <w:tc>
          <w:tcPr>
            <w:tcW w:w="312" w:type="dxa"/>
            <w:tcBorders>
              <w:top w:val="single" w:sz="4" w:space="0" w:color="000000"/>
              <w:left w:val="single" w:sz="18" w:space="0" w:color="000000"/>
              <w:bottom w:val="single" w:sz="4" w:space="0" w:color="000000"/>
              <w:right w:val="single" w:sz="4" w:space="0" w:color="auto"/>
            </w:tcBorders>
            <w:tcMar>
              <w:left w:w="57" w:type="dxa"/>
              <w:right w:w="57" w:type="dxa"/>
            </w:tcMar>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[5]</w:t>
            </w:r>
          </w:p>
          <w:p>
            <w:pPr>
              <w:suppressAutoHyphens/>
              <w:autoSpaceDE w:val="0"/>
              <w:spacing w:before="0"/>
              <w:ind w:left="-79" w:right="-57"/>
              <w:jc w:val="center"/>
              <w:rPr>
                <w:rFonts w:eastAsia="Times New Roman"/>
                <w:noProof/>
                <w:sz w:val="13"/>
                <w:szCs w:val="13"/>
              </w:rPr>
            </w:pPr>
            <w:r>
              <w:rPr>
                <w:noProof/>
                <w:sz w:val="13"/>
              </w:rPr>
              <w:t>X</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rPr>
            </w:pPr>
          </w:p>
        </w:tc>
      </w:tr>
    </w:tbl>
    <w:p>
      <w:pPr>
        <w:suppressAutoHyphens/>
        <w:autoSpaceDE w:val="0"/>
        <w:spacing w:before="0"/>
        <w:jc w:val="center"/>
        <w:rPr>
          <w:rFonts w:eastAsia="Times New Roman"/>
          <w:b/>
          <w:noProof/>
          <w:sz w:val="20"/>
          <w:szCs w:val="20"/>
        </w:rPr>
      </w:pPr>
    </w:p>
    <w:p>
      <w:pPr>
        <w:suppressAutoHyphens/>
        <w:autoSpaceDE w:val="0"/>
        <w:spacing w:before="0"/>
        <w:jc w:val="center"/>
        <w:rPr>
          <w:rFonts w:eastAsia="Times New Roman"/>
          <w:b/>
          <w:noProof/>
          <w:sz w:val="20"/>
          <w:szCs w:val="20"/>
        </w:rPr>
      </w:pPr>
      <w:r>
        <w:rPr>
          <w:b/>
          <w:noProof/>
          <w:sz w:val="20"/>
        </w:rPr>
        <w:t>Skupina 2 – Odkazy na zprávy, dokumenty, osvědčení, povolení</w:t>
      </w:r>
    </w:p>
    <w:p>
      <w:pPr>
        <w:suppressAutoHyphens/>
        <w:autoSpaceDE w:val="0"/>
        <w:spacing w:before="0"/>
        <w:jc w:val="center"/>
        <w:rPr>
          <w:rFonts w:eastAsia="Times New Roman"/>
          <w:b/>
          <w:noProof/>
          <w:sz w:val="20"/>
          <w:szCs w:val="20"/>
        </w:rPr>
      </w:pPr>
    </w:p>
    <w:tbl>
      <w:tblPr>
        <w:tblW w:w="14692" w:type="dxa"/>
        <w:tblInd w:w="108" w:type="dxa"/>
        <w:tblLayout w:type="fixed"/>
        <w:tblLook w:val="0000" w:firstRow="0" w:lastRow="0" w:firstColumn="0" w:lastColumn="0" w:noHBand="0" w:noVBand="0"/>
      </w:tblPr>
      <w:tblGrid>
        <w:gridCol w:w="397"/>
        <w:gridCol w:w="794"/>
        <w:gridCol w:w="397"/>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trPr>
          <w:tblHeader/>
        </w:trPr>
        <w:tc>
          <w:tcPr>
            <w:tcW w:w="397"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rPr>
                <w:rFonts w:eastAsia="Times New Roman"/>
                <w:b/>
                <w:noProof/>
                <w:sz w:val="13"/>
                <w:szCs w:val="13"/>
              </w:rPr>
            </w:pPr>
          </w:p>
        </w:tc>
        <w:tc>
          <w:tcPr>
            <w:tcW w:w="794"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57" w:right="-57"/>
              <w:rPr>
                <w:rFonts w:eastAsia="Times New Roman"/>
                <w:b/>
                <w:noProof/>
                <w:sz w:val="13"/>
                <w:szCs w:val="13"/>
              </w:rPr>
            </w:pPr>
          </w:p>
        </w:tc>
        <w:tc>
          <w:tcPr>
            <w:tcW w:w="397" w:type="dxa"/>
            <w:tcBorders>
              <w:top w:val="single" w:sz="8" w:space="0" w:color="000000"/>
              <w:left w:val="single" w:sz="4" w:space="0" w:color="000000"/>
              <w:bottom w:val="single" w:sz="4"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2"/>
                <w:szCs w:val="12"/>
              </w:rPr>
            </w:pPr>
            <w:r>
              <w:rPr>
                <w:b/>
                <w:noProof/>
                <w:sz w:val="12"/>
              </w:rPr>
              <w:t>A</w:t>
            </w: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2"/>
                <w:szCs w:val="12"/>
              </w:rPr>
            </w:pPr>
          </w:p>
        </w:tc>
        <w:tc>
          <w:tcPr>
            <w:tcW w:w="312" w:type="dxa"/>
            <w:tcBorders>
              <w:top w:val="single" w:sz="8" w:space="0" w:color="000000"/>
              <w:left w:val="single" w:sz="4"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2"/>
                <w:szCs w:val="12"/>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2"/>
                <w:szCs w:val="12"/>
              </w:rPr>
            </w:pPr>
            <w:r>
              <w:rPr>
                <w:b/>
                <w:noProof/>
                <w:sz w:val="12"/>
              </w:rPr>
              <w:t>B</w:t>
            </w: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2"/>
                <w:szCs w:val="12"/>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2"/>
                <w:szCs w:val="12"/>
              </w:rPr>
            </w:pPr>
          </w:p>
        </w:tc>
        <w:tc>
          <w:tcPr>
            <w:tcW w:w="312" w:type="dxa"/>
            <w:tcBorders>
              <w:top w:val="single" w:sz="8" w:space="0" w:color="000000"/>
              <w:left w:val="single" w:sz="4"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2"/>
                <w:szCs w:val="12"/>
              </w:rPr>
            </w:pPr>
          </w:p>
        </w:tc>
        <w:tc>
          <w:tcPr>
            <w:tcW w:w="312" w:type="dxa"/>
            <w:tcBorders>
              <w:top w:val="single" w:sz="8" w:space="0" w:color="000000"/>
              <w:left w:val="single" w:sz="18"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2"/>
                <w:szCs w:val="12"/>
              </w:rPr>
            </w:pPr>
            <w:r>
              <w:rPr>
                <w:b/>
                <w:noProof/>
                <w:sz w:val="12"/>
              </w:rPr>
              <w:t>C</w:t>
            </w: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2"/>
                <w:szCs w:val="12"/>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2"/>
                <w:szCs w:val="12"/>
              </w:rPr>
            </w:pPr>
            <w:r>
              <w:rPr>
                <w:b/>
                <w:noProof/>
                <w:sz w:val="12"/>
              </w:rPr>
              <w:t>D</w:t>
            </w:r>
          </w:p>
        </w:tc>
        <w:tc>
          <w:tcPr>
            <w:tcW w:w="312" w:type="dxa"/>
            <w:tcBorders>
              <w:top w:val="single" w:sz="8" w:space="0" w:color="000000"/>
              <w:left w:val="single" w:sz="4"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2"/>
                <w:szCs w:val="12"/>
              </w:rPr>
            </w:pP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2"/>
                <w:szCs w:val="12"/>
              </w:rPr>
            </w:pPr>
          </w:p>
        </w:tc>
        <w:tc>
          <w:tcPr>
            <w:tcW w:w="312" w:type="dxa"/>
            <w:tcBorders>
              <w:top w:val="single" w:sz="8" w:space="0" w:color="000000"/>
              <w:left w:val="single" w:sz="18"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2"/>
                <w:szCs w:val="12"/>
              </w:rPr>
            </w:pPr>
            <w:r>
              <w:rPr>
                <w:b/>
                <w:noProof/>
                <w:sz w:val="12"/>
              </w:rPr>
              <w:t>E</w:t>
            </w: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2"/>
                <w:szCs w:val="12"/>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2"/>
                <w:szCs w:val="12"/>
              </w:rPr>
            </w:pPr>
            <w:r>
              <w:rPr>
                <w:b/>
                <w:noProof/>
                <w:sz w:val="12"/>
              </w:rPr>
              <w:t>F</w:t>
            </w: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jc w:val="center"/>
              <w:rPr>
                <w:rFonts w:eastAsia="Times New Roman"/>
                <w:b/>
                <w:noProof/>
                <w:sz w:val="12"/>
                <w:szCs w:val="12"/>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2"/>
                <w:szCs w:val="12"/>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jc w:val="center"/>
              <w:rPr>
                <w:rFonts w:eastAsia="Times New Roman"/>
                <w:b/>
                <w:noProof/>
                <w:sz w:val="12"/>
                <w:szCs w:val="12"/>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2"/>
                <w:szCs w:val="12"/>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jc w:val="center"/>
              <w:rPr>
                <w:rFonts w:eastAsia="Times New Roman"/>
                <w:b/>
                <w:noProof/>
                <w:sz w:val="12"/>
                <w:szCs w:val="12"/>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2"/>
                <w:szCs w:val="12"/>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2"/>
                <w:szCs w:val="12"/>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2"/>
                <w:szCs w:val="12"/>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jc w:val="center"/>
              <w:rPr>
                <w:rFonts w:eastAsia="Times New Roman"/>
                <w:b/>
                <w:noProof/>
                <w:sz w:val="12"/>
                <w:szCs w:val="12"/>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2"/>
                <w:szCs w:val="12"/>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jc w:val="center"/>
              <w:rPr>
                <w:rFonts w:eastAsia="Times New Roman"/>
                <w:b/>
                <w:noProof/>
                <w:sz w:val="12"/>
                <w:szCs w:val="12"/>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2"/>
                <w:szCs w:val="12"/>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jc w:val="center"/>
              <w:rPr>
                <w:rFonts w:eastAsia="Times New Roman"/>
                <w:b/>
                <w:noProof/>
                <w:sz w:val="12"/>
                <w:szCs w:val="12"/>
              </w:rPr>
            </w:pPr>
          </w:p>
        </w:tc>
        <w:tc>
          <w:tcPr>
            <w:tcW w:w="312" w:type="dxa"/>
            <w:tcBorders>
              <w:top w:val="single" w:sz="8" w:space="0" w:color="000000"/>
              <w:left w:val="single" w:sz="4"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2"/>
                <w:szCs w:val="12"/>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2"/>
                <w:szCs w:val="12"/>
              </w:rPr>
            </w:pPr>
            <w:r>
              <w:rPr>
                <w:b/>
                <w:noProof/>
                <w:sz w:val="12"/>
              </w:rPr>
              <w:t>G</w:t>
            </w:r>
          </w:p>
        </w:tc>
        <w:tc>
          <w:tcPr>
            <w:tcW w:w="312" w:type="dxa"/>
            <w:tcBorders>
              <w:top w:val="single" w:sz="8" w:space="0" w:color="000000"/>
              <w:left w:val="single" w:sz="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2"/>
                <w:szCs w:val="12"/>
              </w:rPr>
            </w:pPr>
          </w:p>
        </w:tc>
        <w:tc>
          <w:tcPr>
            <w:tcW w:w="312" w:type="dxa"/>
            <w:tcBorders>
              <w:top w:val="single" w:sz="8" w:space="0" w:color="000000"/>
              <w:left w:val="single" w:sz="8"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2"/>
                <w:szCs w:val="12"/>
              </w:rPr>
            </w:pPr>
          </w:p>
        </w:tc>
        <w:tc>
          <w:tcPr>
            <w:tcW w:w="312" w:type="dxa"/>
            <w:tcBorders>
              <w:top w:val="single" w:sz="8" w:space="0" w:color="000000"/>
              <w:left w:val="single" w:sz="8"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2"/>
                <w:szCs w:val="12"/>
              </w:rPr>
            </w:pP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2"/>
                <w:szCs w:val="12"/>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2"/>
                <w:szCs w:val="12"/>
              </w:rPr>
            </w:pPr>
            <w:r>
              <w:rPr>
                <w:b/>
                <w:noProof/>
                <w:sz w:val="12"/>
              </w:rPr>
              <w:t>H</w:t>
            </w: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2"/>
                <w:szCs w:val="12"/>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2"/>
                <w:szCs w:val="12"/>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2"/>
                <w:szCs w:val="12"/>
              </w:rPr>
            </w:pPr>
          </w:p>
        </w:tc>
        <w:tc>
          <w:tcPr>
            <w:tcW w:w="312" w:type="dxa"/>
            <w:tcBorders>
              <w:top w:val="single" w:sz="8" w:space="0" w:color="000000"/>
              <w:left w:val="single" w:sz="4"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2"/>
                <w:szCs w:val="12"/>
              </w:rPr>
            </w:pP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2"/>
                <w:szCs w:val="12"/>
              </w:rPr>
            </w:pPr>
          </w:p>
        </w:tc>
        <w:tc>
          <w:tcPr>
            <w:tcW w:w="312" w:type="dxa"/>
            <w:tcBorders>
              <w:top w:val="single" w:sz="8" w:space="0" w:color="000000"/>
              <w:left w:val="single" w:sz="18" w:space="0" w:color="000000"/>
              <w:bottom w:val="single" w:sz="4" w:space="0" w:color="000000"/>
              <w:right w:val="single" w:sz="4" w:space="0" w:color="auto"/>
            </w:tcBorders>
            <w:shd w:val="clear" w:color="auto" w:fill="C0C0C0"/>
          </w:tcPr>
          <w:p>
            <w:pPr>
              <w:suppressAutoHyphens/>
              <w:autoSpaceDE w:val="0"/>
              <w:snapToGrid w:val="0"/>
              <w:spacing w:before="0"/>
              <w:jc w:val="center"/>
              <w:rPr>
                <w:rFonts w:eastAsia="Times New Roman"/>
                <w:b/>
                <w:noProof/>
                <w:sz w:val="12"/>
                <w:szCs w:val="12"/>
              </w:rPr>
            </w:pPr>
            <w:r>
              <w:rPr>
                <w:b/>
                <w:noProof/>
                <w:sz w:val="12"/>
              </w:rPr>
              <w:t>I</w:t>
            </w:r>
          </w:p>
        </w:tc>
        <w:tc>
          <w:tcPr>
            <w:tcW w:w="312" w:type="dxa"/>
            <w:tcBorders>
              <w:top w:val="single" w:sz="8" w:space="0" w:color="000000"/>
              <w:left w:val="single" w:sz="4" w:space="0" w:color="auto"/>
              <w:bottom w:val="single" w:sz="4" w:space="0" w:color="000000"/>
              <w:right w:val="single" w:sz="4" w:space="0" w:color="000000"/>
            </w:tcBorders>
            <w:shd w:val="clear" w:color="auto" w:fill="C0C0C0"/>
          </w:tcPr>
          <w:p>
            <w:pPr>
              <w:suppressAutoHyphens/>
              <w:autoSpaceDE w:val="0"/>
              <w:snapToGrid w:val="0"/>
              <w:spacing w:before="0"/>
              <w:jc w:val="center"/>
              <w:rPr>
                <w:rFonts w:eastAsia="Times New Roman"/>
                <w:b/>
                <w:noProof/>
                <w:sz w:val="12"/>
                <w:szCs w:val="12"/>
              </w:rPr>
            </w:pPr>
          </w:p>
        </w:tc>
      </w:tr>
      <w:tr>
        <w:trPr>
          <w:tblHeader/>
        </w:trPr>
        <w:tc>
          <w:tcPr>
            <w:tcW w:w="397"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rPr>
                <w:rFonts w:eastAsia="Times New Roman"/>
                <w:b/>
                <w:noProof/>
                <w:sz w:val="13"/>
                <w:szCs w:val="13"/>
              </w:rPr>
            </w:pPr>
            <w:r>
              <w:rPr>
                <w:b/>
                <w:noProof/>
                <w:sz w:val="13"/>
              </w:rPr>
              <w:t>Číslo DP</w:t>
            </w:r>
          </w:p>
        </w:tc>
        <w:tc>
          <w:tcPr>
            <w:tcW w:w="794"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rPr>
                <w:rFonts w:eastAsia="Times New Roman"/>
                <w:b/>
                <w:noProof/>
                <w:sz w:val="13"/>
                <w:szCs w:val="13"/>
              </w:rPr>
            </w:pPr>
            <w:r>
              <w:rPr>
                <w:b/>
                <w:noProof/>
                <w:sz w:val="13"/>
              </w:rPr>
              <w:t>Název DP</w:t>
            </w:r>
          </w:p>
        </w:tc>
        <w:tc>
          <w:tcPr>
            <w:tcW w:w="397" w:type="dxa"/>
            <w:tcBorders>
              <w:top w:val="single" w:sz="4" w:space="0" w:color="000000"/>
              <w:left w:val="single" w:sz="4" w:space="0" w:color="000000"/>
              <w:bottom w:val="single" w:sz="8"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Kolonka č.</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2"/>
                <w:szCs w:val="12"/>
              </w:rPr>
            </w:pPr>
            <w:r>
              <w:rPr>
                <w:b/>
                <w:noProof/>
                <w:sz w:val="12"/>
              </w:rPr>
              <w:t>1</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2"/>
                <w:szCs w:val="12"/>
              </w:rPr>
            </w:pPr>
            <w:r>
              <w:rPr>
                <w:b/>
                <w:noProof/>
                <w:sz w:val="12"/>
              </w:rPr>
              <w:t>2</w:t>
            </w:r>
          </w:p>
        </w:tc>
        <w:tc>
          <w:tcPr>
            <w:tcW w:w="312" w:type="dxa"/>
            <w:tcBorders>
              <w:top w:val="single" w:sz="4" w:space="0" w:color="000000"/>
              <w:left w:val="single" w:sz="4"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2"/>
                <w:szCs w:val="12"/>
              </w:rPr>
            </w:pPr>
            <w:r>
              <w:rPr>
                <w:b/>
                <w:noProof/>
                <w:sz w:val="12"/>
              </w:rPr>
              <w:t>3</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2"/>
                <w:szCs w:val="12"/>
              </w:rPr>
            </w:pPr>
            <w:r>
              <w:rPr>
                <w:b/>
                <w:noProof/>
                <w:sz w:val="12"/>
              </w:rPr>
              <w:t>1</w:t>
            </w:r>
            <w:r>
              <w:rPr>
                <w:rFonts w:eastAsia="Times New Roman"/>
                <w:b/>
                <w:noProof/>
                <w:sz w:val="12"/>
                <w:szCs w:val="12"/>
              </w:rPr>
              <w:br/>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2"/>
                <w:szCs w:val="12"/>
              </w:rPr>
            </w:pPr>
            <w:r>
              <w:rPr>
                <w:b/>
                <w:noProof/>
                <w:sz w:val="12"/>
              </w:rPr>
              <w:t>2</w:t>
            </w:r>
            <w:r>
              <w:rPr>
                <w:rFonts w:eastAsia="Times New Roman"/>
                <w:b/>
                <w:noProof/>
                <w:sz w:val="12"/>
                <w:szCs w:val="12"/>
              </w:rPr>
              <w:br/>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2"/>
                <w:szCs w:val="12"/>
              </w:rPr>
            </w:pPr>
            <w:r>
              <w:rPr>
                <w:b/>
                <w:noProof/>
                <w:sz w:val="12"/>
              </w:rPr>
              <w:t>3</w:t>
            </w:r>
            <w:r>
              <w:rPr>
                <w:rFonts w:eastAsia="Times New Roman"/>
                <w:b/>
                <w:noProof/>
                <w:sz w:val="12"/>
                <w:szCs w:val="12"/>
              </w:rPr>
              <w:br/>
            </w:r>
          </w:p>
        </w:tc>
        <w:tc>
          <w:tcPr>
            <w:tcW w:w="312" w:type="dxa"/>
            <w:tcBorders>
              <w:top w:val="single" w:sz="4" w:space="0" w:color="000000"/>
              <w:left w:val="single" w:sz="4"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2"/>
                <w:szCs w:val="12"/>
              </w:rPr>
            </w:pPr>
            <w:r>
              <w:rPr>
                <w:b/>
                <w:noProof/>
                <w:sz w:val="12"/>
              </w:rPr>
              <w:t>4</w:t>
            </w:r>
          </w:p>
        </w:tc>
        <w:tc>
          <w:tcPr>
            <w:tcW w:w="312" w:type="dxa"/>
            <w:tcBorders>
              <w:top w:val="single" w:sz="4" w:space="0" w:color="000000"/>
              <w:left w:val="single" w:sz="18"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2"/>
                <w:szCs w:val="12"/>
              </w:rPr>
            </w:pPr>
            <w:r>
              <w:rPr>
                <w:b/>
                <w:noProof/>
                <w:sz w:val="12"/>
              </w:rPr>
              <w:t>1</w:t>
            </w:r>
            <w:r>
              <w:rPr>
                <w:noProof/>
              </w:rPr>
              <w:br/>
            </w:r>
            <w:r>
              <w:rPr>
                <w:b/>
                <w:noProof/>
                <w:sz w:val="12"/>
              </w:rPr>
              <w:t xml:space="preserve"> </w:t>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2"/>
                <w:szCs w:val="12"/>
              </w:rPr>
            </w:pPr>
            <w:r>
              <w:rPr>
                <w:b/>
                <w:noProof/>
                <w:sz w:val="12"/>
              </w:rPr>
              <w:t>2</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2"/>
                <w:szCs w:val="12"/>
              </w:rPr>
            </w:pPr>
            <w:r>
              <w:rPr>
                <w:b/>
                <w:noProof/>
                <w:sz w:val="12"/>
              </w:rPr>
              <w:t>1</w:t>
            </w:r>
            <w:r>
              <w:rPr>
                <w:rFonts w:eastAsia="Times New Roman"/>
                <w:b/>
                <w:noProof/>
                <w:sz w:val="12"/>
                <w:szCs w:val="12"/>
              </w:rPr>
              <w:br/>
            </w:r>
          </w:p>
        </w:tc>
        <w:tc>
          <w:tcPr>
            <w:tcW w:w="312" w:type="dxa"/>
            <w:tcBorders>
              <w:top w:val="single" w:sz="4" w:space="0" w:color="000000"/>
              <w:left w:val="single" w:sz="4"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2"/>
                <w:szCs w:val="12"/>
              </w:rPr>
            </w:pPr>
            <w:r>
              <w:rPr>
                <w:b/>
                <w:noProof/>
                <w:sz w:val="12"/>
              </w:rPr>
              <w:t>2</w:t>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2"/>
                <w:szCs w:val="12"/>
              </w:rPr>
            </w:pPr>
            <w:r>
              <w:rPr>
                <w:b/>
                <w:noProof/>
                <w:sz w:val="12"/>
              </w:rPr>
              <w:t>3</w:t>
            </w:r>
          </w:p>
        </w:tc>
        <w:tc>
          <w:tcPr>
            <w:tcW w:w="312" w:type="dxa"/>
            <w:tcBorders>
              <w:top w:val="single" w:sz="4" w:space="0" w:color="000000"/>
              <w:left w:val="single" w:sz="18"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2"/>
                <w:szCs w:val="12"/>
              </w:rPr>
            </w:pPr>
            <w:r>
              <w:rPr>
                <w:b/>
                <w:noProof/>
                <w:sz w:val="12"/>
              </w:rPr>
              <w:t>1</w:t>
            </w:r>
            <w:r>
              <w:rPr>
                <w:rFonts w:eastAsia="Times New Roman"/>
                <w:b/>
                <w:noProof/>
                <w:sz w:val="12"/>
                <w:szCs w:val="12"/>
              </w:rPr>
              <w:br/>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2"/>
                <w:szCs w:val="12"/>
              </w:rPr>
            </w:pPr>
            <w:r>
              <w:rPr>
                <w:b/>
                <w:noProof/>
                <w:sz w:val="12"/>
              </w:rPr>
              <w:t>2</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2"/>
                <w:szCs w:val="12"/>
              </w:rPr>
            </w:pPr>
            <w:r>
              <w:rPr>
                <w:b/>
                <w:noProof/>
                <w:sz w:val="12"/>
              </w:rPr>
              <w:t>1a</w:t>
            </w:r>
            <w:r>
              <w:rPr>
                <w:rFonts w:eastAsia="Times New Roman"/>
                <w:b/>
                <w:noProof/>
                <w:sz w:val="12"/>
                <w:szCs w:val="12"/>
              </w:rPr>
              <w:br/>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2"/>
                <w:szCs w:val="12"/>
              </w:rPr>
            </w:pPr>
            <w:r>
              <w:rPr>
                <w:b/>
                <w:noProof/>
                <w:sz w:val="12"/>
              </w:rPr>
              <w:t>1b</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2"/>
                <w:szCs w:val="12"/>
              </w:rPr>
            </w:pPr>
            <w:r>
              <w:rPr>
                <w:b/>
                <w:noProof/>
                <w:sz w:val="12"/>
              </w:rPr>
              <w:t>1c</w:t>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2"/>
                <w:szCs w:val="12"/>
              </w:rPr>
            </w:pPr>
            <w:r>
              <w:rPr>
                <w:b/>
                <w:noProof/>
                <w:sz w:val="12"/>
              </w:rPr>
              <w:t>1d</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2"/>
                <w:szCs w:val="12"/>
              </w:rPr>
            </w:pPr>
            <w:r>
              <w:rPr>
                <w:b/>
                <w:noProof/>
                <w:sz w:val="12"/>
              </w:rPr>
              <w:t>2a</w:t>
            </w:r>
            <w:r>
              <w:rPr>
                <w:rFonts w:eastAsia="Times New Roman"/>
                <w:b/>
                <w:noProof/>
                <w:sz w:val="12"/>
                <w:szCs w:val="12"/>
              </w:rPr>
              <w:br/>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2"/>
                <w:szCs w:val="12"/>
              </w:rPr>
            </w:pPr>
            <w:r>
              <w:rPr>
                <w:b/>
                <w:noProof/>
                <w:sz w:val="12"/>
              </w:rPr>
              <w:t>2b</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2"/>
                <w:szCs w:val="12"/>
              </w:rPr>
            </w:pPr>
            <w:r>
              <w:rPr>
                <w:b/>
                <w:noProof/>
                <w:sz w:val="12"/>
              </w:rPr>
              <w:t>2c</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2"/>
                <w:szCs w:val="12"/>
              </w:rPr>
            </w:pPr>
            <w:r>
              <w:rPr>
                <w:b/>
                <w:noProof/>
                <w:sz w:val="12"/>
              </w:rPr>
              <w:t>2d</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2"/>
                <w:szCs w:val="12"/>
              </w:rPr>
            </w:pPr>
            <w:r>
              <w:rPr>
                <w:b/>
                <w:noProof/>
                <w:sz w:val="12"/>
              </w:rPr>
              <w:t>3a</w:t>
            </w:r>
            <w:r>
              <w:rPr>
                <w:rFonts w:eastAsia="Times New Roman"/>
                <w:b/>
                <w:noProof/>
                <w:sz w:val="12"/>
                <w:szCs w:val="12"/>
              </w:rPr>
              <w:br/>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2"/>
                <w:szCs w:val="12"/>
              </w:rPr>
            </w:pPr>
            <w:r>
              <w:rPr>
                <w:b/>
                <w:noProof/>
                <w:sz w:val="12"/>
              </w:rPr>
              <w:t>3b</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2"/>
                <w:szCs w:val="12"/>
              </w:rPr>
            </w:pPr>
            <w:r>
              <w:rPr>
                <w:b/>
                <w:noProof/>
                <w:sz w:val="12"/>
              </w:rPr>
              <w:t>4a</w:t>
            </w:r>
            <w:r>
              <w:rPr>
                <w:noProof/>
              </w:rPr>
              <w:br/>
            </w:r>
            <w:r>
              <w:rPr>
                <w:b/>
                <w:noProof/>
                <w:sz w:val="12"/>
              </w:rPr>
              <w:t xml:space="preserve">  </w:t>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2"/>
                <w:szCs w:val="12"/>
              </w:rPr>
            </w:pPr>
            <w:r>
              <w:rPr>
                <w:b/>
                <w:noProof/>
                <w:sz w:val="12"/>
              </w:rPr>
              <w:t>4b</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2"/>
                <w:szCs w:val="12"/>
              </w:rPr>
            </w:pPr>
            <w:r>
              <w:rPr>
                <w:b/>
                <w:noProof/>
                <w:sz w:val="12"/>
              </w:rPr>
              <w:t>4c</w:t>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2"/>
                <w:szCs w:val="12"/>
              </w:rPr>
            </w:pPr>
            <w:r>
              <w:rPr>
                <w:b/>
                <w:noProof/>
                <w:sz w:val="12"/>
              </w:rPr>
              <w:t>4d</w:t>
            </w:r>
          </w:p>
        </w:tc>
        <w:tc>
          <w:tcPr>
            <w:tcW w:w="312" w:type="dxa"/>
            <w:tcBorders>
              <w:top w:val="single" w:sz="4" w:space="0" w:color="000000"/>
              <w:left w:val="single" w:sz="4"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2"/>
                <w:szCs w:val="12"/>
              </w:rPr>
            </w:pPr>
            <w:r>
              <w:rPr>
                <w:b/>
                <w:noProof/>
                <w:sz w:val="12"/>
              </w:rPr>
              <w:t>5</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2"/>
                <w:szCs w:val="12"/>
              </w:rPr>
            </w:pPr>
            <w:r>
              <w:rPr>
                <w:b/>
                <w:noProof/>
                <w:sz w:val="12"/>
              </w:rPr>
              <w:t>1</w:t>
            </w:r>
            <w:r>
              <w:rPr>
                <w:rFonts w:eastAsia="Times New Roman"/>
                <w:b/>
                <w:noProof/>
                <w:sz w:val="12"/>
                <w:szCs w:val="12"/>
              </w:rPr>
              <w:br/>
            </w:r>
          </w:p>
        </w:tc>
        <w:tc>
          <w:tcPr>
            <w:tcW w:w="312" w:type="dxa"/>
            <w:tcBorders>
              <w:top w:val="single" w:sz="4" w:space="0" w:color="000000"/>
              <w:left w:val="single" w:sz="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2"/>
                <w:szCs w:val="12"/>
              </w:rPr>
            </w:pPr>
            <w:r>
              <w:rPr>
                <w:b/>
                <w:noProof/>
                <w:sz w:val="12"/>
              </w:rPr>
              <w:t>2</w:t>
            </w:r>
            <w:r>
              <w:rPr>
                <w:rFonts w:eastAsia="Times New Roman"/>
                <w:b/>
                <w:noProof/>
                <w:sz w:val="12"/>
                <w:szCs w:val="12"/>
              </w:rPr>
              <w:br/>
            </w:r>
          </w:p>
        </w:tc>
        <w:tc>
          <w:tcPr>
            <w:tcW w:w="312" w:type="dxa"/>
            <w:tcBorders>
              <w:top w:val="single" w:sz="4" w:space="0" w:color="000000"/>
              <w:left w:val="single" w:sz="8"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2"/>
                <w:szCs w:val="12"/>
              </w:rPr>
            </w:pPr>
            <w:r>
              <w:rPr>
                <w:b/>
                <w:noProof/>
                <w:sz w:val="12"/>
              </w:rPr>
              <w:t>3</w:t>
            </w:r>
          </w:p>
        </w:tc>
        <w:tc>
          <w:tcPr>
            <w:tcW w:w="312" w:type="dxa"/>
            <w:tcBorders>
              <w:top w:val="single" w:sz="4" w:space="0" w:color="000000"/>
              <w:left w:val="single" w:sz="8"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2"/>
                <w:szCs w:val="12"/>
              </w:rPr>
            </w:pPr>
            <w:r>
              <w:rPr>
                <w:b/>
                <w:noProof/>
                <w:sz w:val="12"/>
              </w:rPr>
              <w:t>4</w:t>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2"/>
                <w:szCs w:val="12"/>
              </w:rPr>
            </w:pPr>
            <w:r>
              <w:rPr>
                <w:b/>
                <w:noProof/>
                <w:sz w:val="12"/>
              </w:rPr>
              <w:t>5</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2"/>
                <w:szCs w:val="12"/>
              </w:rPr>
            </w:pPr>
            <w:r>
              <w:rPr>
                <w:b/>
                <w:noProof/>
                <w:sz w:val="12"/>
              </w:rPr>
              <w:t>1</w:t>
            </w:r>
            <w:r>
              <w:rPr>
                <w:rFonts w:eastAsia="Times New Roman"/>
                <w:b/>
                <w:noProof/>
                <w:sz w:val="12"/>
                <w:szCs w:val="12"/>
              </w:rPr>
              <w:br/>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2"/>
                <w:szCs w:val="12"/>
              </w:rPr>
            </w:pPr>
            <w:r>
              <w:rPr>
                <w:b/>
                <w:noProof/>
                <w:sz w:val="12"/>
              </w:rPr>
              <w:t>2</w:t>
            </w:r>
            <w:r>
              <w:rPr>
                <w:rFonts w:eastAsia="Times New Roman"/>
                <w:b/>
                <w:noProof/>
                <w:sz w:val="12"/>
                <w:szCs w:val="12"/>
              </w:rPr>
              <w:br/>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2"/>
                <w:szCs w:val="12"/>
              </w:rPr>
            </w:pPr>
            <w:r>
              <w:rPr>
                <w:b/>
                <w:noProof/>
                <w:sz w:val="12"/>
              </w:rPr>
              <w:t>3</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2"/>
                <w:szCs w:val="12"/>
              </w:rPr>
            </w:pPr>
            <w:r>
              <w:rPr>
                <w:b/>
                <w:noProof/>
                <w:sz w:val="12"/>
              </w:rPr>
              <w:t>4</w:t>
            </w:r>
          </w:p>
        </w:tc>
        <w:tc>
          <w:tcPr>
            <w:tcW w:w="312" w:type="dxa"/>
            <w:tcBorders>
              <w:top w:val="single" w:sz="4" w:space="0" w:color="000000"/>
              <w:left w:val="single" w:sz="4"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2"/>
                <w:szCs w:val="12"/>
              </w:rPr>
            </w:pPr>
            <w:r>
              <w:rPr>
                <w:b/>
                <w:noProof/>
                <w:sz w:val="12"/>
              </w:rPr>
              <w:t>5</w:t>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2"/>
                <w:szCs w:val="12"/>
              </w:rPr>
            </w:pPr>
            <w:r>
              <w:rPr>
                <w:b/>
                <w:noProof/>
                <w:sz w:val="12"/>
              </w:rPr>
              <w:t>6</w:t>
            </w:r>
          </w:p>
        </w:tc>
        <w:tc>
          <w:tcPr>
            <w:tcW w:w="312" w:type="dxa"/>
            <w:tcBorders>
              <w:top w:val="single" w:sz="4" w:space="0" w:color="000000"/>
              <w:left w:val="single" w:sz="18" w:space="0" w:color="000000"/>
              <w:bottom w:val="single" w:sz="8" w:space="0" w:color="000000"/>
              <w:right w:val="single" w:sz="4" w:space="0" w:color="auto"/>
            </w:tcBorders>
            <w:shd w:val="clear" w:color="auto" w:fill="C0C0C0"/>
          </w:tcPr>
          <w:p>
            <w:pPr>
              <w:suppressAutoHyphens/>
              <w:autoSpaceDE w:val="0"/>
              <w:snapToGrid w:val="0"/>
              <w:spacing w:before="0"/>
              <w:ind w:left="-79" w:right="-57"/>
              <w:jc w:val="center"/>
              <w:rPr>
                <w:rFonts w:eastAsia="Times New Roman"/>
                <w:b/>
                <w:noProof/>
                <w:sz w:val="12"/>
                <w:szCs w:val="12"/>
              </w:rPr>
            </w:pPr>
            <w:r>
              <w:rPr>
                <w:b/>
                <w:noProof/>
                <w:sz w:val="12"/>
              </w:rPr>
              <w:t>1</w:t>
            </w:r>
            <w:r>
              <w:rPr>
                <w:rFonts w:eastAsia="Times New Roman"/>
                <w:b/>
                <w:noProof/>
                <w:sz w:val="12"/>
                <w:szCs w:val="12"/>
              </w:rPr>
              <w:br/>
            </w:r>
          </w:p>
        </w:tc>
        <w:tc>
          <w:tcPr>
            <w:tcW w:w="312" w:type="dxa"/>
            <w:tcBorders>
              <w:top w:val="single" w:sz="4" w:space="0" w:color="000000"/>
              <w:left w:val="single" w:sz="4" w:space="0" w:color="auto"/>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2"/>
                <w:szCs w:val="12"/>
              </w:rPr>
            </w:pPr>
            <w:r>
              <w:rPr>
                <w:b/>
                <w:noProof/>
                <w:sz w:val="12"/>
              </w:rPr>
              <w:t>2</w:t>
            </w:r>
          </w:p>
        </w:tc>
      </w:tr>
      <w:tr>
        <w:tc>
          <w:tcPr>
            <w:tcW w:w="397"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rPr>
                <w:rFonts w:eastAsia="Times New Roman"/>
                <w:noProof/>
                <w:sz w:val="13"/>
                <w:szCs w:val="13"/>
              </w:rPr>
            </w:pPr>
            <w:r>
              <w:rPr>
                <w:noProof/>
                <w:sz w:val="13"/>
              </w:rPr>
              <w:t>2/1</w:t>
            </w:r>
          </w:p>
        </w:tc>
        <w:tc>
          <w:tcPr>
            <w:tcW w:w="794"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Zjednodušené prohlášení / předchozí doklady</w:t>
            </w:r>
          </w:p>
        </w:tc>
        <w:tc>
          <w:tcPr>
            <w:tcW w:w="397" w:type="dxa"/>
            <w:tcBorders>
              <w:top w:val="single" w:sz="8"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40</w:t>
            </w:r>
          </w:p>
        </w:tc>
        <w:tc>
          <w:tcPr>
            <w:tcW w:w="312" w:type="dxa"/>
            <w:tcBorders>
              <w:top w:val="single" w:sz="8"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XY</w:t>
            </w: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XY</w:t>
            </w:r>
          </w:p>
        </w:tc>
        <w:tc>
          <w:tcPr>
            <w:tcW w:w="312" w:type="dxa"/>
            <w:tcBorders>
              <w:top w:val="single" w:sz="8"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XY</w:t>
            </w:r>
          </w:p>
        </w:tc>
        <w:tc>
          <w:tcPr>
            <w:tcW w:w="312" w:type="dxa"/>
            <w:tcBorders>
              <w:top w:val="single" w:sz="8"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XY</w:t>
            </w: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XY</w:t>
            </w:r>
          </w:p>
        </w:tc>
        <w:tc>
          <w:tcPr>
            <w:tcW w:w="312" w:type="dxa"/>
            <w:tcBorders>
              <w:top w:val="single" w:sz="8" w:space="0" w:color="000000"/>
              <w:left w:val="single" w:sz="4" w:space="0" w:color="000000"/>
              <w:bottom w:val="single" w:sz="4" w:space="0" w:color="000000"/>
            </w:tcBorders>
            <w:shd w:val="clear" w:color="auto" w:fill="auto"/>
          </w:tcPr>
          <w:p>
            <w:pPr>
              <w:tabs>
                <w:tab w:val="center" w:pos="146"/>
              </w:tabs>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XY</w:t>
            </w:r>
          </w:p>
        </w:tc>
        <w:tc>
          <w:tcPr>
            <w:tcW w:w="312" w:type="dxa"/>
            <w:tcBorders>
              <w:top w:val="single" w:sz="8"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B</w:t>
            </w:r>
          </w:p>
          <w:p>
            <w:pPr>
              <w:suppressAutoHyphens/>
              <w:autoSpaceDE w:val="0"/>
              <w:spacing w:before="0"/>
              <w:ind w:left="-79" w:right="-79"/>
              <w:jc w:val="center"/>
              <w:rPr>
                <w:rFonts w:eastAsia="Times New Roman"/>
                <w:noProof/>
                <w:sz w:val="12"/>
                <w:szCs w:val="12"/>
              </w:rPr>
            </w:pPr>
            <w:r>
              <w:rPr>
                <w:noProof/>
                <w:sz w:val="12"/>
              </w:rPr>
              <w:t>XY</w:t>
            </w:r>
          </w:p>
        </w:tc>
        <w:tc>
          <w:tcPr>
            <w:tcW w:w="312" w:type="dxa"/>
            <w:tcBorders>
              <w:top w:val="single" w:sz="8"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2"/>
                <w:szCs w:val="12"/>
              </w:rPr>
            </w:pP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8"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XY</w:t>
            </w:r>
          </w:p>
        </w:tc>
        <w:tc>
          <w:tcPr>
            <w:tcW w:w="312" w:type="dxa"/>
            <w:tcBorders>
              <w:top w:val="single" w:sz="8"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XY</w:t>
            </w: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XY</w:t>
            </w:r>
          </w:p>
        </w:tc>
        <w:tc>
          <w:tcPr>
            <w:tcW w:w="312" w:type="dxa"/>
            <w:tcBorders>
              <w:top w:val="single" w:sz="8"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XY</w:t>
            </w: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XY</w:t>
            </w:r>
          </w:p>
        </w:tc>
        <w:tc>
          <w:tcPr>
            <w:tcW w:w="312" w:type="dxa"/>
            <w:tcBorders>
              <w:top w:val="single" w:sz="8"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8" w:space="0" w:color="000000"/>
              <w:left w:val="single" w:sz="4"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8"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[6]</w:t>
            </w:r>
          </w:p>
          <w:p>
            <w:pPr>
              <w:suppressAutoHyphens/>
              <w:autoSpaceDE w:val="0"/>
              <w:snapToGrid w:val="0"/>
              <w:spacing w:before="0"/>
              <w:ind w:left="-79" w:right="-79"/>
              <w:jc w:val="center"/>
              <w:rPr>
                <w:rFonts w:eastAsia="Times New Roman"/>
                <w:noProof/>
                <w:sz w:val="12"/>
                <w:szCs w:val="12"/>
              </w:rPr>
            </w:pPr>
            <w:r>
              <w:rPr>
                <w:noProof/>
                <w:sz w:val="12"/>
              </w:rPr>
              <w:t>Y</w:t>
            </w:r>
          </w:p>
        </w:tc>
        <w:tc>
          <w:tcPr>
            <w:tcW w:w="312" w:type="dxa"/>
            <w:tcBorders>
              <w:top w:val="single" w:sz="8"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[6]</w:t>
            </w:r>
          </w:p>
          <w:p>
            <w:pPr>
              <w:suppressAutoHyphens/>
              <w:autoSpaceDE w:val="0"/>
              <w:snapToGrid w:val="0"/>
              <w:spacing w:before="0"/>
              <w:ind w:left="-79" w:right="-79"/>
              <w:jc w:val="center"/>
              <w:rPr>
                <w:rFonts w:eastAsia="Times New Roman"/>
                <w:noProof/>
                <w:sz w:val="12"/>
                <w:szCs w:val="12"/>
              </w:rPr>
            </w:pPr>
            <w:r>
              <w:rPr>
                <w:noProof/>
                <w:sz w:val="12"/>
              </w:rPr>
              <w:t>Y</w:t>
            </w:r>
          </w:p>
        </w:tc>
        <w:tc>
          <w:tcPr>
            <w:tcW w:w="312" w:type="dxa"/>
            <w:tcBorders>
              <w:top w:val="single" w:sz="8"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Y</w:t>
            </w:r>
          </w:p>
        </w:tc>
        <w:tc>
          <w:tcPr>
            <w:tcW w:w="312" w:type="dxa"/>
            <w:tcBorders>
              <w:top w:val="single" w:sz="8"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XY</w:t>
            </w: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XY</w:t>
            </w:r>
          </w:p>
        </w:tc>
        <w:tc>
          <w:tcPr>
            <w:tcW w:w="312" w:type="dxa"/>
            <w:tcBorders>
              <w:top w:val="single" w:sz="8"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XY</w:t>
            </w: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XY</w:t>
            </w: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XY</w:t>
            </w: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XY</w:t>
            </w:r>
          </w:p>
        </w:tc>
        <w:tc>
          <w:tcPr>
            <w:tcW w:w="312" w:type="dxa"/>
            <w:tcBorders>
              <w:top w:val="single" w:sz="8"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XY</w:t>
            </w: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8"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[5]</w:t>
            </w:r>
          </w:p>
          <w:p>
            <w:pPr>
              <w:suppressAutoHyphens/>
              <w:autoSpaceDE w:val="0"/>
              <w:spacing w:before="0"/>
              <w:ind w:left="-79" w:right="-79"/>
              <w:jc w:val="center"/>
              <w:rPr>
                <w:rFonts w:eastAsia="Times New Roman"/>
                <w:noProof/>
                <w:sz w:val="12"/>
                <w:szCs w:val="12"/>
              </w:rPr>
            </w:pPr>
            <w:r>
              <w:rPr>
                <w:noProof/>
                <w:sz w:val="12"/>
              </w:rPr>
              <w:t>XY</w:t>
            </w:r>
          </w:p>
        </w:tc>
        <w:tc>
          <w:tcPr>
            <w:tcW w:w="312" w:type="dxa"/>
            <w:tcBorders>
              <w:top w:val="single" w:sz="8"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XY</w:t>
            </w: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rPr>
                <w:rFonts w:eastAsia="Times New Roman"/>
                <w:noProof/>
                <w:sz w:val="13"/>
                <w:szCs w:val="13"/>
              </w:rPr>
            </w:pPr>
            <w:r>
              <w:rPr>
                <w:noProof/>
                <w:sz w:val="13"/>
              </w:rPr>
              <w:t>2/2</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 xml:space="preserve">Zvláštní záznamy </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44</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4" w:space="0" w:color="000000"/>
              <w:bottom w:val="single" w:sz="4" w:space="0" w:color="000000"/>
            </w:tcBorders>
            <w:shd w:val="clear" w:color="auto" w:fill="auto"/>
          </w:tcPr>
          <w:p>
            <w:pPr>
              <w:tabs>
                <w:tab w:val="center" w:pos="146"/>
              </w:tabs>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B</w:t>
            </w:r>
          </w:p>
          <w:p>
            <w:pPr>
              <w:suppressAutoHyphens/>
              <w:autoSpaceDE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 xml:space="preserve">A </w:t>
            </w:r>
          </w:p>
          <w:p>
            <w:pPr>
              <w:suppressAutoHyphens/>
              <w:autoSpaceDE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2"/>
                <w:szCs w:val="12"/>
              </w:rPr>
            </w:pPr>
          </w:p>
        </w:tc>
        <w:tc>
          <w:tcPr>
            <w:tcW w:w="312" w:type="dxa"/>
            <w:tcBorders>
              <w:top w:val="single" w:sz="4" w:space="0" w:color="000000"/>
              <w:left w:val="single" w:sz="4"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rPr>
                <w:rFonts w:eastAsia="Times New Roman"/>
                <w:noProof/>
                <w:sz w:val="13"/>
                <w:szCs w:val="13"/>
              </w:rPr>
            </w:pPr>
            <w:r>
              <w:rPr>
                <w:noProof/>
                <w:sz w:val="13"/>
              </w:rPr>
              <w:t>2/3</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Předložené doklady, osvědčení a povolení, další podklady</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44</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[7]</w:t>
            </w:r>
          </w:p>
          <w:p>
            <w:pPr>
              <w:suppressAutoHyphens/>
              <w:autoSpaceDE w:val="0"/>
              <w:spacing w:before="0"/>
              <w:ind w:left="-79" w:right="-79"/>
              <w:jc w:val="center"/>
              <w:rPr>
                <w:rFonts w:eastAsia="Times New Roman"/>
                <w:noProof/>
                <w:sz w:val="12"/>
                <w:szCs w:val="12"/>
              </w:rPr>
            </w:pPr>
            <w:r>
              <w:rPr>
                <w:noProof/>
                <w:sz w:val="12"/>
              </w:rPr>
              <w:t>[8]</w:t>
            </w:r>
          </w:p>
          <w:p>
            <w:pPr>
              <w:suppressAutoHyphens/>
              <w:autoSpaceDE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tabs>
                <w:tab w:val="center" w:pos="146"/>
              </w:tabs>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[7]</w:t>
            </w:r>
          </w:p>
          <w:p>
            <w:pPr>
              <w:suppressAutoHyphens/>
              <w:autoSpaceDE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[7]</w:t>
            </w:r>
          </w:p>
          <w:p>
            <w:pPr>
              <w:suppressAutoHyphens/>
              <w:autoSpaceDE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rPr>
                <w:rFonts w:eastAsia="Times New Roman"/>
                <w:noProof/>
                <w:sz w:val="12"/>
                <w:szCs w:val="12"/>
              </w:rPr>
            </w:pPr>
            <w:r>
              <w:rPr>
                <w:noProof/>
                <w:sz w:val="12"/>
              </w:rPr>
              <w:t>[7]</w:t>
            </w:r>
          </w:p>
          <w:p>
            <w:pPr>
              <w:suppressAutoHyphens/>
              <w:autoSpaceDE w:val="0"/>
              <w:spacing w:before="0"/>
              <w:ind w:left="-79" w:right="-79"/>
              <w:rPr>
                <w:rFonts w:eastAsia="Times New Roman"/>
                <w:noProof/>
                <w:sz w:val="12"/>
                <w:szCs w:val="12"/>
              </w:rPr>
            </w:pPr>
            <w:r>
              <w:rPr>
                <w:noProof/>
                <w:sz w:val="12"/>
              </w:rPr>
              <w:t>X</w:t>
            </w:r>
          </w:p>
        </w:tc>
        <w:tc>
          <w:tcPr>
            <w:tcW w:w="312" w:type="dxa"/>
            <w:tcBorders>
              <w:top w:val="single" w:sz="4" w:space="0" w:color="000000"/>
              <w:left w:val="single" w:sz="4" w:space="0" w:color="000000"/>
              <w:bottom w:val="single" w:sz="4" w:space="0" w:color="000000"/>
            </w:tcBorders>
            <w:shd w:val="clear" w:color="auto" w:fill="auto"/>
          </w:tcPr>
          <w:p>
            <w:pPr>
              <w:tabs>
                <w:tab w:val="center" w:pos="146"/>
              </w:tabs>
              <w:suppressAutoHyphens/>
              <w:autoSpaceDE w:val="0"/>
              <w:snapToGrid w:val="0"/>
              <w:spacing w:before="0"/>
              <w:ind w:left="-79" w:right="-79"/>
              <w:jc w:val="center"/>
              <w:rPr>
                <w:rFonts w:eastAsia="Times New Roman"/>
                <w:noProof/>
                <w:sz w:val="12"/>
                <w:szCs w:val="12"/>
              </w:rPr>
            </w:pPr>
            <w:r>
              <w:rPr>
                <w:noProof/>
                <w:sz w:val="12"/>
              </w:rPr>
              <w:t>A</w:t>
            </w:r>
          </w:p>
          <w:p>
            <w:pPr>
              <w:tabs>
                <w:tab w:val="center" w:pos="146"/>
              </w:tabs>
              <w:suppressAutoHyphens/>
              <w:autoSpaceDE w:val="0"/>
              <w:spacing w:before="0"/>
              <w:ind w:left="-79" w:right="-79"/>
              <w:jc w:val="center"/>
              <w:rPr>
                <w:rFonts w:eastAsia="Times New Roman"/>
                <w:noProof/>
                <w:sz w:val="12"/>
                <w:szCs w:val="12"/>
              </w:rPr>
            </w:pPr>
            <w:r>
              <w:rPr>
                <w:noProof/>
                <w:sz w:val="12"/>
              </w:rPr>
              <w:t>[7]</w:t>
            </w:r>
          </w:p>
          <w:p>
            <w:pPr>
              <w:suppressAutoHyphens/>
              <w:autoSpaceDE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tabs>
                <w:tab w:val="center" w:pos="146"/>
              </w:tabs>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[7]</w:t>
            </w:r>
          </w:p>
          <w:p>
            <w:pPr>
              <w:suppressAutoHyphens/>
              <w:autoSpaceDE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[7]</w:t>
            </w:r>
          </w:p>
          <w:p>
            <w:pPr>
              <w:suppressAutoHyphens/>
              <w:autoSpaceDE w:val="0"/>
              <w:spacing w:before="0"/>
              <w:ind w:left="-79" w:right="-79"/>
              <w:jc w:val="center"/>
              <w:rPr>
                <w:rFonts w:eastAsia="Times New Roman"/>
                <w:noProof/>
                <w:sz w:val="12"/>
                <w:szCs w:val="12"/>
              </w:rPr>
            </w:pPr>
            <w:r>
              <w:rPr>
                <w:noProof/>
                <w:sz w:val="12"/>
              </w:rPr>
              <w:t>[9]</w:t>
            </w:r>
          </w:p>
          <w:p>
            <w:pPr>
              <w:suppressAutoHyphens/>
              <w:autoSpaceDE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 xml:space="preserve">[7] </w:t>
            </w:r>
          </w:p>
          <w:p>
            <w:pPr>
              <w:suppressAutoHyphens/>
              <w:autoSpaceDE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 xml:space="preserve">[7] </w:t>
            </w:r>
          </w:p>
          <w:p>
            <w:pPr>
              <w:suppressAutoHyphens/>
              <w:autoSpaceDE w:val="0"/>
              <w:snapToGrid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[7]</w:t>
            </w:r>
          </w:p>
          <w:p>
            <w:pPr>
              <w:suppressAutoHyphens/>
              <w:autoSpaceDE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4"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[7]</w:t>
            </w:r>
          </w:p>
          <w:p>
            <w:pPr>
              <w:suppressAutoHyphens/>
              <w:autoSpaceDE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[7]</w:t>
            </w:r>
          </w:p>
          <w:p>
            <w:pPr>
              <w:suppressAutoHyphens/>
              <w:autoSpaceDE w:val="0"/>
              <w:snapToGrid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[7]</w:t>
            </w:r>
          </w:p>
          <w:p>
            <w:pPr>
              <w:suppressAutoHyphens/>
              <w:autoSpaceDE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[7]</w:t>
            </w:r>
          </w:p>
          <w:p>
            <w:pPr>
              <w:suppressAutoHyphens/>
              <w:autoSpaceDE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[7]</w:t>
            </w:r>
          </w:p>
          <w:p>
            <w:pPr>
              <w:suppressAutoHyphens/>
              <w:autoSpaceDE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[7]</w:t>
            </w:r>
          </w:p>
          <w:p>
            <w:pPr>
              <w:suppressAutoHyphens/>
              <w:autoSpaceDE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[7]</w:t>
            </w:r>
          </w:p>
          <w:p>
            <w:pPr>
              <w:suppressAutoHyphens/>
              <w:autoSpaceDE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[7]</w:t>
            </w:r>
          </w:p>
          <w:p>
            <w:pPr>
              <w:suppressAutoHyphens/>
              <w:autoSpaceDE w:val="0"/>
              <w:spacing w:before="0"/>
              <w:ind w:left="-79" w:right="-79"/>
              <w:jc w:val="center"/>
              <w:rPr>
                <w:rFonts w:eastAsia="Times New Roman"/>
                <w:noProof/>
                <w:sz w:val="12"/>
                <w:szCs w:val="12"/>
              </w:rPr>
            </w:pPr>
            <w:r>
              <w:rPr>
                <w:noProof/>
                <w:sz w:val="12"/>
              </w:rPr>
              <w:t>[9]</w:t>
            </w:r>
          </w:p>
          <w:p>
            <w:pPr>
              <w:suppressAutoHyphens/>
              <w:autoSpaceDE w:val="0"/>
              <w:spacing w:before="0"/>
              <w:ind w:left="-79" w:right="-79"/>
              <w:jc w:val="center"/>
              <w:rPr>
                <w:rFonts w:eastAsia="Times New Roman"/>
                <w:noProof/>
                <w:sz w:val="12"/>
                <w:szCs w:val="12"/>
              </w:rPr>
            </w:pPr>
            <w:r>
              <w:rPr>
                <w:noProof/>
                <w:sz w:val="12"/>
              </w:rPr>
              <w:t>X</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rPr>
                <w:rFonts w:eastAsia="Times New Roman"/>
                <w:noProof/>
                <w:sz w:val="13"/>
                <w:szCs w:val="13"/>
              </w:rPr>
            </w:pPr>
            <w:r>
              <w:rPr>
                <w:noProof/>
                <w:sz w:val="13"/>
              </w:rPr>
              <w:t>2/4</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Referenční číslo / UCR</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7</w:t>
            </w:r>
          </w:p>
          <w:p>
            <w:pPr>
              <w:suppressAutoHyphens/>
              <w:autoSpaceDE w:val="0"/>
              <w:spacing w:before="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 xml:space="preserve">[10] </w:t>
            </w:r>
          </w:p>
          <w:p>
            <w:pPr>
              <w:suppressAutoHyphens/>
              <w:autoSpaceDE w:val="0"/>
              <w:spacing w:before="0"/>
              <w:ind w:left="-79" w:right="-79"/>
              <w:jc w:val="center"/>
              <w:rPr>
                <w:rFonts w:eastAsia="Times New Roman"/>
                <w:noProof/>
                <w:sz w:val="12"/>
                <w:szCs w:val="12"/>
              </w:rPr>
            </w:pPr>
            <w:r>
              <w:rPr>
                <w:noProof/>
                <w:sz w:val="12"/>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C</w:t>
            </w:r>
          </w:p>
          <w:p>
            <w:pPr>
              <w:suppressAutoHyphens/>
              <w:autoSpaceDE w:val="0"/>
              <w:spacing w:before="0"/>
              <w:ind w:left="-79" w:right="-79"/>
              <w:jc w:val="center"/>
              <w:rPr>
                <w:rFonts w:eastAsia="Times New Roman"/>
                <w:noProof/>
                <w:sz w:val="12"/>
                <w:szCs w:val="12"/>
              </w:rPr>
            </w:pPr>
            <w:r>
              <w:rPr>
                <w:noProof/>
                <w:sz w:val="12"/>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C</w:t>
            </w:r>
          </w:p>
          <w:p>
            <w:pPr>
              <w:suppressAutoHyphens/>
              <w:autoSpaceDE w:val="0"/>
              <w:spacing w:before="0"/>
              <w:ind w:left="-79" w:right="-79"/>
              <w:jc w:val="center"/>
              <w:rPr>
                <w:rFonts w:eastAsia="Times New Roman"/>
                <w:noProof/>
                <w:sz w:val="12"/>
                <w:szCs w:val="12"/>
              </w:rPr>
            </w:pPr>
            <w:r>
              <w:rPr>
                <w:noProof/>
                <w:sz w:val="12"/>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C</w:t>
            </w:r>
          </w:p>
          <w:p>
            <w:pPr>
              <w:suppressAutoHyphens/>
              <w:autoSpaceDE w:val="0"/>
              <w:spacing w:before="0"/>
              <w:ind w:left="-79" w:right="-79"/>
              <w:jc w:val="center"/>
              <w:rPr>
                <w:rFonts w:eastAsia="Times New Roman"/>
                <w:noProof/>
                <w:sz w:val="12"/>
                <w:szCs w:val="12"/>
              </w:rPr>
            </w:pPr>
            <w:r>
              <w:rPr>
                <w:noProof/>
                <w:sz w:val="12"/>
              </w:rPr>
              <w:t>XY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C</w:t>
            </w:r>
          </w:p>
          <w:p>
            <w:pPr>
              <w:suppressAutoHyphens/>
              <w:autoSpaceDE w:val="0"/>
              <w:spacing w:before="0"/>
              <w:ind w:left="-79" w:right="-79"/>
              <w:jc w:val="center"/>
              <w:rPr>
                <w:rFonts w:eastAsia="Times New Roman"/>
                <w:noProof/>
                <w:sz w:val="12"/>
                <w:szCs w:val="12"/>
              </w:rPr>
            </w:pPr>
            <w:r>
              <w:rPr>
                <w:noProof/>
                <w:sz w:val="12"/>
              </w:rPr>
              <w:t>XY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C</w:t>
            </w:r>
          </w:p>
          <w:p>
            <w:pPr>
              <w:suppressAutoHyphens/>
              <w:autoSpaceDE w:val="0"/>
              <w:spacing w:before="0"/>
              <w:ind w:left="-79" w:right="-79"/>
              <w:jc w:val="center"/>
              <w:rPr>
                <w:rFonts w:eastAsia="Times New Roman"/>
                <w:noProof/>
                <w:sz w:val="12"/>
                <w:szCs w:val="12"/>
              </w:rPr>
            </w:pPr>
            <w:r>
              <w:rPr>
                <w:noProof/>
                <w:sz w:val="12"/>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C</w:t>
            </w:r>
          </w:p>
          <w:p>
            <w:pPr>
              <w:suppressAutoHyphens/>
              <w:autoSpaceDE w:val="0"/>
              <w:spacing w:before="0"/>
              <w:ind w:left="-79" w:right="-79"/>
              <w:jc w:val="center"/>
              <w:rPr>
                <w:rFonts w:eastAsia="Times New Roman"/>
                <w:noProof/>
                <w:sz w:val="12"/>
                <w:szCs w:val="12"/>
              </w:rPr>
            </w:pPr>
            <w:r>
              <w:rPr>
                <w:noProof/>
                <w:sz w:val="12"/>
              </w:rPr>
              <w:t>XY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C</w:t>
            </w:r>
          </w:p>
          <w:p>
            <w:pPr>
              <w:suppressAutoHyphens/>
              <w:autoSpaceDE w:val="0"/>
              <w:snapToGrid w:val="0"/>
              <w:spacing w:before="0"/>
              <w:ind w:left="-79" w:right="-79"/>
              <w:jc w:val="center"/>
              <w:rPr>
                <w:rFonts w:eastAsia="Times New Roman"/>
                <w:noProof/>
                <w:sz w:val="12"/>
                <w:szCs w:val="12"/>
              </w:rPr>
            </w:pPr>
            <w:r>
              <w:rPr>
                <w:noProof/>
                <w:sz w:val="12"/>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rPr>
            </w:pPr>
            <w:r>
              <w:rPr>
                <w:noProof/>
                <w:sz w:val="12"/>
              </w:rPr>
              <w:t>C</w:t>
            </w:r>
          </w:p>
          <w:p>
            <w:pPr>
              <w:suppressAutoHyphens/>
              <w:autoSpaceDE w:val="0"/>
              <w:snapToGrid w:val="0"/>
              <w:spacing w:before="0"/>
              <w:ind w:left="-79" w:right="-79"/>
              <w:jc w:val="center"/>
              <w:rPr>
                <w:rFonts w:eastAsia="Times New Roman"/>
                <w:noProof/>
                <w:sz w:val="12"/>
                <w:szCs w:val="12"/>
              </w:rPr>
            </w:pPr>
            <w:r>
              <w:rPr>
                <w:noProof/>
                <w:sz w:val="12"/>
              </w:rPr>
              <w:t>XY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rPr>
            </w:pPr>
            <w:r>
              <w:rPr>
                <w:noProof/>
                <w:sz w:val="12"/>
              </w:rPr>
              <w:t>C</w:t>
            </w:r>
          </w:p>
          <w:p>
            <w:pPr>
              <w:suppressAutoHyphens/>
              <w:autoSpaceDE w:val="0"/>
              <w:snapToGrid w:val="0"/>
              <w:spacing w:before="0"/>
              <w:ind w:left="-79" w:right="-79"/>
              <w:jc w:val="center"/>
              <w:rPr>
                <w:rFonts w:eastAsia="Times New Roman"/>
                <w:noProof/>
                <w:sz w:val="12"/>
                <w:szCs w:val="12"/>
              </w:rPr>
            </w:pPr>
            <w:r>
              <w:rPr>
                <w:noProof/>
                <w:sz w:val="12"/>
              </w:rPr>
              <w:t>XY</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 xml:space="preserve">C </w:t>
            </w:r>
          </w:p>
          <w:p>
            <w:pPr>
              <w:suppressAutoHyphens/>
              <w:autoSpaceDE w:val="0"/>
              <w:spacing w:before="0"/>
              <w:ind w:left="-79" w:right="-79"/>
              <w:jc w:val="center"/>
              <w:rPr>
                <w:rFonts w:eastAsia="Times New Roman"/>
                <w:noProof/>
                <w:sz w:val="12"/>
                <w:szCs w:val="12"/>
              </w:rPr>
            </w:pPr>
            <w:r>
              <w:rPr>
                <w:noProof/>
                <w:sz w:val="12"/>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 xml:space="preserve">C </w:t>
            </w:r>
          </w:p>
          <w:p>
            <w:pPr>
              <w:suppressAutoHyphens/>
              <w:autoSpaceDE w:val="0"/>
              <w:spacing w:before="0"/>
              <w:ind w:left="-79" w:right="-79"/>
              <w:jc w:val="center"/>
              <w:rPr>
                <w:rFonts w:eastAsia="Times New Roman"/>
                <w:noProof/>
                <w:sz w:val="12"/>
                <w:szCs w:val="12"/>
              </w:rPr>
            </w:pPr>
            <w:r>
              <w:rPr>
                <w:noProof/>
                <w:sz w:val="12"/>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 xml:space="preserve">C </w:t>
            </w:r>
          </w:p>
          <w:p>
            <w:pPr>
              <w:suppressAutoHyphens/>
              <w:autoSpaceDE w:val="0"/>
              <w:spacing w:before="0"/>
              <w:ind w:left="-79" w:right="-79"/>
              <w:jc w:val="center"/>
              <w:rPr>
                <w:rFonts w:eastAsia="Times New Roman"/>
                <w:noProof/>
                <w:sz w:val="12"/>
                <w:szCs w:val="12"/>
              </w:rPr>
            </w:pPr>
            <w:r>
              <w:rPr>
                <w:noProof/>
                <w:sz w:val="12"/>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 xml:space="preserve">C </w:t>
            </w:r>
          </w:p>
          <w:p>
            <w:pPr>
              <w:suppressAutoHyphens/>
              <w:autoSpaceDE w:val="0"/>
              <w:snapToGrid w:val="0"/>
              <w:spacing w:before="0"/>
              <w:ind w:left="-79" w:right="-79"/>
              <w:jc w:val="center"/>
              <w:rPr>
                <w:rFonts w:eastAsia="Times New Roman"/>
                <w:noProof/>
                <w:sz w:val="12"/>
                <w:szCs w:val="12"/>
              </w:rPr>
            </w:pPr>
            <w:r>
              <w:rPr>
                <w:noProof/>
                <w:sz w:val="12"/>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 xml:space="preserve">C </w:t>
            </w:r>
          </w:p>
          <w:p>
            <w:pPr>
              <w:suppressAutoHyphens/>
              <w:autoSpaceDE w:val="0"/>
              <w:snapToGrid w:val="0"/>
              <w:spacing w:before="0"/>
              <w:ind w:left="-79" w:right="-79"/>
              <w:jc w:val="center"/>
              <w:rPr>
                <w:rFonts w:eastAsia="Times New Roman"/>
                <w:noProof/>
                <w:sz w:val="12"/>
                <w:szCs w:val="12"/>
              </w:rPr>
            </w:pPr>
            <w:r>
              <w:rPr>
                <w:noProof/>
                <w:sz w:val="12"/>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 xml:space="preserve">C </w:t>
            </w:r>
          </w:p>
          <w:p>
            <w:pPr>
              <w:suppressAutoHyphens/>
              <w:autoSpaceDE w:val="0"/>
              <w:snapToGrid w:val="0"/>
              <w:spacing w:before="0"/>
              <w:ind w:left="-79" w:right="-79"/>
              <w:jc w:val="center"/>
              <w:rPr>
                <w:rFonts w:eastAsia="Times New Roman"/>
                <w:noProof/>
                <w:sz w:val="12"/>
                <w:szCs w:val="12"/>
              </w:rPr>
            </w:pPr>
            <w:r>
              <w:rPr>
                <w:noProof/>
                <w:sz w:val="12"/>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 xml:space="preserve">C </w:t>
            </w:r>
          </w:p>
          <w:p>
            <w:pPr>
              <w:suppressAutoHyphens/>
              <w:autoSpaceDE w:val="0"/>
              <w:snapToGrid w:val="0"/>
              <w:spacing w:before="0"/>
              <w:ind w:left="-79" w:right="-79"/>
              <w:jc w:val="center"/>
              <w:rPr>
                <w:rFonts w:eastAsia="Times New Roman"/>
                <w:noProof/>
                <w:sz w:val="12"/>
                <w:szCs w:val="12"/>
              </w:rPr>
            </w:pPr>
            <w:r>
              <w:rPr>
                <w:noProof/>
                <w:sz w:val="12"/>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 xml:space="preserve">C </w:t>
            </w:r>
          </w:p>
          <w:p>
            <w:pPr>
              <w:suppressAutoHyphens/>
              <w:autoSpaceDE w:val="0"/>
              <w:spacing w:before="0"/>
              <w:ind w:left="-79" w:right="-79"/>
              <w:jc w:val="center"/>
              <w:rPr>
                <w:rFonts w:eastAsia="Times New Roman"/>
                <w:noProof/>
                <w:sz w:val="12"/>
                <w:szCs w:val="12"/>
              </w:rPr>
            </w:pPr>
            <w:r>
              <w:rPr>
                <w:noProof/>
                <w:sz w:val="12"/>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 xml:space="preserve">C </w:t>
            </w:r>
          </w:p>
          <w:p>
            <w:pPr>
              <w:suppressAutoHyphens/>
              <w:autoSpaceDE w:val="0"/>
              <w:spacing w:before="0"/>
              <w:ind w:left="-79" w:right="-79"/>
              <w:jc w:val="center"/>
              <w:rPr>
                <w:rFonts w:eastAsia="Times New Roman"/>
                <w:noProof/>
                <w:sz w:val="12"/>
                <w:szCs w:val="12"/>
              </w:rPr>
            </w:pPr>
            <w:r>
              <w:rPr>
                <w:noProof/>
                <w:sz w:val="12"/>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 xml:space="preserve">C </w:t>
            </w:r>
          </w:p>
          <w:p>
            <w:pPr>
              <w:suppressAutoHyphens/>
              <w:autoSpaceDE w:val="0"/>
              <w:spacing w:before="0"/>
              <w:ind w:left="-79" w:right="-79"/>
              <w:jc w:val="center"/>
              <w:rPr>
                <w:rFonts w:eastAsia="Times New Roman"/>
                <w:noProof/>
                <w:sz w:val="12"/>
                <w:szCs w:val="12"/>
              </w:rPr>
            </w:pPr>
            <w:r>
              <w:rPr>
                <w:noProof/>
                <w:sz w:val="12"/>
              </w:rPr>
              <w:t>XY</w:t>
            </w: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2"/>
                <w:szCs w:val="12"/>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4"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rPr>
            </w:pPr>
            <w:r>
              <w:rPr>
                <w:noProof/>
                <w:sz w:val="12"/>
              </w:rPr>
              <w:t xml:space="preserve">C </w:t>
            </w:r>
          </w:p>
          <w:p>
            <w:pPr>
              <w:suppressAutoHyphens/>
              <w:autoSpaceDE w:val="0"/>
              <w:spacing w:before="0"/>
              <w:ind w:left="-79" w:right="-79"/>
              <w:jc w:val="center"/>
              <w:rPr>
                <w:rFonts w:eastAsia="Times New Roman"/>
                <w:noProof/>
                <w:sz w:val="12"/>
                <w:szCs w:val="12"/>
              </w:rPr>
            </w:pPr>
            <w:r>
              <w:rPr>
                <w:noProof/>
                <w:sz w:val="12"/>
              </w:rPr>
              <w:t>XY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2"/>
                <w:szCs w:val="12"/>
              </w:rPr>
            </w:pPr>
            <w:r>
              <w:rPr>
                <w:noProof/>
                <w:sz w:val="12"/>
              </w:rPr>
              <w:t xml:space="preserve">C </w:t>
            </w:r>
          </w:p>
          <w:p>
            <w:pPr>
              <w:suppressAutoHyphens/>
              <w:autoSpaceDE w:val="0"/>
              <w:spacing w:before="0"/>
              <w:ind w:left="-79" w:right="-79"/>
              <w:jc w:val="center"/>
              <w:rPr>
                <w:rFonts w:eastAsia="Times New Roman"/>
                <w:noProof/>
                <w:sz w:val="12"/>
                <w:szCs w:val="12"/>
              </w:rPr>
            </w:pPr>
            <w:r>
              <w:rPr>
                <w:noProof/>
                <w:sz w:val="12"/>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rPr>
            </w:pPr>
            <w:r>
              <w:rPr>
                <w:noProof/>
                <w:sz w:val="12"/>
              </w:rPr>
              <w:t xml:space="preserve">C </w:t>
            </w:r>
          </w:p>
          <w:p>
            <w:pPr>
              <w:suppressAutoHyphens/>
              <w:autoSpaceDE w:val="0"/>
              <w:snapToGrid w:val="0"/>
              <w:spacing w:before="0"/>
              <w:ind w:left="-79" w:right="-79"/>
              <w:jc w:val="center"/>
              <w:rPr>
                <w:rFonts w:eastAsia="Times New Roman"/>
                <w:noProof/>
                <w:sz w:val="12"/>
                <w:szCs w:val="12"/>
              </w:rPr>
            </w:pPr>
            <w:r>
              <w:rPr>
                <w:noProof/>
                <w:sz w:val="12"/>
              </w:rPr>
              <w:t>XY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C</w:t>
            </w:r>
          </w:p>
          <w:p>
            <w:pPr>
              <w:suppressAutoHyphens/>
              <w:autoSpaceDE w:val="0"/>
              <w:spacing w:before="0"/>
              <w:ind w:left="-79" w:right="-79"/>
              <w:jc w:val="center"/>
              <w:rPr>
                <w:rFonts w:eastAsia="Times New Roman"/>
                <w:noProof/>
                <w:sz w:val="12"/>
                <w:szCs w:val="12"/>
              </w:rPr>
            </w:pPr>
            <w:r>
              <w:rPr>
                <w:noProof/>
                <w:sz w:val="12"/>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C</w:t>
            </w:r>
          </w:p>
          <w:p>
            <w:pPr>
              <w:suppressAutoHyphens/>
              <w:autoSpaceDE w:val="0"/>
              <w:spacing w:before="0"/>
              <w:ind w:left="-79" w:right="-79"/>
              <w:jc w:val="center"/>
              <w:rPr>
                <w:rFonts w:eastAsia="Times New Roman"/>
                <w:noProof/>
                <w:sz w:val="12"/>
                <w:szCs w:val="12"/>
              </w:rPr>
            </w:pPr>
            <w:r>
              <w:rPr>
                <w:noProof/>
                <w:sz w:val="12"/>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C</w:t>
            </w:r>
          </w:p>
          <w:p>
            <w:pPr>
              <w:suppressAutoHyphens/>
              <w:autoSpaceDE w:val="0"/>
              <w:spacing w:before="0"/>
              <w:ind w:left="-79" w:right="-79"/>
              <w:jc w:val="center"/>
              <w:rPr>
                <w:rFonts w:eastAsia="Times New Roman"/>
                <w:noProof/>
                <w:sz w:val="12"/>
                <w:szCs w:val="12"/>
              </w:rPr>
            </w:pPr>
            <w:r>
              <w:rPr>
                <w:noProof/>
                <w:sz w:val="12"/>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C</w:t>
            </w:r>
          </w:p>
          <w:p>
            <w:pPr>
              <w:suppressAutoHyphens/>
              <w:autoSpaceDE w:val="0"/>
              <w:spacing w:before="0"/>
              <w:ind w:left="-79" w:right="-79"/>
              <w:jc w:val="center"/>
              <w:rPr>
                <w:rFonts w:eastAsia="Times New Roman"/>
                <w:noProof/>
                <w:sz w:val="12"/>
                <w:szCs w:val="12"/>
              </w:rPr>
            </w:pPr>
            <w:r>
              <w:rPr>
                <w:noProof/>
                <w:sz w:val="12"/>
              </w:rPr>
              <w:t>XY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2"/>
                <w:szCs w:val="12"/>
              </w:rPr>
            </w:pPr>
            <w:r>
              <w:rPr>
                <w:noProof/>
                <w:sz w:val="12"/>
              </w:rPr>
              <w:t>C</w:t>
            </w:r>
          </w:p>
          <w:p>
            <w:pPr>
              <w:suppressAutoHyphens/>
              <w:autoSpaceDE w:val="0"/>
              <w:spacing w:before="0"/>
              <w:ind w:left="-79" w:right="-79"/>
              <w:jc w:val="center"/>
              <w:rPr>
                <w:rFonts w:eastAsia="Times New Roman"/>
                <w:noProof/>
                <w:sz w:val="12"/>
                <w:szCs w:val="12"/>
              </w:rPr>
            </w:pPr>
            <w:r>
              <w:rPr>
                <w:noProof/>
                <w:sz w:val="12"/>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2"/>
                <w:szCs w:val="12"/>
              </w:rPr>
            </w:pPr>
            <w:r>
              <w:rPr>
                <w:noProof/>
                <w:sz w:val="12"/>
              </w:rPr>
              <w:t>C</w:t>
            </w:r>
          </w:p>
          <w:p>
            <w:pPr>
              <w:suppressAutoHyphens/>
              <w:autoSpaceDE w:val="0"/>
              <w:spacing w:before="0"/>
              <w:ind w:left="-79" w:right="-79"/>
              <w:jc w:val="center"/>
              <w:rPr>
                <w:rFonts w:eastAsia="Times New Roman"/>
                <w:noProof/>
                <w:sz w:val="12"/>
                <w:szCs w:val="12"/>
              </w:rPr>
            </w:pPr>
            <w:r>
              <w:rPr>
                <w:noProof/>
                <w:sz w:val="12"/>
              </w:rPr>
              <w:t>XY</w:t>
            </w: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2"/>
                <w:szCs w:val="12"/>
              </w:rPr>
            </w:pPr>
            <w:r>
              <w:rPr>
                <w:noProof/>
                <w:sz w:val="12"/>
              </w:rPr>
              <w:t>C</w:t>
            </w:r>
          </w:p>
          <w:p>
            <w:pPr>
              <w:suppressAutoHyphens/>
              <w:autoSpaceDE w:val="0"/>
              <w:spacing w:before="0"/>
              <w:ind w:left="-79" w:right="-79"/>
              <w:jc w:val="center"/>
              <w:rPr>
                <w:rFonts w:eastAsia="Times New Roman"/>
                <w:noProof/>
                <w:sz w:val="12"/>
                <w:szCs w:val="12"/>
              </w:rPr>
            </w:pPr>
            <w:r>
              <w:rPr>
                <w:noProof/>
                <w:sz w:val="12"/>
              </w:rPr>
              <w:t>XY</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23"/>
              <w:rPr>
                <w:rFonts w:eastAsia="Times New Roman"/>
                <w:noProof/>
                <w:sz w:val="13"/>
                <w:szCs w:val="13"/>
              </w:rPr>
            </w:pPr>
            <w:r>
              <w:rPr>
                <w:noProof/>
                <w:sz w:val="13"/>
              </w:rPr>
              <w:t>2/5</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LRN</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4"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Y</w:t>
            </w: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23"/>
              <w:rPr>
                <w:rFonts w:eastAsia="Times New Roman"/>
                <w:noProof/>
                <w:sz w:val="13"/>
                <w:szCs w:val="13"/>
              </w:rPr>
            </w:pPr>
            <w:r>
              <w:rPr>
                <w:noProof/>
                <w:sz w:val="13"/>
              </w:rPr>
              <w:t>2/6</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Odklad platby</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48</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B</w:t>
            </w:r>
          </w:p>
          <w:p>
            <w:pPr>
              <w:suppressAutoHyphens/>
              <w:autoSpaceDE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B</w:t>
            </w:r>
          </w:p>
          <w:p>
            <w:pPr>
              <w:suppressAutoHyphens/>
              <w:autoSpaceDE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4"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B</w:t>
            </w:r>
          </w:p>
          <w:p>
            <w:pPr>
              <w:suppressAutoHyphens/>
              <w:autoSpaceDE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B</w:t>
            </w:r>
          </w:p>
          <w:p>
            <w:pPr>
              <w:suppressAutoHyphens/>
              <w:autoSpaceDE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B</w:t>
            </w:r>
          </w:p>
          <w:p>
            <w:pPr>
              <w:suppressAutoHyphens/>
              <w:autoSpaceDE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8"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23"/>
              <w:rPr>
                <w:rFonts w:eastAsia="Times New Roman"/>
                <w:noProof/>
                <w:sz w:val="13"/>
                <w:szCs w:val="13"/>
              </w:rPr>
            </w:pPr>
            <w:r>
              <w:rPr>
                <w:noProof/>
                <w:sz w:val="13"/>
              </w:rPr>
              <w:t>2/7</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Označení skladu</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49</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B</w:t>
            </w:r>
          </w:p>
          <w:p>
            <w:pPr>
              <w:suppressAutoHyphens/>
              <w:autoSpaceDE w:val="0"/>
              <w:snapToGrid w:val="0"/>
              <w:spacing w:before="0"/>
              <w:ind w:left="-79" w:right="-79"/>
              <w:jc w:val="center"/>
              <w:rPr>
                <w:rFonts w:eastAsia="Times New Roman"/>
                <w:noProof/>
                <w:sz w:val="12"/>
                <w:szCs w:val="12"/>
              </w:rPr>
            </w:pPr>
            <w:r>
              <w:rPr>
                <w:noProof/>
                <w:sz w:val="12"/>
              </w:rPr>
              <w:t>[11]</w:t>
            </w:r>
          </w:p>
          <w:p>
            <w:pPr>
              <w:suppressAutoHyphens/>
              <w:autoSpaceDE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 xml:space="preserve">B </w:t>
            </w:r>
          </w:p>
          <w:p>
            <w:pPr>
              <w:suppressAutoHyphens/>
              <w:autoSpaceDE w:val="0"/>
              <w:snapToGrid w:val="0"/>
              <w:spacing w:before="0"/>
              <w:ind w:left="-79" w:right="-79"/>
              <w:jc w:val="center"/>
              <w:rPr>
                <w:rFonts w:eastAsia="Times New Roman"/>
                <w:noProof/>
                <w:sz w:val="12"/>
                <w:szCs w:val="12"/>
              </w:rPr>
            </w:pPr>
            <w:r>
              <w:rPr>
                <w:noProof/>
                <w:sz w:val="12"/>
              </w:rPr>
              <w:t>[11]</w:t>
            </w:r>
          </w:p>
          <w:p>
            <w:pPr>
              <w:suppressAutoHyphens/>
              <w:autoSpaceDE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2"/>
                <w:szCs w:val="12"/>
              </w:rPr>
            </w:pPr>
            <w:r>
              <w:rPr>
                <w:noProof/>
                <w:sz w:val="12"/>
              </w:rPr>
              <w:t>B</w:t>
            </w:r>
          </w:p>
          <w:p>
            <w:pPr>
              <w:suppressAutoHyphens/>
              <w:autoSpaceDE w:val="0"/>
              <w:snapToGrid w:val="0"/>
              <w:spacing w:before="0"/>
              <w:ind w:left="-79" w:right="-79"/>
              <w:jc w:val="center"/>
              <w:rPr>
                <w:rFonts w:eastAsia="Times New Roman"/>
                <w:noProof/>
                <w:sz w:val="12"/>
                <w:szCs w:val="12"/>
              </w:rPr>
            </w:pPr>
            <w:r>
              <w:rPr>
                <w:noProof/>
                <w:sz w:val="12"/>
              </w:rPr>
              <w:t>[11]</w:t>
            </w:r>
          </w:p>
          <w:p>
            <w:pPr>
              <w:suppressAutoHyphens/>
              <w:autoSpaceDE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4"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napToGrid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B</w:t>
            </w:r>
          </w:p>
          <w:p>
            <w:pPr>
              <w:suppressAutoHyphens/>
              <w:autoSpaceDE w:val="0"/>
              <w:spacing w:before="0"/>
              <w:ind w:left="-79" w:right="-79"/>
              <w:jc w:val="center"/>
              <w:rPr>
                <w:rFonts w:eastAsia="Times New Roman"/>
                <w:noProof/>
                <w:sz w:val="12"/>
                <w:szCs w:val="12"/>
              </w:rPr>
            </w:pPr>
            <w:r>
              <w:rPr>
                <w:noProof/>
                <w:sz w:val="12"/>
              </w:rPr>
              <w:t>[11]</w:t>
            </w:r>
          </w:p>
          <w:p>
            <w:pPr>
              <w:suppressAutoHyphens/>
              <w:autoSpaceDE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A</w:t>
            </w:r>
          </w:p>
          <w:p>
            <w:pPr>
              <w:suppressAutoHyphens/>
              <w:autoSpaceDE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B</w:t>
            </w:r>
          </w:p>
          <w:p>
            <w:pPr>
              <w:suppressAutoHyphens/>
              <w:autoSpaceDE w:val="0"/>
              <w:spacing w:before="0"/>
              <w:ind w:left="-79" w:right="-79"/>
              <w:jc w:val="center"/>
              <w:rPr>
                <w:rFonts w:eastAsia="Times New Roman"/>
                <w:noProof/>
                <w:sz w:val="12"/>
                <w:szCs w:val="12"/>
              </w:rPr>
            </w:pPr>
            <w:r>
              <w:rPr>
                <w:noProof/>
                <w:sz w:val="12"/>
              </w:rPr>
              <w:t>[11]</w:t>
            </w:r>
          </w:p>
          <w:p>
            <w:pPr>
              <w:suppressAutoHyphens/>
              <w:autoSpaceDE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rPr>
            </w:pPr>
            <w:r>
              <w:rPr>
                <w:noProof/>
                <w:sz w:val="12"/>
              </w:rPr>
              <w:t>B</w:t>
            </w:r>
          </w:p>
          <w:p>
            <w:pPr>
              <w:suppressAutoHyphens/>
              <w:autoSpaceDE w:val="0"/>
              <w:spacing w:before="0"/>
              <w:ind w:left="-79" w:right="-79"/>
              <w:jc w:val="center"/>
              <w:rPr>
                <w:rFonts w:eastAsia="Times New Roman"/>
                <w:noProof/>
                <w:sz w:val="12"/>
                <w:szCs w:val="12"/>
              </w:rPr>
            </w:pPr>
            <w:r>
              <w:rPr>
                <w:noProof/>
                <w:sz w:val="12"/>
              </w:rPr>
              <w:t>[11]</w:t>
            </w:r>
          </w:p>
          <w:p>
            <w:pPr>
              <w:suppressAutoHyphens/>
              <w:autoSpaceDE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2"/>
                <w:szCs w:val="12"/>
              </w:rPr>
            </w:pPr>
            <w:r>
              <w:rPr>
                <w:noProof/>
                <w:sz w:val="12"/>
              </w:rPr>
              <w:t>B</w:t>
            </w:r>
          </w:p>
          <w:p>
            <w:pPr>
              <w:suppressAutoHyphens/>
              <w:autoSpaceDE w:val="0"/>
              <w:spacing w:before="0"/>
              <w:ind w:left="-79" w:right="-79"/>
              <w:jc w:val="center"/>
              <w:rPr>
                <w:rFonts w:eastAsia="Times New Roman"/>
                <w:noProof/>
                <w:sz w:val="12"/>
                <w:szCs w:val="12"/>
              </w:rPr>
            </w:pPr>
            <w:r>
              <w:rPr>
                <w:noProof/>
                <w:sz w:val="12"/>
              </w:rPr>
              <w:t>[11]</w:t>
            </w:r>
          </w:p>
          <w:p>
            <w:pPr>
              <w:suppressAutoHyphens/>
              <w:autoSpaceDE w:val="0"/>
              <w:spacing w:before="0"/>
              <w:ind w:left="-79" w:right="-79"/>
              <w:jc w:val="center"/>
              <w:rPr>
                <w:rFonts w:eastAsia="Times New Roman"/>
                <w:noProof/>
                <w:sz w:val="12"/>
                <w:szCs w:val="12"/>
              </w:rPr>
            </w:pPr>
            <w:r>
              <w:rPr>
                <w:noProof/>
                <w:sz w:val="12"/>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2"/>
                <w:szCs w:val="12"/>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rPr>
            </w:pPr>
          </w:p>
        </w:tc>
      </w:tr>
    </w:tbl>
    <w:p>
      <w:pPr>
        <w:suppressAutoHyphens/>
        <w:autoSpaceDE w:val="0"/>
        <w:spacing w:before="0"/>
        <w:jc w:val="center"/>
        <w:rPr>
          <w:rFonts w:eastAsia="Times New Roman"/>
          <w:b/>
          <w:noProof/>
          <w:sz w:val="20"/>
          <w:szCs w:val="20"/>
        </w:rPr>
      </w:pPr>
    </w:p>
    <w:p>
      <w:pPr>
        <w:suppressAutoHyphens/>
        <w:autoSpaceDE w:val="0"/>
        <w:spacing w:before="0"/>
        <w:jc w:val="center"/>
        <w:rPr>
          <w:rFonts w:eastAsia="Times New Roman"/>
          <w:b/>
          <w:noProof/>
          <w:sz w:val="20"/>
          <w:szCs w:val="20"/>
        </w:rPr>
      </w:pPr>
      <w:r>
        <w:rPr>
          <w:b/>
          <w:noProof/>
          <w:sz w:val="20"/>
        </w:rPr>
        <w:t>Skupina 3 – Strany</w:t>
      </w:r>
    </w:p>
    <w:p>
      <w:pPr>
        <w:suppressAutoHyphens/>
        <w:autoSpaceDE w:val="0"/>
        <w:spacing w:before="0"/>
        <w:jc w:val="center"/>
        <w:rPr>
          <w:rFonts w:eastAsia="Times New Roman"/>
          <w:b/>
          <w:noProof/>
          <w:sz w:val="20"/>
          <w:szCs w:val="20"/>
        </w:rPr>
      </w:pPr>
    </w:p>
    <w:tbl>
      <w:tblPr>
        <w:tblW w:w="14720" w:type="dxa"/>
        <w:tblInd w:w="108" w:type="dxa"/>
        <w:tblLayout w:type="fixed"/>
        <w:tblLook w:val="0000" w:firstRow="0" w:lastRow="0" w:firstColumn="0" w:lastColumn="0" w:noHBand="0" w:noVBand="0"/>
      </w:tblPr>
      <w:tblGrid>
        <w:gridCol w:w="397"/>
        <w:gridCol w:w="794"/>
        <w:gridCol w:w="397"/>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40"/>
      </w:tblGrid>
      <w:tr>
        <w:trPr>
          <w:trHeight w:val="300"/>
          <w:tblHeader/>
        </w:trPr>
        <w:tc>
          <w:tcPr>
            <w:tcW w:w="397"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57" w:right="-57"/>
              <w:rPr>
                <w:rFonts w:eastAsia="Times New Roman"/>
                <w:b/>
                <w:noProof/>
                <w:sz w:val="13"/>
                <w:szCs w:val="13"/>
              </w:rPr>
            </w:pPr>
          </w:p>
        </w:tc>
        <w:tc>
          <w:tcPr>
            <w:tcW w:w="794"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57" w:right="-57"/>
              <w:rPr>
                <w:rFonts w:eastAsia="Times New Roman"/>
                <w:b/>
                <w:noProof/>
                <w:sz w:val="13"/>
                <w:szCs w:val="13"/>
              </w:rPr>
            </w:pPr>
          </w:p>
        </w:tc>
        <w:tc>
          <w:tcPr>
            <w:tcW w:w="397" w:type="dxa"/>
            <w:tcBorders>
              <w:top w:val="single" w:sz="8" w:space="0" w:color="000000"/>
              <w:left w:val="single" w:sz="4" w:space="0" w:color="000000"/>
              <w:bottom w:val="single" w:sz="4"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r>
              <w:rPr>
                <w:b/>
                <w:noProof/>
                <w:sz w:val="13"/>
              </w:rPr>
              <w:t>A</w:t>
            </w: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r>
              <w:rPr>
                <w:b/>
                <w:noProof/>
                <w:sz w:val="13"/>
              </w:rPr>
              <w:t>B</w:t>
            </w: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3"/>
                <w:szCs w:val="13"/>
              </w:rPr>
            </w:pPr>
            <w:r>
              <w:rPr>
                <w:b/>
                <w:noProof/>
                <w:sz w:val="13"/>
              </w:rPr>
              <w:t>C</w:t>
            </w: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r>
              <w:rPr>
                <w:b/>
                <w:noProof/>
                <w:sz w:val="13"/>
              </w:rPr>
              <w:t>D</w:t>
            </w:r>
          </w:p>
        </w:tc>
        <w:tc>
          <w:tcPr>
            <w:tcW w:w="312" w:type="dxa"/>
            <w:tcBorders>
              <w:top w:val="single" w:sz="8" w:space="0" w:color="000000"/>
              <w:left w:val="single" w:sz="4"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3"/>
                <w:szCs w:val="13"/>
              </w:rPr>
            </w:pPr>
            <w:r>
              <w:rPr>
                <w:b/>
                <w:noProof/>
                <w:sz w:val="13"/>
              </w:rPr>
              <w:t>E</w:t>
            </w: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r>
              <w:rPr>
                <w:b/>
                <w:noProof/>
                <w:sz w:val="13"/>
              </w:rPr>
              <w:t>F</w:t>
            </w: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right w:val="single" w:sz="4" w:space="0" w:color="auto"/>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auto"/>
              <w:bottom w:val="single" w:sz="4" w:space="0" w:color="000000"/>
              <w:right w:val="single" w:sz="4" w:space="0" w:color="auto"/>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auto"/>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r>
              <w:rPr>
                <w:b/>
                <w:noProof/>
                <w:sz w:val="13"/>
              </w:rPr>
              <w:t>G</w:t>
            </w:r>
          </w:p>
        </w:tc>
        <w:tc>
          <w:tcPr>
            <w:tcW w:w="312" w:type="dxa"/>
            <w:tcBorders>
              <w:top w:val="single" w:sz="8" w:space="0" w:color="000000"/>
              <w:left w:val="single" w:sz="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8"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8"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r>
              <w:rPr>
                <w:b/>
                <w:noProof/>
                <w:sz w:val="13"/>
              </w:rPr>
              <w:t>H</w:t>
            </w: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right w:val="single" w:sz="4" w:space="0" w:color="auto"/>
            </w:tcBorders>
            <w:shd w:val="clear" w:color="auto" w:fill="C0C0C0"/>
          </w:tcPr>
          <w:p>
            <w:pPr>
              <w:suppressAutoHyphens/>
              <w:autoSpaceDE w:val="0"/>
              <w:snapToGrid w:val="0"/>
              <w:spacing w:before="0"/>
              <w:jc w:val="center"/>
              <w:rPr>
                <w:rFonts w:eastAsia="Times New Roman"/>
                <w:b/>
                <w:noProof/>
                <w:sz w:val="13"/>
                <w:szCs w:val="13"/>
              </w:rPr>
            </w:pPr>
            <w:r>
              <w:rPr>
                <w:b/>
                <w:noProof/>
                <w:sz w:val="13"/>
              </w:rPr>
              <w:t>I</w:t>
            </w:r>
          </w:p>
        </w:tc>
        <w:tc>
          <w:tcPr>
            <w:tcW w:w="340" w:type="dxa"/>
            <w:tcBorders>
              <w:top w:val="single" w:sz="8" w:space="0" w:color="000000"/>
              <w:left w:val="single" w:sz="4" w:space="0" w:color="auto"/>
              <w:bottom w:val="single" w:sz="4" w:space="0" w:color="000000"/>
              <w:right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r>
      <w:tr>
        <w:trPr>
          <w:trHeight w:val="300"/>
          <w:tblHeader/>
        </w:trPr>
        <w:tc>
          <w:tcPr>
            <w:tcW w:w="397"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rPr>
                <w:rFonts w:eastAsia="Times New Roman"/>
                <w:b/>
                <w:noProof/>
                <w:sz w:val="13"/>
                <w:szCs w:val="13"/>
              </w:rPr>
            </w:pPr>
            <w:r>
              <w:rPr>
                <w:b/>
                <w:noProof/>
                <w:sz w:val="13"/>
              </w:rPr>
              <w:t>Číslo DP</w:t>
            </w:r>
          </w:p>
        </w:tc>
        <w:tc>
          <w:tcPr>
            <w:tcW w:w="794"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rPr>
                <w:rFonts w:eastAsia="Times New Roman"/>
                <w:b/>
                <w:noProof/>
                <w:sz w:val="13"/>
                <w:szCs w:val="13"/>
              </w:rPr>
            </w:pPr>
            <w:r>
              <w:rPr>
                <w:b/>
                <w:noProof/>
                <w:sz w:val="13"/>
              </w:rPr>
              <w:t>Název DP</w:t>
            </w:r>
          </w:p>
        </w:tc>
        <w:tc>
          <w:tcPr>
            <w:tcW w:w="397" w:type="dxa"/>
            <w:tcBorders>
              <w:top w:val="single" w:sz="4" w:space="0" w:color="000000"/>
              <w:left w:val="single" w:sz="4" w:space="0" w:color="000000"/>
              <w:bottom w:val="single" w:sz="8"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Kolonka č.</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w:t>
            </w:r>
          </w:p>
        </w:tc>
        <w:tc>
          <w:tcPr>
            <w:tcW w:w="312" w:type="dxa"/>
            <w:tcBorders>
              <w:top w:val="single" w:sz="4" w:space="0" w:color="000000"/>
              <w:left w:val="single" w:sz="4"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3</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w:t>
            </w:r>
            <w:r>
              <w:rPr>
                <w:rFonts w:eastAsia="Times New Roman"/>
                <w:b/>
                <w:noProof/>
                <w:sz w:val="13"/>
                <w:szCs w:val="13"/>
              </w:rPr>
              <w:br/>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w:t>
            </w:r>
            <w:r>
              <w:rPr>
                <w:rFonts w:eastAsia="Times New Roman"/>
                <w:b/>
                <w:noProof/>
                <w:sz w:val="13"/>
                <w:szCs w:val="13"/>
              </w:rPr>
              <w:br/>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3</w:t>
            </w:r>
            <w:r>
              <w:rPr>
                <w:rFonts w:eastAsia="Times New Roman"/>
                <w:b/>
                <w:noProof/>
                <w:sz w:val="13"/>
                <w:szCs w:val="13"/>
              </w:rPr>
              <w:br/>
            </w:r>
          </w:p>
        </w:tc>
        <w:tc>
          <w:tcPr>
            <w:tcW w:w="312" w:type="dxa"/>
            <w:tcBorders>
              <w:top w:val="single" w:sz="4" w:space="0" w:color="000000"/>
              <w:left w:val="single" w:sz="4"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4</w:t>
            </w:r>
          </w:p>
        </w:tc>
        <w:tc>
          <w:tcPr>
            <w:tcW w:w="312" w:type="dxa"/>
            <w:tcBorders>
              <w:top w:val="single" w:sz="4" w:space="0" w:color="000000"/>
              <w:left w:val="single" w:sz="18"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w:t>
            </w:r>
            <w:r>
              <w:rPr>
                <w:noProof/>
              </w:rPr>
              <w:br/>
            </w:r>
            <w:r>
              <w:rPr>
                <w:b/>
                <w:noProof/>
                <w:sz w:val="13"/>
              </w:rPr>
              <w:t xml:space="preserve"> </w:t>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w:t>
            </w:r>
            <w:r>
              <w:rPr>
                <w:rFonts w:eastAsia="Times New Roman"/>
                <w:b/>
                <w:noProof/>
                <w:sz w:val="13"/>
                <w:szCs w:val="13"/>
              </w:rPr>
              <w:br/>
            </w:r>
          </w:p>
        </w:tc>
        <w:tc>
          <w:tcPr>
            <w:tcW w:w="312" w:type="dxa"/>
            <w:tcBorders>
              <w:top w:val="single" w:sz="4" w:space="0" w:color="000000"/>
              <w:left w:val="single" w:sz="4"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w:t>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3</w:t>
            </w:r>
          </w:p>
        </w:tc>
        <w:tc>
          <w:tcPr>
            <w:tcW w:w="312" w:type="dxa"/>
            <w:tcBorders>
              <w:top w:val="single" w:sz="4" w:space="0" w:color="000000"/>
              <w:left w:val="single" w:sz="18"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w:t>
            </w:r>
            <w:r>
              <w:rPr>
                <w:rFonts w:eastAsia="Times New Roman"/>
                <w:b/>
                <w:noProof/>
                <w:sz w:val="13"/>
                <w:szCs w:val="13"/>
              </w:rPr>
              <w:br/>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1a</w:t>
            </w:r>
            <w:r>
              <w:rPr>
                <w:rFonts w:eastAsia="Times New Roman"/>
                <w:b/>
                <w:noProof/>
                <w:sz w:val="13"/>
                <w:szCs w:val="13"/>
              </w:rPr>
              <w:br/>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1b</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1c</w:t>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1d</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2a</w:t>
            </w:r>
            <w:r>
              <w:rPr>
                <w:rFonts w:eastAsia="Times New Roman"/>
                <w:b/>
                <w:noProof/>
                <w:sz w:val="13"/>
                <w:szCs w:val="13"/>
              </w:rPr>
              <w:br/>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2b</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2c</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2d</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3a</w:t>
            </w:r>
            <w:r>
              <w:rPr>
                <w:rFonts w:eastAsia="Times New Roman"/>
                <w:b/>
                <w:noProof/>
                <w:sz w:val="13"/>
                <w:szCs w:val="13"/>
              </w:rPr>
              <w:br/>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3b</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4a</w:t>
            </w:r>
            <w:r>
              <w:rPr>
                <w:noProof/>
              </w:rPr>
              <w:br/>
            </w:r>
            <w:r>
              <w:rPr>
                <w:b/>
                <w:noProof/>
                <w:sz w:val="13"/>
              </w:rPr>
              <w:t xml:space="preserve">  </w:t>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4b</w:t>
            </w:r>
          </w:p>
        </w:tc>
        <w:tc>
          <w:tcPr>
            <w:tcW w:w="312" w:type="dxa"/>
            <w:tcBorders>
              <w:top w:val="single" w:sz="4" w:space="0" w:color="000000"/>
              <w:left w:val="single" w:sz="4" w:space="0" w:color="000000"/>
              <w:bottom w:val="single" w:sz="8" w:space="0" w:color="000000"/>
              <w:right w:val="single" w:sz="4" w:space="0" w:color="auto"/>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4c</w:t>
            </w:r>
          </w:p>
        </w:tc>
        <w:tc>
          <w:tcPr>
            <w:tcW w:w="312" w:type="dxa"/>
            <w:tcBorders>
              <w:top w:val="single" w:sz="4" w:space="0" w:color="000000"/>
              <w:left w:val="single" w:sz="4" w:space="0" w:color="auto"/>
              <w:bottom w:val="single" w:sz="8" w:space="0" w:color="000000"/>
              <w:right w:val="single" w:sz="4" w:space="0" w:color="auto"/>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4d</w:t>
            </w:r>
          </w:p>
        </w:tc>
        <w:tc>
          <w:tcPr>
            <w:tcW w:w="312" w:type="dxa"/>
            <w:tcBorders>
              <w:top w:val="single" w:sz="4" w:space="0" w:color="000000"/>
              <w:left w:val="single" w:sz="4" w:space="0" w:color="auto"/>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5</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w:t>
            </w:r>
            <w:r>
              <w:rPr>
                <w:rFonts w:eastAsia="Times New Roman"/>
                <w:b/>
                <w:noProof/>
                <w:sz w:val="13"/>
                <w:szCs w:val="13"/>
              </w:rPr>
              <w:br/>
            </w:r>
          </w:p>
        </w:tc>
        <w:tc>
          <w:tcPr>
            <w:tcW w:w="312" w:type="dxa"/>
            <w:tcBorders>
              <w:top w:val="single" w:sz="4" w:space="0" w:color="000000"/>
              <w:left w:val="single" w:sz="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w:t>
            </w:r>
            <w:r>
              <w:rPr>
                <w:rFonts w:eastAsia="Times New Roman"/>
                <w:b/>
                <w:noProof/>
                <w:sz w:val="13"/>
                <w:szCs w:val="13"/>
              </w:rPr>
              <w:br/>
            </w:r>
          </w:p>
        </w:tc>
        <w:tc>
          <w:tcPr>
            <w:tcW w:w="312" w:type="dxa"/>
            <w:tcBorders>
              <w:top w:val="single" w:sz="4" w:space="0" w:color="000000"/>
              <w:left w:val="single" w:sz="8"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3</w:t>
            </w:r>
          </w:p>
        </w:tc>
        <w:tc>
          <w:tcPr>
            <w:tcW w:w="312" w:type="dxa"/>
            <w:tcBorders>
              <w:top w:val="single" w:sz="4" w:space="0" w:color="000000"/>
              <w:left w:val="single" w:sz="8"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4</w:t>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5</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w:t>
            </w:r>
            <w:r>
              <w:rPr>
                <w:rFonts w:eastAsia="Times New Roman"/>
                <w:b/>
                <w:noProof/>
                <w:sz w:val="13"/>
                <w:szCs w:val="13"/>
              </w:rPr>
              <w:br/>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w:t>
            </w:r>
            <w:r>
              <w:rPr>
                <w:rFonts w:eastAsia="Times New Roman"/>
                <w:b/>
                <w:noProof/>
                <w:sz w:val="13"/>
                <w:szCs w:val="13"/>
              </w:rPr>
              <w:br/>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3</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4</w:t>
            </w:r>
          </w:p>
        </w:tc>
        <w:tc>
          <w:tcPr>
            <w:tcW w:w="312" w:type="dxa"/>
            <w:tcBorders>
              <w:top w:val="single" w:sz="4" w:space="0" w:color="000000"/>
              <w:left w:val="single" w:sz="4"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5</w:t>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6</w:t>
            </w:r>
          </w:p>
        </w:tc>
        <w:tc>
          <w:tcPr>
            <w:tcW w:w="312" w:type="dxa"/>
            <w:tcBorders>
              <w:top w:val="single" w:sz="4" w:space="0" w:color="000000"/>
              <w:left w:val="single" w:sz="18" w:space="0" w:color="000000"/>
              <w:bottom w:val="single" w:sz="8" w:space="0" w:color="000000"/>
              <w:right w:val="single" w:sz="4" w:space="0" w:color="auto"/>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w:t>
            </w:r>
            <w:r>
              <w:rPr>
                <w:rFonts w:eastAsia="Times New Roman"/>
                <w:b/>
                <w:noProof/>
                <w:sz w:val="13"/>
                <w:szCs w:val="13"/>
              </w:rPr>
              <w:br/>
            </w:r>
          </w:p>
        </w:tc>
        <w:tc>
          <w:tcPr>
            <w:tcW w:w="340" w:type="dxa"/>
            <w:tcBorders>
              <w:top w:val="single" w:sz="4" w:space="0" w:color="000000"/>
              <w:left w:val="single" w:sz="4" w:space="0" w:color="auto"/>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w:t>
            </w:r>
          </w:p>
        </w:tc>
      </w:tr>
      <w:tr>
        <w:trPr>
          <w:trHeight w:val="300"/>
        </w:trPr>
        <w:tc>
          <w:tcPr>
            <w:tcW w:w="397"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3/1</w:t>
            </w:r>
          </w:p>
        </w:tc>
        <w:tc>
          <w:tcPr>
            <w:tcW w:w="794"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Vývozce</w:t>
            </w:r>
          </w:p>
        </w:tc>
        <w:tc>
          <w:tcPr>
            <w:tcW w:w="397" w:type="dxa"/>
            <w:tcBorders>
              <w:top w:val="single" w:sz="8"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2</w:t>
            </w:r>
          </w:p>
        </w:tc>
        <w:tc>
          <w:tcPr>
            <w:tcW w:w="312" w:type="dxa"/>
            <w:tcBorders>
              <w:top w:val="single" w:sz="8"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 xml:space="preserve">C </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8"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8"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8"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[13]</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8" w:space="0" w:color="000000"/>
              <w:bottom w:val="single" w:sz="4" w:space="0" w:color="000000"/>
              <w:right w:val="single" w:sz="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8"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8"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XY</w:t>
            </w:r>
          </w:p>
        </w:tc>
        <w:tc>
          <w:tcPr>
            <w:tcW w:w="340" w:type="dxa"/>
            <w:tcBorders>
              <w:top w:val="single" w:sz="8"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3/2</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Identifikační číslo vývozce</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2 (č.)</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blPrEx>
          <w:tblCellMar>
            <w:left w:w="28" w:type="dxa"/>
            <w:right w:w="28" w:type="dxa"/>
          </w:tblCellMar>
        </w:tblPrEx>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3/3</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rPr>
                <w:rFonts w:eastAsia="Times New Roman"/>
                <w:noProof/>
                <w:sz w:val="13"/>
                <w:szCs w:val="13"/>
              </w:rPr>
            </w:pPr>
            <w:r>
              <w:rPr>
                <w:noProof/>
                <w:sz w:val="13"/>
              </w:rPr>
              <w:t xml:space="preserve">Odesílatel – souhrnná přepravní smlouva </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right="-79"/>
              <w:rPr>
                <w:rFonts w:eastAsia="Times New Roman"/>
                <w:noProof/>
                <w:sz w:val="13"/>
                <w:szCs w:val="13"/>
              </w:rPr>
            </w:pPr>
            <w:r>
              <w:rPr>
                <w:noProof/>
                <w:sz w:val="13"/>
              </w:rPr>
              <w:t>[12]</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right="-79"/>
              <w:rPr>
                <w:rFonts w:eastAsia="Times New Roman"/>
                <w:noProof/>
                <w:sz w:val="13"/>
                <w:szCs w:val="13"/>
              </w:rPr>
            </w:pPr>
            <w:r>
              <w:rPr>
                <w:noProof/>
                <w:sz w:val="13"/>
              </w:rPr>
              <w:t>[12]</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3/4</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Identifikační číslo odesílatele – souhrnná přepravní smlouva</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 xml:space="preserve">[14]  </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 xml:space="preserve">[14]  </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 xml:space="preserve">[14] </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 xml:space="preserve">[14]  </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 xml:space="preserve">[14] </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 xml:space="preserve">[14] </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 xml:space="preserve">[14] </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 xml:space="preserve">[14]  </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3/5</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Odesílatel – dílčí přepravní smlouva</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3/6</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Identifikační číslo odesílatele – dílčí přepravní smlouva</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 xml:space="preserve">[14]  </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 xml:space="preserve">[14]  </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 xml:space="preserve">[14]  </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 xml:space="preserve">[14]  </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 xml:space="preserve">[14]  </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 xml:space="preserve">[14]  </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 xml:space="preserve">[14]  </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 xml:space="preserve">[14]  </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 xml:space="preserve">[14]  </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3/7</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Odesílatel</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 xml:space="preserve">[12] </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 xml:space="preserve">[12] </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3/8</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Identifikační číslo odesílatele</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 xml:space="preserve">A </w:t>
            </w:r>
          </w:p>
          <w:p>
            <w:pPr>
              <w:suppressAutoHyphens/>
              <w:autoSpaceDE w:val="0"/>
              <w:spacing w:before="0"/>
              <w:ind w:left="-79" w:right="-79"/>
              <w:jc w:val="center"/>
              <w:rPr>
                <w:rFonts w:eastAsia="Times New Roman"/>
                <w:noProof/>
                <w:sz w:val="13"/>
                <w:szCs w:val="13"/>
              </w:rPr>
            </w:pPr>
            <w:r>
              <w:rPr>
                <w:noProof/>
                <w:sz w:val="13"/>
              </w:rPr>
              <w:t xml:space="preserve">[14] </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 xml:space="preserve">A  </w:t>
            </w:r>
          </w:p>
          <w:p>
            <w:pPr>
              <w:suppressAutoHyphens/>
              <w:autoSpaceDE w:val="0"/>
              <w:spacing w:before="0"/>
              <w:ind w:left="-79" w:right="-79"/>
              <w:jc w:val="center"/>
              <w:rPr>
                <w:rFonts w:eastAsia="Times New Roman"/>
                <w:noProof/>
                <w:sz w:val="13"/>
                <w:szCs w:val="13"/>
              </w:rPr>
            </w:pPr>
            <w:r>
              <w:rPr>
                <w:noProof/>
                <w:sz w:val="13"/>
              </w:rPr>
              <w:t xml:space="preserve">[14] </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3/9</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 xml:space="preserve">Příjemce </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8</w:t>
            </w:r>
          </w:p>
          <w:p>
            <w:pPr>
              <w:suppressAutoHyphens/>
              <w:autoSpaceDE w:val="0"/>
              <w:snapToGrid w:val="0"/>
              <w:spacing w:before="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 xml:space="preserve">A </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 xml:space="preserve">A </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3/10</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 xml:space="preserve">Identifikační číslo příjemce </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8</w:t>
            </w:r>
          </w:p>
          <w:p>
            <w:pPr>
              <w:suppressAutoHyphens/>
              <w:autoSpaceDE w:val="0"/>
              <w:spacing w:before="0"/>
              <w:ind w:left="-57" w:right="-57"/>
              <w:jc w:val="center"/>
              <w:rPr>
                <w:rFonts w:eastAsia="Times New Roman"/>
                <w:noProof/>
                <w:sz w:val="13"/>
                <w:szCs w:val="13"/>
              </w:rPr>
            </w:pPr>
            <w:r>
              <w:rPr>
                <w:noProof/>
                <w:sz w:val="13"/>
              </w:rPr>
              <w:t>(č.)</w:t>
            </w:r>
          </w:p>
          <w:p>
            <w:pPr>
              <w:suppressAutoHyphens/>
              <w:autoSpaceDE w:val="0"/>
              <w:spacing w:before="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 xml:space="preserve">A </w:t>
            </w:r>
          </w:p>
          <w:p>
            <w:pPr>
              <w:suppressAutoHyphens/>
              <w:autoSpaceDE w:val="0"/>
              <w:spacing w:before="0"/>
              <w:ind w:left="-79" w:right="-79"/>
              <w:jc w:val="center"/>
              <w:rPr>
                <w:rFonts w:eastAsia="Times New Roman"/>
                <w:noProof/>
                <w:sz w:val="13"/>
                <w:szCs w:val="13"/>
              </w:rPr>
            </w:pPr>
            <w:r>
              <w:rPr>
                <w:noProof/>
                <w:sz w:val="13"/>
              </w:rPr>
              <w:t xml:space="preserve">[14] </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 xml:space="preserve">[14] </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3/11</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Příjemce – souhrnná přepravní smlouva</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 xml:space="preserve">A </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 xml:space="preserve">A </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 xml:space="preserve">A </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 xml:space="preserve">A </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 xml:space="preserve">A </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 xml:space="preserve">A </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 xml:space="preserve">A </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 xml:space="preserve">A </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3/12</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Identifikační číslo příjemce – souhrnná přepravní smlouva</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 xml:space="preserve">[14] </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 xml:space="preserve">[14] </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 xml:space="preserve">[14] </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 xml:space="preserve">[14] </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 xml:space="preserve">[14] </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 xml:space="preserve">[14] </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 xml:space="preserve">[14] </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 xml:space="preserve">[14] </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3/13</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Příjemce – dílčí přepravní smlouva</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 xml:space="preserve">A </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 xml:space="preserve">A </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 xml:space="preserve">A </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 xml:space="preserve">A </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 xml:space="preserve">A </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 xml:space="preserve">A </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 xml:space="preserve">A </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 xml:space="preserve">A </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r>
              <w:rPr>
                <w:noProof/>
                <w:sz w:val="13"/>
              </w:rPr>
              <w:t xml:space="preserve">A </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3/14</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Identifikační číslo příjemce – dílčí přepravní smlouva</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 xml:space="preserve">[14] </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 xml:space="preserve">[14] </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 xml:space="preserve">[14] </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 xml:space="preserve">[14] </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pacing w:before="0"/>
              <w:ind w:left="-79" w:right="-79"/>
              <w:jc w:val="center"/>
              <w:rPr>
                <w:rFonts w:eastAsia="Times New Roman"/>
                <w:noProof/>
                <w:sz w:val="13"/>
                <w:szCs w:val="13"/>
              </w:rPr>
            </w:pPr>
            <w:r>
              <w:rPr>
                <w:noProof/>
                <w:sz w:val="13"/>
              </w:rPr>
              <w:t xml:space="preserve">[14] </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 xml:space="preserve">[14] </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pacing w:before="0"/>
              <w:ind w:left="-79" w:right="-79"/>
              <w:jc w:val="center"/>
              <w:rPr>
                <w:rFonts w:eastAsia="Times New Roman"/>
                <w:noProof/>
                <w:sz w:val="13"/>
                <w:szCs w:val="13"/>
              </w:rPr>
            </w:pPr>
            <w:r>
              <w:rPr>
                <w:noProof/>
                <w:sz w:val="13"/>
              </w:rPr>
              <w:t xml:space="preserve">[14] </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 xml:space="preserve">[14] </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 xml:space="preserve">[14] </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3/15</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Dovozce</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8</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 xml:space="preserve">A </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napToGrid w:val="0"/>
              <w:spacing w:before="0"/>
              <w:ind w:left="-79" w:right="-79"/>
              <w:jc w:val="center"/>
              <w:rPr>
                <w:rFonts w:eastAsia="Times New Roman"/>
                <w:noProof/>
                <w:sz w:val="13"/>
                <w:szCs w:val="13"/>
              </w:rPr>
            </w:pPr>
            <w:r>
              <w:rPr>
                <w:noProof/>
                <w:sz w:val="13"/>
              </w:rPr>
              <w:t>Y</w:t>
            </w: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3/16</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 xml:space="preserve">Identifikační číslo dovozce </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8</w:t>
            </w:r>
            <w:r>
              <w:rPr>
                <w:noProof/>
              </w:rPr>
              <w:br/>
            </w:r>
            <w:r>
              <w:rPr>
                <w:noProof/>
                <w:sz w:val="13"/>
              </w:rPr>
              <w:t>(č.)</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3/17</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 xml:space="preserve">Deklarant </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14</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rPr>
                <w:rFonts w:eastAsia="Times New Roman"/>
                <w:noProof/>
                <w:sz w:val="13"/>
                <w:szCs w:val="13"/>
              </w:rPr>
            </w:pPr>
            <w:r>
              <w:rPr>
                <w:noProof/>
                <w:sz w:val="13"/>
              </w:rPr>
              <w:t>[12]</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rPr>
                <w:rFonts w:eastAsia="Times New Roman"/>
                <w:noProof/>
                <w:sz w:val="13"/>
                <w:szCs w:val="13"/>
              </w:rPr>
            </w:pPr>
            <w:r>
              <w:rPr>
                <w:noProof/>
                <w:sz w:val="13"/>
              </w:rPr>
              <w:t>[12]</w:t>
            </w:r>
          </w:p>
          <w:p>
            <w:pPr>
              <w:suppressAutoHyphens/>
              <w:autoSpaceDE w:val="0"/>
              <w:spacing w:before="0"/>
              <w:ind w:left="-79" w:right="-79"/>
              <w:jc w:val="center"/>
              <w:rPr>
                <w:rFonts w:eastAsia="Times New Roman"/>
                <w:noProof/>
                <w:sz w:val="13"/>
                <w:szCs w:val="13"/>
              </w:rPr>
            </w:pPr>
            <w:r>
              <w:rPr>
                <w:noProof/>
                <w:sz w:val="13"/>
              </w:rPr>
              <w:t>Y</w:t>
            </w: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3/18</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rPr>
            </w:pPr>
            <w:r>
              <w:rPr>
                <w:noProof/>
                <w:sz w:val="13"/>
              </w:rPr>
              <w:t>Identifikační číslo deklaranta</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14</w:t>
            </w:r>
            <w:r>
              <w:rPr>
                <w:noProof/>
              </w:rPr>
              <w:br/>
            </w:r>
            <w:r>
              <w:rPr>
                <w:noProof/>
                <w:sz w:val="13"/>
              </w:rPr>
              <w:t>(č.)</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noProof/>
                <w:sz w:val="13"/>
              </w:rPr>
            </w:pPr>
            <w:r>
              <w:rPr>
                <w:noProof/>
                <w:sz w:val="13"/>
              </w:rPr>
              <w:t>3/19</w:t>
            </w:r>
          </w:p>
          <w:p>
            <w:pPr>
              <w:suppressAutoHyphens/>
              <w:autoSpaceDE w:val="0"/>
              <w:snapToGrid w:val="0"/>
              <w:spacing w:before="0"/>
              <w:ind w:left="-57" w:right="-57"/>
              <w:rPr>
                <w:rFonts w:eastAsia="Times New Roman"/>
                <w:noProof/>
                <w:sz w:val="13"/>
                <w:szCs w:val="13"/>
              </w:rPr>
            </w:pP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rPr>
            </w:pPr>
            <w:r>
              <w:rPr>
                <w:noProof/>
                <w:sz w:val="13"/>
              </w:rPr>
              <w:t>Zástupce</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14</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 xml:space="preserve"> A</w:t>
            </w:r>
          </w:p>
          <w:p>
            <w:pPr>
              <w:suppressAutoHyphens/>
              <w:autoSpaceDE w:val="0"/>
              <w:spacing w:before="0"/>
              <w:ind w:left="-79" w:right="-79"/>
              <w:jc w:val="center"/>
              <w:rPr>
                <w:rFonts w:eastAsia="Times New Roman"/>
                <w:noProof/>
                <w:sz w:val="13"/>
                <w:szCs w:val="13"/>
              </w:rPr>
            </w:pPr>
            <w:r>
              <w:rPr>
                <w:noProof/>
                <w:sz w:val="13"/>
              </w:rPr>
              <w:t xml:space="preserve">[13] </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 xml:space="preserve"> A</w:t>
            </w:r>
          </w:p>
          <w:p>
            <w:pPr>
              <w:suppressAutoHyphens/>
              <w:autoSpaceDE w:val="0"/>
              <w:spacing w:before="0"/>
              <w:ind w:left="-79" w:right="-79"/>
              <w:jc w:val="center"/>
              <w:rPr>
                <w:rFonts w:eastAsia="Times New Roman"/>
                <w:noProof/>
                <w:sz w:val="13"/>
                <w:szCs w:val="13"/>
              </w:rPr>
            </w:pPr>
            <w:r>
              <w:rPr>
                <w:noProof/>
                <w:sz w:val="13"/>
              </w:rPr>
              <w:t xml:space="preserve">[13] </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 xml:space="preserve"> A</w:t>
            </w:r>
          </w:p>
          <w:p>
            <w:pPr>
              <w:suppressAutoHyphens/>
              <w:autoSpaceDE w:val="0"/>
              <w:spacing w:before="0"/>
              <w:ind w:left="-79" w:right="-79"/>
              <w:jc w:val="center"/>
              <w:rPr>
                <w:rFonts w:eastAsia="Times New Roman"/>
                <w:noProof/>
                <w:sz w:val="13"/>
                <w:szCs w:val="13"/>
              </w:rPr>
            </w:pPr>
            <w:r>
              <w:rPr>
                <w:noProof/>
                <w:sz w:val="13"/>
              </w:rPr>
              <w:t xml:space="preserve">[13] </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rPr>
                <w:rFonts w:eastAsia="Times New Roman"/>
                <w:noProof/>
                <w:sz w:val="13"/>
                <w:szCs w:val="13"/>
              </w:rPr>
            </w:pPr>
            <w:r>
              <w:rPr>
                <w:noProof/>
                <w:sz w:val="13"/>
              </w:rPr>
              <w:t>[12]</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[12]</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rPr>
                <w:rFonts w:eastAsia="Times New Roman"/>
                <w:noProof/>
                <w:sz w:val="13"/>
                <w:szCs w:val="13"/>
              </w:rPr>
            </w:pPr>
            <w:r>
              <w:rPr>
                <w:noProof/>
                <w:sz w:val="13"/>
              </w:rPr>
              <w:t>[12]</w:t>
            </w:r>
          </w:p>
          <w:p>
            <w:pPr>
              <w:suppressAutoHyphens/>
              <w:autoSpaceDE w:val="0"/>
              <w:snapToGrid w:val="0"/>
              <w:spacing w:before="0"/>
              <w:ind w:left="-79" w:right="-79"/>
              <w:jc w:val="center"/>
              <w:rPr>
                <w:rFonts w:eastAsia="Times New Roman"/>
                <w:noProof/>
                <w:sz w:val="13"/>
                <w:szCs w:val="13"/>
              </w:rPr>
            </w:pPr>
            <w:r>
              <w:rPr>
                <w:noProof/>
                <w:sz w:val="13"/>
              </w:rPr>
              <w:t>Y</w:t>
            </w: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tcPr>
          <w:p>
            <w:pPr>
              <w:suppressAutoHyphens/>
              <w:autoSpaceDE w:val="0"/>
              <w:snapToGrid w:val="0"/>
              <w:spacing w:before="0"/>
              <w:ind w:left="-57" w:right="-57"/>
              <w:rPr>
                <w:rFonts w:eastAsia="Times New Roman"/>
                <w:noProof/>
                <w:sz w:val="13"/>
                <w:szCs w:val="13"/>
              </w:rPr>
            </w:pPr>
            <w:r>
              <w:rPr>
                <w:noProof/>
                <w:sz w:val="13"/>
              </w:rPr>
              <w:t>3/20</w:t>
            </w:r>
          </w:p>
        </w:tc>
        <w:tc>
          <w:tcPr>
            <w:tcW w:w="794" w:type="dxa"/>
            <w:tcBorders>
              <w:top w:val="single" w:sz="4" w:space="0" w:color="000000"/>
              <w:left w:val="single" w:sz="4" w:space="0" w:color="000000"/>
              <w:bottom w:val="single" w:sz="4" w:space="0" w:color="000000"/>
            </w:tcBorders>
          </w:tcPr>
          <w:p>
            <w:pPr>
              <w:suppressAutoHyphens/>
              <w:autoSpaceDE w:val="0"/>
              <w:snapToGrid w:val="0"/>
              <w:spacing w:before="0"/>
              <w:ind w:left="-57" w:right="-57"/>
              <w:rPr>
                <w:rFonts w:eastAsia="Times New Roman"/>
                <w:noProof/>
                <w:sz w:val="13"/>
                <w:szCs w:val="13"/>
              </w:rPr>
            </w:pPr>
            <w:r>
              <w:rPr>
                <w:noProof/>
                <w:sz w:val="13"/>
              </w:rPr>
              <w:t>Identifikační číslo zástupce</w:t>
            </w:r>
          </w:p>
        </w:tc>
        <w:tc>
          <w:tcPr>
            <w:tcW w:w="397" w:type="dxa"/>
            <w:tcBorders>
              <w:top w:val="single" w:sz="4" w:space="0" w:color="000000"/>
              <w:left w:val="single" w:sz="4" w:space="0" w:color="000000"/>
              <w:bottom w:val="single" w:sz="4" w:space="0" w:color="000000"/>
              <w:right w:val="single" w:sz="18" w:space="0" w:color="000000"/>
            </w:tcBorders>
          </w:tcPr>
          <w:p>
            <w:pPr>
              <w:suppressAutoHyphens/>
              <w:autoSpaceDE w:val="0"/>
              <w:snapToGrid w:val="0"/>
              <w:spacing w:before="0"/>
              <w:ind w:left="-57" w:right="-57"/>
              <w:jc w:val="center"/>
              <w:rPr>
                <w:rFonts w:eastAsia="Times New Roman"/>
                <w:noProof/>
                <w:sz w:val="13"/>
                <w:szCs w:val="13"/>
              </w:rPr>
            </w:pPr>
            <w:r>
              <w:rPr>
                <w:noProof/>
                <w:sz w:val="13"/>
              </w:rPr>
              <w:t>14</w:t>
            </w:r>
            <w:r>
              <w:rPr>
                <w:noProof/>
              </w:rPr>
              <w:br/>
            </w:r>
            <w:r>
              <w:rPr>
                <w:noProof/>
                <w:sz w:val="13"/>
              </w:rPr>
              <w:t>(č.)</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auto"/>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auto"/>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r>
      <w:tr>
        <w:trPr>
          <w:trHeight w:val="300"/>
        </w:trPr>
        <w:tc>
          <w:tcPr>
            <w:tcW w:w="397" w:type="dxa"/>
            <w:tcBorders>
              <w:top w:val="single" w:sz="4" w:space="0" w:color="000000"/>
              <w:left w:val="single" w:sz="4" w:space="0" w:color="000000"/>
              <w:bottom w:val="single" w:sz="4" w:space="0" w:color="000000"/>
            </w:tcBorders>
          </w:tcPr>
          <w:p>
            <w:pPr>
              <w:suppressAutoHyphens/>
              <w:autoSpaceDE w:val="0"/>
              <w:snapToGrid w:val="0"/>
              <w:spacing w:before="0"/>
              <w:ind w:left="-57" w:right="-57"/>
              <w:rPr>
                <w:rFonts w:eastAsia="Times New Roman"/>
                <w:noProof/>
                <w:sz w:val="13"/>
                <w:szCs w:val="13"/>
              </w:rPr>
            </w:pPr>
            <w:r>
              <w:rPr>
                <w:noProof/>
                <w:sz w:val="13"/>
              </w:rPr>
              <w:t>3/21</w:t>
            </w:r>
          </w:p>
        </w:tc>
        <w:tc>
          <w:tcPr>
            <w:tcW w:w="794" w:type="dxa"/>
            <w:tcBorders>
              <w:top w:val="single" w:sz="4" w:space="0" w:color="000000"/>
              <w:left w:val="single" w:sz="4" w:space="0" w:color="000000"/>
              <w:bottom w:val="single" w:sz="4" w:space="0" w:color="000000"/>
            </w:tcBorders>
          </w:tcPr>
          <w:p>
            <w:pPr>
              <w:suppressAutoHyphens/>
              <w:autoSpaceDE w:val="0"/>
              <w:snapToGrid w:val="0"/>
              <w:spacing w:before="0"/>
              <w:ind w:left="-57" w:right="-57"/>
              <w:rPr>
                <w:rFonts w:eastAsia="Times New Roman"/>
                <w:noProof/>
                <w:sz w:val="13"/>
                <w:szCs w:val="13"/>
              </w:rPr>
            </w:pPr>
            <w:r>
              <w:rPr>
                <w:noProof/>
                <w:sz w:val="13"/>
              </w:rPr>
              <w:t>Kód statusu zástupce</w:t>
            </w:r>
          </w:p>
        </w:tc>
        <w:tc>
          <w:tcPr>
            <w:tcW w:w="397" w:type="dxa"/>
            <w:tcBorders>
              <w:top w:val="single" w:sz="4" w:space="0" w:color="000000"/>
              <w:left w:val="single" w:sz="4" w:space="0" w:color="000000"/>
              <w:bottom w:val="single" w:sz="4" w:space="0" w:color="000000"/>
              <w:right w:val="single" w:sz="18" w:space="0" w:color="000000"/>
            </w:tcBorders>
          </w:tcPr>
          <w:p>
            <w:pPr>
              <w:suppressAutoHyphens/>
              <w:autoSpaceDE w:val="0"/>
              <w:snapToGrid w:val="0"/>
              <w:spacing w:before="0"/>
              <w:ind w:left="-57" w:right="-57"/>
              <w:jc w:val="center"/>
              <w:rPr>
                <w:rFonts w:eastAsia="Times New Roman"/>
                <w:noProof/>
                <w:sz w:val="13"/>
                <w:szCs w:val="13"/>
              </w:rPr>
            </w:pPr>
            <w:r>
              <w:rPr>
                <w:noProof/>
                <w:sz w:val="13"/>
              </w:rPr>
              <w:t>14</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auto"/>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auto"/>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3/22</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 xml:space="preserve">Držitel režimu tranzitu </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50</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 [13]</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 [13]</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 [13]</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3/23</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rPr>
            </w:pPr>
            <w:r>
              <w:rPr>
                <w:noProof/>
                <w:sz w:val="13"/>
              </w:rPr>
              <w:t>Identifikační číslo držitele režimu tranzitu</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50</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3/24</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 xml:space="preserve">Prodávající </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2</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[12]</w:t>
            </w:r>
          </w:p>
          <w:p>
            <w:pPr>
              <w:suppressAutoHyphens/>
              <w:autoSpaceDE w:val="0"/>
              <w:spacing w:before="0"/>
              <w:ind w:left="-79" w:right="-79"/>
              <w:jc w:val="center"/>
              <w:rPr>
                <w:rFonts w:eastAsia="Times New Roman"/>
                <w:noProof/>
                <w:sz w:val="13"/>
                <w:szCs w:val="13"/>
              </w:rPr>
            </w:pPr>
            <w:r>
              <w:rPr>
                <w:noProof/>
                <w:sz w:val="13"/>
              </w:rPr>
              <w:t>[15] 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 xml:space="preserve">[12] </w:t>
            </w:r>
          </w:p>
          <w:p>
            <w:pPr>
              <w:suppressAutoHyphens/>
              <w:autoSpaceDE w:val="0"/>
              <w:snapToGrid w:val="0"/>
              <w:spacing w:before="0"/>
              <w:ind w:left="-79" w:right="-79"/>
              <w:jc w:val="center"/>
              <w:rPr>
                <w:rFonts w:eastAsia="Times New Roman"/>
                <w:noProof/>
                <w:sz w:val="13"/>
                <w:szCs w:val="13"/>
              </w:rPr>
            </w:pPr>
            <w:r>
              <w:rPr>
                <w:noProof/>
                <w:sz w:val="13"/>
              </w:rPr>
              <w:t>[15]</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 xml:space="preserve">[12] </w:t>
            </w:r>
          </w:p>
          <w:p>
            <w:pPr>
              <w:suppressAutoHyphens/>
              <w:autoSpaceDE w:val="0"/>
              <w:snapToGrid w:val="0"/>
              <w:spacing w:before="0"/>
              <w:ind w:left="-79" w:right="-79"/>
              <w:jc w:val="center"/>
              <w:rPr>
                <w:rFonts w:eastAsia="Times New Roman"/>
                <w:noProof/>
                <w:sz w:val="13"/>
                <w:szCs w:val="13"/>
              </w:rPr>
            </w:pPr>
            <w:r>
              <w:rPr>
                <w:noProof/>
                <w:sz w:val="13"/>
              </w:rPr>
              <w:t>[15]</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[12]</w:t>
            </w:r>
          </w:p>
          <w:p>
            <w:pPr>
              <w:suppressAutoHyphens/>
              <w:autoSpaceDE w:val="0"/>
              <w:snapToGrid w:val="0"/>
              <w:spacing w:before="0"/>
              <w:ind w:left="-79" w:right="-79"/>
              <w:jc w:val="center"/>
              <w:rPr>
                <w:rFonts w:eastAsia="Times New Roman"/>
                <w:noProof/>
                <w:sz w:val="13"/>
                <w:szCs w:val="13"/>
              </w:rPr>
            </w:pPr>
            <w:r>
              <w:rPr>
                <w:noProof/>
                <w:sz w:val="13"/>
              </w:rPr>
              <w:t>[15]</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[12]</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3/25</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Identifikační číslo prodávajícího</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2</w:t>
            </w:r>
            <w:r>
              <w:rPr>
                <w:noProof/>
              </w:rPr>
              <w:br/>
            </w:r>
            <w:r>
              <w:rPr>
                <w:noProof/>
                <w:sz w:val="13"/>
              </w:rPr>
              <w:t>(č.)</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[15]</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[15]</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[15]</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[15]</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3/26</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 xml:space="preserve">Kupující </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8</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[12]</w:t>
            </w:r>
          </w:p>
          <w:p>
            <w:pPr>
              <w:suppressAutoHyphens/>
              <w:autoSpaceDE w:val="0"/>
              <w:snapToGrid w:val="0"/>
              <w:spacing w:before="0"/>
              <w:ind w:left="-79" w:right="-79"/>
              <w:jc w:val="center"/>
              <w:rPr>
                <w:rFonts w:eastAsia="Times New Roman"/>
                <w:noProof/>
                <w:sz w:val="13"/>
                <w:szCs w:val="13"/>
              </w:rPr>
            </w:pPr>
            <w:r>
              <w:rPr>
                <w:noProof/>
                <w:sz w:val="13"/>
              </w:rPr>
              <w:t>[15]</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[12]</w:t>
            </w:r>
          </w:p>
          <w:p>
            <w:pPr>
              <w:suppressAutoHyphens/>
              <w:autoSpaceDE w:val="0"/>
              <w:snapToGrid w:val="0"/>
              <w:spacing w:before="0"/>
              <w:ind w:left="-79" w:right="-79"/>
              <w:jc w:val="center"/>
              <w:rPr>
                <w:rFonts w:eastAsia="Times New Roman"/>
                <w:noProof/>
                <w:sz w:val="13"/>
                <w:szCs w:val="13"/>
              </w:rPr>
            </w:pPr>
            <w:r>
              <w:rPr>
                <w:noProof/>
                <w:sz w:val="13"/>
              </w:rPr>
              <w:t>[15]</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[12]</w:t>
            </w:r>
          </w:p>
          <w:p>
            <w:pPr>
              <w:suppressAutoHyphens/>
              <w:autoSpaceDE w:val="0"/>
              <w:snapToGrid w:val="0"/>
              <w:spacing w:before="0"/>
              <w:ind w:left="-79" w:right="-79"/>
              <w:jc w:val="center"/>
              <w:rPr>
                <w:rFonts w:eastAsia="Times New Roman"/>
                <w:noProof/>
                <w:sz w:val="13"/>
                <w:szCs w:val="13"/>
              </w:rPr>
            </w:pPr>
            <w:r>
              <w:rPr>
                <w:noProof/>
                <w:sz w:val="13"/>
              </w:rPr>
              <w:t>[15]</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[12]</w:t>
            </w:r>
          </w:p>
          <w:p>
            <w:pPr>
              <w:suppressAutoHyphens/>
              <w:autoSpaceDE w:val="0"/>
              <w:snapToGrid w:val="0"/>
              <w:spacing w:before="0"/>
              <w:ind w:left="-79" w:right="-79"/>
              <w:jc w:val="center"/>
              <w:rPr>
                <w:rFonts w:eastAsia="Times New Roman"/>
                <w:noProof/>
                <w:sz w:val="13"/>
                <w:szCs w:val="13"/>
              </w:rPr>
            </w:pPr>
            <w:r>
              <w:rPr>
                <w:noProof/>
                <w:sz w:val="13"/>
              </w:rPr>
              <w:t>[15]</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[12]</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rPr>
                <w:rFonts w:eastAsia="Times New Roman"/>
                <w:noProof/>
                <w:sz w:val="13"/>
                <w:szCs w:val="13"/>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3/27</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Identifikační číslo kupujícího</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8</w:t>
            </w:r>
            <w:r>
              <w:rPr>
                <w:noProof/>
              </w:rPr>
              <w:br/>
            </w:r>
            <w:r>
              <w:rPr>
                <w:noProof/>
                <w:sz w:val="13"/>
              </w:rPr>
              <w:t>(č.)</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[15]</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[15]</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[15]</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[15]</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rPr>
                <w:rFonts w:eastAsia="Times New Roman"/>
                <w:noProof/>
                <w:sz w:val="13"/>
                <w:szCs w:val="13"/>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3/28</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rPr>
            </w:pPr>
            <w:r>
              <w:rPr>
                <w:noProof/>
                <w:sz w:val="13"/>
              </w:rPr>
              <w:t>Identifikační číslo osoby oznamující příchod zboží</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3/29</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rPr>
            </w:pPr>
            <w:r>
              <w:rPr>
                <w:noProof/>
                <w:sz w:val="13"/>
              </w:rPr>
              <w:t>Identifikační číslo osoby oznamující odklon</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3/30</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Identifikační číslo osoby předkládající zboží celnímu orgánu</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3/31</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Přepravce</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 xml:space="preserve">[12] </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 xml:space="preserve">[12] </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 xml:space="preserve">[12] </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 xml:space="preserve">[12]  </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 xml:space="preserve">[12] </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100" w:beforeAutospacing="1"/>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100" w:beforeAutospacing="1"/>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 xml:space="preserve">[12] </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vAlign w:val="center"/>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3/32</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rPr>
            </w:pPr>
            <w:r>
              <w:rPr>
                <w:noProof/>
                <w:sz w:val="13"/>
              </w:rPr>
              <w:t>Identifikační číslo přepravce</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vAlign w:val="center"/>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vAlign w:val="center"/>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18" w:space="0" w:color="000000"/>
            </w:tcBorders>
            <w:shd w:val="clear" w:color="auto" w:fill="auto"/>
            <w:vAlign w:val="center"/>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vAlign w:val="center"/>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vAlign w:val="center"/>
          </w:tcPr>
          <w:p>
            <w:pPr>
              <w:suppressAutoHyphens/>
              <w:autoSpaceDE w:val="0"/>
              <w:snapToGrid w:val="0"/>
              <w:spacing w:before="100" w:beforeAutospacing="1"/>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vAlign w:val="center"/>
          </w:tcPr>
          <w:p>
            <w:pPr>
              <w:suppressAutoHyphens/>
              <w:autoSpaceDE w:val="0"/>
              <w:snapToGrid w:val="0"/>
              <w:spacing w:before="100" w:beforeAutospacing="1"/>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vAlign w:val="center"/>
          </w:tcPr>
          <w:p>
            <w:pPr>
              <w:suppressAutoHyphens/>
              <w:autoSpaceDE w:val="0"/>
              <w:snapToGrid w:val="0"/>
              <w:spacing w:before="100" w:beforeAutospacing="1"/>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vAlign w:val="center"/>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vAlign w:val="center"/>
          </w:tcPr>
          <w:p>
            <w:pPr>
              <w:suppressAutoHyphens/>
              <w:autoSpaceDE w:val="0"/>
              <w:snapToGrid w:val="0"/>
              <w:spacing w:before="100" w:beforeAutospacing="1"/>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vAlign w:val="center"/>
          </w:tcPr>
          <w:p>
            <w:pPr>
              <w:suppressAutoHyphens/>
              <w:autoSpaceDE w:val="0"/>
              <w:snapToGrid w:val="0"/>
              <w:spacing w:before="100" w:beforeAutospacing="1"/>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vAlign w:val="center"/>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vAlign w:val="center"/>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vAlign w:val="center"/>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vAlign w:val="center"/>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vAlign w:val="center"/>
          </w:tcPr>
          <w:p>
            <w:pPr>
              <w:suppressAutoHyphens/>
              <w:autoSpaceDE w:val="0"/>
              <w:snapToGrid w:val="0"/>
              <w:spacing w:before="100" w:beforeAutospacing="1"/>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auto"/>
            </w:tcBorders>
            <w:vAlign w:val="center"/>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100" w:beforeAutospacing="1"/>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vAlign w:val="center"/>
          </w:tcPr>
          <w:p>
            <w:pPr>
              <w:suppressAutoHyphens/>
              <w:autoSpaceDE w:val="0"/>
              <w:snapToGrid w:val="0"/>
              <w:spacing w:before="100" w:beforeAutospacing="1"/>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3/33</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rPr>
            </w:pPr>
            <w:r>
              <w:rPr>
                <w:noProof/>
                <w:sz w:val="13"/>
              </w:rPr>
              <w:t>Strana, které má být příchod zboží oznámen – souhrnná přepravní smlouva</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ind w:left="-79" w:right="-79"/>
              <w:jc w:val="center"/>
              <w:rPr>
                <w:rFonts w:eastAsia="Times New Roman"/>
                <w:noProof/>
                <w:sz w:val="13"/>
                <w:szCs w:val="13"/>
              </w:rPr>
            </w:pPr>
            <w:r>
              <w:rPr>
                <w:noProof/>
                <w:sz w:val="13"/>
              </w:rPr>
              <w:t>A</w:t>
            </w:r>
          </w:p>
          <w:p>
            <w:pPr>
              <w:suppressAutoHyphens/>
              <w:autoSpaceDE w:val="0"/>
              <w:snapToGrid w:val="0"/>
              <w:spacing w:before="0" w:after="0"/>
              <w:ind w:left="-79" w:right="-79"/>
              <w:jc w:val="center"/>
              <w:rPr>
                <w:rFonts w:eastAsia="Times New Roman"/>
                <w:noProof/>
                <w:sz w:val="13"/>
                <w:szCs w:val="13"/>
              </w:rPr>
            </w:pPr>
            <w:r>
              <w:rPr>
                <w:noProof/>
                <w:sz w:val="13"/>
              </w:rPr>
              <w:t>[12]</w:t>
            </w:r>
          </w:p>
          <w:p>
            <w:pPr>
              <w:suppressAutoHyphens/>
              <w:autoSpaceDE w:val="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100" w:beforeAutospacing="1"/>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[12]</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100" w:beforeAutospacing="1"/>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100" w:beforeAutospacing="1"/>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[12]</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100" w:beforeAutospacing="1"/>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[12]</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ind w:left="-57" w:right="-57"/>
              <w:jc w:val="center"/>
              <w:rPr>
                <w:rFonts w:eastAsia="Times New Roman"/>
                <w:noProof/>
                <w:sz w:val="13"/>
                <w:szCs w:val="13"/>
              </w:rPr>
            </w:pPr>
            <w:r>
              <w:rPr>
                <w:noProof/>
                <w:sz w:val="13"/>
              </w:rPr>
              <w:t>3/34</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ind w:left="-57" w:right="-57"/>
              <w:jc w:val="left"/>
              <w:rPr>
                <w:rFonts w:eastAsia="Times New Roman"/>
                <w:noProof/>
                <w:sz w:val="13"/>
                <w:szCs w:val="13"/>
              </w:rPr>
            </w:pPr>
            <w:r>
              <w:rPr>
                <w:noProof/>
                <w:sz w:val="13"/>
              </w:rPr>
              <w:t>Identifikační číslo strany, které má být příchod zboží oznámen – souhrnná přepravní smlouva</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ind w:left="-79" w:right="-79"/>
              <w:jc w:val="center"/>
              <w:rPr>
                <w:rFonts w:eastAsia="Times New Roman"/>
                <w:noProof/>
                <w:sz w:val="13"/>
                <w:szCs w:val="13"/>
              </w:rPr>
            </w:pPr>
            <w:r>
              <w:rPr>
                <w:noProof/>
                <w:sz w:val="13"/>
              </w:rPr>
              <w:t xml:space="preserve">A </w:t>
            </w:r>
          </w:p>
          <w:p>
            <w:pPr>
              <w:suppressAutoHyphens/>
              <w:autoSpaceDE w:val="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ind w:left="-79" w:right="-79"/>
              <w:jc w:val="center"/>
              <w:rPr>
                <w:rFonts w:eastAsia="Times New Roman"/>
                <w:noProof/>
                <w:sz w:val="13"/>
                <w:szCs w:val="13"/>
              </w:rPr>
            </w:pPr>
            <w:r>
              <w:rPr>
                <w:noProof/>
                <w:sz w:val="13"/>
              </w:rPr>
              <w:t xml:space="preserve">A </w:t>
            </w:r>
          </w:p>
          <w:p>
            <w:pPr>
              <w:suppressAutoHyphens/>
              <w:autoSpaceDE w:val="0"/>
              <w:snapToGrid w:val="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napToGrid w:val="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ind w:left="-79" w:right="-79"/>
              <w:jc w:val="center"/>
              <w:rPr>
                <w:rFonts w:eastAsia="Times New Roman"/>
                <w:noProof/>
                <w:sz w:val="13"/>
                <w:szCs w:val="13"/>
              </w:rPr>
            </w:pPr>
            <w:r>
              <w:rPr>
                <w:noProof/>
                <w:sz w:val="13"/>
              </w:rPr>
              <w:t xml:space="preserve">A </w:t>
            </w:r>
          </w:p>
          <w:p>
            <w:pPr>
              <w:suppressAutoHyphens/>
              <w:autoSpaceDE w:val="0"/>
              <w:snapToGrid w:val="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ind w:left="-79" w:right="-79"/>
              <w:jc w:val="center"/>
              <w:rPr>
                <w:rFonts w:eastAsia="Times New Roman"/>
                <w:noProof/>
                <w:sz w:val="13"/>
                <w:szCs w:val="13"/>
              </w:rPr>
            </w:pPr>
            <w:r>
              <w:rPr>
                <w:noProof/>
                <w:sz w:val="13"/>
              </w:rPr>
              <w:t xml:space="preserve">A </w:t>
            </w:r>
          </w:p>
          <w:p>
            <w:pPr>
              <w:suppressAutoHyphens/>
              <w:autoSpaceDE w:val="0"/>
              <w:snapToGrid w:val="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napToGrid w:val="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ind w:left="-79" w:right="-79"/>
              <w:jc w:val="center"/>
              <w:rPr>
                <w:rFonts w:eastAsia="Times New Roman"/>
                <w:noProof/>
                <w:sz w:val="13"/>
                <w:szCs w:val="13"/>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3/35</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rPr>
            </w:pPr>
            <w:r>
              <w:rPr>
                <w:noProof/>
                <w:sz w:val="13"/>
              </w:rPr>
              <w:t>Strana, které má být příchod zboží oznámen – dílčí přepravní smlouva</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[12]</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[12]</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[12]</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[12]</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3/36</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rPr>
            </w:pPr>
            <w:r>
              <w:rPr>
                <w:noProof/>
                <w:sz w:val="13"/>
              </w:rPr>
              <w:t>Identifikační číslo strany, které má být příchod zboží oznámen – dílčí přepravní smlouva</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 xml:space="preserve">A </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 xml:space="preserve">A </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 xml:space="preserve">A </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 xml:space="preserve">A </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3/37</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rPr>
            </w:pPr>
            <w:r>
              <w:rPr>
                <w:noProof/>
                <w:sz w:val="13"/>
              </w:rPr>
              <w:t>Identifikační číslo dalšího účastníka či účastníků dodavatelského řetězce</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44</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XY</w:t>
            </w: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3/38</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after="0"/>
              <w:ind w:left="-57" w:right="-57"/>
              <w:jc w:val="left"/>
              <w:rPr>
                <w:rFonts w:eastAsia="Times New Roman"/>
                <w:noProof/>
                <w:sz w:val="13"/>
                <w:szCs w:val="13"/>
              </w:rPr>
            </w:pPr>
            <w:r>
              <w:rPr>
                <w:noProof/>
                <w:sz w:val="13"/>
              </w:rPr>
              <w:t>Identifikační číslo osoby podávající dodatečné údaje pro vstupní souhrnné celní prohlášení</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100" w:beforeAutospacing="1"/>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100" w:beforeAutospacing="1"/>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100" w:beforeAutospacing="1"/>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100" w:beforeAutospacing="1"/>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3/39</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Identifikační číslo držitele povolení</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44</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[3]</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100" w:beforeAutospacing="1"/>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100" w:beforeAutospacing="1"/>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100" w:beforeAutospacing="1"/>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100" w:beforeAutospacing="1"/>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100" w:beforeAutospacing="1"/>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[3]</w:t>
            </w:r>
          </w:p>
          <w:p>
            <w:pPr>
              <w:suppressAutoHyphens/>
              <w:autoSpaceDE w:val="0"/>
              <w:snapToGrid w:val="0"/>
              <w:spacing w:before="0"/>
              <w:ind w:left="-79" w:right="-79"/>
              <w:jc w:val="center"/>
              <w:rPr>
                <w:rFonts w:eastAsia="Times New Roman"/>
                <w:noProof/>
                <w:sz w:val="13"/>
                <w:szCs w:val="13"/>
              </w:rPr>
            </w:pPr>
            <w:r>
              <w:rPr>
                <w:noProof/>
                <w:sz w:val="13"/>
              </w:rPr>
              <w:t>Y</w:t>
            </w: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3/40</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rPr>
            </w:pPr>
            <w:r>
              <w:rPr>
                <w:noProof/>
                <w:sz w:val="13"/>
              </w:rPr>
              <w:t>Identifikační číslo dodatečných daňových údajů</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44</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100" w:beforeAutospacing="1"/>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100" w:beforeAutospacing="1"/>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100" w:beforeAutospacing="1"/>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100" w:beforeAutospacing="1"/>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100" w:beforeAutospacing="1"/>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100" w:beforeAutospacing="1"/>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3/41</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rPr>
            </w:pPr>
            <w:r>
              <w:rPr>
                <w:noProof/>
                <w:sz w:val="13"/>
              </w:rPr>
              <w:t>Identifikační číslo osoby předkládající zboží celnímu úřadu v případě zápisu do záznamů deklaranta nebo v souvislosti s celními prohlášeními podanými před předložením zboží</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100" w:beforeAutospacing="1"/>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100" w:beforeAutospacing="1"/>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100" w:beforeAutospacing="1"/>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100" w:beforeAutospacing="1"/>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100" w:beforeAutospacing="1"/>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100" w:beforeAutospacing="1"/>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3/42</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rPr>
            </w:pPr>
            <w:r>
              <w:rPr>
                <w:noProof/>
                <w:sz w:val="13"/>
              </w:rPr>
              <w:t>Identifikační číslo osoby podávající celní manifest</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100" w:beforeAutospacing="1"/>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100" w:beforeAutospacing="1"/>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100" w:beforeAutospacing="1"/>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100" w:beforeAutospacing="1"/>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100" w:beforeAutospacing="1"/>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100" w:beforeAutospacing="1"/>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3/43</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rPr>
            </w:pPr>
            <w:r>
              <w:rPr>
                <w:noProof/>
                <w:sz w:val="13"/>
              </w:rPr>
              <w:t>Identifikační číslo osoby žádající o důkaz o celním statusu zboží Unie</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100" w:beforeAutospacing="1"/>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100" w:beforeAutospacing="1"/>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100" w:beforeAutospacing="1"/>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100" w:beforeAutospacing="1"/>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100" w:beforeAutospacing="1"/>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100" w:beforeAutospacing="1"/>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100" w:beforeAutospacing="1"/>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3/44</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rPr>
            </w:pPr>
            <w:r>
              <w:rPr>
                <w:noProof/>
                <w:sz w:val="13"/>
              </w:rPr>
              <w:t>Identifikační číslo osoby oznamující příchod v případě pohybu dočasně uskladněného zboží</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100" w:beforeAutospacing="1"/>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100" w:beforeAutospacing="1"/>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100" w:beforeAutospacing="1"/>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100" w:beforeAutospacing="1"/>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100" w:beforeAutospacing="1"/>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100" w:beforeAutospacing="1"/>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100" w:beforeAutospacing="1"/>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100" w:beforeAutospacing="1"/>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bl>
    <w:p>
      <w:pPr>
        <w:suppressAutoHyphens/>
        <w:autoSpaceDE w:val="0"/>
        <w:spacing w:before="0"/>
        <w:jc w:val="center"/>
        <w:rPr>
          <w:rFonts w:eastAsia="Times New Roman"/>
          <w:b/>
          <w:noProof/>
          <w:sz w:val="20"/>
          <w:szCs w:val="20"/>
        </w:rPr>
      </w:pPr>
    </w:p>
    <w:p>
      <w:pPr>
        <w:suppressAutoHyphens/>
        <w:autoSpaceDE w:val="0"/>
        <w:spacing w:before="0"/>
        <w:jc w:val="center"/>
        <w:rPr>
          <w:rFonts w:eastAsia="Times New Roman"/>
          <w:b/>
          <w:noProof/>
          <w:sz w:val="20"/>
          <w:szCs w:val="20"/>
        </w:rPr>
      </w:pPr>
      <w:r>
        <w:rPr>
          <w:b/>
          <w:noProof/>
          <w:sz w:val="20"/>
        </w:rPr>
        <w:t>Skupina 4 – Informace o celní hodnotě / poplatky</w:t>
      </w:r>
    </w:p>
    <w:p>
      <w:pPr>
        <w:suppressAutoHyphens/>
        <w:autoSpaceDE w:val="0"/>
        <w:spacing w:before="0"/>
        <w:jc w:val="center"/>
        <w:rPr>
          <w:rFonts w:eastAsia="Times New Roman"/>
          <w:b/>
          <w:noProof/>
          <w:sz w:val="20"/>
          <w:szCs w:val="20"/>
        </w:rPr>
      </w:pPr>
    </w:p>
    <w:tbl>
      <w:tblPr>
        <w:tblW w:w="14692" w:type="dxa"/>
        <w:tblInd w:w="108" w:type="dxa"/>
        <w:tblLayout w:type="fixed"/>
        <w:tblLook w:val="0000" w:firstRow="0" w:lastRow="0" w:firstColumn="0" w:lastColumn="0" w:noHBand="0" w:noVBand="0"/>
      </w:tblPr>
      <w:tblGrid>
        <w:gridCol w:w="397"/>
        <w:gridCol w:w="794"/>
        <w:gridCol w:w="397"/>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trPr>
          <w:tblHeader/>
        </w:trPr>
        <w:tc>
          <w:tcPr>
            <w:tcW w:w="397"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57" w:right="-57"/>
              <w:rPr>
                <w:rFonts w:eastAsia="Times New Roman"/>
                <w:b/>
                <w:noProof/>
                <w:sz w:val="13"/>
                <w:szCs w:val="13"/>
              </w:rPr>
            </w:pPr>
          </w:p>
        </w:tc>
        <w:tc>
          <w:tcPr>
            <w:tcW w:w="794"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57" w:right="-57"/>
              <w:rPr>
                <w:rFonts w:eastAsia="Times New Roman"/>
                <w:b/>
                <w:noProof/>
                <w:sz w:val="13"/>
                <w:szCs w:val="13"/>
              </w:rPr>
            </w:pPr>
          </w:p>
        </w:tc>
        <w:tc>
          <w:tcPr>
            <w:tcW w:w="397" w:type="dxa"/>
            <w:tcBorders>
              <w:top w:val="single" w:sz="8" w:space="0" w:color="000000"/>
              <w:left w:val="single" w:sz="4" w:space="0" w:color="000000"/>
              <w:bottom w:val="single" w:sz="4"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r>
              <w:rPr>
                <w:b/>
                <w:noProof/>
                <w:sz w:val="13"/>
              </w:rPr>
              <w:t>A</w:t>
            </w: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r>
              <w:rPr>
                <w:b/>
                <w:noProof/>
                <w:sz w:val="13"/>
              </w:rPr>
              <w:t>B</w:t>
            </w: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3"/>
                <w:szCs w:val="13"/>
              </w:rPr>
            </w:pPr>
            <w:r>
              <w:rPr>
                <w:b/>
                <w:noProof/>
                <w:sz w:val="13"/>
              </w:rPr>
              <w:t>C</w:t>
            </w: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r>
              <w:rPr>
                <w:b/>
                <w:noProof/>
                <w:sz w:val="13"/>
              </w:rPr>
              <w:t>D</w:t>
            </w:r>
          </w:p>
        </w:tc>
        <w:tc>
          <w:tcPr>
            <w:tcW w:w="312" w:type="dxa"/>
            <w:tcBorders>
              <w:top w:val="single" w:sz="8" w:space="0" w:color="000000"/>
              <w:left w:val="single" w:sz="4"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3"/>
                <w:szCs w:val="13"/>
              </w:rPr>
            </w:pPr>
            <w:r>
              <w:rPr>
                <w:b/>
                <w:noProof/>
                <w:sz w:val="13"/>
              </w:rPr>
              <w:t>E</w:t>
            </w: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r>
              <w:rPr>
                <w:b/>
                <w:noProof/>
                <w:sz w:val="13"/>
              </w:rPr>
              <w:t>F</w:t>
            </w: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right w:val="single" w:sz="4" w:space="0" w:color="auto"/>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auto"/>
              <w:bottom w:val="single" w:sz="4" w:space="0" w:color="000000"/>
              <w:right w:val="single" w:sz="4" w:space="0" w:color="auto"/>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auto"/>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r>
              <w:rPr>
                <w:b/>
                <w:noProof/>
                <w:sz w:val="13"/>
              </w:rPr>
              <w:t>G</w:t>
            </w:r>
          </w:p>
        </w:tc>
        <w:tc>
          <w:tcPr>
            <w:tcW w:w="312" w:type="dxa"/>
            <w:tcBorders>
              <w:top w:val="single" w:sz="8" w:space="0" w:color="000000"/>
              <w:left w:val="single" w:sz="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8"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8"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r>
              <w:rPr>
                <w:b/>
                <w:noProof/>
                <w:sz w:val="13"/>
              </w:rPr>
              <w:t>H</w:t>
            </w: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right w:val="single" w:sz="4" w:space="0" w:color="auto"/>
            </w:tcBorders>
            <w:shd w:val="clear" w:color="auto" w:fill="C0C0C0"/>
          </w:tcPr>
          <w:p>
            <w:pPr>
              <w:suppressAutoHyphens/>
              <w:autoSpaceDE w:val="0"/>
              <w:snapToGrid w:val="0"/>
              <w:spacing w:before="0"/>
              <w:jc w:val="center"/>
              <w:rPr>
                <w:rFonts w:eastAsia="Times New Roman"/>
                <w:b/>
                <w:noProof/>
                <w:sz w:val="13"/>
                <w:szCs w:val="13"/>
              </w:rPr>
            </w:pPr>
            <w:r>
              <w:rPr>
                <w:b/>
                <w:noProof/>
                <w:sz w:val="13"/>
              </w:rPr>
              <w:t>I</w:t>
            </w:r>
          </w:p>
        </w:tc>
        <w:tc>
          <w:tcPr>
            <w:tcW w:w="312" w:type="dxa"/>
            <w:tcBorders>
              <w:top w:val="single" w:sz="8" w:space="0" w:color="000000"/>
              <w:left w:val="single" w:sz="4" w:space="0" w:color="auto"/>
              <w:bottom w:val="single" w:sz="4" w:space="0" w:color="000000"/>
              <w:right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r>
      <w:tr>
        <w:trPr>
          <w:tblHeader/>
        </w:trPr>
        <w:tc>
          <w:tcPr>
            <w:tcW w:w="397"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rPr>
                <w:rFonts w:eastAsia="Times New Roman"/>
                <w:b/>
                <w:noProof/>
                <w:sz w:val="13"/>
                <w:szCs w:val="13"/>
              </w:rPr>
            </w:pPr>
            <w:r>
              <w:rPr>
                <w:b/>
                <w:noProof/>
                <w:sz w:val="13"/>
              </w:rPr>
              <w:t>Číslo DP</w:t>
            </w:r>
          </w:p>
        </w:tc>
        <w:tc>
          <w:tcPr>
            <w:tcW w:w="794"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rPr>
                <w:rFonts w:eastAsia="Times New Roman"/>
                <w:b/>
                <w:noProof/>
                <w:sz w:val="13"/>
                <w:szCs w:val="13"/>
              </w:rPr>
            </w:pPr>
            <w:r>
              <w:rPr>
                <w:b/>
                <w:noProof/>
                <w:sz w:val="13"/>
              </w:rPr>
              <w:t>Název DP</w:t>
            </w:r>
          </w:p>
        </w:tc>
        <w:tc>
          <w:tcPr>
            <w:tcW w:w="397" w:type="dxa"/>
            <w:tcBorders>
              <w:top w:val="single" w:sz="4" w:space="0" w:color="000000"/>
              <w:left w:val="single" w:sz="4" w:space="0" w:color="000000"/>
              <w:bottom w:val="single" w:sz="8"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Kolonka č.</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w:t>
            </w:r>
          </w:p>
        </w:tc>
        <w:tc>
          <w:tcPr>
            <w:tcW w:w="312" w:type="dxa"/>
            <w:tcBorders>
              <w:top w:val="single" w:sz="4" w:space="0" w:color="000000"/>
              <w:left w:val="single" w:sz="4"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3</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w:t>
            </w:r>
            <w:r>
              <w:rPr>
                <w:rFonts w:eastAsia="Times New Roman"/>
                <w:b/>
                <w:noProof/>
                <w:sz w:val="13"/>
                <w:szCs w:val="13"/>
              </w:rPr>
              <w:br/>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w:t>
            </w:r>
            <w:r>
              <w:rPr>
                <w:rFonts w:eastAsia="Times New Roman"/>
                <w:b/>
                <w:noProof/>
                <w:sz w:val="13"/>
                <w:szCs w:val="13"/>
              </w:rPr>
              <w:br/>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3</w:t>
            </w:r>
          </w:p>
        </w:tc>
        <w:tc>
          <w:tcPr>
            <w:tcW w:w="312" w:type="dxa"/>
            <w:tcBorders>
              <w:top w:val="single" w:sz="4" w:space="0" w:color="000000"/>
              <w:left w:val="single" w:sz="4"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4</w:t>
            </w:r>
          </w:p>
        </w:tc>
        <w:tc>
          <w:tcPr>
            <w:tcW w:w="312" w:type="dxa"/>
            <w:tcBorders>
              <w:top w:val="single" w:sz="4" w:space="0" w:color="000000"/>
              <w:left w:val="single" w:sz="18"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w:t>
            </w:r>
            <w:r>
              <w:rPr>
                <w:noProof/>
              </w:rPr>
              <w:br/>
            </w:r>
            <w:r>
              <w:rPr>
                <w:b/>
                <w:noProof/>
                <w:sz w:val="13"/>
              </w:rPr>
              <w:t xml:space="preserve"> </w:t>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w:t>
            </w:r>
            <w:r>
              <w:rPr>
                <w:rFonts w:eastAsia="Times New Roman"/>
                <w:b/>
                <w:noProof/>
                <w:sz w:val="13"/>
                <w:szCs w:val="13"/>
              </w:rPr>
              <w:br/>
            </w:r>
          </w:p>
        </w:tc>
        <w:tc>
          <w:tcPr>
            <w:tcW w:w="312" w:type="dxa"/>
            <w:tcBorders>
              <w:top w:val="single" w:sz="4" w:space="0" w:color="000000"/>
              <w:left w:val="single" w:sz="4"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w:t>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3</w:t>
            </w:r>
          </w:p>
        </w:tc>
        <w:tc>
          <w:tcPr>
            <w:tcW w:w="312" w:type="dxa"/>
            <w:tcBorders>
              <w:top w:val="single" w:sz="4" w:space="0" w:color="000000"/>
              <w:left w:val="single" w:sz="18"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w:t>
            </w:r>
            <w:r>
              <w:rPr>
                <w:rFonts w:eastAsia="Times New Roman"/>
                <w:b/>
                <w:noProof/>
                <w:sz w:val="13"/>
                <w:szCs w:val="13"/>
              </w:rPr>
              <w:br/>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1a</w:t>
            </w:r>
            <w:r>
              <w:rPr>
                <w:rFonts w:eastAsia="Times New Roman"/>
                <w:b/>
                <w:noProof/>
                <w:sz w:val="13"/>
                <w:szCs w:val="13"/>
              </w:rPr>
              <w:br/>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1b</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1c</w:t>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1d</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2a</w:t>
            </w:r>
            <w:r>
              <w:rPr>
                <w:rFonts w:eastAsia="Times New Roman"/>
                <w:b/>
                <w:noProof/>
                <w:sz w:val="13"/>
                <w:szCs w:val="13"/>
              </w:rPr>
              <w:br/>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2b</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2c</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2d</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3a</w:t>
            </w:r>
            <w:r>
              <w:rPr>
                <w:rFonts w:eastAsia="Times New Roman"/>
                <w:b/>
                <w:noProof/>
                <w:sz w:val="13"/>
                <w:szCs w:val="13"/>
              </w:rPr>
              <w:br/>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3b</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4a</w:t>
            </w:r>
            <w:r>
              <w:rPr>
                <w:noProof/>
              </w:rPr>
              <w:br/>
            </w:r>
            <w:r>
              <w:rPr>
                <w:b/>
                <w:noProof/>
                <w:sz w:val="13"/>
              </w:rPr>
              <w:t xml:space="preserve">  </w:t>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4b</w:t>
            </w:r>
          </w:p>
        </w:tc>
        <w:tc>
          <w:tcPr>
            <w:tcW w:w="312" w:type="dxa"/>
            <w:tcBorders>
              <w:top w:val="single" w:sz="4" w:space="0" w:color="000000"/>
              <w:left w:val="single" w:sz="4" w:space="0" w:color="000000"/>
              <w:bottom w:val="single" w:sz="8" w:space="0" w:color="000000"/>
              <w:right w:val="single" w:sz="4" w:space="0" w:color="auto"/>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4c</w:t>
            </w:r>
          </w:p>
        </w:tc>
        <w:tc>
          <w:tcPr>
            <w:tcW w:w="312" w:type="dxa"/>
            <w:tcBorders>
              <w:top w:val="single" w:sz="4" w:space="0" w:color="000000"/>
              <w:left w:val="single" w:sz="4" w:space="0" w:color="auto"/>
              <w:bottom w:val="single" w:sz="8" w:space="0" w:color="000000"/>
              <w:right w:val="single" w:sz="4" w:space="0" w:color="auto"/>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4d</w:t>
            </w:r>
          </w:p>
        </w:tc>
        <w:tc>
          <w:tcPr>
            <w:tcW w:w="312" w:type="dxa"/>
            <w:tcBorders>
              <w:top w:val="single" w:sz="4" w:space="0" w:color="000000"/>
              <w:left w:val="single" w:sz="4" w:space="0" w:color="auto"/>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5</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w:t>
            </w:r>
            <w:r>
              <w:rPr>
                <w:rFonts w:eastAsia="Times New Roman"/>
                <w:b/>
                <w:noProof/>
                <w:sz w:val="13"/>
                <w:szCs w:val="13"/>
              </w:rPr>
              <w:br/>
            </w:r>
          </w:p>
        </w:tc>
        <w:tc>
          <w:tcPr>
            <w:tcW w:w="312" w:type="dxa"/>
            <w:tcBorders>
              <w:top w:val="single" w:sz="4" w:space="0" w:color="000000"/>
              <w:left w:val="single" w:sz="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w:t>
            </w:r>
            <w:r>
              <w:rPr>
                <w:rFonts w:eastAsia="Times New Roman"/>
                <w:b/>
                <w:noProof/>
                <w:sz w:val="13"/>
                <w:szCs w:val="13"/>
              </w:rPr>
              <w:br/>
            </w:r>
          </w:p>
        </w:tc>
        <w:tc>
          <w:tcPr>
            <w:tcW w:w="312" w:type="dxa"/>
            <w:tcBorders>
              <w:top w:val="single" w:sz="4" w:space="0" w:color="000000"/>
              <w:left w:val="single" w:sz="8"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3</w:t>
            </w:r>
          </w:p>
        </w:tc>
        <w:tc>
          <w:tcPr>
            <w:tcW w:w="312" w:type="dxa"/>
            <w:tcBorders>
              <w:top w:val="single" w:sz="4" w:space="0" w:color="000000"/>
              <w:left w:val="single" w:sz="8"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4</w:t>
            </w:r>
            <w:r>
              <w:rPr>
                <w:rFonts w:eastAsia="Times New Roman"/>
                <w:b/>
                <w:noProof/>
                <w:sz w:val="13"/>
                <w:szCs w:val="13"/>
              </w:rPr>
              <w:br/>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5</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w:t>
            </w:r>
            <w:r>
              <w:rPr>
                <w:rFonts w:eastAsia="Times New Roman"/>
                <w:b/>
                <w:noProof/>
                <w:sz w:val="13"/>
                <w:szCs w:val="13"/>
              </w:rPr>
              <w:br/>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3</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4</w:t>
            </w:r>
          </w:p>
        </w:tc>
        <w:tc>
          <w:tcPr>
            <w:tcW w:w="312" w:type="dxa"/>
            <w:tcBorders>
              <w:top w:val="single" w:sz="4" w:space="0" w:color="000000"/>
              <w:left w:val="single" w:sz="4"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5</w:t>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6</w:t>
            </w:r>
          </w:p>
        </w:tc>
        <w:tc>
          <w:tcPr>
            <w:tcW w:w="312" w:type="dxa"/>
            <w:tcBorders>
              <w:top w:val="single" w:sz="4" w:space="0" w:color="000000"/>
              <w:left w:val="single" w:sz="18" w:space="0" w:color="000000"/>
              <w:bottom w:val="single" w:sz="8" w:space="0" w:color="000000"/>
              <w:right w:val="single" w:sz="4" w:space="0" w:color="auto"/>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w:t>
            </w:r>
            <w:r>
              <w:rPr>
                <w:rFonts w:eastAsia="Times New Roman"/>
                <w:b/>
                <w:noProof/>
                <w:sz w:val="13"/>
                <w:szCs w:val="13"/>
              </w:rPr>
              <w:br/>
            </w:r>
          </w:p>
        </w:tc>
        <w:tc>
          <w:tcPr>
            <w:tcW w:w="312" w:type="dxa"/>
            <w:tcBorders>
              <w:top w:val="single" w:sz="4" w:space="0" w:color="000000"/>
              <w:left w:val="single" w:sz="4" w:space="0" w:color="auto"/>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w:t>
            </w: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rPr>
            </w:pPr>
            <w:r>
              <w:rPr>
                <w:noProof/>
                <w:sz w:val="13"/>
              </w:rPr>
              <w:t>4/1</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rPr>
            </w:pPr>
            <w:r>
              <w:rPr>
                <w:noProof/>
                <w:sz w:val="13"/>
              </w:rPr>
              <w:t>Dodací podmínky</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20</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[16]</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4/2</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Způsob platby přepravného</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[14]</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[14]</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[14]</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[14]</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[14]</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[14]</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[14]</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[14]</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[14]</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4/3</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Výpočet poplatků – druh poplatku</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47 (Druh)</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[17]</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[17]</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[18] [19]</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 xml:space="preserve">[18] [19]  </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 xml:space="preserve">[18] [19]  </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 xml:space="preserve">[18] [19]  </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4/4</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Výpočet poplatků – základ pro vyměření poplatku</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47 (Základ pro vyměření poplatku)</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 xml:space="preserve">[18] [19] </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 xml:space="preserve">[18] [19]  </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 xml:space="preserve">[18] [19]  </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 xml:space="preserve">[18] [19]  </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4/5</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Výpočet poplatků – sazba poplatku</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57"/>
              <w:jc w:val="center"/>
              <w:rPr>
                <w:rFonts w:eastAsia="Times New Roman"/>
                <w:noProof/>
                <w:sz w:val="13"/>
                <w:szCs w:val="13"/>
              </w:rPr>
            </w:pPr>
            <w:r>
              <w:rPr>
                <w:noProof/>
                <w:sz w:val="13"/>
              </w:rPr>
              <w:t>47 (Sazba)</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[17]</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[17]</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 xml:space="preserve">[18] [17] </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 xml:space="preserve">[17] </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 xml:space="preserve">[17] </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 xml:space="preserve">[18] [17] </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4/6</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Výpočet poplatků – splatná částka poplatku</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47 (Částka)</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[17]</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[17]</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 xml:space="preserve">[18] [17] </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 xml:space="preserve">[17] </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 xml:space="preserve">[17] </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 xml:space="preserve">[18] [17] </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4/7</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Výpočet poplatků – celkem</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47 (Celkem)</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[17]</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[17]</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 xml:space="preserve">[18] [17] </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 xml:space="preserve">[17] </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 xml:space="preserve">[17] </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 xml:space="preserve">[18] [17] </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4/8</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Výpočet poplatků – způsob platby</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47 (ZP)</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 xml:space="preserve">[18] </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 xml:space="preserve">[18] [17] </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4/9</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 xml:space="preserve">Přirážky a srážky  </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45</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[20]</w:t>
            </w:r>
          </w:p>
          <w:p>
            <w:pPr>
              <w:suppressAutoHyphens/>
              <w:autoSpaceDE w:val="0"/>
              <w:spacing w:before="0"/>
              <w:ind w:left="-79" w:right="-79"/>
              <w:jc w:val="center"/>
              <w:rPr>
                <w:rFonts w:eastAsia="Times New Roman"/>
                <w:noProof/>
                <w:sz w:val="13"/>
                <w:szCs w:val="13"/>
              </w:rPr>
            </w:pPr>
            <w:r>
              <w:rPr>
                <w:noProof/>
                <w:sz w:val="13"/>
              </w:rPr>
              <w:t>[16]</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4/10</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 xml:space="preserve">Měna faktury </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22 (1)</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[5]</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4/11</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 xml:space="preserve"> Celková fakturovaná částka</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22 (2)</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4/12</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 xml:space="preserve">Vnitřní měnová jednotka </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44</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 xml:space="preserve">B </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 xml:space="preserve">B </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 xml:space="preserve">A </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 xml:space="preserve">A </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 xml:space="preserve">A </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4/13</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 xml:space="preserve">Ukazatele celní hodnoty </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45</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 xml:space="preserve"> </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[20]</w:t>
            </w:r>
          </w:p>
          <w:p>
            <w:pPr>
              <w:suppressAutoHyphens/>
              <w:autoSpaceDE w:val="0"/>
              <w:spacing w:before="0"/>
              <w:ind w:left="-79" w:right="-79"/>
              <w:jc w:val="center"/>
              <w:rPr>
                <w:rFonts w:eastAsia="Times New Roman"/>
                <w:noProof/>
                <w:sz w:val="13"/>
                <w:szCs w:val="13"/>
              </w:rPr>
            </w:pPr>
            <w:r>
              <w:rPr>
                <w:noProof/>
                <w:sz w:val="13"/>
              </w:rPr>
              <w:t>[16]</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[21]</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4/14</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Cena položky / částka</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42</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[5]</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4/15</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Směnný kurz</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23</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[22]</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[22]</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[22]</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[22]</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[22]</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4/16</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Metoda hodnocení</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43</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4/17</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Preference</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36</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[23]</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[23]</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[5]</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4/18</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Poštovní hodnota</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4/19</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Poštovní poplatky</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bl>
    <w:p>
      <w:pPr>
        <w:suppressAutoHyphens/>
        <w:autoSpaceDE w:val="0"/>
        <w:spacing w:before="0"/>
        <w:jc w:val="center"/>
        <w:rPr>
          <w:rFonts w:eastAsia="Times New Roman"/>
          <w:b/>
          <w:noProof/>
          <w:sz w:val="20"/>
          <w:szCs w:val="20"/>
        </w:rPr>
      </w:pPr>
    </w:p>
    <w:p>
      <w:pPr>
        <w:suppressAutoHyphens/>
        <w:autoSpaceDE w:val="0"/>
        <w:spacing w:before="0"/>
        <w:jc w:val="center"/>
        <w:rPr>
          <w:rFonts w:eastAsia="Times New Roman"/>
          <w:b/>
          <w:noProof/>
          <w:sz w:val="20"/>
          <w:szCs w:val="20"/>
        </w:rPr>
      </w:pPr>
      <w:r>
        <w:rPr>
          <w:b/>
          <w:noProof/>
          <w:sz w:val="20"/>
        </w:rPr>
        <w:t>Skupina 5 – Data / časy / období / místa / země / regiony</w:t>
      </w:r>
    </w:p>
    <w:p>
      <w:pPr>
        <w:suppressAutoHyphens/>
        <w:autoSpaceDE w:val="0"/>
        <w:spacing w:before="0"/>
        <w:jc w:val="center"/>
        <w:rPr>
          <w:rFonts w:eastAsia="Times New Roman"/>
          <w:b/>
          <w:noProof/>
          <w:sz w:val="20"/>
          <w:szCs w:val="20"/>
        </w:rPr>
      </w:pPr>
    </w:p>
    <w:tbl>
      <w:tblPr>
        <w:tblW w:w="14692" w:type="dxa"/>
        <w:tblInd w:w="108" w:type="dxa"/>
        <w:tblLayout w:type="fixed"/>
        <w:tblLook w:val="0000" w:firstRow="0" w:lastRow="0" w:firstColumn="0" w:lastColumn="0" w:noHBand="0" w:noVBand="0"/>
      </w:tblPr>
      <w:tblGrid>
        <w:gridCol w:w="397"/>
        <w:gridCol w:w="794"/>
        <w:gridCol w:w="397"/>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trPr>
          <w:tblHeader/>
        </w:trPr>
        <w:tc>
          <w:tcPr>
            <w:tcW w:w="397"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57" w:right="-57"/>
              <w:rPr>
                <w:rFonts w:eastAsia="Times New Roman"/>
                <w:b/>
                <w:noProof/>
                <w:sz w:val="13"/>
                <w:szCs w:val="13"/>
              </w:rPr>
            </w:pPr>
          </w:p>
        </w:tc>
        <w:tc>
          <w:tcPr>
            <w:tcW w:w="794"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57" w:right="-57"/>
              <w:rPr>
                <w:rFonts w:eastAsia="Times New Roman"/>
                <w:b/>
                <w:noProof/>
                <w:sz w:val="13"/>
                <w:szCs w:val="13"/>
              </w:rPr>
            </w:pPr>
          </w:p>
        </w:tc>
        <w:tc>
          <w:tcPr>
            <w:tcW w:w="397" w:type="dxa"/>
            <w:tcBorders>
              <w:top w:val="single" w:sz="8" w:space="0" w:color="000000"/>
              <w:left w:val="single" w:sz="4" w:space="0" w:color="000000"/>
              <w:bottom w:val="single" w:sz="4"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r>
              <w:rPr>
                <w:b/>
                <w:noProof/>
                <w:sz w:val="13"/>
              </w:rPr>
              <w:t>A</w:t>
            </w: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r>
              <w:rPr>
                <w:b/>
                <w:noProof/>
                <w:sz w:val="13"/>
              </w:rPr>
              <w:t>B</w:t>
            </w: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3"/>
                <w:szCs w:val="13"/>
              </w:rPr>
            </w:pPr>
            <w:r>
              <w:rPr>
                <w:b/>
                <w:noProof/>
                <w:sz w:val="13"/>
              </w:rPr>
              <w:t>C</w:t>
            </w: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r>
              <w:rPr>
                <w:b/>
                <w:noProof/>
                <w:sz w:val="13"/>
              </w:rPr>
              <w:t>D</w:t>
            </w:r>
          </w:p>
        </w:tc>
        <w:tc>
          <w:tcPr>
            <w:tcW w:w="312" w:type="dxa"/>
            <w:tcBorders>
              <w:top w:val="single" w:sz="8" w:space="0" w:color="000000"/>
              <w:left w:val="single" w:sz="4"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3"/>
                <w:szCs w:val="13"/>
              </w:rPr>
            </w:pPr>
            <w:r>
              <w:rPr>
                <w:b/>
                <w:noProof/>
                <w:sz w:val="13"/>
              </w:rPr>
              <w:t>E</w:t>
            </w: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r>
              <w:rPr>
                <w:b/>
                <w:noProof/>
                <w:sz w:val="13"/>
              </w:rPr>
              <w:t>F</w:t>
            </w: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ind w:left="-79" w:right="-23"/>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right w:val="single" w:sz="4" w:space="0" w:color="auto"/>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auto"/>
              <w:bottom w:val="single" w:sz="4" w:space="0" w:color="000000"/>
              <w:right w:val="single" w:sz="4" w:space="0" w:color="auto"/>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auto"/>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r>
              <w:rPr>
                <w:b/>
                <w:noProof/>
                <w:sz w:val="13"/>
              </w:rPr>
              <w:t>G</w:t>
            </w:r>
          </w:p>
        </w:tc>
        <w:tc>
          <w:tcPr>
            <w:tcW w:w="312" w:type="dxa"/>
            <w:tcBorders>
              <w:top w:val="single" w:sz="8" w:space="0" w:color="000000"/>
              <w:left w:val="single" w:sz="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8"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8"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r>
              <w:rPr>
                <w:b/>
                <w:noProof/>
                <w:sz w:val="13"/>
              </w:rPr>
              <w:t>H</w:t>
            </w: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right w:val="single" w:sz="4" w:space="0" w:color="auto"/>
            </w:tcBorders>
            <w:shd w:val="clear" w:color="auto" w:fill="C0C0C0"/>
          </w:tcPr>
          <w:p>
            <w:pPr>
              <w:suppressAutoHyphens/>
              <w:autoSpaceDE w:val="0"/>
              <w:snapToGrid w:val="0"/>
              <w:spacing w:before="0"/>
              <w:jc w:val="center"/>
              <w:rPr>
                <w:rFonts w:eastAsia="Times New Roman"/>
                <w:b/>
                <w:noProof/>
                <w:sz w:val="13"/>
                <w:szCs w:val="13"/>
              </w:rPr>
            </w:pPr>
            <w:r>
              <w:rPr>
                <w:b/>
                <w:noProof/>
                <w:sz w:val="13"/>
              </w:rPr>
              <w:t>I</w:t>
            </w:r>
          </w:p>
        </w:tc>
        <w:tc>
          <w:tcPr>
            <w:tcW w:w="312" w:type="dxa"/>
            <w:tcBorders>
              <w:top w:val="single" w:sz="8" w:space="0" w:color="000000"/>
              <w:left w:val="single" w:sz="4" w:space="0" w:color="auto"/>
              <w:bottom w:val="single" w:sz="4" w:space="0" w:color="000000"/>
              <w:right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r>
      <w:tr>
        <w:trPr>
          <w:tblHeader/>
        </w:trPr>
        <w:tc>
          <w:tcPr>
            <w:tcW w:w="397"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rPr>
                <w:rFonts w:eastAsia="Times New Roman"/>
                <w:b/>
                <w:noProof/>
                <w:sz w:val="13"/>
                <w:szCs w:val="13"/>
              </w:rPr>
            </w:pPr>
            <w:r>
              <w:rPr>
                <w:b/>
                <w:noProof/>
                <w:sz w:val="13"/>
              </w:rPr>
              <w:t>Číslo DP</w:t>
            </w:r>
          </w:p>
        </w:tc>
        <w:tc>
          <w:tcPr>
            <w:tcW w:w="794"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rPr>
                <w:rFonts w:eastAsia="Times New Roman"/>
                <w:b/>
                <w:noProof/>
                <w:sz w:val="13"/>
                <w:szCs w:val="13"/>
              </w:rPr>
            </w:pPr>
            <w:r>
              <w:rPr>
                <w:b/>
                <w:noProof/>
                <w:sz w:val="13"/>
              </w:rPr>
              <w:t>Název DP</w:t>
            </w:r>
          </w:p>
        </w:tc>
        <w:tc>
          <w:tcPr>
            <w:tcW w:w="397" w:type="dxa"/>
            <w:tcBorders>
              <w:top w:val="single" w:sz="4" w:space="0" w:color="000000"/>
              <w:left w:val="single" w:sz="4" w:space="0" w:color="000000"/>
              <w:bottom w:val="single" w:sz="8"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Kolonka č.</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1</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2</w:t>
            </w:r>
          </w:p>
        </w:tc>
        <w:tc>
          <w:tcPr>
            <w:tcW w:w="312" w:type="dxa"/>
            <w:tcBorders>
              <w:top w:val="single" w:sz="4" w:space="0" w:color="000000"/>
              <w:left w:val="single" w:sz="4" w:space="0" w:color="000000"/>
              <w:bottom w:val="single" w:sz="8"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3</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1</w:t>
            </w:r>
            <w:r>
              <w:rPr>
                <w:rFonts w:eastAsia="Times New Roman"/>
                <w:b/>
                <w:noProof/>
                <w:sz w:val="13"/>
                <w:szCs w:val="13"/>
              </w:rPr>
              <w:br/>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2</w:t>
            </w:r>
            <w:r>
              <w:rPr>
                <w:rFonts w:eastAsia="Times New Roman"/>
                <w:b/>
                <w:noProof/>
                <w:sz w:val="13"/>
                <w:szCs w:val="13"/>
              </w:rPr>
              <w:br/>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3</w:t>
            </w:r>
          </w:p>
        </w:tc>
        <w:tc>
          <w:tcPr>
            <w:tcW w:w="312" w:type="dxa"/>
            <w:tcBorders>
              <w:top w:val="single" w:sz="4" w:space="0" w:color="000000"/>
              <w:left w:val="single" w:sz="4" w:space="0" w:color="000000"/>
              <w:bottom w:val="single" w:sz="8"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4</w:t>
            </w:r>
          </w:p>
        </w:tc>
        <w:tc>
          <w:tcPr>
            <w:tcW w:w="312" w:type="dxa"/>
            <w:tcBorders>
              <w:top w:val="single" w:sz="4" w:space="0" w:color="000000"/>
              <w:left w:val="single" w:sz="18" w:space="0" w:color="000000"/>
              <w:bottom w:val="single" w:sz="8" w:space="0" w:color="000000"/>
              <w:right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1</w:t>
            </w:r>
            <w:r>
              <w:rPr>
                <w:noProof/>
              </w:rPr>
              <w:br/>
            </w:r>
            <w:r>
              <w:rPr>
                <w:b/>
                <w:noProof/>
                <w:sz w:val="13"/>
              </w:rPr>
              <w:t xml:space="preserve"> </w:t>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2</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1</w:t>
            </w:r>
            <w:r>
              <w:rPr>
                <w:rFonts w:eastAsia="Times New Roman"/>
                <w:b/>
                <w:noProof/>
                <w:sz w:val="13"/>
                <w:szCs w:val="13"/>
              </w:rPr>
              <w:br/>
            </w:r>
          </w:p>
        </w:tc>
        <w:tc>
          <w:tcPr>
            <w:tcW w:w="312" w:type="dxa"/>
            <w:tcBorders>
              <w:top w:val="single" w:sz="4" w:space="0" w:color="000000"/>
              <w:left w:val="single" w:sz="4" w:space="0" w:color="000000"/>
              <w:bottom w:val="single" w:sz="8" w:space="0" w:color="000000"/>
              <w:right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2</w:t>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3</w:t>
            </w:r>
          </w:p>
        </w:tc>
        <w:tc>
          <w:tcPr>
            <w:tcW w:w="312" w:type="dxa"/>
            <w:tcBorders>
              <w:top w:val="single" w:sz="4" w:space="0" w:color="000000"/>
              <w:left w:val="single" w:sz="18" w:space="0" w:color="000000"/>
              <w:bottom w:val="single" w:sz="8" w:space="0" w:color="000000"/>
              <w:right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1</w:t>
            </w:r>
            <w:r>
              <w:rPr>
                <w:rFonts w:eastAsia="Times New Roman"/>
                <w:b/>
                <w:noProof/>
                <w:sz w:val="13"/>
                <w:szCs w:val="13"/>
              </w:rPr>
              <w:br/>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2</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1a</w:t>
            </w:r>
            <w:r>
              <w:rPr>
                <w:rFonts w:eastAsia="Times New Roman"/>
                <w:b/>
                <w:noProof/>
                <w:sz w:val="13"/>
                <w:szCs w:val="13"/>
              </w:rPr>
              <w:br/>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1b</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1c</w:t>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1d</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2a</w:t>
            </w:r>
            <w:r>
              <w:rPr>
                <w:rFonts w:eastAsia="Times New Roman"/>
                <w:b/>
                <w:noProof/>
                <w:sz w:val="13"/>
                <w:szCs w:val="13"/>
              </w:rPr>
              <w:br/>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2b</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2c</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2d</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3a</w:t>
            </w:r>
            <w:r>
              <w:rPr>
                <w:rFonts w:eastAsia="Times New Roman"/>
                <w:b/>
                <w:noProof/>
                <w:sz w:val="13"/>
                <w:szCs w:val="13"/>
              </w:rPr>
              <w:br/>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3b</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4a</w:t>
            </w:r>
            <w:r>
              <w:rPr>
                <w:noProof/>
              </w:rPr>
              <w:br/>
            </w:r>
            <w:r>
              <w:rPr>
                <w:b/>
                <w:noProof/>
                <w:sz w:val="13"/>
              </w:rPr>
              <w:t xml:space="preserve">  </w:t>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4b</w:t>
            </w:r>
          </w:p>
        </w:tc>
        <w:tc>
          <w:tcPr>
            <w:tcW w:w="312" w:type="dxa"/>
            <w:tcBorders>
              <w:top w:val="single" w:sz="4" w:space="0" w:color="000000"/>
              <w:left w:val="single" w:sz="4" w:space="0" w:color="000000"/>
              <w:bottom w:val="single" w:sz="8" w:space="0" w:color="000000"/>
              <w:right w:val="single" w:sz="4" w:space="0" w:color="auto"/>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4c</w:t>
            </w:r>
          </w:p>
        </w:tc>
        <w:tc>
          <w:tcPr>
            <w:tcW w:w="312" w:type="dxa"/>
            <w:tcBorders>
              <w:top w:val="single" w:sz="4" w:space="0" w:color="000000"/>
              <w:left w:val="single" w:sz="4" w:space="0" w:color="auto"/>
              <w:bottom w:val="single" w:sz="8" w:space="0" w:color="000000"/>
              <w:right w:val="single" w:sz="4" w:space="0" w:color="auto"/>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4d</w:t>
            </w:r>
          </w:p>
        </w:tc>
        <w:tc>
          <w:tcPr>
            <w:tcW w:w="312" w:type="dxa"/>
            <w:tcBorders>
              <w:top w:val="single" w:sz="4" w:space="0" w:color="000000"/>
              <w:left w:val="single" w:sz="4" w:space="0" w:color="auto"/>
              <w:bottom w:val="single" w:sz="8"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5</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1</w:t>
            </w:r>
            <w:r>
              <w:rPr>
                <w:rFonts w:eastAsia="Times New Roman"/>
                <w:b/>
                <w:noProof/>
                <w:sz w:val="13"/>
                <w:szCs w:val="13"/>
              </w:rPr>
              <w:br/>
            </w:r>
          </w:p>
        </w:tc>
        <w:tc>
          <w:tcPr>
            <w:tcW w:w="312" w:type="dxa"/>
            <w:tcBorders>
              <w:top w:val="single" w:sz="4" w:space="0" w:color="000000"/>
              <w:left w:val="single" w:sz="8"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2</w:t>
            </w:r>
            <w:r>
              <w:rPr>
                <w:rFonts w:eastAsia="Times New Roman"/>
                <w:b/>
                <w:noProof/>
                <w:sz w:val="13"/>
                <w:szCs w:val="13"/>
              </w:rPr>
              <w:br/>
            </w:r>
          </w:p>
        </w:tc>
        <w:tc>
          <w:tcPr>
            <w:tcW w:w="312" w:type="dxa"/>
            <w:tcBorders>
              <w:top w:val="single" w:sz="4" w:space="0" w:color="000000"/>
              <w:left w:val="single" w:sz="8" w:space="0" w:color="000000"/>
              <w:bottom w:val="single" w:sz="8" w:space="0" w:color="000000"/>
              <w:right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3</w:t>
            </w:r>
          </w:p>
        </w:tc>
        <w:tc>
          <w:tcPr>
            <w:tcW w:w="312" w:type="dxa"/>
            <w:tcBorders>
              <w:top w:val="single" w:sz="4" w:space="0" w:color="000000"/>
              <w:left w:val="single" w:sz="8" w:space="0" w:color="000000"/>
              <w:bottom w:val="single" w:sz="8" w:space="0" w:color="000000"/>
              <w:right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4</w:t>
            </w:r>
            <w:r>
              <w:rPr>
                <w:rFonts w:eastAsia="Times New Roman"/>
                <w:b/>
                <w:noProof/>
                <w:sz w:val="13"/>
                <w:szCs w:val="13"/>
              </w:rPr>
              <w:br/>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5</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1</w:t>
            </w:r>
            <w:r>
              <w:rPr>
                <w:rFonts w:eastAsia="Times New Roman"/>
                <w:b/>
                <w:noProof/>
                <w:sz w:val="13"/>
                <w:szCs w:val="13"/>
              </w:rPr>
              <w:br/>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2</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3</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4</w:t>
            </w:r>
          </w:p>
        </w:tc>
        <w:tc>
          <w:tcPr>
            <w:tcW w:w="312" w:type="dxa"/>
            <w:tcBorders>
              <w:top w:val="single" w:sz="4" w:space="0" w:color="000000"/>
              <w:left w:val="single" w:sz="4" w:space="0" w:color="000000"/>
              <w:bottom w:val="single" w:sz="8" w:space="0" w:color="000000"/>
              <w:right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5</w:t>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6</w:t>
            </w:r>
          </w:p>
        </w:tc>
        <w:tc>
          <w:tcPr>
            <w:tcW w:w="312" w:type="dxa"/>
            <w:tcBorders>
              <w:top w:val="single" w:sz="4" w:space="0" w:color="000000"/>
              <w:left w:val="single" w:sz="18" w:space="0" w:color="000000"/>
              <w:bottom w:val="single" w:sz="8" w:space="0" w:color="000000"/>
              <w:right w:val="single" w:sz="4" w:space="0" w:color="auto"/>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1</w:t>
            </w:r>
            <w:r>
              <w:rPr>
                <w:rFonts w:eastAsia="Times New Roman"/>
                <w:b/>
                <w:noProof/>
                <w:sz w:val="13"/>
                <w:szCs w:val="13"/>
              </w:rPr>
              <w:br/>
            </w:r>
          </w:p>
        </w:tc>
        <w:tc>
          <w:tcPr>
            <w:tcW w:w="312" w:type="dxa"/>
            <w:tcBorders>
              <w:top w:val="single" w:sz="4" w:space="0" w:color="000000"/>
              <w:left w:val="single" w:sz="4" w:space="0" w:color="auto"/>
              <w:bottom w:val="single" w:sz="8" w:space="0" w:color="000000"/>
              <w:right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2</w:t>
            </w:r>
          </w:p>
        </w:tc>
      </w:tr>
      <w:tr>
        <w:tc>
          <w:tcPr>
            <w:tcW w:w="397"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rPr>
            </w:pPr>
            <w:r>
              <w:rPr>
                <w:noProof/>
                <w:sz w:val="13"/>
              </w:rPr>
              <w:t>5/1</w:t>
            </w:r>
          </w:p>
        </w:tc>
        <w:tc>
          <w:tcPr>
            <w:tcW w:w="794"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rPr>
            </w:pPr>
            <w:r>
              <w:rPr>
                <w:noProof/>
                <w:sz w:val="13"/>
              </w:rPr>
              <w:t>Odhadované datum a čas příchodu do prvního místa příchodu na celním území Unie</w:t>
            </w:r>
          </w:p>
        </w:tc>
        <w:tc>
          <w:tcPr>
            <w:tcW w:w="397" w:type="dxa"/>
            <w:tcBorders>
              <w:top w:val="single" w:sz="8"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S12</w:t>
            </w:r>
          </w:p>
        </w:tc>
        <w:tc>
          <w:tcPr>
            <w:tcW w:w="312" w:type="dxa"/>
            <w:tcBorders>
              <w:top w:val="single" w:sz="8"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8"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8"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8"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8"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8"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[24]</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8"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[24]</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8"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8"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c>
          <w:tcPr>
            <w:tcW w:w="397"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rPr>
            </w:pPr>
            <w:r>
              <w:rPr>
                <w:noProof/>
                <w:sz w:val="13"/>
              </w:rPr>
              <w:t>5/2</w:t>
            </w:r>
          </w:p>
        </w:tc>
        <w:tc>
          <w:tcPr>
            <w:tcW w:w="794"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rPr>
            </w:pPr>
            <w:r>
              <w:rPr>
                <w:noProof/>
                <w:sz w:val="13"/>
              </w:rPr>
              <w:t>Odhadované datum a čas připlutí do přístavu vykládky</w:t>
            </w:r>
          </w:p>
        </w:tc>
        <w:tc>
          <w:tcPr>
            <w:tcW w:w="397" w:type="dxa"/>
            <w:tcBorders>
              <w:top w:val="single" w:sz="8"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p>
        </w:tc>
        <w:tc>
          <w:tcPr>
            <w:tcW w:w="312" w:type="dxa"/>
            <w:tcBorders>
              <w:top w:val="single" w:sz="8"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8"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8"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8"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5/3</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Skutečné datum a čas příchodu na celní území Unie</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5/4</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Datum celního prohlášení</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50,54</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napToGrid w:val="0"/>
              <w:spacing w:before="0"/>
              <w:ind w:left="-79" w:right="-79"/>
              <w:jc w:val="center"/>
              <w:rPr>
                <w:rFonts w:eastAsia="Times New Roman"/>
                <w:noProof/>
                <w:sz w:val="13"/>
                <w:szCs w:val="13"/>
              </w:rPr>
            </w:pPr>
            <w:r>
              <w:rPr>
                <w:noProof/>
                <w:sz w:val="13"/>
              </w:rPr>
              <w:t>[1]</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napToGrid w:val="0"/>
              <w:spacing w:before="0"/>
              <w:ind w:left="-79" w:right="-79"/>
              <w:jc w:val="center"/>
              <w:rPr>
                <w:rFonts w:eastAsia="Times New Roman"/>
                <w:noProof/>
                <w:sz w:val="13"/>
                <w:szCs w:val="13"/>
              </w:rPr>
            </w:pPr>
            <w:r>
              <w:rPr>
                <w:noProof/>
                <w:sz w:val="13"/>
              </w:rPr>
              <w:t>[1]</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 xml:space="preserve">B </w:t>
            </w:r>
          </w:p>
          <w:p>
            <w:pPr>
              <w:suppressAutoHyphens/>
              <w:autoSpaceDE w:val="0"/>
              <w:snapToGrid w:val="0"/>
              <w:spacing w:before="0"/>
              <w:ind w:left="-79" w:right="-79"/>
              <w:jc w:val="center"/>
              <w:rPr>
                <w:rFonts w:eastAsia="Times New Roman"/>
                <w:noProof/>
                <w:sz w:val="13"/>
                <w:szCs w:val="13"/>
              </w:rPr>
            </w:pPr>
            <w:r>
              <w:rPr>
                <w:noProof/>
                <w:sz w:val="13"/>
              </w:rPr>
              <w:t>[1]</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5/5</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Místo vydání celního prohlášení</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50,54</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[1]</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[1]</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[1]</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5/6</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Celní úřad určení (a země)</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53</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5/7</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Předpokládané celní úřady tranzitu (a země)</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51</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5/8</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Kód země určení</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17a</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[25]</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 xml:space="preserve">A </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5/9</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Kód regionu určení</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17b</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5/10</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Kód místa dodání – souhrnná přepravní smlouva</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5/11</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Kód místa dodání – dílčí přepravní smlouva</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5/12</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Celní úřad výstupu</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29</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5/13</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Kód následujícího celního úřadu či úřadů vstupu</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5/14</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Kód země odeslání/vývozu</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15a</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[5]</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5/15</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Kód země původu</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34a</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pacing w:before="0"/>
              <w:ind w:left="-79" w:right="-79"/>
              <w:jc w:val="center"/>
              <w:rPr>
                <w:rFonts w:eastAsia="Times New Roman"/>
                <w:noProof/>
                <w:sz w:val="13"/>
                <w:szCs w:val="13"/>
              </w:rPr>
            </w:pPr>
            <w:r>
              <w:rPr>
                <w:noProof/>
                <w:sz w:val="13"/>
              </w:rPr>
              <w:t>[26]</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[27]</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[28]</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[28]</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[28]</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napToGrid w:val="0"/>
              <w:spacing w:before="0"/>
              <w:ind w:left="-79" w:right="-79"/>
              <w:jc w:val="center"/>
              <w:rPr>
                <w:rFonts w:eastAsia="Times New Roman"/>
                <w:noProof/>
                <w:sz w:val="13"/>
                <w:szCs w:val="13"/>
              </w:rPr>
            </w:pPr>
            <w:r>
              <w:rPr>
                <w:noProof/>
                <w:sz w:val="13"/>
              </w:rPr>
              <w:t>[28]</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[5]</w:t>
            </w:r>
          </w:p>
          <w:p>
            <w:pPr>
              <w:suppressAutoHyphens/>
              <w:autoSpaceDE w:val="0"/>
              <w:spacing w:before="0"/>
              <w:ind w:left="-79" w:right="-79"/>
              <w:jc w:val="center"/>
              <w:rPr>
                <w:rFonts w:eastAsia="Times New Roman"/>
                <w:noProof/>
                <w:sz w:val="13"/>
                <w:szCs w:val="13"/>
              </w:rPr>
            </w:pPr>
            <w:r>
              <w:rPr>
                <w:noProof/>
                <w:sz w:val="13"/>
              </w:rPr>
              <w:t>[28]</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5/16</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Kód země preferenčního původu</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34b</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[29]</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[29]</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[29]</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napToGrid w:val="0"/>
              <w:spacing w:before="0"/>
              <w:ind w:left="-79" w:right="-79"/>
              <w:jc w:val="center"/>
              <w:rPr>
                <w:rFonts w:eastAsia="Times New Roman"/>
                <w:noProof/>
                <w:sz w:val="13"/>
                <w:szCs w:val="13"/>
              </w:rPr>
            </w:pPr>
            <w:r>
              <w:rPr>
                <w:noProof/>
                <w:sz w:val="13"/>
              </w:rPr>
              <w:t>[29]</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[5]</w:t>
            </w:r>
          </w:p>
          <w:p>
            <w:pPr>
              <w:suppressAutoHyphens/>
              <w:autoSpaceDE w:val="0"/>
              <w:spacing w:before="0"/>
              <w:ind w:left="-79" w:right="-79"/>
              <w:jc w:val="center"/>
              <w:rPr>
                <w:rFonts w:eastAsia="Times New Roman"/>
                <w:noProof/>
                <w:sz w:val="13"/>
                <w:szCs w:val="13"/>
              </w:rPr>
            </w:pPr>
            <w:r>
              <w:rPr>
                <w:noProof/>
                <w:sz w:val="13"/>
              </w:rPr>
              <w:t>[29]</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5/17</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Kód regionu původu</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34b</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5/18</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Kódy zemí na trase</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5/19</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Kódy zemí na trase dopravního prostředku</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5/20</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Kódy zemí na trase zásilky</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5/21</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Místo nakládky</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27</w:t>
            </w:r>
          </w:p>
          <w:p>
            <w:pPr>
              <w:suppressAutoHyphens/>
              <w:autoSpaceDE w:val="0"/>
              <w:spacing w:before="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5/22</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 xml:space="preserve">Místo vykládky </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5/23</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Umístění zboží</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30</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 xml:space="preserve">A </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 xml:space="preserve">A </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5/24</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Kód celního úřadu prvního vstupu</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5/25</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Kód skutečného celního úřadu prvního vstupu</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5/26</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Celní úřad předložení</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44</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[30]</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[30]</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[30]</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[30]</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[30]</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[30]</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[30]</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[30]</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[30]</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[30]</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[30]</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right="-79"/>
              <w:rPr>
                <w:rFonts w:eastAsia="Times New Roman"/>
                <w:noProof/>
                <w:sz w:val="13"/>
                <w:szCs w:val="13"/>
              </w:rPr>
            </w:pPr>
            <w:r>
              <w:rPr>
                <w:noProof/>
                <w:sz w:val="13"/>
              </w:rPr>
              <w:t>[30]Y</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[30]</w:t>
            </w:r>
          </w:p>
          <w:p>
            <w:pPr>
              <w:suppressAutoHyphens/>
              <w:autoSpaceDE w:val="0"/>
              <w:snapToGrid w:val="0"/>
              <w:spacing w:before="0"/>
              <w:ind w:left="-79" w:right="-79"/>
              <w:jc w:val="center"/>
              <w:rPr>
                <w:rFonts w:eastAsia="Times New Roman"/>
                <w:noProof/>
                <w:sz w:val="13"/>
                <w:szCs w:val="13"/>
              </w:rPr>
            </w:pPr>
            <w:r>
              <w:rPr>
                <w:noProof/>
                <w:sz w:val="13"/>
              </w:rPr>
              <w:t>Y</w:t>
            </w: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5/27</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Celní úřad vykonávající dohled</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44</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[31]</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[31]</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[31]</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[31]</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[31]</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[31]</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[31]</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[31]</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[31]</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[31]</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5/28</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Požadovaná doba platnosti důkazu</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5/29</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Datum předložení zboží</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5/30</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Místo přijetí</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bl>
    <w:p>
      <w:pPr>
        <w:suppressAutoHyphens/>
        <w:autoSpaceDE w:val="0"/>
        <w:spacing w:before="0"/>
        <w:jc w:val="center"/>
        <w:rPr>
          <w:rFonts w:eastAsia="Times New Roman"/>
          <w:b/>
          <w:noProof/>
          <w:sz w:val="20"/>
          <w:szCs w:val="20"/>
        </w:rPr>
      </w:pPr>
    </w:p>
    <w:p>
      <w:pPr>
        <w:suppressAutoHyphens/>
        <w:autoSpaceDE w:val="0"/>
        <w:spacing w:before="0"/>
        <w:jc w:val="center"/>
        <w:rPr>
          <w:rFonts w:eastAsia="Times New Roman"/>
          <w:b/>
          <w:noProof/>
          <w:sz w:val="20"/>
          <w:szCs w:val="20"/>
        </w:rPr>
      </w:pPr>
      <w:r>
        <w:rPr>
          <w:b/>
          <w:noProof/>
          <w:sz w:val="20"/>
        </w:rPr>
        <w:t>Skupina 6 – Ztotožnění zboží</w:t>
      </w:r>
    </w:p>
    <w:p>
      <w:pPr>
        <w:suppressAutoHyphens/>
        <w:autoSpaceDE w:val="0"/>
        <w:spacing w:before="0"/>
        <w:jc w:val="center"/>
        <w:rPr>
          <w:rFonts w:eastAsia="Times New Roman"/>
          <w:b/>
          <w:noProof/>
          <w:sz w:val="20"/>
          <w:szCs w:val="20"/>
        </w:rPr>
      </w:pPr>
    </w:p>
    <w:tbl>
      <w:tblPr>
        <w:tblW w:w="14692" w:type="dxa"/>
        <w:tblInd w:w="108" w:type="dxa"/>
        <w:tblLayout w:type="fixed"/>
        <w:tblLook w:val="0000" w:firstRow="0" w:lastRow="0" w:firstColumn="0" w:lastColumn="0" w:noHBand="0" w:noVBand="0"/>
      </w:tblPr>
      <w:tblGrid>
        <w:gridCol w:w="397"/>
        <w:gridCol w:w="794"/>
        <w:gridCol w:w="397"/>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trPr>
          <w:trHeight w:val="300"/>
          <w:tblHeader/>
        </w:trPr>
        <w:tc>
          <w:tcPr>
            <w:tcW w:w="397"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57" w:right="-57"/>
              <w:rPr>
                <w:rFonts w:eastAsia="Times New Roman"/>
                <w:b/>
                <w:noProof/>
                <w:sz w:val="13"/>
                <w:szCs w:val="13"/>
              </w:rPr>
            </w:pPr>
          </w:p>
        </w:tc>
        <w:tc>
          <w:tcPr>
            <w:tcW w:w="794"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57" w:right="-57"/>
              <w:rPr>
                <w:rFonts w:eastAsia="Times New Roman"/>
                <w:b/>
                <w:noProof/>
                <w:sz w:val="13"/>
                <w:szCs w:val="13"/>
              </w:rPr>
            </w:pPr>
          </w:p>
        </w:tc>
        <w:tc>
          <w:tcPr>
            <w:tcW w:w="397" w:type="dxa"/>
            <w:tcBorders>
              <w:top w:val="single" w:sz="8" w:space="0" w:color="000000"/>
              <w:left w:val="single" w:sz="4" w:space="0" w:color="000000"/>
              <w:bottom w:val="single" w:sz="4"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r>
              <w:rPr>
                <w:b/>
                <w:noProof/>
                <w:sz w:val="13"/>
              </w:rPr>
              <w:t>A</w:t>
            </w: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r>
              <w:rPr>
                <w:b/>
                <w:noProof/>
                <w:sz w:val="13"/>
              </w:rPr>
              <w:t>B</w:t>
            </w: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3"/>
                <w:szCs w:val="13"/>
              </w:rPr>
            </w:pPr>
            <w:r>
              <w:rPr>
                <w:b/>
                <w:noProof/>
                <w:sz w:val="13"/>
              </w:rPr>
              <w:t>C</w:t>
            </w: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r>
              <w:rPr>
                <w:b/>
                <w:noProof/>
                <w:sz w:val="13"/>
              </w:rPr>
              <w:t>D</w:t>
            </w:r>
          </w:p>
        </w:tc>
        <w:tc>
          <w:tcPr>
            <w:tcW w:w="312" w:type="dxa"/>
            <w:tcBorders>
              <w:top w:val="single" w:sz="8" w:space="0" w:color="000000"/>
              <w:left w:val="single" w:sz="4"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3"/>
                <w:szCs w:val="13"/>
              </w:rPr>
            </w:pPr>
            <w:r>
              <w:rPr>
                <w:b/>
                <w:noProof/>
                <w:sz w:val="13"/>
              </w:rPr>
              <w:t>E</w:t>
            </w: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r>
              <w:rPr>
                <w:b/>
                <w:noProof/>
                <w:sz w:val="13"/>
              </w:rPr>
              <w:t>F</w:t>
            </w: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ind w:left="-79" w:right="-23"/>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auto"/>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auto"/>
              <w:bottom w:val="single" w:sz="4" w:space="0" w:color="000000"/>
              <w:right w:val="single" w:sz="4" w:space="0" w:color="auto"/>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auto"/>
              <w:bottom w:val="single" w:sz="4" w:space="0" w:color="000000"/>
              <w:right w:val="single" w:sz="4" w:space="0" w:color="auto"/>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auto"/>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r>
              <w:rPr>
                <w:b/>
                <w:noProof/>
                <w:sz w:val="13"/>
              </w:rPr>
              <w:t>G</w:t>
            </w:r>
          </w:p>
        </w:tc>
        <w:tc>
          <w:tcPr>
            <w:tcW w:w="312" w:type="dxa"/>
            <w:tcBorders>
              <w:top w:val="single" w:sz="8" w:space="0" w:color="000000"/>
              <w:left w:val="single" w:sz="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8"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8"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r>
              <w:rPr>
                <w:b/>
                <w:noProof/>
                <w:sz w:val="13"/>
              </w:rPr>
              <w:t>H</w:t>
            </w: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4"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right w:val="single" w:sz="4" w:space="0" w:color="auto"/>
            </w:tcBorders>
            <w:shd w:val="clear" w:color="auto" w:fill="C0C0C0"/>
          </w:tcPr>
          <w:p>
            <w:pPr>
              <w:suppressAutoHyphens/>
              <w:autoSpaceDE w:val="0"/>
              <w:snapToGrid w:val="0"/>
              <w:spacing w:before="0"/>
              <w:jc w:val="center"/>
              <w:rPr>
                <w:rFonts w:eastAsia="Times New Roman"/>
                <w:b/>
                <w:noProof/>
                <w:sz w:val="13"/>
                <w:szCs w:val="13"/>
              </w:rPr>
            </w:pPr>
            <w:r>
              <w:rPr>
                <w:b/>
                <w:noProof/>
                <w:sz w:val="13"/>
              </w:rPr>
              <w:t>I</w:t>
            </w:r>
          </w:p>
        </w:tc>
        <w:tc>
          <w:tcPr>
            <w:tcW w:w="312" w:type="dxa"/>
            <w:tcBorders>
              <w:top w:val="single" w:sz="8" w:space="0" w:color="000000"/>
              <w:left w:val="single" w:sz="4" w:space="0" w:color="auto"/>
              <w:bottom w:val="single" w:sz="4" w:space="0" w:color="000000"/>
              <w:right w:val="single" w:sz="4" w:space="0" w:color="000000"/>
            </w:tcBorders>
            <w:shd w:val="clear" w:color="auto" w:fill="C0C0C0"/>
          </w:tcPr>
          <w:p>
            <w:pPr>
              <w:suppressAutoHyphens/>
              <w:autoSpaceDE w:val="0"/>
              <w:snapToGrid w:val="0"/>
              <w:spacing w:before="0"/>
              <w:jc w:val="center"/>
              <w:rPr>
                <w:rFonts w:eastAsia="Times New Roman"/>
                <w:b/>
                <w:noProof/>
                <w:sz w:val="13"/>
                <w:szCs w:val="13"/>
              </w:rPr>
            </w:pPr>
          </w:p>
        </w:tc>
      </w:tr>
      <w:tr>
        <w:trPr>
          <w:trHeight w:val="300"/>
          <w:tblHeader/>
        </w:trPr>
        <w:tc>
          <w:tcPr>
            <w:tcW w:w="397"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rPr>
                <w:rFonts w:eastAsia="Times New Roman"/>
                <w:b/>
                <w:noProof/>
                <w:sz w:val="13"/>
                <w:szCs w:val="13"/>
              </w:rPr>
            </w:pPr>
            <w:r>
              <w:rPr>
                <w:b/>
                <w:noProof/>
                <w:sz w:val="13"/>
              </w:rPr>
              <w:t>Číslo DP</w:t>
            </w:r>
          </w:p>
        </w:tc>
        <w:tc>
          <w:tcPr>
            <w:tcW w:w="794"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rPr>
                <w:rFonts w:eastAsia="Times New Roman"/>
                <w:b/>
                <w:noProof/>
                <w:sz w:val="13"/>
                <w:szCs w:val="13"/>
              </w:rPr>
            </w:pPr>
            <w:r>
              <w:rPr>
                <w:b/>
                <w:noProof/>
                <w:sz w:val="13"/>
              </w:rPr>
              <w:t>Název DP</w:t>
            </w:r>
          </w:p>
        </w:tc>
        <w:tc>
          <w:tcPr>
            <w:tcW w:w="397" w:type="dxa"/>
            <w:tcBorders>
              <w:top w:val="single" w:sz="4" w:space="0" w:color="000000"/>
              <w:left w:val="single" w:sz="4" w:space="0" w:color="000000"/>
              <w:bottom w:val="single" w:sz="8"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Kolonka č.</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w:t>
            </w:r>
          </w:p>
        </w:tc>
        <w:tc>
          <w:tcPr>
            <w:tcW w:w="312" w:type="dxa"/>
            <w:tcBorders>
              <w:top w:val="single" w:sz="4" w:space="0" w:color="000000"/>
              <w:left w:val="single" w:sz="4"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3</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w:t>
            </w:r>
            <w:r>
              <w:rPr>
                <w:rFonts w:eastAsia="Times New Roman"/>
                <w:b/>
                <w:noProof/>
                <w:sz w:val="13"/>
                <w:szCs w:val="13"/>
              </w:rPr>
              <w:br/>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w:t>
            </w:r>
            <w:r>
              <w:rPr>
                <w:rFonts w:eastAsia="Times New Roman"/>
                <w:b/>
                <w:noProof/>
                <w:sz w:val="13"/>
                <w:szCs w:val="13"/>
              </w:rPr>
              <w:br/>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3</w:t>
            </w:r>
          </w:p>
        </w:tc>
        <w:tc>
          <w:tcPr>
            <w:tcW w:w="312" w:type="dxa"/>
            <w:tcBorders>
              <w:top w:val="single" w:sz="4" w:space="0" w:color="000000"/>
              <w:left w:val="single" w:sz="4"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4</w:t>
            </w:r>
          </w:p>
        </w:tc>
        <w:tc>
          <w:tcPr>
            <w:tcW w:w="312" w:type="dxa"/>
            <w:tcBorders>
              <w:top w:val="single" w:sz="4" w:space="0" w:color="000000"/>
              <w:left w:val="single" w:sz="18"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w:t>
            </w:r>
            <w:r>
              <w:rPr>
                <w:noProof/>
              </w:rPr>
              <w:br/>
            </w:r>
            <w:r>
              <w:rPr>
                <w:b/>
                <w:noProof/>
                <w:sz w:val="13"/>
              </w:rPr>
              <w:t xml:space="preserve"> </w:t>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w:t>
            </w:r>
            <w:r>
              <w:rPr>
                <w:rFonts w:eastAsia="Times New Roman"/>
                <w:b/>
                <w:noProof/>
                <w:sz w:val="13"/>
                <w:szCs w:val="13"/>
              </w:rPr>
              <w:br/>
            </w:r>
          </w:p>
        </w:tc>
        <w:tc>
          <w:tcPr>
            <w:tcW w:w="312" w:type="dxa"/>
            <w:tcBorders>
              <w:top w:val="single" w:sz="4" w:space="0" w:color="000000"/>
              <w:left w:val="single" w:sz="4"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w:t>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3</w:t>
            </w:r>
          </w:p>
        </w:tc>
        <w:tc>
          <w:tcPr>
            <w:tcW w:w="312" w:type="dxa"/>
            <w:tcBorders>
              <w:top w:val="single" w:sz="4" w:space="0" w:color="000000"/>
              <w:left w:val="single" w:sz="18"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w:t>
            </w:r>
            <w:r>
              <w:rPr>
                <w:rFonts w:eastAsia="Times New Roman"/>
                <w:b/>
                <w:noProof/>
                <w:sz w:val="13"/>
                <w:szCs w:val="13"/>
              </w:rPr>
              <w:br/>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1a</w:t>
            </w:r>
            <w:r>
              <w:rPr>
                <w:rFonts w:eastAsia="Times New Roman"/>
                <w:b/>
                <w:noProof/>
                <w:sz w:val="13"/>
                <w:szCs w:val="13"/>
              </w:rPr>
              <w:br/>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1b</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1c</w:t>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1d</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2a</w:t>
            </w:r>
            <w:r>
              <w:rPr>
                <w:rFonts w:eastAsia="Times New Roman"/>
                <w:b/>
                <w:noProof/>
                <w:sz w:val="13"/>
                <w:szCs w:val="13"/>
              </w:rPr>
              <w:br/>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2b</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2c</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2d</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3a</w:t>
            </w:r>
            <w:r>
              <w:rPr>
                <w:rFonts w:eastAsia="Times New Roman"/>
                <w:b/>
                <w:noProof/>
                <w:sz w:val="13"/>
                <w:szCs w:val="13"/>
              </w:rPr>
              <w:br/>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3b</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4a</w:t>
            </w:r>
            <w:r>
              <w:rPr>
                <w:noProof/>
              </w:rPr>
              <w:br/>
            </w:r>
            <w:r>
              <w:rPr>
                <w:b/>
                <w:noProof/>
                <w:sz w:val="13"/>
              </w:rPr>
              <w:t xml:space="preserve">  </w:t>
            </w:r>
          </w:p>
        </w:tc>
        <w:tc>
          <w:tcPr>
            <w:tcW w:w="312" w:type="dxa"/>
            <w:tcBorders>
              <w:top w:val="single" w:sz="4" w:space="0" w:color="000000"/>
              <w:left w:val="single" w:sz="4" w:space="0" w:color="auto"/>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4b</w:t>
            </w:r>
          </w:p>
        </w:tc>
        <w:tc>
          <w:tcPr>
            <w:tcW w:w="312" w:type="dxa"/>
            <w:tcBorders>
              <w:top w:val="single" w:sz="4" w:space="0" w:color="000000"/>
              <w:left w:val="single" w:sz="4" w:space="0" w:color="auto"/>
              <w:bottom w:val="single" w:sz="8" w:space="0" w:color="000000"/>
              <w:right w:val="single" w:sz="4" w:space="0" w:color="auto"/>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4c</w:t>
            </w:r>
          </w:p>
        </w:tc>
        <w:tc>
          <w:tcPr>
            <w:tcW w:w="312" w:type="dxa"/>
            <w:tcBorders>
              <w:top w:val="single" w:sz="4" w:space="0" w:color="000000"/>
              <w:left w:val="single" w:sz="4" w:space="0" w:color="auto"/>
              <w:bottom w:val="single" w:sz="8" w:space="0" w:color="000000"/>
              <w:right w:val="single" w:sz="4" w:space="0" w:color="auto"/>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4d</w:t>
            </w:r>
          </w:p>
        </w:tc>
        <w:tc>
          <w:tcPr>
            <w:tcW w:w="312" w:type="dxa"/>
            <w:tcBorders>
              <w:top w:val="single" w:sz="4" w:space="0" w:color="000000"/>
              <w:left w:val="single" w:sz="4" w:space="0" w:color="auto"/>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5</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w:t>
            </w:r>
            <w:r>
              <w:rPr>
                <w:rFonts w:eastAsia="Times New Roman"/>
                <w:b/>
                <w:noProof/>
                <w:sz w:val="13"/>
                <w:szCs w:val="13"/>
              </w:rPr>
              <w:br/>
            </w:r>
          </w:p>
        </w:tc>
        <w:tc>
          <w:tcPr>
            <w:tcW w:w="312" w:type="dxa"/>
            <w:tcBorders>
              <w:top w:val="single" w:sz="4" w:space="0" w:color="000000"/>
              <w:left w:val="single" w:sz="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w:t>
            </w:r>
            <w:r>
              <w:rPr>
                <w:rFonts w:eastAsia="Times New Roman"/>
                <w:b/>
                <w:noProof/>
                <w:sz w:val="13"/>
                <w:szCs w:val="13"/>
              </w:rPr>
              <w:br/>
            </w:r>
          </w:p>
        </w:tc>
        <w:tc>
          <w:tcPr>
            <w:tcW w:w="312" w:type="dxa"/>
            <w:tcBorders>
              <w:top w:val="single" w:sz="4" w:space="0" w:color="000000"/>
              <w:left w:val="single" w:sz="8"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3</w:t>
            </w:r>
          </w:p>
        </w:tc>
        <w:tc>
          <w:tcPr>
            <w:tcW w:w="312" w:type="dxa"/>
            <w:tcBorders>
              <w:top w:val="single" w:sz="4" w:space="0" w:color="000000"/>
              <w:left w:val="single" w:sz="8"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4</w:t>
            </w:r>
            <w:r>
              <w:rPr>
                <w:rFonts w:eastAsia="Times New Roman"/>
                <w:b/>
                <w:noProof/>
                <w:sz w:val="13"/>
                <w:szCs w:val="13"/>
              </w:rPr>
              <w:br/>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5</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w:t>
            </w:r>
            <w:r>
              <w:rPr>
                <w:rFonts w:eastAsia="Times New Roman"/>
                <w:b/>
                <w:noProof/>
                <w:sz w:val="13"/>
                <w:szCs w:val="13"/>
              </w:rPr>
              <w:br/>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3</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4</w:t>
            </w:r>
          </w:p>
        </w:tc>
        <w:tc>
          <w:tcPr>
            <w:tcW w:w="312" w:type="dxa"/>
            <w:tcBorders>
              <w:top w:val="single" w:sz="4" w:space="0" w:color="000000"/>
              <w:left w:val="single" w:sz="4"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5</w:t>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6</w:t>
            </w:r>
          </w:p>
        </w:tc>
        <w:tc>
          <w:tcPr>
            <w:tcW w:w="312" w:type="dxa"/>
            <w:tcBorders>
              <w:top w:val="single" w:sz="4" w:space="0" w:color="000000"/>
              <w:left w:val="single" w:sz="18" w:space="0" w:color="000000"/>
              <w:bottom w:val="single" w:sz="8" w:space="0" w:color="000000"/>
              <w:right w:val="single" w:sz="4" w:space="0" w:color="auto"/>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w:t>
            </w:r>
            <w:r>
              <w:rPr>
                <w:rFonts w:eastAsia="Times New Roman"/>
                <w:b/>
                <w:noProof/>
                <w:sz w:val="13"/>
                <w:szCs w:val="13"/>
              </w:rPr>
              <w:br/>
            </w:r>
          </w:p>
        </w:tc>
        <w:tc>
          <w:tcPr>
            <w:tcW w:w="312" w:type="dxa"/>
            <w:tcBorders>
              <w:top w:val="single" w:sz="4" w:space="0" w:color="000000"/>
              <w:left w:val="single" w:sz="4" w:space="0" w:color="auto"/>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w:t>
            </w:r>
          </w:p>
        </w:tc>
      </w:tr>
      <w:tr>
        <w:trPr>
          <w:trHeight w:val="300"/>
        </w:trPr>
        <w:tc>
          <w:tcPr>
            <w:tcW w:w="397"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6/1</w:t>
            </w:r>
          </w:p>
        </w:tc>
        <w:tc>
          <w:tcPr>
            <w:tcW w:w="794"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Čistá hmotnost (kg)</w:t>
            </w:r>
          </w:p>
        </w:tc>
        <w:tc>
          <w:tcPr>
            <w:tcW w:w="397" w:type="dxa"/>
            <w:tcBorders>
              <w:top w:val="single" w:sz="8"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38</w:t>
            </w:r>
          </w:p>
        </w:tc>
        <w:tc>
          <w:tcPr>
            <w:tcW w:w="312" w:type="dxa"/>
            <w:tcBorders>
              <w:top w:val="single" w:sz="8"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8" w:space="0" w:color="000000"/>
              <w:left w:val="single" w:sz="4" w:space="0" w:color="000000"/>
              <w:bottom w:val="single" w:sz="4" w:space="0" w:color="000000"/>
            </w:tcBorders>
            <w:shd w:val="clear" w:color="auto" w:fill="auto"/>
          </w:tcPr>
          <w:p>
            <w:pPr>
              <w:tabs>
                <w:tab w:val="center" w:pos="146"/>
              </w:tabs>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8"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[32]</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8" w:space="0" w:color="000000"/>
              <w:left w:val="single" w:sz="18" w:space="0" w:color="000000"/>
              <w:bottom w:val="single" w:sz="4" w:space="0" w:color="000000"/>
              <w:right w:val="single" w:sz="8"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[23]</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8"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[23]</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8" w:space="0" w:color="000000"/>
              <w:left w:val="single" w:sz="4" w:space="0" w:color="auto"/>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8"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 xml:space="preserve">A </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8"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8"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[32]</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8"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[5]</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8"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6/2</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Doplňkové jednotky</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41</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Pr>
          <w:p>
            <w:pPr>
              <w:tabs>
                <w:tab w:val="center" w:pos="146"/>
              </w:tabs>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[32]</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[32]</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[5]</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6/3</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Hrubá hmotnost (kg) – souhrnná přepravní smlouva</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6/4</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Hrubá hmotnost (kg) – dílčí přepravní smlouva</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auto"/>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6/5</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Hrubá hmotnost (kg)</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35</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[33]</w:t>
            </w:r>
          </w:p>
          <w:p>
            <w:pPr>
              <w:suppressAutoHyphens/>
              <w:autoSpaceDE w:val="0"/>
              <w:snapToGrid w:val="0"/>
              <w:spacing w:before="0"/>
              <w:ind w:left="-79" w:right="-79"/>
              <w:jc w:val="center"/>
              <w:rPr>
                <w:rFonts w:eastAsia="Times New Roman"/>
                <w:noProof/>
                <w:sz w:val="13"/>
                <w:szCs w:val="13"/>
              </w:rPr>
            </w:pPr>
            <w:r>
              <w:rPr>
                <w:noProof/>
                <w:sz w:val="13"/>
              </w:rPr>
              <w:t>XY</w:t>
            </w: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6/6</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Popis zboží – souhrnná přepravní smlouva</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6/7</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Popis zboží – dílčí přepravní smlouva</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auto"/>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6/8</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 xml:space="preserve">Popis zboží </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31</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[34]</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[34]</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[34]</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[34]</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[34]</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 xml:space="preserve">A </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6/9</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 xml:space="preserve">Druh nákladových kusů </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31</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[33]</w:t>
            </w:r>
          </w:p>
          <w:p>
            <w:pPr>
              <w:suppressAutoHyphens/>
              <w:autoSpaceDE w:val="0"/>
              <w:snapToGrid w:val="0"/>
              <w:spacing w:before="0"/>
              <w:ind w:left="-79" w:right="-79"/>
              <w:jc w:val="center"/>
              <w:rPr>
                <w:rFonts w:eastAsia="Times New Roman"/>
                <w:noProof/>
                <w:sz w:val="13"/>
                <w:szCs w:val="13"/>
              </w:rPr>
            </w:pPr>
            <w:r>
              <w:rPr>
                <w:noProof/>
                <w:sz w:val="13"/>
              </w:rPr>
              <w:t>X</w:t>
            </w: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6/10</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Počet nákladových kusů</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31</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auto"/>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[33]</w:t>
            </w:r>
          </w:p>
          <w:p>
            <w:pPr>
              <w:suppressAutoHyphens/>
              <w:autoSpaceDE w:val="0"/>
              <w:snapToGrid w:val="0"/>
              <w:spacing w:before="0"/>
              <w:ind w:left="-79" w:right="-79"/>
              <w:jc w:val="center"/>
              <w:rPr>
                <w:rFonts w:eastAsia="Times New Roman"/>
                <w:noProof/>
                <w:sz w:val="13"/>
                <w:szCs w:val="13"/>
              </w:rPr>
            </w:pPr>
            <w:r>
              <w:rPr>
                <w:noProof/>
                <w:sz w:val="13"/>
              </w:rPr>
              <w:t>X</w:t>
            </w: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6/11</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Dopravní označení obalu</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31</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[35]</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6/12</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Kód OSN pro nebezpečné zboží</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 xml:space="preserve"> X</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 xml:space="preserve">A </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 xml:space="preserve"> 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6/13</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Kód CUS</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31</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auto"/>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6/14</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Zbožový kód – kód kombinované nomenklatury</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33 (1)</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[36]</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 xml:space="preserve">[36] </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[5]</w:t>
            </w:r>
          </w:p>
          <w:p>
            <w:pPr>
              <w:suppressAutoHyphens/>
              <w:autoSpaceDE w:val="0"/>
              <w:spacing w:before="0"/>
              <w:ind w:left="-79" w:right="-79"/>
              <w:jc w:val="center"/>
              <w:rPr>
                <w:rFonts w:eastAsia="Times New Roman"/>
                <w:noProof/>
                <w:sz w:val="13"/>
                <w:szCs w:val="13"/>
              </w:rPr>
            </w:pPr>
            <w:r>
              <w:rPr>
                <w:noProof/>
                <w:sz w:val="13"/>
              </w:rPr>
              <w:t xml:space="preserve"> 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[37]</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[37]</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[37]</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[23]</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[36]</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 xml:space="preserve">A </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 xml:space="preserve">A </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auto"/>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r>
              <w:rPr>
                <w:noProof/>
                <w:sz w:val="13"/>
              </w:rPr>
              <w:t>C</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[36]</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[36]</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[5]</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6/15</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Zbožový kód – kód TARIC</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33 (2)</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[5]</w:t>
            </w:r>
          </w:p>
          <w:p>
            <w:pPr>
              <w:suppressAutoHyphens/>
              <w:autoSpaceDE w:val="0"/>
              <w:spacing w:before="0"/>
              <w:ind w:left="-79" w:right="-79"/>
              <w:jc w:val="center"/>
              <w:rPr>
                <w:rFonts w:eastAsia="Times New Roman"/>
                <w:noProof/>
                <w:sz w:val="13"/>
                <w:szCs w:val="13"/>
              </w:rPr>
            </w:pPr>
            <w:r>
              <w:rPr>
                <w:noProof/>
                <w:sz w:val="13"/>
              </w:rPr>
              <w:t xml:space="preserve"> X</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6/16</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Zbožový kód – doplňkové kódy TARIC</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33 (3)(4)</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[5]</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[5]</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6/17</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Zbožový kód – vnitrostátní doplňkové kódy TARIC</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33 (5)</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tabs>
                <w:tab w:val="center" w:pos="272"/>
              </w:tabs>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tabs>
                <w:tab w:val="center" w:pos="272"/>
              </w:tabs>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tabs>
                <w:tab w:val="center" w:pos="272"/>
              </w:tabs>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napToGrid w:val="0"/>
              <w:spacing w:before="0"/>
              <w:ind w:left="-79" w:right="-79"/>
              <w:jc w:val="center"/>
              <w:rPr>
                <w:rFonts w:eastAsia="Times New Roman"/>
                <w:noProof/>
                <w:sz w:val="13"/>
                <w:szCs w:val="13"/>
              </w:rPr>
            </w:pPr>
            <w:r>
              <w:rPr>
                <w:noProof/>
                <w:sz w:val="13"/>
              </w:rPr>
              <w:t>[5]</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napToGrid w:val="0"/>
              <w:spacing w:before="0"/>
              <w:ind w:left="-79" w:right="-79"/>
              <w:jc w:val="center"/>
              <w:rPr>
                <w:rFonts w:eastAsia="Times New Roman"/>
                <w:noProof/>
                <w:sz w:val="13"/>
                <w:szCs w:val="13"/>
              </w:rPr>
            </w:pPr>
            <w:r>
              <w:rPr>
                <w:noProof/>
                <w:sz w:val="13"/>
              </w:rPr>
              <w:t>[5]</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6/18</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Nákladové kusy celkem</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6</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6/19</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Druh zboží</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auto"/>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bl>
    <w:p>
      <w:pPr>
        <w:suppressAutoHyphens/>
        <w:autoSpaceDE w:val="0"/>
        <w:spacing w:before="0"/>
        <w:jc w:val="center"/>
        <w:rPr>
          <w:rFonts w:eastAsia="Times New Roman"/>
          <w:b/>
          <w:noProof/>
          <w:sz w:val="20"/>
          <w:szCs w:val="20"/>
        </w:rPr>
      </w:pPr>
    </w:p>
    <w:p>
      <w:pPr>
        <w:suppressAutoHyphens/>
        <w:autoSpaceDE w:val="0"/>
        <w:spacing w:before="0"/>
        <w:jc w:val="center"/>
        <w:rPr>
          <w:rFonts w:eastAsia="Times New Roman"/>
          <w:b/>
          <w:noProof/>
          <w:sz w:val="20"/>
          <w:szCs w:val="20"/>
        </w:rPr>
      </w:pPr>
      <w:r>
        <w:rPr>
          <w:b/>
          <w:noProof/>
          <w:sz w:val="20"/>
        </w:rPr>
        <w:t>Skupina 7 – Informace o dopravě (druhy, dopravní prostředky a vybavení)</w:t>
      </w:r>
    </w:p>
    <w:p>
      <w:pPr>
        <w:suppressAutoHyphens/>
        <w:autoSpaceDE w:val="0"/>
        <w:spacing w:before="0"/>
        <w:jc w:val="center"/>
        <w:rPr>
          <w:rFonts w:eastAsia="Times New Roman"/>
          <w:b/>
          <w:noProof/>
          <w:sz w:val="20"/>
          <w:szCs w:val="20"/>
        </w:rPr>
      </w:pPr>
    </w:p>
    <w:tbl>
      <w:tblPr>
        <w:tblW w:w="14692" w:type="dxa"/>
        <w:tblInd w:w="108" w:type="dxa"/>
        <w:tblLayout w:type="fixed"/>
        <w:tblLook w:val="0000" w:firstRow="0" w:lastRow="0" w:firstColumn="0" w:lastColumn="0" w:noHBand="0" w:noVBand="0"/>
      </w:tblPr>
      <w:tblGrid>
        <w:gridCol w:w="397"/>
        <w:gridCol w:w="794"/>
        <w:gridCol w:w="397"/>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trPr>
          <w:trHeight w:val="300"/>
          <w:tblHeader/>
        </w:trPr>
        <w:tc>
          <w:tcPr>
            <w:tcW w:w="397"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57" w:right="-57"/>
              <w:rPr>
                <w:rFonts w:eastAsia="Times New Roman"/>
                <w:b/>
                <w:noProof/>
                <w:sz w:val="13"/>
                <w:szCs w:val="13"/>
              </w:rPr>
            </w:pPr>
          </w:p>
        </w:tc>
        <w:tc>
          <w:tcPr>
            <w:tcW w:w="794"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57" w:right="-57"/>
              <w:rPr>
                <w:rFonts w:eastAsia="Times New Roman"/>
                <w:b/>
                <w:noProof/>
                <w:sz w:val="13"/>
                <w:szCs w:val="13"/>
              </w:rPr>
            </w:pPr>
          </w:p>
        </w:tc>
        <w:tc>
          <w:tcPr>
            <w:tcW w:w="397" w:type="dxa"/>
            <w:tcBorders>
              <w:top w:val="single" w:sz="8" w:space="0" w:color="000000"/>
              <w:left w:val="single" w:sz="4" w:space="0" w:color="000000"/>
              <w:bottom w:val="single" w:sz="4"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A</w:t>
            </w: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4" w:space="0" w:color="000000"/>
              <w:bottom w:val="single" w:sz="4"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B</w:t>
            </w: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4" w:space="0" w:color="000000"/>
              <w:bottom w:val="single" w:sz="4"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C</w:t>
            </w: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D</w:t>
            </w:r>
          </w:p>
        </w:tc>
        <w:tc>
          <w:tcPr>
            <w:tcW w:w="312" w:type="dxa"/>
            <w:tcBorders>
              <w:top w:val="single" w:sz="8" w:space="0" w:color="000000"/>
              <w:left w:val="single" w:sz="4" w:space="0" w:color="000000"/>
              <w:bottom w:val="single" w:sz="4"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E</w:t>
            </w: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F</w:t>
            </w: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4" w:space="0" w:color="auto"/>
              <w:bottom w:val="single" w:sz="4" w:space="0" w:color="000000"/>
              <w:right w:val="single" w:sz="4" w:space="0" w:color="auto"/>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4" w:space="0" w:color="auto"/>
              <w:bottom w:val="single" w:sz="4"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G</w:t>
            </w:r>
          </w:p>
        </w:tc>
        <w:tc>
          <w:tcPr>
            <w:tcW w:w="312" w:type="dxa"/>
            <w:tcBorders>
              <w:top w:val="single" w:sz="8" w:space="0" w:color="000000"/>
              <w:left w:val="single" w:sz="8"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8" w:space="0" w:color="000000"/>
              <w:bottom w:val="single" w:sz="4"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8" w:space="0" w:color="000000"/>
              <w:bottom w:val="single" w:sz="4"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H</w:t>
            </w: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4" w:space="0" w:color="000000"/>
              <w:bottom w:val="single" w:sz="4"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right w:val="single" w:sz="4" w:space="0" w:color="auto"/>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I</w:t>
            </w:r>
          </w:p>
        </w:tc>
        <w:tc>
          <w:tcPr>
            <w:tcW w:w="312" w:type="dxa"/>
            <w:tcBorders>
              <w:top w:val="single" w:sz="8" w:space="0" w:color="000000"/>
              <w:left w:val="single" w:sz="4" w:space="0" w:color="auto"/>
              <w:bottom w:val="single" w:sz="4"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r>
      <w:tr>
        <w:trPr>
          <w:trHeight w:val="300"/>
          <w:tblHeader/>
        </w:trPr>
        <w:tc>
          <w:tcPr>
            <w:tcW w:w="397"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rPr>
                <w:rFonts w:eastAsia="Times New Roman"/>
                <w:b/>
                <w:noProof/>
                <w:sz w:val="13"/>
                <w:szCs w:val="13"/>
              </w:rPr>
            </w:pPr>
            <w:r>
              <w:rPr>
                <w:b/>
                <w:noProof/>
                <w:sz w:val="13"/>
              </w:rPr>
              <w:t>Číslo DP</w:t>
            </w:r>
          </w:p>
        </w:tc>
        <w:tc>
          <w:tcPr>
            <w:tcW w:w="794"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rPr>
                <w:rFonts w:eastAsia="Times New Roman"/>
                <w:b/>
                <w:noProof/>
                <w:sz w:val="13"/>
                <w:szCs w:val="13"/>
              </w:rPr>
            </w:pPr>
            <w:r>
              <w:rPr>
                <w:b/>
                <w:noProof/>
                <w:sz w:val="13"/>
              </w:rPr>
              <w:t>Název DP</w:t>
            </w:r>
          </w:p>
        </w:tc>
        <w:tc>
          <w:tcPr>
            <w:tcW w:w="397" w:type="dxa"/>
            <w:tcBorders>
              <w:top w:val="single" w:sz="4" w:space="0" w:color="000000"/>
              <w:left w:val="single" w:sz="4" w:space="0" w:color="000000"/>
              <w:bottom w:val="single" w:sz="8"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Kolonka č.</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w:t>
            </w:r>
          </w:p>
        </w:tc>
        <w:tc>
          <w:tcPr>
            <w:tcW w:w="312" w:type="dxa"/>
            <w:tcBorders>
              <w:top w:val="single" w:sz="4" w:space="0" w:color="000000"/>
              <w:left w:val="single" w:sz="4"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3</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w:t>
            </w:r>
            <w:r>
              <w:rPr>
                <w:rFonts w:eastAsia="Times New Roman"/>
                <w:b/>
                <w:noProof/>
                <w:sz w:val="13"/>
                <w:szCs w:val="13"/>
              </w:rPr>
              <w:br/>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w:t>
            </w:r>
            <w:r>
              <w:rPr>
                <w:rFonts w:eastAsia="Times New Roman"/>
                <w:b/>
                <w:noProof/>
                <w:sz w:val="13"/>
                <w:szCs w:val="13"/>
              </w:rPr>
              <w:br/>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3</w:t>
            </w:r>
          </w:p>
        </w:tc>
        <w:tc>
          <w:tcPr>
            <w:tcW w:w="312" w:type="dxa"/>
            <w:tcBorders>
              <w:top w:val="single" w:sz="4" w:space="0" w:color="000000"/>
              <w:left w:val="single" w:sz="4"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4</w:t>
            </w:r>
          </w:p>
        </w:tc>
        <w:tc>
          <w:tcPr>
            <w:tcW w:w="312" w:type="dxa"/>
            <w:tcBorders>
              <w:top w:val="single" w:sz="4" w:space="0" w:color="000000"/>
              <w:left w:val="single" w:sz="18"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w:t>
            </w:r>
            <w:r>
              <w:rPr>
                <w:noProof/>
              </w:rPr>
              <w:br/>
            </w:r>
            <w:r>
              <w:rPr>
                <w:b/>
                <w:noProof/>
                <w:sz w:val="13"/>
              </w:rPr>
              <w:t xml:space="preserve"> </w:t>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w:t>
            </w:r>
            <w:r>
              <w:rPr>
                <w:rFonts w:eastAsia="Times New Roman"/>
                <w:b/>
                <w:noProof/>
                <w:sz w:val="13"/>
                <w:szCs w:val="13"/>
              </w:rPr>
              <w:br/>
            </w:r>
          </w:p>
        </w:tc>
        <w:tc>
          <w:tcPr>
            <w:tcW w:w="312" w:type="dxa"/>
            <w:tcBorders>
              <w:top w:val="single" w:sz="4" w:space="0" w:color="000000"/>
              <w:left w:val="single" w:sz="4"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w:t>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3</w:t>
            </w:r>
          </w:p>
        </w:tc>
        <w:tc>
          <w:tcPr>
            <w:tcW w:w="312" w:type="dxa"/>
            <w:tcBorders>
              <w:top w:val="single" w:sz="4" w:space="0" w:color="000000"/>
              <w:left w:val="single" w:sz="18"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w:t>
            </w:r>
            <w:r>
              <w:rPr>
                <w:rFonts w:eastAsia="Times New Roman"/>
                <w:b/>
                <w:noProof/>
                <w:sz w:val="13"/>
                <w:szCs w:val="13"/>
              </w:rPr>
              <w:br/>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1a</w:t>
            </w:r>
            <w:r>
              <w:rPr>
                <w:rFonts w:eastAsia="Times New Roman"/>
                <w:b/>
                <w:noProof/>
                <w:sz w:val="13"/>
                <w:szCs w:val="13"/>
              </w:rPr>
              <w:br/>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1b</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1c</w:t>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1d</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2a</w:t>
            </w:r>
            <w:r>
              <w:rPr>
                <w:rFonts w:eastAsia="Times New Roman"/>
                <w:b/>
                <w:noProof/>
                <w:sz w:val="13"/>
                <w:szCs w:val="13"/>
              </w:rPr>
              <w:br/>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2b</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2c</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2d</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3a</w:t>
            </w:r>
            <w:r>
              <w:rPr>
                <w:rFonts w:eastAsia="Times New Roman"/>
                <w:b/>
                <w:noProof/>
                <w:sz w:val="13"/>
                <w:szCs w:val="13"/>
              </w:rPr>
              <w:br/>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3b</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4a</w:t>
            </w:r>
            <w:r>
              <w:rPr>
                <w:noProof/>
              </w:rPr>
              <w:br/>
            </w:r>
            <w:r>
              <w:rPr>
                <w:b/>
                <w:noProof/>
                <w:sz w:val="13"/>
              </w:rPr>
              <w:t xml:space="preserve">  </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4b</w:t>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4c</w:t>
            </w:r>
          </w:p>
        </w:tc>
        <w:tc>
          <w:tcPr>
            <w:tcW w:w="312" w:type="dxa"/>
            <w:tcBorders>
              <w:top w:val="single" w:sz="4" w:space="0" w:color="000000"/>
              <w:left w:val="single" w:sz="4" w:space="0" w:color="auto"/>
              <w:bottom w:val="single" w:sz="8" w:space="0" w:color="000000"/>
              <w:right w:val="single" w:sz="4" w:space="0" w:color="auto"/>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4d</w:t>
            </w:r>
          </w:p>
        </w:tc>
        <w:tc>
          <w:tcPr>
            <w:tcW w:w="312" w:type="dxa"/>
            <w:tcBorders>
              <w:top w:val="single" w:sz="4" w:space="0" w:color="000000"/>
              <w:left w:val="single" w:sz="4" w:space="0" w:color="auto"/>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5</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w:t>
            </w:r>
            <w:r>
              <w:rPr>
                <w:rFonts w:eastAsia="Times New Roman"/>
                <w:b/>
                <w:noProof/>
                <w:sz w:val="13"/>
                <w:szCs w:val="13"/>
              </w:rPr>
              <w:br/>
            </w:r>
          </w:p>
        </w:tc>
        <w:tc>
          <w:tcPr>
            <w:tcW w:w="312" w:type="dxa"/>
            <w:tcBorders>
              <w:top w:val="single" w:sz="4" w:space="0" w:color="000000"/>
              <w:left w:val="single" w:sz="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w:t>
            </w:r>
            <w:r>
              <w:rPr>
                <w:rFonts w:eastAsia="Times New Roman"/>
                <w:b/>
                <w:noProof/>
                <w:sz w:val="13"/>
                <w:szCs w:val="13"/>
              </w:rPr>
              <w:br/>
            </w:r>
          </w:p>
        </w:tc>
        <w:tc>
          <w:tcPr>
            <w:tcW w:w="312" w:type="dxa"/>
            <w:tcBorders>
              <w:top w:val="single" w:sz="4" w:space="0" w:color="000000"/>
              <w:left w:val="single" w:sz="8"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3</w:t>
            </w:r>
          </w:p>
        </w:tc>
        <w:tc>
          <w:tcPr>
            <w:tcW w:w="312" w:type="dxa"/>
            <w:tcBorders>
              <w:top w:val="single" w:sz="4" w:space="0" w:color="000000"/>
              <w:left w:val="single" w:sz="8"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4</w:t>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5</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w:t>
            </w:r>
            <w:r>
              <w:rPr>
                <w:rFonts w:eastAsia="Times New Roman"/>
                <w:b/>
                <w:noProof/>
                <w:sz w:val="13"/>
                <w:szCs w:val="13"/>
              </w:rPr>
              <w:br/>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3</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4</w:t>
            </w:r>
          </w:p>
        </w:tc>
        <w:tc>
          <w:tcPr>
            <w:tcW w:w="312" w:type="dxa"/>
            <w:tcBorders>
              <w:top w:val="single" w:sz="4" w:space="0" w:color="000000"/>
              <w:left w:val="single" w:sz="4"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5</w:t>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6</w:t>
            </w:r>
          </w:p>
        </w:tc>
        <w:tc>
          <w:tcPr>
            <w:tcW w:w="312" w:type="dxa"/>
            <w:tcBorders>
              <w:top w:val="single" w:sz="4" w:space="0" w:color="000000"/>
              <w:left w:val="single" w:sz="18" w:space="0" w:color="000000"/>
              <w:bottom w:val="single" w:sz="8" w:space="0" w:color="000000"/>
              <w:right w:val="single" w:sz="4" w:space="0" w:color="auto"/>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w:t>
            </w:r>
            <w:r>
              <w:rPr>
                <w:rFonts w:eastAsia="Times New Roman"/>
                <w:b/>
                <w:noProof/>
                <w:sz w:val="13"/>
                <w:szCs w:val="13"/>
              </w:rPr>
              <w:br/>
            </w:r>
          </w:p>
        </w:tc>
        <w:tc>
          <w:tcPr>
            <w:tcW w:w="312" w:type="dxa"/>
            <w:tcBorders>
              <w:top w:val="single" w:sz="4" w:space="0" w:color="000000"/>
              <w:left w:val="single" w:sz="4" w:space="0" w:color="auto"/>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w:t>
            </w:r>
          </w:p>
        </w:tc>
      </w:tr>
      <w:tr>
        <w:trPr>
          <w:trHeight w:val="300"/>
        </w:trPr>
        <w:tc>
          <w:tcPr>
            <w:tcW w:w="397"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7/1</w:t>
            </w:r>
          </w:p>
        </w:tc>
        <w:tc>
          <w:tcPr>
            <w:tcW w:w="794"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Překládky</w:t>
            </w:r>
          </w:p>
        </w:tc>
        <w:tc>
          <w:tcPr>
            <w:tcW w:w="397" w:type="dxa"/>
            <w:tcBorders>
              <w:top w:val="single" w:sz="8"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55</w:t>
            </w:r>
          </w:p>
        </w:tc>
        <w:tc>
          <w:tcPr>
            <w:tcW w:w="312" w:type="dxa"/>
            <w:tcBorders>
              <w:top w:val="single" w:sz="8"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18" w:space="0" w:color="000000"/>
              <w:bottom w:val="single" w:sz="4" w:space="0" w:color="000000"/>
            </w:tcBorders>
            <w:shd w:val="clear" w:color="auto" w:fill="auto"/>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napToGrid w:val="0"/>
              <w:spacing w:before="0"/>
              <w:ind w:left="-79" w:right="-57"/>
              <w:rPr>
                <w:rFonts w:eastAsia="Times New Roman"/>
                <w:noProof/>
                <w:sz w:val="13"/>
                <w:szCs w:val="13"/>
              </w:rPr>
            </w:pPr>
            <w:r>
              <w:rPr>
                <w:noProof/>
                <w:sz w:val="13"/>
              </w:rPr>
              <w:t>[38]</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8"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57"/>
              <w:jc w:val="center"/>
              <w:rPr>
                <w:rFonts w:eastAsia="Times New Roman"/>
                <w:noProof/>
                <w:sz w:val="13"/>
                <w:szCs w:val="13"/>
              </w:rPr>
            </w:pPr>
            <w:r>
              <w:rPr>
                <w:noProof/>
                <w:sz w:val="13"/>
              </w:rPr>
              <w:t xml:space="preserve">A </w:t>
            </w:r>
          </w:p>
          <w:p>
            <w:pPr>
              <w:suppressAutoHyphens/>
              <w:autoSpaceDE w:val="0"/>
              <w:snapToGrid w:val="0"/>
              <w:spacing w:before="0"/>
              <w:ind w:left="-79" w:right="-57"/>
              <w:jc w:val="center"/>
              <w:rPr>
                <w:rFonts w:eastAsia="Times New Roman"/>
                <w:noProof/>
                <w:sz w:val="13"/>
                <w:szCs w:val="13"/>
              </w:rPr>
            </w:pPr>
            <w:r>
              <w:rPr>
                <w:noProof/>
                <w:sz w:val="13"/>
              </w:rPr>
              <w:t>[38]</w:t>
            </w:r>
          </w:p>
          <w:p>
            <w:pPr>
              <w:suppressAutoHyphens/>
              <w:autoSpaceDE w:val="0"/>
              <w:snapToGrid w:val="0"/>
              <w:spacing w:before="0"/>
              <w:ind w:left="-79" w:right="-57"/>
              <w:jc w:val="center"/>
              <w:rPr>
                <w:rFonts w:eastAsia="Times New Roman"/>
                <w:noProof/>
                <w:sz w:val="13"/>
                <w:szCs w:val="13"/>
              </w:rPr>
            </w:pPr>
            <w:r>
              <w:rPr>
                <w:noProof/>
                <w:sz w:val="13"/>
              </w:rPr>
              <w:t>Y</w:t>
            </w: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8"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rPr>
            </w:pPr>
            <w:r>
              <w:rPr>
                <w:noProof/>
                <w:sz w:val="13"/>
              </w:rPr>
              <w:t>7/2</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Kontejner</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19</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 xml:space="preserve"> 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 xml:space="preserve">A </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57"/>
              <w:jc w:val="center"/>
              <w:rPr>
                <w:rFonts w:eastAsia="Times New Roman"/>
                <w:noProof/>
                <w:sz w:val="13"/>
                <w:szCs w:val="13"/>
              </w:rPr>
            </w:pPr>
            <w:r>
              <w:rPr>
                <w:noProof/>
                <w:sz w:val="13"/>
              </w:rPr>
              <w:t xml:space="preserve">A </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 xml:space="preserve">A </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7/3</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rPr>
            </w:pPr>
            <w:r>
              <w:rPr>
                <w:noProof/>
                <w:sz w:val="13"/>
              </w:rPr>
              <w:t>Referenční číslo přepravy</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7/4</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Druh dopravy na hranici</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25</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[39]</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[39]</w:t>
            </w:r>
          </w:p>
          <w:p>
            <w:pPr>
              <w:suppressAutoHyphens/>
              <w:autoSpaceDE w:val="0"/>
              <w:snapToGrid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7/5</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Druh dopravy ve vnitrozemí</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26</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[40]</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[40]</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[40]</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57"/>
              <w:jc w:val="center"/>
              <w:rPr>
                <w:rFonts w:eastAsia="Times New Roman"/>
                <w:noProof/>
                <w:sz w:val="13"/>
                <w:szCs w:val="13"/>
              </w:rPr>
            </w:pPr>
            <w:r>
              <w:rPr>
                <w:noProof/>
                <w:sz w:val="13"/>
              </w:rPr>
              <w:t>B</w:t>
            </w:r>
          </w:p>
          <w:p>
            <w:pPr>
              <w:suppressAutoHyphens/>
              <w:autoSpaceDE w:val="0"/>
              <w:spacing w:before="0"/>
              <w:ind w:left="-79" w:right="-57"/>
              <w:jc w:val="center"/>
              <w:rPr>
                <w:rFonts w:eastAsia="Times New Roman"/>
                <w:noProof/>
                <w:sz w:val="13"/>
                <w:szCs w:val="13"/>
              </w:rPr>
            </w:pPr>
            <w:r>
              <w:rPr>
                <w:noProof/>
                <w:sz w:val="13"/>
              </w:rPr>
              <w:t>[40]</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[41]</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[41]</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[41]</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[41]</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7/6</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rPr>
            </w:pPr>
            <w:r>
              <w:rPr>
                <w:noProof/>
                <w:sz w:val="13"/>
              </w:rPr>
              <w:t>Identifikace skutečného dopravního prostředku překračujícího hranici</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rPr>
            </w:pPr>
            <w:r>
              <w:rPr>
                <w:noProof/>
                <w:sz w:val="13"/>
              </w:rPr>
              <w:t>7/7</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rPr>
            </w:pPr>
            <w:r>
              <w:rPr>
                <w:noProof/>
                <w:sz w:val="13"/>
              </w:rPr>
              <w:t>Identifikace dopravního prostředku při odjezdu</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18 (1)</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[42]</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[43]</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[43]</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[43] [44]</w:t>
            </w:r>
            <w:r>
              <w:rPr>
                <w:noProof/>
              </w:rPr>
              <w:br/>
            </w:r>
            <w:r>
              <w:rPr>
                <w:noProof/>
                <w:sz w:val="13"/>
              </w:rPr>
              <w:t>[45]</w:t>
            </w:r>
          </w:p>
          <w:p>
            <w:pPr>
              <w:suppressAutoHyphens/>
              <w:autoSpaceDE w:val="0"/>
              <w:spacing w:before="0"/>
              <w:ind w:left="-79" w:right="-57"/>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[43] [44]</w:t>
            </w:r>
            <w:r>
              <w:rPr>
                <w:noProof/>
              </w:rPr>
              <w:br/>
            </w:r>
            <w:r>
              <w:rPr>
                <w:noProof/>
                <w:sz w:val="13"/>
              </w:rPr>
              <w:t>[45]</w:t>
            </w:r>
          </w:p>
          <w:p>
            <w:pPr>
              <w:suppressAutoHyphens/>
              <w:autoSpaceDE w:val="0"/>
              <w:spacing w:before="0"/>
              <w:ind w:left="-79" w:right="-57"/>
              <w:jc w:val="center"/>
              <w:rPr>
                <w:rFonts w:eastAsia="Times New Roman"/>
                <w:noProof/>
                <w:sz w:val="13"/>
                <w:szCs w:val="13"/>
              </w:rPr>
            </w:pPr>
            <w:r>
              <w:rPr>
                <w:noProof/>
                <w:sz w:val="13"/>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rPr>
            </w:pPr>
            <w:r>
              <w:rPr>
                <w:noProof/>
                <w:sz w:val="13"/>
              </w:rPr>
              <w:t>7/8</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rPr>
            </w:pPr>
            <w:r>
              <w:rPr>
                <w:noProof/>
                <w:sz w:val="13"/>
              </w:rPr>
              <w:t>Státní příslušnost dopravního prostředku při odjezdu</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18 (2)</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[46] [44]</w:t>
            </w:r>
            <w:r>
              <w:rPr>
                <w:noProof/>
              </w:rPr>
              <w:br/>
            </w:r>
            <w:r>
              <w:rPr>
                <w:noProof/>
                <w:sz w:val="13"/>
              </w:rPr>
              <w:t>[45]</w:t>
            </w:r>
          </w:p>
          <w:p>
            <w:pPr>
              <w:suppressAutoHyphens/>
              <w:autoSpaceDE w:val="0"/>
              <w:spacing w:before="0"/>
              <w:ind w:left="-79" w:right="-57"/>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7/9</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rPr>
            </w:pPr>
            <w:r>
              <w:rPr>
                <w:noProof/>
                <w:sz w:val="13"/>
              </w:rPr>
              <w:t>Identifikace dopravního prostředku při příjezdu</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18 (1)</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[43]</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[43]</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[43]</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[43]</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7/10</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rPr>
            </w:pPr>
            <w:r>
              <w:rPr>
                <w:noProof/>
                <w:sz w:val="13"/>
              </w:rPr>
              <w:t>Identifikační číslo kontejneru</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31</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[35]</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tabs>
                <w:tab w:val="center" w:pos="154"/>
              </w:tabs>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7/11</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Velikost a typ kontejneru</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tabs>
                <w:tab w:val="center" w:pos="154"/>
              </w:tabs>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7/12</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Status naplnění kontejneru</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tabs>
                <w:tab w:val="center" w:pos="154"/>
              </w:tabs>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7/13</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Druh dodavatele vybavení</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tabs>
                <w:tab w:val="center" w:pos="154"/>
              </w:tabs>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7/14</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rPr>
            </w:pPr>
            <w:r>
              <w:rPr>
                <w:noProof/>
                <w:sz w:val="13"/>
              </w:rPr>
              <w:t>Identifikace aktivního dopravního prostředku překračujícího hranici</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21 (1)</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 xml:space="preserve">[47] </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[46]</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57"/>
              <w:jc w:val="center"/>
              <w:rPr>
                <w:rFonts w:eastAsia="Times New Roman"/>
                <w:noProof/>
                <w:sz w:val="13"/>
                <w:szCs w:val="13"/>
              </w:rPr>
            </w:pPr>
            <w:r>
              <w:rPr>
                <w:noProof/>
                <w:sz w:val="13"/>
              </w:rPr>
              <w:t>B</w:t>
            </w:r>
          </w:p>
          <w:p>
            <w:pPr>
              <w:suppressAutoHyphens/>
              <w:autoSpaceDE w:val="0"/>
              <w:spacing w:before="0"/>
              <w:ind w:left="-79" w:right="-57"/>
              <w:jc w:val="center"/>
              <w:rPr>
                <w:rFonts w:eastAsia="Times New Roman"/>
                <w:noProof/>
                <w:sz w:val="13"/>
                <w:szCs w:val="13"/>
              </w:rPr>
            </w:pPr>
            <w:r>
              <w:rPr>
                <w:noProof/>
                <w:sz w:val="13"/>
              </w:rPr>
              <w:t>[46]</w:t>
            </w:r>
          </w:p>
          <w:p>
            <w:pPr>
              <w:suppressAutoHyphens/>
              <w:autoSpaceDE w:val="0"/>
              <w:spacing w:before="0"/>
              <w:ind w:left="-79" w:right="-57"/>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[48]</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[48]</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 xml:space="preserve">A </w:t>
            </w:r>
          </w:p>
          <w:p>
            <w:pPr>
              <w:suppressAutoHyphens/>
              <w:autoSpaceDE w:val="0"/>
              <w:spacing w:before="0"/>
              <w:ind w:left="-79" w:right="-79"/>
              <w:jc w:val="center"/>
              <w:rPr>
                <w:rFonts w:eastAsia="Times New Roman"/>
                <w:noProof/>
                <w:sz w:val="13"/>
                <w:szCs w:val="13"/>
              </w:rPr>
            </w:pPr>
            <w:r>
              <w:rPr>
                <w:noProof/>
                <w:sz w:val="13"/>
              </w:rPr>
              <w:t>[24]</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 xml:space="preserve">A </w:t>
            </w:r>
          </w:p>
          <w:p>
            <w:pPr>
              <w:suppressAutoHyphens/>
              <w:autoSpaceDE w:val="0"/>
              <w:spacing w:before="0"/>
              <w:ind w:left="-79" w:right="-79"/>
              <w:jc w:val="center"/>
              <w:rPr>
                <w:rFonts w:eastAsia="Times New Roman"/>
                <w:noProof/>
                <w:sz w:val="13"/>
                <w:szCs w:val="13"/>
              </w:rPr>
            </w:pPr>
            <w:r>
              <w:rPr>
                <w:noProof/>
                <w:sz w:val="13"/>
              </w:rPr>
              <w:t>[24]</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 xml:space="preserve">A </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7/15</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Státní příslušnost aktivního dopravního prostředku překračujícího hranici</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21 (2)</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[46]</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[46]</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[46]</w:t>
            </w:r>
          </w:p>
          <w:p>
            <w:pPr>
              <w:suppressAutoHyphens/>
              <w:autoSpaceDE w:val="0"/>
              <w:spacing w:before="0"/>
              <w:ind w:left="-79" w:right="-57"/>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[48]</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[48]</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[46]</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[46]</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[46]</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[46]</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7/16</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Identifikace pasivního dopravního prostředku překračujícího hranici</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7/17</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Státní příslušnost pasivního dopravního prostředku překračujícího hranici</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7/18</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Číslo závěry</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D</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C</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7/19</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 xml:space="preserve"> Jiné události během přepravy</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56</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napToGrid w:val="0"/>
              <w:spacing w:before="0"/>
              <w:ind w:left="-79" w:right="-57"/>
              <w:jc w:val="center"/>
              <w:rPr>
                <w:rFonts w:eastAsia="Times New Roman"/>
                <w:noProof/>
                <w:sz w:val="13"/>
                <w:szCs w:val="13"/>
              </w:rPr>
            </w:pPr>
            <w:r>
              <w:rPr>
                <w:noProof/>
                <w:sz w:val="13"/>
              </w:rPr>
              <w:t>[38]</w:t>
            </w:r>
          </w:p>
          <w:p>
            <w:pPr>
              <w:suppressAutoHyphens/>
              <w:autoSpaceDE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57"/>
              <w:jc w:val="center"/>
              <w:rPr>
                <w:rFonts w:eastAsia="Times New Roman"/>
                <w:noProof/>
                <w:sz w:val="13"/>
                <w:szCs w:val="13"/>
              </w:rPr>
            </w:pPr>
            <w:r>
              <w:rPr>
                <w:noProof/>
                <w:sz w:val="13"/>
              </w:rPr>
              <w:t>A</w:t>
            </w:r>
          </w:p>
          <w:p>
            <w:pPr>
              <w:suppressAutoHyphens/>
              <w:autoSpaceDE w:val="0"/>
              <w:snapToGrid w:val="0"/>
              <w:spacing w:before="0"/>
              <w:ind w:left="-79" w:right="-57"/>
              <w:rPr>
                <w:rFonts w:eastAsia="Times New Roman"/>
                <w:noProof/>
                <w:sz w:val="13"/>
                <w:szCs w:val="13"/>
              </w:rPr>
            </w:pPr>
            <w:r>
              <w:rPr>
                <w:noProof/>
                <w:sz w:val="13"/>
              </w:rPr>
              <w:t>[38]</w:t>
            </w:r>
          </w:p>
          <w:p>
            <w:pPr>
              <w:suppressAutoHyphens/>
              <w:autoSpaceDE w:val="0"/>
              <w:snapToGrid w:val="0"/>
              <w:spacing w:before="0"/>
              <w:ind w:left="-79" w:right="-57"/>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7/20</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Identifikační číslo nádoby</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57"/>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bl>
    <w:p>
      <w:pPr>
        <w:suppressAutoHyphens/>
        <w:autoSpaceDE w:val="0"/>
        <w:spacing w:before="0"/>
        <w:jc w:val="center"/>
        <w:rPr>
          <w:rFonts w:eastAsia="Times New Roman"/>
          <w:b/>
          <w:noProof/>
          <w:sz w:val="20"/>
          <w:szCs w:val="20"/>
        </w:rPr>
      </w:pPr>
    </w:p>
    <w:p>
      <w:pPr>
        <w:suppressAutoHyphens/>
        <w:autoSpaceDE w:val="0"/>
        <w:spacing w:before="0"/>
        <w:jc w:val="center"/>
        <w:rPr>
          <w:rFonts w:eastAsia="Times New Roman"/>
          <w:b/>
          <w:noProof/>
          <w:sz w:val="20"/>
          <w:szCs w:val="20"/>
        </w:rPr>
      </w:pPr>
      <w:r>
        <w:rPr>
          <w:b/>
          <w:noProof/>
          <w:sz w:val="20"/>
        </w:rPr>
        <w:t>Skupina 8 – Ostatní datové prvky (statistické údaje, jistoty, údaje o sazebním zařazení)</w:t>
      </w:r>
    </w:p>
    <w:p>
      <w:pPr>
        <w:suppressAutoHyphens/>
        <w:autoSpaceDE w:val="0"/>
        <w:spacing w:before="0"/>
        <w:jc w:val="center"/>
        <w:rPr>
          <w:rFonts w:eastAsia="Times New Roman"/>
          <w:b/>
          <w:noProof/>
          <w:sz w:val="20"/>
          <w:szCs w:val="20"/>
        </w:rPr>
      </w:pPr>
    </w:p>
    <w:tbl>
      <w:tblPr>
        <w:tblW w:w="14692" w:type="dxa"/>
        <w:tblInd w:w="108" w:type="dxa"/>
        <w:tblLayout w:type="fixed"/>
        <w:tblLook w:val="0000" w:firstRow="0" w:lastRow="0" w:firstColumn="0" w:lastColumn="0" w:noHBand="0" w:noVBand="0"/>
      </w:tblPr>
      <w:tblGrid>
        <w:gridCol w:w="397"/>
        <w:gridCol w:w="794"/>
        <w:gridCol w:w="397"/>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trPr>
          <w:tblHeader/>
        </w:trPr>
        <w:tc>
          <w:tcPr>
            <w:tcW w:w="397"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57" w:right="-57"/>
              <w:rPr>
                <w:rFonts w:eastAsia="Times New Roman"/>
                <w:b/>
                <w:noProof/>
                <w:sz w:val="13"/>
                <w:szCs w:val="13"/>
              </w:rPr>
            </w:pPr>
          </w:p>
        </w:tc>
        <w:tc>
          <w:tcPr>
            <w:tcW w:w="794"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57" w:right="-57"/>
              <w:rPr>
                <w:rFonts w:eastAsia="Times New Roman"/>
                <w:b/>
                <w:noProof/>
                <w:sz w:val="13"/>
                <w:szCs w:val="13"/>
              </w:rPr>
            </w:pPr>
          </w:p>
        </w:tc>
        <w:tc>
          <w:tcPr>
            <w:tcW w:w="397" w:type="dxa"/>
            <w:tcBorders>
              <w:top w:val="single" w:sz="8" w:space="0" w:color="000000"/>
              <w:left w:val="single" w:sz="4" w:space="0" w:color="000000"/>
              <w:bottom w:val="single" w:sz="4"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A</w:t>
            </w: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4" w:space="0" w:color="000000"/>
              <w:bottom w:val="single" w:sz="4"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B</w:t>
            </w: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4" w:space="0" w:color="000000"/>
              <w:bottom w:val="single" w:sz="4"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C</w:t>
            </w: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D</w:t>
            </w:r>
          </w:p>
        </w:tc>
        <w:tc>
          <w:tcPr>
            <w:tcW w:w="312" w:type="dxa"/>
            <w:tcBorders>
              <w:top w:val="single" w:sz="8" w:space="0" w:color="000000"/>
              <w:left w:val="single" w:sz="4" w:space="0" w:color="000000"/>
              <w:bottom w:val="single" w:sz="4"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E</w:t>
            </w: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F</w:t>
            </w: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4" w:space="0" w:color="000000"/>
              <w:bottom w:val="single" w:sz="4"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G</w:t>
            </w:r>
          </w:p>
        </w:tc>
        <w:tc>
          <w:tcPr>
            <w:tcW w:w="312" w:type="dxa"/>
            <w:tcBorders>
              <w:top w:val="single" w:sz="8" w:space="0" w:color="000000"/>
              <w:left w:val="single" w:sz="8"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8" w:space="0" w:color="000000"/>
              <w:bottom w:val="single" w:sz="4"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8" w:space="0" w:color="000000"/>
              <w:bottom w:val="single" w:sz="4"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H</w:t>
            </w: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4" w:space="0" w:color="000000"/>
              <w:bottom w:val="single" w:sz="4"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c>
          <w:tcPr>
            <w:tcW w:w="312" w:type="dxa"/>
            <w:tcBorders>
              <w:top w:val="single" w:sz="8" w:space="0" w:color="000000"/>
              <w:left w:val="single" w:sz="18" w:space="0" w:color="000000"/>
              <w:bottom w:val="single" w:sz="4" w:space="0" w:color="000000"/>
              <w:right w:val="single" w:sz="4" w:space="0" w:color="auto"/>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I</w:t>
            </w:r>
          </w:p>
        </w:tc>
        <w:tc>
          <w:tcPr>
            <w:tcW w:w="312" w:type="dxa"/>
            <w:tcBorders>
              <w:top w:val="single" w:sz="8" w:space="0" w:color="000000"/>
              <w:left w:val="single" w:sz="4" w:space="0" w:color="auto"/>
              <w:bottom w:val="single" w:sz="4"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p>
        </w:tc>
      </w:tr>
      <w:tr>
        <w:trPr>
          <w:tblHeader/>
        </w:trPr>
        <w:tc>
          <w:tcPr>
            <w:tcW w:w="397"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rPr>
                <w:rFonts w:eastAsia="Times New Roman"/>
                <w:b/>
                <w:noProof/>
                <w:sz w:val="13"/>
                <w:szCs w:val="13"/>
              </w:rPr>
            </w:pPr>
            <w:r>
              <w:rPr>
                <w:b/>
                <w:noProof/>
                <w:sz w:val="13"/>
              </w:rPr>
              <w:t>Číslo DP</w:t>
            </w:r>
          </w:p>
        </w:tc>
        <w:tc>
          <w:tcPr>
            <w:tcW w:w="794"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rPr>
                <w:rFonts w:eastAsia="Times New Roman"/>
                <w:b/>
                <w:noProof/>
                <w:sz w:val="13"/>
                <w:szCs w:val="13"/>
              </w:rPr>
            </w:pPr>
            <w:r>
              <w:rPr>
                <w:b/>
                <w:noProof/>
                <w:sz w:val="13"/>
              </w:rPr>
              <w:t>Název DP</w:t>
            </w:r>
          </w:p>
        </w:tc>
        <w:tc>
          <w:tcPr>
            <w:tcW w:w="397" w:type="dxa"/>
            <w:tcBorders>
              <w:top w:val="single" w:sz="4" w:space="0" w:color="000000"/>
              <w:left w:val="single" w:sz="4" w:space="0" w:color="000000"/>
              <w:bottom w:val="single" w:sz="8"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rPr>
            </w:pPr>
            <w:r>
              <w:rPr>
                <w:b/>
                <w:noProof/>
                <w:sz w:val="13"/>
              </w:rPr>
              <w:t>Kolonka č.</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w:t>
            </w:r>
          </w:p>
        </w:tc>
        <w:tc>
          <w:tcPr>
            <w:tcW w:w="312" w:type="dxa"/>
            <w:tcBorders>
              <w:top w:val="single" w:sz="4" w:space="0" w:color="000000"/>
              <w:left w:val="single" w:sz="4"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3</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w:t>
            </w:r>
            <w:r>
              <w:rPr>
                <w:rFonts w:eastAsia="Times New Roman"/>
                <w:b/>
                <w:noProof/>
                <w:sz w:val="13"/>
                <w:szCs w:val="13"/>
              </w:rPr>
              <w:br/>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w:t>
            </w:r>
            <w:r>
              <w:rPr>
                <w:rFonts w:eastAsia="Times New Roman"/>
                <w:b/>
                <w:noProof/>
                <w:sz w:val="13"/>
                <w:szCs w:val="13"/>
              </w:rPr>
              <w:br/>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3</w:t>
            </w:r>
          </w:p>
        </w:tc>
        <w:tc>
          <w:tcPr>
            <w:tcW w:w="312" w:type="dxa"/>
            <w:tcBorders>
              <w:top w:val="single" w:sz="4" w:space="0" w:color="000000"/>
              <w:left w:val="single" w:sz="4"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4</w:t>
            </w:r>
          </w:p>
        </w:tc>
        <w:tc>
          <w:tcPr>
            <w:tcW w:w="312" w:type="dxa"/>
            <w:tcBorders>
              <w:top w:val="single" w:sz="4" w:space="0" w:color="000000"/>
              <w:left w:val="single" w:sz="18"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w:t>
            </w:r>
            <w:r>
              <w:rPr>
                <w:noProof/>
              </w:rPr>
              <w:br/>
            </w:r>
            <w:r>
              <w:rPr>
                <w:b/>
                <w:noProof/>
                <w:sz w:val="13"/>
              </w:rPr>
              <w:t xml:space="preserve"> </w:t>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w:t>
            </w:r>
            <w:r>
              <w:rPr>
                <w:rFonts w:eastAsia="Times New Roman"/>
                <w:b/>
                <w:noProof/>
                <w:sz w:val="13"/>
                <w:szCs w:val="13"/>
              </w:rPr>
              <w:br/>
            </w:r>
          </w:p>
        </w:tc>
        <w:tc>
          <w:tcPr>
            <w:tcW w:w="312" w:type="dxa"/>
            <w:tcBorders>
              <w:top w:val="single" w:sz="4" w:space="0" w:color="000000"/>
              <w:left w:val="single" w:sz="4"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w:t>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3</w:t>
            </w:r>
          </w:p>
        </w:tc>
        <w:tc>
          <w:tcPr>
            <w:tcW w:w="312" w:type="dxa"/>
            <w:tcBorders>
              <w:top w:val="single" w:sz="4" w:space="0" w:color="000000"/>
              <w:left w:val="single" w:sz="18"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w:t>
            </w:r>
            <w:r>
              <w:rPr>
                <w:rFonts w:eastAsia="Times New Roman"/>
                <w:b/>
                <w:noProof/>
                <w:sz w:val="13"/>
                <w:szCs w:val="13"/>
              </w:rPr>
              <w:br/>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1a</w:t>
            </w:r>
            <w:r>
              <w:rPr>
                <w:rFonts w:eastAsia="Times New Roman"/>
                <w:b/>
                <w:noProof/>
                <w:sz w:val="13"/>
                <w:szCs w:val="13"/>
              </w:rPr>
              <w:br/>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1b</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1c</w:t>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1d</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2a</w:t>
            </w:r>
            <w:r>
              <w:rPr>
                <w:rFonts w:eastAsia="Times New Roman"/>
                <w:b/>
                <w:noProof/>
                <w:sz w:val="13"/>
                <w:szCs w:val="13"/>
              </w:rPr>
              <w:br/>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2b</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2c</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2d</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3a</w:t>
            </w:r>
            <w:r>
              <w:rPr>
                <w:rFonts w:eastAsia="Times New Roman"/>
                <w:b/>
                <w:noProof/>
                <w:sz w:val="13"/>
                <w:szCs w:val="13"/>
              </w:rPr>
              <w:br/>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3b</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4a</w:t>
            </w:r>
            <w:r>
              <w:rPr>
                <w:noProof/>
              </w:rPr>
              <w:br/>
            </w:r>
            <w:r>
              <w:rPr>
                <w:b/>
                <w:noProof/>
                <w:sz w:val="13"/>
              </w:rPr>
              <w:t xml:space="preserve">  </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4b</w:t>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4c</w:t>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4d</w:t>
            </w:r>
          </w:p>
        </w:tc>
        <w:tc>
          <w:tcPr>
            <w:tcW w:w="312" w:type="dxa"/>
            <w:tcBorders>
              <w:top w:val="single" w:sz="4" w:space="0" w:color="000000"/>
              <w:left w:val="single" w:sz="4"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5</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w:t>
            </w:r>
            <w:r>
              <w:rPr>
                <w:rFonts w:eastAsia="Times New Roman"/>
                <w:b/>
                <w:noProof/>
                <w:sz w:val="13"/>
                <w:szCs w:val="13"/>
              </w:rPr>
              <w:br/>
            </w:r>
          </w:p>
        </w:tc>
        <w:tc>
          <w:tcPr>
            <w:tcW w:w="312" w:type="dxa"/>
            <w:tcBorders>
              <w:top w:val="single" w:sz="4" w:space="0" w:color="000000"/>
              <w:left w:val="single" w:sz="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w:t>
            </w:r>
            <w:r>
              <w:rPr>
                <w:rFonts w:eastAsia="Times New Roman"/>
                <w:b/>
                <w:noProof/>
                <w:sz w:val="13"/>
                <w:szCs w:val="13"/>
              </w:rPr>
              <w:br/>
            </w:r>
          </w:p>
        </w:tc>
        <w:tc>
          <w:tcPr>
            <w:tcW w:w="312" w:type="dxa"/>
            <w:tcBorders>
              <w:top w:val="single" w:sz="4" w:space="0" w:color="000000"/>
              <w:left w:val="single" w:sz="8"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3</w:t>
            </w:r>
          </w:p>
        </w:tc>
        <w:tc>
          <w:tcPr>
            <w:tcW w:w="312" w:type="dxa"/>
            <w:tcBorders>
              <w:top w:val="single" w:sz="4" w:space="0" w:color="000000"/>
              <w:left w:val="single" w:sz="8"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4</w:t>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5</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w:t>
            </w:r>
            <w:r>
              <w:rPr>
                <w:rFonts w:eastAsia="Times New Roman"/>
                <w:b/>
                <w:noProof/>
                <w:sz w:val="13"/>
                <w:szCs w:val="13"/>
              </w:rPr>
              <w:br/>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3</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4</w:t>
            </w:r>
          </w:p>
        </w:tc>
        <w:tc>
          <w:tcPr>
            <w:tcW w:w="312" w:type="dxa"/>
            <w:tcBorders>
              <w:top w:val="single" w:sz="4" w:space="0" w:color="000000"/>
              <w:left w:val="single" w:sz="4"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5</w:t>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6</w:t>
            </w:r>
          </w:p>
        </w:tc>
        <w:tc>
          <w:tcPr>
            <w:tcW w:w="312" w:type="dxa"/>
            <w:tcBorders>
              <w:top w:val="single" w:sz="4" w:space="0" w:color="000000"/>
              <w:left w:val="single" w:sz="18" w:space="0" w:color="000000"/>
              <w:bottom w:val="single" w:sz="8" w:space="0" w:color="000000"/>
              <w:right w:val="single" w:sz="4" w:space="0" w:color="auto"/>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1</w:t>
            </w:r>
            <w:r>
              <w:rPr>
                <w:rFonts w:eastAsia="Times New Roman"/>
                <w:b/>
                <w:noProof/>
                <w:sz w:val="13"/>
                <w:szCs w:val="13"/>
              </w:rPr>
              <w:br/>
            </w:r>
          </w:p>
        </w:tc>
        <w:tc>
          <w:tcPr>
            <w:tcW w:w="312" w:type="dxa"/>
            <w:tcBorders>
              <w:top w:val="single" w:sz="4" w:space="0" w:color="000000"/>
              <w:left w:val="single" w:sz="4" w:space="0" w:color="auto"/>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rPr>
            </w:pPr>
            <w:r>
              <w:rPr>
                <w:b/>
                <w:noProof/>
                <w:sz w:val="13"/>
              </w:rPr>
              <w:t>2</w:t>
            </w:r>
          </w:p>
        </w:tc>
      </w:tr>
      <w:tr>
        <w:tc>
          <w:tcPr>
            <w:tcW w:w="397"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8/1</w:t>
            </w:r>
          </w:p>
        </w:tc>
        <w:tc>
          <w:tcPr>
            <w:tcW w:w="794"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Pořadové číslo kvóty</w:t>
            </w:r>
          </w:p>
        </w:tc>
        <w:tc>
          <w:tcPr>
            <w:tcW w:w="397" w:type="dxa"/>
            <w:tcBorders>
              <w:top w:val="single" w:sz="8"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39</w:t>
            </w:r>
          </w:p>
        </w:tc>
        <w:tc>
          <w:tcPr>
            <w:tcW w:w="312" w:type="dxa"/>
            <w:tcBorders>
              <w:top w:val="single" w:sz="8"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p>
            <w:pPr>
              <w:suppressAutoHyphens/>
              <w:autoSpaceDE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8"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[5]</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8"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8/2</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rPr>
            </w:pPr>
            <w:r>
              <w:rPr>
                <w:noProof/>
                <w:sz w:val="13"/>
              </w:rPr>
              <w:t>Druh jistoty</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52</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[49]</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8/3</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rPr>
            </w:pPr>
            <w:r>
              <w:rPr>
                <w:noProof/>
                <w:sz w:val="13"/>
              </w:rPr>
              <w:t>Značka jistoty</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52</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[49]</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8/4</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rPr>
            </w:pPr>
            <w:r>
              <w:rPr>
                <w:noProof/>
                <w:sz w:val="13"/>
              </w:rPr>
              <w:t>Jistota neplatí pro</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52</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8/5</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Druh obchodu</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24</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[32]</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napToGrid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[32]</w:t>
            </w:r>
          </w:p>
          <w:p>
            <w:pPr>
              <w:suppressAutoHyphens/>
              <w:autoSpaceDE w:val="0"/>
              <w:spacing w:before="0"/>
              <w:ind w:left="-79" w:right="-79"/>
              <w:jc w:val="center"/>
              <w:rPr>
                <w:rFonts w:eastAsia="Times New Roman"/>
                <w:noProof/>
                <w:sz w:val="13"/>
                <w:szCs w:val="13"/>
              </w:rPr>
            </w:pPr>
            <w:r>
              <w:rPr>
                <w:noProof/>
                <w:sz w:val="13"/>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8/6</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rPr>
            </w:pPr>
            <w:r>
              <w:rPr>
                <w:noProof/>
                <w:sz w:val="13"/>
              </w:rPr>
              <w:t>Statistická hodnota</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46</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[50]</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[50]</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[50]</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[50]</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[50]</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B</w:t>
            </w:r>
          </w:p>
          <w:p>
            <w:pPr>
              <w:suppressAutoHyphens/>
              <w:autoSpaceDE w:val="0"/>
              <w:spacing w:before="0"/>
              <w:ind w:left="-79" w:right="-79"/>
              <w:jc w:val="center"/>
              <w:rPr>
                <w:rFonts w:eastAsia="Times New Roman"/>
                <w:noProof/>
                <w:sz w:val="13"/>
                <w:szCs w:val="13"/>
              </w:rPr>
            </w:pPr>
            <w:r>
              <w:rPr>
                <w:noProof/>
                <w:sz w:val="13"/>
              </w:rPr>
              <w:t>[50]</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[50]</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[50]</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pacing w:before="0"/>
              <w:ind w:left="-79" w:right="-79"/>
              <w:jc w:val="center"/>
              <w:rPr>
                <w:rFonts w:eastAsia="Times New Roman"/>
                <w:noProof/>
                <w:sz w:val="13"/>
                <w:szCs w:val="13"/>
              </w:rPr>
            </w:pPr>
            <w:r>
              <w:rPr>
                <w:noProof/>
                <w:sz w:val="13"/>
              </w:rPr>
              <w:t>[50]</w:t>
            </w:r>
          </w:p>
          <w:p>
            <w:pPr>
              <w:suppressAutoHyphens/>
              <w:autoSpaceDE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rPr>
            </w:pPr>
            <w:r>
              <w:rPr>
                <w:noProof/>
                <w:sz w:val="13"/>
              </w:rPr>
              <w:t>8/7</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rPr>
            </w:pPr>
            <w:r>
              <w:rPr>
                <w:noProof/>
                <w:sz w:val="13"/>
              </w:rPr>
              <w:t>Odepsání</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rPr>
            </w:pPr>
            <w:r>
              <w:rPr>
                <w:noProof/>
                <w:sz w:val="13"/>
              </w:rPr>
              <w:t>44</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r>
              <w:rPr>
                <w:noProof/>
                <w:sz w:val="13"/>
              </w:rPr>
              <w:t>A</w:t>
            </w:r>
          </w:p>
          <w:p>
            <w:pPr>
              <w:suppressAutoHyphens/>
              <w:autoSpaceDE w:val="0"/>
              <w:snapToGrid w:val="0"/>
              <w:spacing w:before="0"/>
              <w:ind w:left="-79" w:right="-79"/>
              <w:jc w:val="center"/>
              <w:rPr>
                <w:rFonts w:eastAsia="Times New Roman"/>
                <w:noProof/>
                <w:sz w:val="13"/>
                <w:szCs w:val="13"/>
              </w:rPr>
            </w:pPr>
            <w:r>
              <w:rPr>
                <w:noProof/>
                <w:sz w:val="13"/>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rPr>
            </w:pPr>
          </w:p>
        </w:tc>
      </w:tr>
    </w:tbl>
    <w:p>
      <w:pPr>
        <w:suppressAutoHyphens/>
        <w:rPr>
          <w:rFonts w:eastAsia="Times New Roman"/>
          <w:noProof/>
          <w:szCs w:val="24"/>
        </w:rPr>
        <w:sectPr>
          <w:headerReference w:type="default" r:id="rId26"/>
          <w:footerReference w:type="default" r:id="rId27"/>
          <w:headerReference w:type="first" r:id="rId28"/>
          <w:footerReference w:type="first" r:id="rId29"/>
          <w:pgSz w:w="16838" w:h="11906" w:orient="landscape"/>
          <w:pgMar w:top="1418" w:right="964" w:bottom="1418" w:left="964" w:header="720" w:footer="720" w:gutter="0"/>
          <w:cols w:space="720"/>
          <w:docGrid w:linePitch="326"/>
        </w:sectPr>
      </w:pPr>
    </w:p>
    <w:p>
      <w:pPr>
        <w:suppressAutoHyphens/>
        <w:jc w:val="center"/>
        <w:rPr>
          <w:rFonts w:eastAsia="Times New Roman"/>
          <w:b/>
          <w:noProof/>
          <w:szCs w:val="24"/>
        </w:rPr>
      </w:pPr>
      <w:r>
        <w:rPr>
          <w:b/>
          <w:noProof/>
        </w:rPr>
        <w:t>Oddíl 2</w:t>
      </w:r>
    </w:p>
    <w:p>
      <w:pPr>
        <w:suppressAutoHyphens/>
        <w:jc w:val="center"/>
        <w:rPr>
          <w:rFonts w:eastAsia="Times New Roman"/>
          <w:b/>
          <w:noProof/>
          <w:szCs w:val="24"/>
        </w:rPr>
      </w:pPr>
      <w:r>
        <w:rPr>
          <w:b/>
          <w:noProof/>
        </w:rPr>
        <w:t>Poznámky</w:t>
      </w:r>
    </w:p>
    <w:tbl>
      <w:tblPr>
        <w:tblW w:w="9287" w:type="dxa"/>
        <w:tblLayout w:type="fixed"/>
        <w:tblLook w:val="0000" w:firstRow="0" w:lastRow="0" w:firstColumn="0" w:lastColumn="0" w:noHBand="0" w:noVBand="0"/>
      </w:tblPr>
      <w:tblGrid>
        <w:gridCol w:w="1248"/>
        <w:gridCol w:w="8039"/>
      </w:tblGrid>
      <w:tr>
        <w:trPr>
          <w:cantSplit/>
        </w:trPr>
        <w:tc>
          <w:tcPr>
            <w:tcW w:w="1248" w:type="dxa"/>
            <w:tcBorders>
              <w:top w:val="single" w:sz="4" w:space="0" w:color="000000"/>
              <w:bottom w:val="single" w:sz="4" w:space="0" w:color="000000"/>
            </w:tcBorders>
            <w:shd w:val="clear" w:color="auto" w:fill="auto"/>
            <w:vAlign w:val="center"/>
          </w:tcPr>
          <w:p>
            <w:pPr>
              <w:suppressAutoHyphens/>
              <w:snapToGrid w:val="0"/>
              <w:jc w:val="left"/>
              <w:rPr>
                <w:rFonts w:eastAsia="Times New Roman"/>
                <w:b/>
                <w:noProof/>
                <w:szCs w:val="24"/>
              </w:rPr>
            </w:pPr>
            <w:r>
              <w:rPr>
                <w:b/>
                <w:noProof/>
              </w:rPr>
              <w:t>Číslo poznámky</w:t>
            </w:r>
          </w:p>
        </w:tc>
        <w:tc>
          <w:tcPr>
            <w:tcW w:w="8039" w:type="dxa"/>
            <w:tcBorders>
              <w:top w:val="single" w:sz="4" w:space="0" w:color="000000"/>
              <w:left w:val="single" w:sz="4" w:space="0" w:color="000000"/>
              <w:bottom w:val="single" w:sz="4" w:space="0" w:color="000000"/>
            </w:tcBorders>
            <w:shd w:val="clear" w:color="auto" w:fill="auto"/>
            <w:vAlign w:val="center"/>
          </w:tcPr>
          <w:p>
            <w:pPr>
              <w:suppressAutoHyphens/>
              <w:snapToGrid w:val="0"/>
              <w:jc w:val="center"/>
              <w:rPr>
                <w:rFonts w:eastAsia="Times New Roman"/>
                <w:b/>
                <w:noProof/>
                <w:szCs w:val="24"/>
              </w:rPr>
            </w:pPr>
            <w:r>
              <w:rPr>
                <w:b/>
                <w:noProof/>
              </w:rPr>
              <w:t>Znění poznámky</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[1]</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rPr>
            </w:pPr>
            <w:r>
              <w:rPr>
                <w:noProof/>
              </w:rPr>
              <w:t>Členské státy mohou tento datový prvek vyžadovat pouze v souvislosti s postupy založenými na listinných dokladech.</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[2]</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rPr>
            </w:pPr>
            <w:r>
              <w:rPr>
                <w:noProof/>
              </w:rPr>
              <w:t>V případě, že prohlášení v listinné podobě zahrnuje pouze jeden druh zboží, mohou členské státy stanovit, že se tato kolonka nevyplní a do kolonky 5 se uvede číslice „1“.</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[3]</w:t>
            </w:r>
          </w:p>
        </w:tc>
        <w:tc>
          <w:tcPr>
            <w:tcW w:w="8039" w:type="dxa"/>
            <w:tcBorders>
              <w:top w:val="single" w:sz="4" w:space="0" w:color="000000"/>
              <w:left w:val="single" w:sz="4" w:space="0" w:color="000000"/>
              <w:bottom w:val="single" w:sz="4" w:space="0" w:color="000000"/>
            </w:tcBorders>
            <w:shd w:val="clear" w:color="auto" w:fill="auto"/>
          </w:tcPr>
          <w:p>
            <w:pPr>
              <w:suppressAutoHyphens/>
              <w:rPr>
                <w:rFonts w:eastAsia="Times New Roman"/>
                <w:noProof/>
                <w:szCs w:val="24"/>
              </w:rPr>
            </w:pPr>
            <w:r>
              <w:rPr>
                <w:noProof/>
              </w:rPr>
              <w:t>Tato informace se nevyžaduje v případě, že celní prohlášení bylo podle článku 171 kodexu podáno před předložením zboží.</w:t>
            </w:r>
          </w:p>
        </w:tc>
      </w:tr>
      <w:tr>
        <w:trPr>
          <w:cantSplit/>
        </w:trPr>
        <w:tc>
          <w:tcPr>
            <w:tcW w:w="1248" w:type="dxa"/>
            <w:tcBorders>
              <w:top w:val="single" w:sz="4" w:space="0" w:color="000000"/>
              <w:bottom w:val="single" w:sz="4" w:space="0" w:color="000000"/>
            </w:tcBorders>
            <w:shd w:val="clear" w:color="auto" w:fill="auto"/>
          </w:tcPr>
          <w:p>
            <w:pPr>
              <w:suppressAutoHyphens/>
              <w:snapToGrid w:val="0"/>
              <w:rPr>
                <w:rFonts w:eastAsia="Times New Roman"/>
                <w:noProof/>
                <w:szCs w:val="24"/>
              </w:rPr>
            </w:pPr>
            <w:r>
              <w:rPr>
                <w:noProof/>
              </w:rPr>
              <w:t>[4]</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rPr>
            </w:pPr>
            <w:r>
              <w:rPr>
                <w:noProof/>
              </w:rPr>
              <w:t>Tento údaj se nemusí uvést, pokud jej lze automaticky a jednoznačně odvodit z jiných datových prvků poskytnutých hospodářským subjektem.</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[5]</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ascii="TimesNewRoman" w:eastAsia="Times New Roman" w:hAnsi="TimesNewRoman" w:cs="TimesNewRoman"/>
                <w:noProof/>
                <w:szCs w:val="24"/>
              </w:rPr>
            </w:pPr>
            <w:r>
              <w:rPr>
                <w:noProof/>
              </w:rPr>
              <w:t>V případech, kdy se použije čl. 166 odst. 2 kodexu (zjednodušená celní prohlášení na základě povolení), mohou členské státy prominout povinnost tuto informaci poskytnout, pokud jim podmínky předepsané v povoleních pro tyto režimy dovolují, aby byl tento datový prvek uveden až v doplňkovém celním prohlášení.</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[6]</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rPr>
            </w:pPr>
            <w:r>
              <w:rPr>
                <w:noProof/>
              </w:rPr>
              <w:t>Tento datový prvek se uvede, jestliže chybí alespoň jedna z následujících informací:</w:t>
            </w:r>
          </w:p>
          <w:p>
            <w:pPr>
              <w:numPr>
                <w:ilvl w:val="0"/>
                <w:numId w:val="10"/>
              </w:numPr>
              <w:suppressAutoHyphens/>
              <w:rPr>
                <w:rFonts w:eastAsia="Times New Roman"/>
                <w:noProof/>
                <w:szCs w:val="24"/>
              </w:rPr>
            </w:pPr>
            <w:r>
              <w:rPr>
                <w:noProof/>
              </w:rPr>
              <w:t>Identifikace dopravního prostředku překračujícího hranici.</w:t>
            </w:r>
          </w:p>
          <w:p>
            <w:pPr>
              <w:numPr>
                <w:ilvl w:val="0"/>
                <w:numId w:val="10"/>
              </w:numPr>
              <w:suppressAutoHyphens/>
              <w:rPr>
                <w:rFonts w:eastAsia="Times New Roman"/>
                <w:noProof/>
                <w:szCs w:val="24"/>
              </w:rPr>
            </w:pPr>
            <w:r>
              <w:rPr>
                <w:noProof/>
              </w:rPr>
              <w:t>Datum příchodu do prvního místa příchodu na celním území Unie, jež je uvedeno ve vstupním souhrnném celním prohlášení podaném pro dané zboží.</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[7]</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rPr>
            </w:pPr>
            <w:r>
              <w:rPr>
                <w:noProof/>
              </w:rPr>
              <w:t>Členské státy mohou od vyžadování tohoto údaje upustit, pokud jim jejich systémy umožňují odvodit jej automaticky a jednoznačně z údajů uvedených v prohlášení na jiném místě.</w:t>
            </w:r>
          </w:p>
        </w:tc>
      </w:tr>
      <w:tr>
        <w:trPr>
          <w:cantSplit/>
        </w:trPr>
        <w:tc>
          <w:tcPr>
            <w:tcW w:w="1248" w:type="dxa"/>
            <w:tcBorders>
              <w:top w:val="single" w:sz="4" w:space="0" w:color="000000"/>
              <w:bottom w:val="single" w:sz="4" w:space="0" w:color="000000"/>
            </w:tcBorders>
            <w:shd w:val="clear" w:color="auto" w:fill="auto"/>
          </w:tcPr>
          <w:p>
            <w:pPr>
              <w:suppressAutoHyphens/>
              <w:snapToGrid w:val="0"/>
              <w:rPr>
                <w:rFonts w:eastAsia="Times New Roman"/>
                <w:noProof/>
                <w:szCs w:val="24"/>
              </w:rPr>
            </w:pPr>
            <w:r>
              <w:rPr>
                <w:noProof/>
              </w:rPr>
              <w:t>[8]</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rPr>
            </w:pPr>
            <w:r>
              <w:rPr>
                <w:noProof/>
              </w:rPr>
              <w:t>Tento údaj znamená alternativu k jedinečnému referenčnímu číslu zásilky, pokud není toto číslo k dispozici. Poskytuje vazbu na jiné užitečné zdroje informací.</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[9]</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rPr>
            </w:pPr>
            <w:r>
              <w:rPr>
                <w:noProof/>
              </w:rPr>
              <w:t>Tuto informaci je třeba poskytnout, pouze pokud se použije čl. 166 odst. 2 kodexu (zjednodušená celní prohlášení na základě povolení), v takovém případě se jedná o číslo povolení pro použití zjednodušeného režimu. Tento datový prvek však může rovněž obsahovat číslo dotčeného přepravního dokumentu.</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[10]</w:t>
            </w:r>
          </w:p>
        </w:tc>
        <w:tc>
          <w:tcPr>
            <w:tcW w:w="8039" w:type="dxa"/>
            <w:tcBorders>
              <w:top w:val="single" w:sz="4" w:space="0" w:color="000000"/>
              <w:left w:val="single" w:sz="4" w:space="0" w:color="000000"/>
              <w:bottom w:val="single" w:sz="4" w:space="0" w:color="000000"/>
            </w:tcBorders>
            <w:shd w:val="clear" w:color="auto" w:fill="auto"/>
          </w:tcPr>
          <w:p>
            <w:pPr>
              <w:suppressAutoHyphens/>
              <w:rPr>
                <w:rFonts w:eastAsia="Times New Roman"/>
                <w:noProof/>
                <w:szCs w:val="24"/>
              </w:rPr>
            </w:pPr>
            <w:r>
              <w:rPr>
                <w:noProof/>
              </w:rPr>
              <w:t>Tato informace musí být poskytnuta, není-li k dispozici číslo přepravního dokumentu.</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[11]</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rPr>
            </w:pPr>
            <w:r>
              <w:rPr>
                <w:noProof/>
              </w:rPr>
              <w:t>Tato informace se vyžaduje v případě, že se k ukončení režimu uskladňování v celním skladu používá prohlášení o propuštění zboží do celního režimu.</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[12]</w:t>
            </w:r>
          </w:p>
        </w:tc>
        <w:tc>
          <w:tcPr>
            <w:tcW w:w="8039" w:type="dxa"/>
            <w:tcBorders>
              <w:top w:val="single" w:sz="4" w:space="0" w:color="000000"/>
              <w:left w:val="single" w:sz="4" w:space="0" w:color="000000"/>
              <w:bottom w:val="single" w:sz="4" w:space="0" w:color="000000"/>
            </w:tcBorders>
            <w:shd w:val="clear" w:color="auto" w:fill="auto"/>
          </w:tcPr>
          <w:p>
            <w:pPr>
              <w:suppressAutoHyphens/>
              <w:rPr>
                <w:rFonts w:eastAsia="Times New Roman"/>
                <w:noProof/>
                <w:szCs w:val="24"/>
              </w:rPr>
            </w:pPr>
            <w:r>
              <w:rPr>
                <w:noProof/>
              </w:rPr>
              <w:t>Tato informace je povinná pouze v případech, kdy není uvedeno číslo EORI dotčené osoby nebo její jedinečné identifikační číslo vydané třetí zemí a uznané Unií. Je-li číslo EORI dotčené osoby nebo její jedinečné identifikační číslo vydané třetí zemí a uznané Unií uvedeno, jméno a adresa se neuvádí.</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[13]</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rPr>
            </w:pPr>
            <w:r>
              <w:rPr>
                <w:noProof/>
              </w:rPr>
              <w:t>Tato informace je povinná pouze v případech, kdy není uvedeno číslo EORI dotčené osoby nebo její jedinečné identifikační číslo vydané třetí zemí a uznané Unií. Je-li číslo EORI dotčené osoby nebo její jedinečné identifikační číslo vydané třetí zemí a uznané Unií uvedeno, jméno a adresa se neuvádí, ledaže se jedná o prohlášení v listinné podobě.</w:t>
            </w:r>
          </w:p>
        </w:tc>
      </w:tr>
      <w:tr>
        <w:trPr>
          <w:cantSplit/>
        </w:trPr>
        <w:tc>
          <w:tcPr>
            <w:tcW w:w="1248" w:type="dxa"/>
            <w:tcBorders>
              <w:top w:val="single" w:sz="4" w:space="0" w:color="000000"/>
              <w:bottom w:val="single" w:sz="4" w:space="0" w:color="000000"/>
            </w:tcBorders>
            <w:shd w:val="clear" w:color="auto" w:fill="auto"/>
          </w:tcPr>
          <w:p>
            <w:pPr>
              <w:suppressAutoHyphens/>
              <w:snapToGrid w:val="0"/>
              <w:rPr>
                <w:rFonts w:eastAsia="Times New Roman"/>
                <w:noProof/>
                <w:szCs w:val="24"/>
              </w:rPr>
            </w:pPr>
            <w:r>
              <w:rPr>
                <w:noProof/>
              </w:rPr>
              <w:t>[14]</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rPr>
            </w:pPr>
            <w:r>
              <w:rPr>
                <w:noProof/>
              </w:rPr>
              <w:t>Tato informace se uvede, jen pokud je dostupná.</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[15]</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rPr>
            </w:pPr>
            <w:r>
              <w:rPr>
                <w:noProof/>
              </w:rPr>
              <w:t>Tato informace se neposkytuje, pokud jde o náklad, který zůstává na palubě, nebo přeložený náklad, jehož místo určení se nachází mimo celní území Unie.</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[16]</w:t>
            </w:r>
          </w:p>
        </w:tc>
        <w:tc>
          <w:tcPr>
            <w:tcW w:w="8039" w:type="dxa"/>
            <w:tcBorders>
              <w:top w:val="single" w:sz="4" w:space="0" w:color="000000"/>
              <w:left w:val="single" w:sz="4" w:space="0" w:color="000000"/>
              <w:bottom w:val="single" w:sz="4" w:space="0" w:color="000000"/>
            </w:tcBorders>
            <w:shd w:val="clear" w:color="auto" w:fill="auto"/>
          </w:tcPr>
          <w:p>
            <w:pPr>
              <w:suppressAutoHyphens/>
              <w:rPr>
                <w:rFonts w:eastAsia="Times New Roman"/>
                <w:noProof/>
                <w:szCs w:val="24"/>
              </w:rPr>
            </w:pPr>
            <w:r>
              <w:rPr>
                <w:noProof/>
              </w:rPr>
              <w:t>Členské státy nemusí tuto informaci požadovat, pokud nelze celní hodnotu daného zboží určit podle článku 70 kodexu. V těchto případech deklarant poskytne nebo nechá poskytnout celním orgánům veškeré informace, které po něm požadují pro určení celní hodnoty.</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[17]</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rPr>
            </w:pPr>
            <w:r>
              <w:rPr>
                <w:noProof/>
              </w:rPr>
              <w:t xml:space="preserve">Tento údaj se neposkytuje v případě, že celní správy vypočítávají clo za hospodářské subjekty na základě údajů uvedených v prohlášení na jiném místě. Jinak je údaj pro členské státy volitelný. </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[18]</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rPr>
            </w:pPr>
            <w:r>
              <w:rPr>
                <w:noProof/>
              </w:rPr>
              <w:t>Tento údaj se nepožaduje pro zboží, které může být osvobozeno od dovozního cla, pokud to celní orgány nepovažují za nezbytné pro uplatnění ustanovení upravujících propuštění dotyčného zboží do volného oběhu.</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[19]</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rPr>
            </w:pPr>
            <w:r>
              <w:rPr>
                <w:noProof/>
              </w:rPr>
              <w:t xml:space="preserve">Tento údaj se neposkytuje v případě, že celní správy vypočítávají clo za hospodářské subjekty na základě údajů uvedených v prohlášení na jiném místě. </w:t>
            </w:r>
          </w:p>
        </w:tc>
      </w:tr>
      <w:tr>
        <w:trPr>
          <w:cantSplit/>
        </w:trPr>
        <w:tc>
          <w:tcPr>
            <w:tcW w:w="1248" w:type="dxa"/>
            <w:tcBorders>
              <w:top w:val="single" w:sz="4" w:space="0" w:color="000000"/>
              <w:bottom w:val="single" w:sz="4" w:space="0" w:color="000000"/>
            </w:tcBorders>
            <w:shd w:val="clear" w:color="auto" w:fill="auto"/>
          </w:tcPr>
          <w:p>
            <w:pPr>
              <w:suppressAutoHyphens/>
              <w:snapToGrid w:val="0"/>
              <w:rPr>
                <w:rFonts w:eastAsia="Times New Roman"/>
                <w:noProof/>
                <w:szCs w:val="24"/>
              </w:rPr>
            </w:pPr>
            <w:r>
              <w:rPr>
                <w:noProof/>
              </w:rPr>
              <w:t>[20]</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rPr>
            </w:pPr>
            <w:r>
              <w:rPr>
                <w:noProof/>
              </w:rPr>
              <w:t xml:space="preserve">S výjimkou případu, kdy je to nezbytné pro správné určení celní hodnoty, může členský stát, který celní prohlášení přijímá, upustit od povinnosti tuto informaci poskytnout, </w:t>
            </w:r>
          </w:p>
          <w:p>
            <w:pPr>
              <w:suppressAutoHyphens/>
              <w:snapToGrid w:val="0"/>
              <w:rPr>
                <w:rFonts w:eastAsia="Times New Roman"/>
                <w:noProof/>
                <w:szCs w:val="24"/>
              </w:rPr>
            </w:pPr>
            <w:r>
              <w:rPr>
                <w:noProof/>
              </w:rPr>
              <w:t>– jestliže celní hodnota jedné zásilky dováženého zboží nepřesahuje 20 000 EUR, pokud se nejedná o část zásilky nebo o opakované zásilky téhož odesílatele témuž příjemci</w:t>
            </w:r>
          </w:p>
          <w:p>
            <w:pPr>
              <w:suppressAutoHyphens/>
              <w:snapToGrid w:val="0"/>
              <w:spacing w:before="0" w:after="0"/>
              <w:rPr>
                <w:rFonts w:eastAsia="Times New Roman"/>
                <w:noProof/>
                <w:szCs w:val="24"/>
              </w:rPr>
            </w:pPr>
            <w:r>
              <w:rPr>
                <w:noProof/>
              </w:rPr>
              <w:t>nebo</w:t>
            </w:r>
          </w:p>
          <w:p>
            <w:pPr>
              <w:suppressAutoHyphens/>
              <w:snapToGrid w:val="0"/>
              <w:rPr>
                <w:rFonts w:eastAsia="Times New Roman"/>
                <w:noProof/>
                <w:szCs w:val="24"/>
              </w:rPr>
            </w:pPr>
            <w:r>
              <w:rPr>
                <w:noProof/>
              </w:rPr>
              <w:t xml:space="preserve">– jestliže se jedná o dovoz neobchodní povahy </w:t>
            </w:r>
          </w:p>
          <w:p>
            <w:pPr>
              <w:suppressAutoHyphens/>
              <w:snapToGrid w:val="0"/>
              <w:spacing w:before="0" w:after="0"/>
              <w:rPr>
                <w:rFonts w:eastAsia="Times New Roman"/>
                <w:noProof/>
                <w:szCs w:val="24"/>
              </w:rPr>
            </w:pPr>
            <w:r>
              <w:rPr>
                <w:noProof/>
              </w:rPr>
              <w:t>nebo</w:t>
            </w:r>
          </w:p>
          <w:p>
            <w:pPr>
              <w:suppressAutoHyphens/>
              <w:snapToGrid w:val="0"/>
              <w:rPr>
                <w:rFonts w:eastAsia="Times New Roman"/>
                <w:noProof/>
                <w:szCs w:val="24"/>
              </w:rPr>
            </w:pPr>
            <w:r>
              <w:rPr>
                <w:noProof/>
              </w:rPr>
              <w:t xml:space="preserve">– jestliže se jedná o zboží, které stejný prodávající dodává pravidelně za stejných obchodních podmínek stejnému kupujícímu.  </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[21]</w:t>
            </w:r>
          </w:p>
        </w:tc>
        <w:tc>
          <w:tcPr>
            <w:tcW w:w="8039" w:type="dxa"/>
            <w:tcBorders>
              <w:top w:val="single" w:sz="4" w:space="0" w:color="000000"/>
              <w:left w:val="single" w:sz="4" w:space="0" w:color="000000"/>
              <w:bottom w:val="single" w:sz="4" w:space="0" w:color="000000"/>
            </w:tcBorders>
            <w:shd w:val="clear" w:color="auto" w:fill="auto"/>
          </w:tcPr>
          <w:p>
            <w:pPr>
              <w:suppressAutoHyphens/>
              <w:rPr>
                <w:rFonts w:eastAsia="Times New Roman"/>
                <w:noProof/>
                <w:szCs w:val="24"/>
              </w:rPr>
            </w:pPr>
            <w:r>
              <w:rPr>
                <w:noProof/>
              </w:rPr>
              <w:t>Tato informace se poskytne, pouze pokud se clo počítá v souladu s čl. 86 odst. 3 kodexu.</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[22]</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rPr>
            </w:pPr>
            <w:r>
              <w:rPr>
                <w:noProof/>
              </w:rPr>
              <w:t xml:space="preserve">Členské státy mohou tuto informaci požadovat pouze v případech, kdy si dotčené strany směnný kurz stanoví předem prostřednictvím smlouvy. </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[23]</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rPr>
            </w:pPr>
            <w:r>
              <w:rPr>
                <w:noProof/>
              </w:rPr>
              <w:t>Vyplňuje se pouze v případě, že tak stanoví právní předpisy Unie.</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[24]</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rPr>
            </w:pPr>
            <w:r>
              <w:rPr>
                <w:noProof/>
              </w:rPr>
              <w:t>Tento datový prvek není třeba uvádět, pokud bylo uvedeno MRN v DP 2/1 Zjednodušené prohlášení / předchozí doklady.</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[25]</w:t>
            </w:r>
          </w:p>
        </w:tc>
        <w:tc>
          <w:tcPr>
            <w:tcW w:w="8039" w:type="dxa"/>
            <w:tcBorders>
              <w:top w:val="single" w:sz="4" w:space="0" w:color="000000"/>
              <w:left w:val="single" w:sz="4" w:space="0" w:color="000000"/>
              <w:bottom w:val="single" w:sz="4" w:space="0" w:color="000000"/>
            </w:tcBorders>
            <w:shd w:val="clear" w:color="auto" w:fill="auto"/>
          </w:tcPr>
          <w:p>
            <w:pPr>
              <w:suppressAutoHyphens/>
              <w:rPr>
                <w:rFonts w:eastAsia="Times New Roman"/>
                <w:noProof/>
                <w:szCs w:val="24"/>
              </w:rPr>
            </w:pPr>
            <w:r>
              <w:rPr>
                <w:noProof/>
              </w:rPr>
              <w:t>Tato informace se vyžaduje, pouze pokud zjednodušené celní prohlášení není podáno společně s výstupním souhrnným celním prohlášením.</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[26]</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rPr>
            </w:pPr>
            <w:r>
              <w:rPr>
                <w:noProof/>
              </w:rPr>
              <w:t>Tento datový prvek je povinný pro zemědělské produkty s nárokem na vývozní náhrady.</w:t>
            </w:r>
          </w:p>
        </w:tc>
      </w:tr>
      <w:tr>
        <w:trPr>
          <w:cantSplit/>
        </w:trPr>
        <w:tc>
          <w:tcPr>
            <w:tcW w:w="1248" w:type="dxa"/>
            <w:tcBorders>
              <w:top w:val="single" w:sz="4" w:space="0" w:color="000000"/>
              <w:bottom w:val="single" w:sz="4" w:space="0" w:color="000000"/>
            </w:tcBorders>
            <w:shd w:val="clear" w:color="auto" w:fill="auto"/>
          </w:tcPr>
          <w:p>
            <w:pPr>
              <w:suppressAutoHyphens/>
              <w:snapToGrid w:val="0"/>
              <w:rPr>
                <w:rFonts w:eastAsia="Times New Roman"/>
                <w:noProof/>
                <w:szCs w:val="24"/>
              </w:rPr>
            </w:pPr>
            <w:r>
              <w:rPr>
                <w:noProof/>
              </w:rPr>
              <w:t>[27]</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rPr>
            </w:pPr>
            <w:r>
              <w:rPr>
                <w:noProof/>
              </w:rPr>
              <w:t>Tento datový prvek je povinný pro zemědělské produkty, které podléhají náhradám, a pro zboží, u něhož právní předpisy Unie vyžadují uvést původ zboží v rámci obchodu se zvláštními daňovými územími.</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[28]</w:t>
            </w:r>
          </w:p>
        </w:tc>
        <w:tc>
          <w:tcPr>
            <w:tcW w:w="8039" w:type="dxa"/>
            <w:tcBorders>
              <w:top w:val="single" w:sz="4" w:space="0" w:color="000000"/>
              <w:left w:val="single" w:sz="4" w:space="0" w:color="000000"/>
              <w:bottom w:val="single" w:sz="4" w:space="0" w:color="000000"/>
            </w:tcBorders>
            <w:shd w:val="clear" w:color="auto" w:fill="auto"/>
          </w:tcPr>
          <w:p>
            <w:pPr>
              <w:suppressAutoHyphens/>
              <w:rPr>
                <w:rFonts w:eastAsia="Times New Roman"/>
                <w:noProof/>
                <w:szCs w:val="24"/>
              </w:rPr>
            </w:pPr>
            <w:r>
              <w:rPr>
                <w:noProof/>
              </w:rPr>
              <w:t xml:space="preserve">Tato informace se požaduje v případě, že: </w:t>
            </w:r>
          </w:p>
          <w:p>
            <w:pPr>
              <w:suppressAutoHyphens/>
              <w:spacing w:before="0" w:after="0"/>
              <w:rPr>
                <w:rFonts w:eastAsia="Times New Roman"/>
                <w:noProof/>
                <w:szCs w:val="24"/>
              </w:rPr>
            </w:pPr>
            <w:r>
              <w:rPr>
                <w:noProof/>
              </w:rPr>
              <w:t>a) se nepoužije žádné preferenční zacházení nebo</w:t>
            </w:r>
          </w:p>
          <w:p>
            <w:pPr>
              <w:suppressAutoHyphens/>
              <w:rPr>
                <w:rFonts w:eastAsia="Times New Roman"/>
                <w:noProof/>
                <w:szCs w:val="24"/>
              </w:rPr>
            </w:pPr>
            <w:r>
              <w:rPr>
                <w:noProof/>
              </w:rPr>
              <w:t>b) země nepreferenčního původu je jiná než země preferenčního původu.</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[29]</w:t>
            </w:r>
          </w:p>
        </w:tc>
        <w:tc>
          <w:tcPr>
            <w:tcW w:w="8039" w:type="dxa"/>
            <w:tcBorders>
              <w:top w:val="single" w:sz="4" w:space="0" w:color="000000"/>
              <w:left w:val="single" w:sz="4" w:space="0" w:color="000000"/>
              <w:bottom w:val="single" w:sz="4" w:space="0" w:color="000000"/>
            </w:tcBorders>
            <w:shd w:val="clear" w:color="auto" w:fill="auto"/>
          </w:tcPr>
          <w:p>
            <w:pPr>
              <w:suppressAutoHyphens/>
              <w:rPr>
                <w:rFonts w:eastAsia="Times New Roman"/>
                <w:noProof/>
                <w:szCs w:val="24"/>
              </w:rPr>
            </w:pPr>
            <w:r>
              <w:rPr>
                <w:noProof/>
              </w:rPr>
              <w:t>Tato informace se vyžaduje, pokud se použije preferenční zacházení pomocí odpovídajícího kódu v DP 4/17 Preference.</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[30]</w:t>
            </w:r>
          </w:p>
        </w:tc>
        <w:tc>
          <w:tcPr>
            <w:tcW w:w="8039" w:type="dxa"/>
            <w:tcBorders>
              <w:top w:val="single" w:sz="4" w:space="0" w:color="000000"/>
              <w:left w:val="single" w:sz="4" w:space="0" w:color="000000"/>
              <w:bottom w:val="single" w:sz="4" w:space="0" w:color="000000"/>
            </w:tcBorders>
            <w:shd w:val="clear" w:color="auto" w:fill="auto"/>
          </w:tcPr>
          <w:p>
            <w:pPr>
              <w:suppressAutoHyphens/>
              <w:rPr>
                <w:rFonts w:eastAsia="Times New Roman"/>
                <w:noProof/>
                <w:szCs w:val="24"/>
              </w:rPr>
            </w:pPr>
            <w:r>
              <w:rPr>
                <w:noProof/>
              </w:rPr>
              <w:t xml:space="preserve">Tato informace se použije pouze v případě centralizovaného celního řízení. </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[31]</w:t>
            </w:r>
          </w:p>
        </w:tc>
        <w:tc>
          <w:tcPr>
            <w:tcW w:w="8039" w:type="dxa"/>
            <w:tcBorders>
              <w:top w:val="single" w:sz="4" w:space="0" w:color="000000"/>
              <w:left w:val="single" w:sz="4" w:space="0" w:color="000000"/>
              <w:bottom w:val="single" w:sz="4" w:space="0" w:color="000000"/>
            </w:tcBorders>
            <w:shd w:val="clear" w:color="auto" w:fill="auto"/>
          </w:tcPr>
          <w:p>
            <w:pPr>
              <w:suppressAutoHyphens/>
              <w:rPr>
                <w:rFonts w:eastAsia="Times New Roman"/>
                <w:noProof/>
                <w:szCs w:val="24"/>
              </w:rPr>
            </w:pPr>
            <w:r>
              <w:rPr>
                <w:noProof/>
              </w:rPr>
              <w:t>Tato informace se použije, pouze pokud je prohlášení pro dočasné uskladnění nebo celní prohlášení pro propuštění zboží do zvláštního režimu jiného než tranzit podáno u jiného celního úřadu, než je celní úřad vykonávající dohled, jenž je uveden v příslušném povolení.</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[32]</w:t>
            </w:r>
          </w:p>
        </w:tc>
        <w:tc>
          <w:tcPr>
            <w:tcW w:w="8039" w:type="dxa"/>
            <w:tcBorders>
              <w:top w:val="single" w:sz="4" w:space="0" w:color="000000"/>
              <w:left w:val="single" w:sz="4" w:space="0" w:color="000000"/>
              <w:bottom w:val="single" w:sz="4" w:space="0" w:color="000000"/>
            </w:tcBorders>
            <w:shd w:val="clear" w:color="auto" w:fill="auto"/>
          </w:tcPr>
          <w:p>
            <w:pPr>
              <w:suppressAutoHyphens/>
              <w:rPr>
                <w:rFonts w:eastAsia="Times New Roman"/>
                <w:noProof/>
                <w:szCs w:val="24"/>
              </w:rPr>
            </w:pPr>
            <w:r>
              <w:rPr>
                <w:noProof/>
              </w:rPr>
              <w:t>Tato informace se vyžaduje pouze v případě obchodních transakcí, na nichž se podílejí alespoň dva členské státy.</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[33]</w:t>
            </w:r>
          </w:p>
        </w:tc>
        <w:tc>
          <w:tcPr>
            <w:tcW w:w="8039" w:type="dxa"/>
            <w:tcBorders>
              <w:top w:val="single" w:sz="4" w:space="0" w:color="000000"/>
              <w:left w:val="single" w:sz="4" w:space="0" w:color="000000"/>
              <w:bottom w:val="single" w:sz="4" w:space="0" w:color="000000"/>
            </w:tcBorders>
            <w:shd w:val="clear" w:color="auto" w:fill="auto"/>
          </w:tcPr>
          <w:p>
            <w:pPr>
              <w:suppressAutoHyphens/>
              <w:rPr>
                <w:rFonts w:eastAsia="Times New Roman"/>
                <w:noProof/>
                <w:szCs w:val="24"/>
              </w:rPr>
            </w:pPr>
            <w:r>
              <w:rPr>
                <w:noProof/>
              </w:rPr>
              <w:t>Tato informace se poskytne, pouze pokud se vyúčtování dočasně uskladněného zboží týká pouze částí prohlášení pro dočasné uskladnění podaného předem ve vztahu k danému zboží.</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[34]</w:t>
            </w:r>
          </w:p>
        </w:tc>
        <w:tc>
          <w:tcPr>
            <w:tcW w:w="8039" w:type="dxa"/>
            <w:tcBorders>
              <w:top w:val="single" w:sz="4" w:space="0" w:color="000000"/>
              <w:left w:val="single" w:sz="4" w:space="0" w:color="000000"/>
              <w:bottom w:val="single" w:sz="4" w:space="0" w:color="000000"/>
            </w:tcBorders>
            <w:shd w:val="clear" w:color="auto" w:fill="auto"/>
          </w:tcPr>
          <w:p>
            <w:pPr>
              <w:suppressAutoHyphens/>
              <w:rPr>
                <w:rFonts w:eastAsia="Times New Roman"/>
                <w:noProof/>
                <w:szCs w:val="24"/>
              </w:rPr>
            </w:pPr>
            <w:r>
              <w:rPr>
                <w:noProof/>
              </w:rPr>
              <w:t>Tento datový prvek je alternativou ke zbožovému kódu, není-li kód uveden.</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[35]</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rPr>
            </w:pPr>
            <w:r>
              <w:rPr>
                <w:noProof/>
              </w:rPr>
              <w:t>Tento datový prvek může být poskytnut k identifikaci zboží, na něž se vztahuje oznámení o zpětném vývozu dočasně uskladněného zboží, jestliže část zboží, na něž se dotčené prohlášení pro dočasné uskladnění vztahuje, není zpětně vyvezena.</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[36]</w:t>
            </w:r>
          </w:p>
        </w:tc>
        <w:tc>
          <w:tcPr>
            <w:tcW w:w="8039" w:type="dxa"/>
            <w:tcBorders>
              <w:top w:val="single" w:sz="4" w:space="0" w:color="000000"/>
              <w:left w:val="single" w:sz="4" w:space="0" w:color="000000"/>
              <w:bottom w:val="single" w:sz="4" w:space="0" w:color="000000"/>
            </w:tcBorders>
            <w:shd w:val="clear" w:color="auto" w:fill="auto"/>
          </w:tcPr>
          <w:p>
            <w:pPr>
              <w:suppressAutoHyphens/>
              <w:rPr>
                <w:rFonts w:eastAsia="Times New Roman"/>
                <w:noProof/>
                <w:szCs w:val="24"/>
              </w:rPr>
            </w:pPr>
            <w:r>
              <w:rPr>
                <w:noProof/>
              </w:rPr>
              <w:t>Tento datový prvek je alternativou k popisu zboží, není-li popis uveden.</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[37]</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rPr>
            </w:pPr>
            <w:r>
              <w:rPr>
                <w:noProof/>
              </w:rPr>
              <w:t>Tento pododdíl se musí vyplnit v případě, že:</w:t>
            </w:r>
          </w:p>
          <w:p>
            <w:pPr>
              <w:numPr>
                <w:ilvl w:val="0"/>
                <w:numId w:val="9"/>
              </w:numPr>
              <w:suppressAutoHyphens/>
              <w:rPr>
                <w:rFonts w:eastAsia="Times New Roman"/>
                <w:noProof/>
                <w:szCs w:val="24"/>
              </w:rPr>
            </w:pPr>
            <w:r>
              <w:rPr>
                <w:noProof/>
              </w:rPr>
              <w:t>tranzitní prohlášení vyhotovila stejná osoba jako celní prohlášení, které obsahuje zbožový kód, ve stejném okamžiku nebo následně nebo</w:t>
            </w:r>
          </w:p>
          <w:p>
            <w:pPr>
              <w:numPr>
                <w:ilvl w:val="0"/>
                <w:numId w:val="9"/>
              </w:numPr>
              <w:suppressAutoHyphens/>
              <w:rPr>
                <w:rFonts w:eastAsia="Times New Roman"/>
                <w:noProof/>
                <w:szCs w:val="24"/>
              </w:rPr>
            </w:pPr>
            <w:r>
              <w:rPr>
                <w:noProof/>
              </w:rPr>
              <w:t>v případě, že tak stanoví předpisy Unie.</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[38]</w:t>
            </w:r>
          </w:p>
        </w:tc>
        <w:tc>
          <w:tcPr>
            <w:tcW w:w="8039" w:type="dxa"/>
            <w:tcBorders>
              <w:top w:val="single" w:sz="4" w:space="0" w:color="000000"/>
              <w:left w:val="single" w:sz="4" w:space="0" w:color="000000"/>
              <w:bottom w:val="single" w:sz="4" w:space="0" w:color="000000"/>
            </w:tcBorders>
            <w:shd w:val="clear" w:color="auto" w:fill="auto"/>
          </w:tcPr>
          <w:p>
            <w:pPr>
              <w:suppressAutoHyphens/>
              <w:rPr>
                <w:rFonts w:eastAsia="Times New Roman"/>
                <w:noProof/>
                <w:szCs w:val="24"/>
              </w:rPr>
            </w:pPr>
            <w:r>
              <w:rPr>
                <w:noProof/>
              </w:rPr>
              <w:t>Tato informace se poskytuje pouze s ohledem na prohlášení v listinné podobě.</w:t>
            </w:r>
          </w:p>
        </w:tc>
      </w:tr>
      <w:tr>
        <w:trPr>
          <w:cantSplit/>
        </w:trPr>
        <w:tc>
          <w:tcPr>
            <w:tcW w:w="1248" w:type="dxa"/>
            <w:tcBorders>
              <w:top w:val="single" w:sz="4" w:space="0" w:color="000000"/>
              <w:bottom w:val="single" w:sz="4" w:space="0" w:color="000000"/>
            </w:tcBorders>
            <w:shd w:val="clear" w:color="auto" w:fill="auto"/>
          </w:tcPr>
          <w:p>
            <w:pPr>
              <w:suppressAutoHyphens/>
              <w:snapToGrid w:val="0"/>
              <w:rPr>
                <w:rFonts w:eastAsia="Times New Roman"/>
                <w:noProof/>
                <w:szCs w:val="24"/>
              </w:rPr>
            </w:pPr>
            <w:r>
              <w:rPr>
                <w:noProof/>
              </w:rPr>
              <w:t>[39]</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rPr>
            </w:pPr>
            <w:r>
              <w:rPr>
                <w:noProof/>
              </w:rPr>
              <w:t>Členské státy mohou od tohoto požadavku upustit pro všechny druhy dopravy kromě dopravy železniční.</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[40]</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rPr>
            </w:pPr>
            <w:r>
              <w:rPr>
                <w:noProof/>
              </w:rPr>
              <w:t>Tato informace nesmí být poskytnuta v případě, že se vývozní formality provádějí v místě výstupu z celního území Unie.</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[41]</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rPr>
            </w:pPr>
            <w:r>
              <w:rPr>
                <w:noProof/>
              </w:rPr>
              <w:t>Tento datový prvek nesmí být poskytnut v případě, že se dovozní formality provádějí v místě vstupu na celní území Unie.</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[42]</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MS Mincho"/>
                <w:noProof/>
                <w:szCs w:val="24"/>
              </w:rPr>
            </w:pPr>
            <w:r>
              <w:rPr>
                <w:noProof/>
              </w:rPr>
              <w:t>Tento datový prvek je povinný pro zemědělské produkty, které podléhají vývozním náhradám, pokud nejsou přepravovány poštou či zabudovaným přepravním zařízením. [V případě přepravy poštou nebo zabudovaným přepravním zařízením se tato informace nevyžaduje.]</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[43]</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rPr>
            </w:pPr>
            <w:r>
              <w:rPr>
                <w:noProof/>
              </w:rPr>
              <w:t>Nepoužije se u poštovní dopravy nebo dopravy zabudovaným přepravním zařízením.</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[44]</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rPr>
            </w:pPr>
            <w:r>
              <w:rPr>
                <w:noProof/>
              </w:rPr>
              <w:t>Převáží-li se zboží v multimodálních přepravních jednotkách, jako jsou kontejnery, výměnné kontejnery a návěsy, celní orgán může držiteli režimu tranzitu povolit, aby tuto informaci neuváděl v případech, kdy by logistické řešení v místě odjezdu mohlo znemožňovat poskytnutí údajů o identifikaci a státní příslušnosti dopravního prostředku, jež se mají uvádět v okamžiku propuštění zboží do tranzitu, jestliže multimodální přepravní jednotky jsou označeny jedinečnými čísly a tato čísla jsou uvedena v DP 7/10 Identifikační číslo kontejneru.</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[45]</w:t>
            </w:r>
          </w:p>
        </w:tc>
        <w:tc>
          <w:tcPr>
            <w:tcW w:w="8039" w:type="dxa"/>
            <w:tcBorders>
              <w:top w:val="single" w:sz="4" w:space="0" w:color="000000"/>
              <w:left w:val="single" w:sz="4" w:space="0" w:color="000000"/>
              <w:bottom w:val="single" w:sz="4" w:space="0" w:color="000000"/>
            </w:tcBorders>
            <w:shd w:val="clear" w:color="auto" w:fill="auto"/>
          </w:tcPr>
          <w:p>
            <w:pPr>
              <w:suppressAutoHyphens/>
              <w:rPr>
                <w:rFonts w:eastAsia="Times New Roman"/>
                <w:noProof/>
                <w:szCs w:val="24"/>
              </w:rPr>
            </w:pPr>
            <w:r>
              <w:rPr>
                <w:noProof/>
              </w:rPr>
              <w:t>V následujících případech členské státy upustí od povinnosti uvést tuto informaci na tranzitním prohlášení podaném u celního úřadu odeslání ve vztahu k dopravním prostředkům, na nichž je zboží přímo naloženo:</w:t>
            </w:r>
          </w:p>
          <w:p>
            <w:pPr>
              <w:suppressAutoHyphens/>
              <w:ind w:left="720" w:hanging="720"/>
              <w:rPr>
                <w:rFonts w:eastAsia="Times New Roman"/>
                <w:noProof/>
                <w:szCs w:val="24"/>
              </w:rPr>
            </w:pPr>
            <w:r>
              <w:rPr>
                <w:noProof/>
              </w:rPr>
              <w:t>—</w:t>
            </w:r>
            <w:r>
              <w:rPr>
                <w:noProof/>
              </w:rPr>
              <w:tab/>
              <w:t>jestliže logistické řešení neumožňuje tento datový prvek uvést a držitel režimu tranzitu má status AEOC a</w:t>
            </w:r>
          </w:p>
          <w:p>
            <w:pPr>
              <w:suppressAutoHyphens/>
              <w:ind w:left="720" w:hanging="720"/>
              <w:rPr>
                <w:rFonts w:eastAsia="Times New Roman"/>
                <w:noProof/>
                <w:szCs w:val="24"/>
              </w:rPr>
            </w:pPr>
            <w:r>
              <w:rPr>
                <w:noProof/>
              </w:rPr>
              <w:t>—</w:t>
            </w:r>
            <w:r>
              <w:rPr>
                <w:noProof/>
              </w:rPr>
              <w:tab/>
              <w:t>jestliže celní orgány mohou příslušnou informaci v případě potřeby vyhledat prostřednictvím záznamů držitele režimu tranzitu.</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[46]</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rPr>
            </w:pPr>
            <w:r>
              <w:rPr>
                <w:noProof/>
              </w:rPr>
              <w:t>Nepoužije se u poštovní dopravy nebo dopravy zabudovaným přepravním zařízením či po železnici.</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[47]</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MS Mincho"/>
                <w:noProof/>
                <w:szCs w:val="24"/>
              </w:rPr>
            </w:pPr>
            <w:r>
              <w:rPr>
                <w:noProof/>
              </w:rPr>
              <w:t>Tento datový prvek je povinný pro zemědělské produkty, které podléhají vývozním náhradám, pokud nejsou přepravovány poštou, zabudovaným přepravním zařízením nebo po železnici. [V případě přepravy poštou, zabudovaným přepravním zařízením nebo po železnici se tato informace nevyžaduje.]</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[48]</w:t>
            </w:r>
          </w:p>
        </w:tc>
        <w:tc>
          <w:tcPr>
            <w:tcW w:w="8039" w:type="dxa"/>
            <w:tcBorders>
              <w:top w:val="single" w:sz="4" w:space="0" w:color="000000"/>
              <w:left w:val="single" w:sz="4" w:space="0" w:color="000000"/>
              <w:bottom w:val="single" w:sz="4" w:space="0" w:color="000000"/>
            </w:tcBorders>
            <w:shd w:val="clear" w:color="auto" w:fill="auto"/>
          </w:tcPr>
          <w:p>
            <w:pPr>
              <w:suppressAutoHyphens/>
              <w:rPr>
                <w:rFonts w:eastAsia="Times New Roman"/>
                <w:noProof/>
                <w:szCs w:val="24"/>
              </w:rPr>
            </w:pPr>
            <w:r>
              <w:rPr>
                <w:noProof/>
              </w:rPr>
              <w:t>Členské státy tuto informaci nevyžadují, pokud se jedná o letecký druh dopravy.</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rPr>
            </w:pPr>
            <w:r>
              <w:rPr>
                <w:noProof/>
              </w:rPr>
              <w:t>[49]</w:t>
            </w:r>
          </w:p>
        </w:tc>
        <w:tc>
          <w:tcPr>
            <w:tcW w:w="8039" w:type="dxa"/>
            <w:tcBorders>
              <w:top w:val="single" w:sz="4" w:space="0" w:color="000000"/>
              <w:left w:val="single" w:sz="4" w:space="0" w:color="000000"/>
              <w:bottom w:val="single" w:sz="4" w:space="0" w:color="000000"/>
            </w:tcBorders>
            <w:shd w:val="clear" w:color="auto" w:fill="auto"/>
          </w:tcPr>
          <w:p>
            <w:pPr>
              <w:suppressAutoHyphens/>
              <w:rPr>
                <w:rFonts w:eastAsia="Times New Roman"/>
                <w:noProof/>
                <w:szCs w:val="24"/>
              </w:rPr>
            </w:pPr>
            <w:r>
              <w:rPr>
                <w:noProof/>
              </w:rPr>
              <w:t>Tato informace se uvede pouze v případě propuštění zboží do režimu konečného užití, nebo v případě dovozu zušlechtěných výrobků nebo předčasného dovozu náhradních produktů.</w:t>
            </w:r>
          </w:p>
        </w:tc>
      </w:tr>
      <w:tr>
        <w:trPr>
          <w:cantSplit/>
        </w:trPr>
        <w:tc>
          <w:tcPr>
            <w:tcW w:w="1248" w:type="dxa"/>
            <w:tcBorders>
              <w:top w:val="single" w:sz="4" w:space="0" w:color="000000"/>
              <w:bottom w:val="single" w:sz="4" w:space="0" w:color="000000"/>
            </w:tcBorders>
            <w:shd w:val="clear" w:color="auto" w:fill="auto"/>
          </w:tcPr>
          <w:p>
            <w:pPr>
              <w:suppressAutoHyphens/>
              <w:snapToGrid w:val="0"/>
              <w:rPr>
                <w:rFonts w:eastAsia="Times New Roman"/>
                <w:noProof/>
                <w:szCs w:val="24"/>
              </w:rPr>
            </w:pPr>
            <w:r>
              <w:rPr>
                <w:noProof/>
              </w:rPr>
              <w:t>[50]</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rPr>
            </w:pPr>
            <w:r>
              <w:rPr>
                <w:noProof/>
              </w:rPr>
              <w:t>Členský stát, který celní prohlášení přijímá, může upustit od povinnosti tuto informaci poskytnout, je-li schopen ji správně posoudit a má-li zavedeny obvyklé postupy výpočtu tak, aby mohl poskytnout výsledek slučitelný se statistickými požadavky.</w:t>
            </w:r>
          </w:p>
        </w:tc>
      </w:tr>
    </w:tbl>
    <w:p>
      <w:pPr>
        <w:suppressAutoHyphens/>
        <w:jc w:val="center"/>
        <w:rPr>
          <w:rFonts w:eastAsia="Times New Roman"/>
          <w:b/>
          <w:noProof/>
          <w:szCs w:val="24"/>
        </w:rPr>
      </w:pPr>
      <w:r>
        <w:rPr>
          <w:noProof/>
        </w:rPr>
        <w:br w:type="page"/>
      </w:r>
      <w:r>
        <w:rPr>
          <w:b/>
          <w:noProof/>
        </w:rPr>
        <w:t>Hlava II</w:t>
      </w:r>
    </w:p>
    <w:p>
      <w:pPr>
        <w:suppressAutoHyphens/>
        <w:autoSpaceDE w:val="0"/>
        <w:jc w:val="center"/>
        <w:rPr>
          <w:rFonts w:eastAsia="Times New Roman"/>
          <w:b/>
          <w:bCs/>
          <w:caps/>
          <w:noProof/>
          <w:szCs w:val="24"/>
        </w:rPr>
      </w:pPr>
      <w:r>
        <w:rPr>
          <w:b/>
          <w:caps/>
          <w:noProof/>
        </w:rPr>
        <w:t>POZNÁMKY VE VZTAHU K POŽADAVKŮM NA ÚDAJE</w:t>
      </w:r>
    </w:p>
    <w:p>
      <w:pPr>
        <w:suppressAutoHyphens/>
        <w:autoSpaceDE w:val="0"/>
        <w:jc w:val="center"/>
        <w:rPr>
          <w:rFonts w:eastAsia="Times New Roman"/>
          <w:b/>
          <w:bCs/>
          <w:i/>
          <w:caps/>
          <w:noProof/>
          <w:szCs w:val="24"/>
        </w:rPr>
      </w:pPr>
    </w:p>
    <w:p>
      <w:pPr>
        <w:suppressAutoHyphens/>
        <w:autoSpaceDE w:val="0"/>
        <w:spacing w:before="240"/>
        <w:jc w:val="left"/>
        <w:rPr>
          <w:rFonts w:eastAsia="Times New Roman"/>
          <w:b/>
          <w:bCs/>
          <w:i/>
          <w:noProof/>
          <w:szCs w:val="24"/>
          <w:u w:val="single"/>
        </w:rPr>
      </w:pPr>
      <w:r>
        <w:rPr>
          <w:b/>
          <w:i/>
          <w:noProof/>
          <w:u w:val="single"/>
        </w:rPr>
        <w:t>Úvod</w:t>
      </w:r>
    </w:p>
    <w:p>
      <w:pPr>
        <w:suppressAutoHyphens/>
        <w:rPr>
          <w:rFonts w:eastAsia="Times New Roman"/>
          <w:noProof/>
          <w:szCs w:val="24"/>
        </w:rPr>
      </w:pPr>
      <w:r>
        <w:rPr>
          <w:noProof/>
        </w:rPr>
        <w:t>Popisy a poznámky obsažené v této hlavě se vztahují k datovým prvkům uvedeným v tabulce požadavků na údaje v hlavě I kapitole 3 oddílu 1 této přílohy.</w:t>
      </w:r>
    </w:p>
    <w:p>
      <w:pPr>
        <w:suppressAutoHyphens/>
        <w:autoSpaceDE w:val="0"/>
        <w:rPr>
          <w:rFonts w:eastAsia="Times New Roman"/>
          <w:noProof/>
          <w:szCs w:val="24"/>
        </w:rPr>
      </w:pPr>
    </w:p>
    <w:p>
      <w:pPr>
        <w:suppressAutoHyphens/>
        <w:autoSpaceDE w:val="0"/>
        <w:spacing w:before="240"/>
        <w:jc w:val="left"/>
        <w:rPr>
          <w:rFonts w:eastAsia="Times New Roman"/>
          <w:b/>
          <w:bCs/>
          <w:i/>
          <w:noProof/>
          <w:szCs w:val="24"/>
          <w:u w:val="single"/>
        </w:rPr>
      </w:pPr>
      <w:r>
        <w:rPr>
          <w:b/>
          <w:i/>
          <w:noProof/>
          <w:u w:val="single"/>
        </w:rPr>
        <w:t>Požadavky na údaje</w:t>
      </w:r>
    </w:p>
    <w:p>
      <w:pPr>
        <w:suppressAutoHyphens/>
        <w:autoSpaceDE w:val="0"/>
        <w:spacing w:before="240"/>
        <w:jc w:val="center"/>
        <w:rPr>
          <w:rFonts w:eastAsia="Times New Roman"/>
          <w:b/>
          <w:bCs/>
          <w:i/>
          <w:noProof/>
          <w:szCs w:val="24"/>
          <w:u w:val="single"/>
        </w:rPr>
      </w:pPr>
      <w:r>
        <w:rPr>
          <w:b/>
          <w:i/>
          <w:noProof/>
          <w:u w:val="single"/>
        </w:rPr>
        <w:t>Skupina 1 – Informační obsah zprávy (včetně kódů režimů)</w:t>
      </w:r>
    </w:p>
    <w:p>
      <w:pPr>
        <w:suppressAutoHyphens/>
        <w:autoSpaceDE w:val="0"/>
        <w:spacing w:before="240"/>
        <w:jc w:val="left"/>
        <w:rPr>
          <w:rFonts w:eastAsia="Times New Roman"/>
          <w:b/>
          <w:bCs/>
          <w:i/>
          <w:noProof/>
          <w:szCs w:val="24"/>
        </w:rPr>
      </w:pPr>
      <w:r>
        <w:rPr>
          <w:b/>
          <w:i/>
          <w:noProof/>
        </w:rPr>
        <w:t xml:space="preserve">1/1. Druh prohlášení </w:t>
      </w:r>
    </w:p>
    <w:p>
      <w:pPr>
        <w:suppressAutoHyphens/>
        <w:autoSpaceDE w:val="0"/>
        <w:ind w:left="399"/>
        <w:jc w:val="left"/>
        <w:rPr>
          <w:rFonts w:eastAsia="Times New Roman"/>
          <w:noProof/>
          <w:szCs w:val="24"/>
        </w:rPr>
      </w:pPr>
      <w:r>
        <w:rPr>
          <w:b/>
          <w:noProof/>
        </w:rPr>
        <w:t>Všechny příslušné použité sloupce tabulky požadavků na údaje:</w:t>
      </w:r>
      <w:r>
        <w:rPr>
          <w:noProof/>
        </w:rPr>
        <w:t xml:space="preserve"> </w:t>
      </w:r>
    </w:p>
    <w:p>
      <w:pPr>
        <w:suppressAutoHyphens/>
        <w:autoSpaceDE w:val="0"/>
        <w:ind w:left="399"/>
        <w:jc w:val="left"/>
        <w:rPr>
          <w:rFonts w:eastAsia="Times New Roman"/>
          <w:noProof/>
          <w:szCs w:val="24"/>
        </w:rPr>
      </w:pPr>
      <w:r>
        <w:rPr>
          <w:noProof/>
        </w:rPr>
        <w:t>Uveďte příslušný kód Unie.</w:t>
      </w:r>
    </w:p>
    <w:p>
      <w:pPr>
        <w:suppressAutoHyphens/>
        <w:autoSpaceDE w:val="0"/>
        <w:spacing w:before="240"/>
        <w:jc w:val="left"/>
        <w:rPr>
          <w:rFonts w:eastAsia="Times New Roman"/>
          <w:b/>
          <w:bCs/>
          <w:i/>
          <w:noProof/>
          <w:szCs w:val="24"/>
        </w:rPr>
      </w:pPr>
      <w:r>
        <w:rPr>
          <w:b/>
          <w:i/>
          <w:noProof/>
        </w:rPr>
        <w:t xml:space="preserve">1/2. Druh dodatkového celního prohlášení </w:t>
      </w:r>
    </w:p>
    <w:p>
      <w:pPr>
        <w:suppressAutoHyphens/>
        <w:autoSpaceDE w:val="0"/>
        <w:ind w:left="399"/>
        <w:jc w:val="left"/>
        <w:rPr>
          <w:rFonts w:eastAsia="Times New Roman"/>
          <w:noProof/>
          <w:szCs w:val="24"/>
        </w:rPr>
      </w:pPr>
      <w:r>
        <w:rPr>
          <w:b/>
          <w:noProof/>
        </w:rPr>
        <w:t>Všechny příslušné použité sloupce tabulky požadavků na údaje:</w:t>
      </w:r>
      <w:r>
        <w:rPr>
          <w:noProof/>
        </w:rPr>
        <w:t xml:space="preserve"> </w:t>
      </w:r>
    </w:p>
    <w:p>
      <w:pPr>
        <w:suppressAutoHyphens/>
        <w:autoSpaceDE w:val="0"/>
        <w:ind w:left="399"/>
        <w:jc w:val="left"/>
        <w:rPr>
          <w:rFonts w:eastAsia="Times New Roman"/>
          <w:noProof/>
          <w:szCs w:val="24"/>
        </w:rPr>
      </w:pPr>
      <w:r>
        <w:rPr>
          <w:noProof/>
        </w:rPr>
        <w:t>Uveďte příslušný kód Unie.</w:t>
      </w:r>
    </w:p>
    <w:p>
      <w:pPr>
        <w:suppressAutoHyphens/>
        <w:autoSpaceDE w:val="0"/>
        <w:spacing w:before="240"/>
        <w:jc w:val="left"/>
        <w:rPr>
          <w:rFonts w:eastAsia="Times New Roman"/>
          <w:b/>
          <w:bCs/>
          <w:i/>
          <w:noProof/>
          <w:szCs w:val="24"/>
        </w:rPr>
      </w:pPr>
      <w:r>
        <w:rPr>
          <w:b/>
          <w:i/>
          <w:noProof/>
        </w:rPr>
        <w:t xml:space="preserve">1/3. Druh tranzitního prohlášení / důkazu o celním statusu </w:t>
      </w:r>
    </w:p>
    <w:p>
      <w:pPr>
        <w:suppressAutoHyphens/>
        <w:autoSpaceDE w:val="0"/>
        <w:ind w:left="399"/>
        <w:jc w:val="left"/>
        <w:rPr>
          <w:rFonts w:eastAsia="Times New Roman"/>
          <w:noProof/>
          <w:szCs w:val="24"/>
        </w:rPr>
      </w:pPr>
      <w:r>
        <w:rPr>
          <w:b/>
          <w:noProof/>
        </w:rPr>
        <w:t>Všechny příslušné použité sloupce tabulky požadavků na údaje:</w:t>
      </w:r>
      <w:r>
        <w:rPr>
          <w:noProof/>
        </w:rPr>
        <w:t xml:space="preserve"> </w:t>
      </w:r>
    </w:p>
    <w:p>
      <w:pPr>
        <w:suppressAutoHyphens/>
        <w:autoSpaceDE w:val="0"/>
        <w:ind w:left="399"/>
        <w:jc w:val="left"/>
        <w:rPr>
          <w:rFonts w:eastAsia="Times New Roman"/>
          <w:noProof/>
          <w:szCs w:val="24"/>
        </w:rPr>
      </w:pPr>
      <w:r>
        <w:rPr>
          <w:noProof/>
        </w:rPr>
        <w:t>Uveďte příslušný kód Unie.</w:t>
      </w:r>
    </w:p>
    <w:p>
      <w:pPr>
        <w:suppressAutoHyphens/>
        <w:autoSpaceDE w:val="0"/>
        <w:spacing w:before="240"/>
        <w:jc w:val="left"/>
        <w:rPr>
          <w:rFonts w:eastAsia="Times New Roman"/>
          <w:b/>
          <w:bCs/>
          <w:i/>
          <w:noProof/>
          <w:szCs w:val="24"/>
        </w:rPr>
      </w:pPr>
      <w:r>
        <w:rPr>
          <w:b/>
          <w:i/>
          <w:noProof/>
        </w:rPr>
        <w:t xml:space="preserve">1/4. Tiskopisy </w:t>
      </w:r>
    </w:p>
    <w:p>
      <w:pPr>
        <w:suppressAutoHyphens/>
        <w:autoSpaceDE w:val="0"/>
        <w:ind w:left="399"/>
        <w:jc w:val="left"/>
        <w:rPr>
          <w:rFonts w:eastAsia="Times New Roman"/>
          <w:b/>
          <w:noProof/>
          <w:szCs w:val="24"/>
        </w:rPr>
      </w:pPr>
      <w:r>
        <w:rPr>
          <w:b/>
          <w:noProof/>
        </w:rPr>
        <w:t xml:space="preserve">Všechny příslušné použité sloupce tabulky požadavků na údaje: </w:t>
      </w:r>
    </w:p>
    <w:p>
      <w:pPr>
        <w:suppressAutoHyphens/>
        <w:autoSpaceDE w:val="0"/>
        <w:ind w:left="399"/>
        <w:jc w:val="left"/>
        <w:rPr>
          <w:rFonts w:eastAsia="Times New Roman"/>
          <w:noProof/>
          <w:szCs w:val="24"/>
        </w:rPr>
      </w:pPr>
      <w:r>
        <w:rPr>
          <w:noProof/>
        </w:rPr>
        <w:t>Jsou-li použita prohlášení v listinné podobě, uvede se pořadové číslo dílčí sady ve vztahu k celkovému počtu použitých dílčích sad tiskopisů a doplňkových listů. Například při předložení jednoho tiskopisu IM a dvou tiskopisů IM/c se uvede v tiskopise IM „1/3“, v prvním tiskopise IMc „2/3“ a v druhém tiskopise IM/c „3/3“.</w:t>
      </w:r>
    </w:p>
    <w:p>
      <w:pPr>
        <w:suppressAutoHyphens/>
        <w:autoSpaceDE w:val="0"/>
        <w:ind w:left="399"/>
        <w:jc w:val="left"/>
        <w:rPr>
          <w:rFonts w:eastAsia="Times New Roman"/>
          <w:noProof/>
          <w:szCs w:val="24"/>
        </w:rPr>
      </w:pPr>
      <w:r>
        <w:rPr>
          <w:noProof/>
        </w:rPr>
        <w:t>Pokud se prohlášení v listinné podobě skládá ze dvou sad o čtyřech výtiscích místo jedné sady o osmi výtiscích, považují se obě sady pro účely číslování tiskopisů za jednu.</w:t>
      </w:r>
    </w:p>
    <w:p>
      <w:pPr>
        <w:suppressAutoHyphens/>
        <w:autoSpaceDE w:val="0"/>
        <w:spacing w:before="240"/>
        <w:jc w:val="left"/>
        <w:rPr>
          <w:rFonts w:eastAsia="Times New Roman"/>
          <w:b/>
          <w:bCs/>
          <w:i/>
          <w:noProof/>
          <w:szCs w:val="24"/>
        </w:rPr>
      </w:pPr>
      <w:r>
        <w:rPr>
          <w:b/>
          <w:i/>
          <w:noProof/>
        </w:rPr>
        <w:t xml:space="preserve">1/5. Ložné listy </w:t>
      </w:r>
    </w:p>
    <w:p>
      <w:pPr>
        <w:suppressAutoHyphens/>
        <w:autoSpaceDE w:val="0"/>
        <w:ind w:left="399"/>
        <w:jc w:val="left"/>
        <w:rPr>
          <w:rFonts w:eastAsia="Times New Roman"/>
          <w:b/>
          <w:noProof/>
          <w:szCs w:val="24"/>
        </w:rPr>
      </w:pPr>
      <w:r>
        <w:rPr>
          <w:b/>
          <w:noProof/>
        </w:rPr>
        <w:t xml:space="preserve">Všechny příslušné použité sloupce tabulky požadavků na údaje: </w:t>
      </w:r>
    </w:p>
    <w:p>
      <w:pPr>
        <w:suppressAutoHyphens/>
        <w:autoSpaceDE w:val="0"/>
        <w:ind w:left="399"/>
        <w:rPr>
          <w:rFonts w:eastAsia="Times New Roman"/>
          <w:noProof/>
          <w:szCs w:val="24"/>
        </w:rPr>
      </w:pPr>
      <w:r>
        <w:rPr>
          <w:noProof/>
        </w:rPr>
        <w:t>Jsou-li použita prohlášení v listinné podobě, uvede se počet případných připojených ložných listů nebo obchodních popisných seznamů, jsou-li schváleny příslušným orgánem.</w:t>
      </w:r>
    </w:p>
    <w:p>
      <w:pPr>
        <w:suppressAutoHyphens/>
        <w:autoSpaceDE w:val="0"/>
        <w:spacing w:before="240"/>
        <w:jc w:val="left"/>
        <w:rPr>
          <w:rFonts w:eastAsia="Times New Roman"/>
          <w:b/>
          <w:bCs/>
          <w:i/>
          <w:noProof/>
          <w:szCs w:val="24"/>
        </w:rPr>
      </w:pPr>
      <w:r>
        <w:rPr>
          <w:b/>
          <w:i/>
          <w:noProof/>
        </w:rPr>
        <w:t xml:space="preserve">1/6. Číslo zbožové položky </w:t>
      </w:r>
    </w:p>
    <w:p>
      <w:pPr>
        <w:suppressAutoHyphens/>
        <w:autoSpaceDE w:val="0"/>
        <w:ind w:left="399"/>
        <w:rPr>
          <w:rFonts w:eastAsia="Times New Roman"/>
          <w:noProof/>
          <w:szCs w:val="24"/>
        </w:rPr>
      </w:pPr>
      <w:r>
        <w:rPr>
          <w:b/>
          <w:noProof/>
        </w:rPr>
        <w:t>Sloupce A1 až A3, B1 až B4, C1, D1, D2, E1, E2, F1a až F1d, F2a až F2c, F3a, F4a, F4b, F4d, F5, G3 až G5, H1 až H6 a I1 tabulky požadavků na údaje:</w:t>
      </w:r>
    </w:p>
    <w:p>
      <w:pPr>
        <w:suppressAutoHyphens/>
        <w:autoSpaceDE w:val="0"/>
        <w:ind w:left="399"/>
        <w:rPr>
          <w:rFonts w:eastAsia="Times New Roman"/>
          <w:noProof/>
          <w:szCs w:val="24"/>
        </w:rPr>
      </w:pPr>
      <w:r>
        <w:rPr>
          <w:noProof/>
        </w:rPr>
        <w:t>Číslo položky ve vztahu k celkovému počtu položek obsažených v prohlášení, souhrnném prohlášení, oznámení nebo důkazu o celním statusu zboží Unie, je-li v nich uvedena více než jedna položka.</w:t>
      </w:r>
    </w:p>
    <w:p>
      <w:pPr>
        <w:suppressAutoHyphens/>
        <w:autoSpaceDE w:val="0"/>
        <w:ind w:left="399"/>
        <w:rPr>
          <w:rFonts w:eastAsia="Times New Roman"/>
          <w:b/>
          <w:noProof/>
          <w:szCs w:val="24"/>
        </w:rPr>
      </w:pPr>
      <w:r>
        <w:rPr>
          <w:b/>
          <w:noProof/>
        </w:rPr>
        <w:t>Sloupce C2 a I2 tabulky požadavků na údaje:</w:t>
      </w:r>
    </w:p>
    <w:p>
      <w:pPr>
        <w:suppressAutoHyphens/>
        <w:autoSpaceDE w:val="0"/>
        <w:spacing w:after="0"/>
        <w:ind w:left="399"/>
        <w:rPr>
          <w:rFonts w:eastAsia="Times New Roman"/>
          <w:noProof/>
          <w:szCs w:val="24"/>
        </w:rPr>
      </w:pPr>
      <w:r>
        <w:rPr>
          <w:noProof/>
        </w:rPr>
        <w:t>Číslo položky přiřazené zboží po zápisu do záznamů deklaranta.</w:t>
      </w:r>
    </w:p>
    <w:p>
      <w:pPr>
        <w:suppressAutoHyphens/>
        <w:autoSpaceDE w:val="0"/>
        <w:ind w:left="399"/>
        <w:rPr>
          <w:rFonts w:eastAsia="Times New Roman"/>
          <w:b/>
          <w:noProof/>
          <w:szCs w:val="24"/>
        </w:rPr>
      </w:pPr>
      <w:r>
        <w:rPr>
          <w:b/>
          <w:noProof/>
        </w:rPr>
        <w:t>Sloupec F4c tabulky požadavků na údaje:</w:t>
      </w:r>
    </w:p>
    <w:p>
      <w:pPr>
        <w:suppressAutoHyphens/>
        <w:autoSpaceDE w:val="0"/>
        <w:spacing w:after="0"/>
        <w:ind w:left="399"/>
        <w:rPr>
          <w:rFonts w:eastAsia="Times New Roman"/>
          <w:noProof/>
          <w:szCs w:val="24"/>
        </w:rPr>
      </w:pPr>
      <w:r>
        <w:rPr>
          <w:noProof/>
        </w:rPr>
        <w:t>Číslo položky přiřazené zboží v dotčeném prohlášení CN23.</w:t>
      </w:r>
    </w:p>
    <w:p>
      <w:pPr>
        <w:suppressAutoHyphens/>
        <w:autoSpaceDE w:val="0"/>
        <w:spacing w:before="240"/>
        <w:jc w:val="left"/>
        <w:rPr>
          <w:rFonts w:eastAsia="Times New Roman"/>
          <w:b/>
          <w:bCs/>
          <w:i/>
          <w:noProof/>
          <w:szCs w:val="24"/>
        </w:rPr>
      </w:pPr>
      <w:r>
        <w:rPr>
          <w:b/>
          <w:i/>
          <w:noProof/>
        </w:rPr>
        <w:t xml:space="preserve">1/7. Ukazatel zvláštních okolností </w:t>
      </w:r>
    </w:p>
    <w:p>
      <w:pPr>
        <w:suppressAutoHyphens/>
        <w:autoSpaceDE w:val="0"/>
        <w:ind w:left="399"/>
        <w:rPr>
          <w:rFonts w:eastAsia="Times New Roman"/>
          <w:noProof/>
          <w:szCs w:val="24"/>
        </w:rPr>
      </w:pPr>
      <w:r>
        <w:rPr>
          <w:b/>
          <w:noProof/>
        </w:rPr>
        <w:t>Sloupec A2 tabulky požadavků na údaje:</w:t>
      </w:r>
      <w:r>
        <w:rPr>
          <w:noProof/>
        </w:rPr>
        <w:t xml:space="preserve"> </w:t>
      </w:r>
    </w:p>
    <w:p>
      <w:pPr>
        <w:suppressAutoHyphens/>
        <w:autoSpaceDE w:val="0"/>
        <w:ind w:left="399"/>
        <w:rPr>
          <w:rFonts w:eastAsia="Times New Roman"/>
          <w:noProof/>
          <w:szCs w:val="24"/>
        </w:rPr>
      </w:pPr>
      <w:r>
        <w:rPr>
          <w:noProof/>
        </w:rPr>
        <w:t>Pomocí příslušných kódů uveďte zvláštní okolnost, na jejímž základě uplatňuje deklarant nárok na příslušné výhody.</w:t>
      </w:r>
    </w:p>
    <w:p>
      <w:pPr>
        <w:suppressAutoHyphens/>
        <w:autoSpaceDE w:val="0"/>
        <w:ind w:left="399"/>
        <w:rPr>
          <w:rFonts w:eastAsia="Times New Roman"/>
          <w:noProof/>
          <w:szCs w:val="24"/>
        </w:rPr>
      </w:pPr>
      <w:r>
        <w:rPr>
          <w:b/>
          <w:noProof/>
        </w:rPr>
        <w:t>Sloupce F1a až F1d, F2a až F2d, F3a, F3b, F4a až F4d a F5 tabulky požadavků na údaje:</w:t>
      </w:r>
    </w:p>
    <w:p>
      <w:pPr>
        <w:suppressAutoHyphens/>
        <w:autoSpaceDE w:val="0"/>
        <w:spacing w:before="240"/>
        <w:ind w:left="399"/>
        <w:jc w:val="left"/>
        <w:rPr>
          <w:rFonts w:eastAsia="Times New Roman"/>
          <w:noProof/>
          <w:szCs w:val="24"/>
        </w:rPr>
      </w:pPr>
      <w:r>
        <w:rPr>
          <w:noProof/>
        </w:rPr>
        <w:t>Pomocí příslušných kódů uveďte odpovídající datový soubor vstupního souhrnného celního prohlášení nebo kombinaci datových souborů předložených deklarantem.</w:t>
      </w:r>
    </w:p>
    <w:p>
      <w:pPr>
        <w:suppressAutoHyphens/>
        <w:autoSpaceDE w:val="0"/>
        <w:spacing w:before="240"/>
        <w:jc w:val="left"/>
        <w:rPr>
          <w:rFonts w:eastAsia="Times New Roman"/>
          <w:b/>
          <w:bCs/>
          <w:i/>
          <w:noProof/>
          <w:szCs w:val="24"/>
        </w:rPr>
      </w:pPr>
      <w:r>
        <w:rPr>
          <w:b/>
          <w:i/>
          <w:noProof/>
        </w:rPr>
        <w:t xml:space="preserve">1/8. Podpis/ověření </w:t>
      </w:r>
    </w:p>
    <w:p>
      <w:pPr>
        <w:suppressAutoHyphens/>
        <w:autoSpaceDE w:val="0"/>
        <w:ind w:left="399"/>
        <w:rPr>
          <w:rFonts w:eastAsia="Times New Roman"/>
          <w:noProof/>
          <w:szCs w:val="24"/>
        </w:rPr>
      </w:pPr>
      <w:r>
        <w:rPr>
          <w:b/>
          <w:noProof/>
        </w:rPr>
        <w:t>Všechny příslušné použité sloupce tabulky požadavků na údaje:</w:t>
      </w:r>
      <w:r>
        <w:rPr>
          <w:noProof/>
        </w:rPr>
        <w:t xml:space="preserve"> </w:t>
      </w:r>
    </w:p>
    <w:p>
      <w:pPr>
        <w:suppressAutoHyphens/>
        <w:autoSpaceDE w:val="0"/>
        <w:ind w:left="399"/>
        <w:rPr>
          <w:rFonts w:eastAsia="Times New Roman"/>
          <w:noProof/>
          <w:szCs w:val="24"/>
        </w:rPr>
      </w:pPr>
      <w:r>
        <w:rPr>
          <w:noProof/>
        </w:rPr>
        <w:t>Podpis nebo jiný způsob ověření příslušného prohlášení, oznámení nebo důkazu o celním statusu zboží Unie.</w:t>
      </w:r>
    </w:p>
    <w:p>
      <w:pPr>
        <w:suppressAutoHyphens/>
        <w:autoSpaceDE w:val="0"/>
        <w:ind w:left="399"/>
        <w:rPr>
          <w:rFonts w:eastAsia="Times New Roman"/>
          <w:noProof/>
          <w:szCs w:val="24"/>
        </w:rPr>
      </w:pPr>
      <w:r>
        <w:rPr>
          <w:noProof/>
        </w:rPr>
        <w:t>Jedná-li se o prohlášení v listinné podobě, musí být výtisk, který si ponechává celní úřad vývozu/odeslání/dovozu, opatřen původním vlastnoručním podpisem příslušné osoby, za nímž je uvedeno celé jméno dané osoby. Není-li příslušná osoba fyzickou osobou, připojí podepsaný za podpis svou funkci a celé jméno.</w:t>
      </w:r>
    </w:p>
    <w:p>
      <w:pPr>
        <w:suppressAutoHyphens/>
        <w:autoSpaceDE w:val="0"/>
        <w:spacing w:before="240"/>
        <w:jc w:val="left"/>
        <w:rPr>
          <w:rFonts w:eastAsia="Times New Roman"/>
          <w:b/>
          <w:bCs/>
          <w:i/>
          <w:noProof/>
          <w:szCs w:val="24"/>
        </w:rPr>
      </w:pPr>
      <w:r>
        <w:rPr>
          <w:b/>
          <w:i/>
          <w:noProof/>
        </w:rPr>
        <w:t xml:space="preserve">1/9. Celkový počet položek </w:t>
      </w:r>
    </w:p>
    <w:p>
      <w:pPr>
        <w:suppressAutoHyphens/>
        <w:autoSpaceDE w:val="0"/>
        <w:ind w:left="399"/>
        <w:rPr>
          <w:rFonts w:eastAsia="Times New Roman"/>
          <w:noProof/>
          <w:szCs w:val="24"/>
        </w:rPr>
      </w:pPr>
      <w:r>
        <w:rPr>
          <w:b/>
          <w:noProof/>
        </w:rPr>
        <w:t>Všechny příslušné použité sloupce tabulky požadavků na údaje:</w:t>
      </w:r>
      <w:r>
        <w:rPr>
          <w:noProof/>
        </w:rPr>
        <w:t xml:space="preserve"> </w:t>
      </w:r>
    </w:p>
    <w:p>
      <w:pPr>
        <w:suppressAutoHyphens/>
        <w:autoSpaceDE w:val="0"/>
        <w:ind w:left="399"/>
        <w:rPr>
          <w:rFonts w:eastAsia="Times New Roman"/>
          <w:noProof/>
          <w:szCs w:val="24"/>
        </w:rPr>
      </w:pPr>
      <w:r>
        <w:rPr>
          <w:noProof/>
        </w:rPr>
        <w:t>Celkový počet položek zboží uvedeného v celém dotčeném prohlášení nebo důkazu o celním statusu zboží Unie. Položka zboží je definována jako zboží v prohlášení nebo důkazu o celním statusu zboží Unie, jež má společné všechny údaje s atributem „X“ v tabulce požadavků na údaje v hlavě I kapitole 3 oddílu 1 této přílohy.</w:t>
      </w:r>
    </w:p>
    <w:p>
      <w:pPr>
        <w:suppressAutoHyphens/>
        <w:autoSpaceDE w:val="0"/>
        <w:spacing w:before="240"/>
        <w:jc w:val="left"/>
        <w:rPr>
          <w:rFonts w:eastAsia="Times New Roman"/>
          <w:b/>
          <w:bCs/>
          <w:i/>
          <w:noProof/>
          <w:szCs w:val="24"/>
        </w:rPr>
      </w:pPr>
      <w:r>
        <w:rPr>
          <w:b/>
          <w:i/>
          <w:noProof/>
        </w:rPr>
        <w:t xml:space="preserve">1/10. Režim </w:t>
      </w:r>
    </w:p>
    <w:p>
      <w:pPr>
        <w:suppressAutoHyphens/>
        <w:autoSpaceDE w:val="0"/>
        <w:spacing w:after="0"/>
        <w:ind w:left="399"/>
        <w:rPr>
          <w:rFonts w:eastAsia="Times New Roman"/>
          <w:b/>
          <w:noProof/>
          <w:szCs w:val="24"/>
        </w:rPr>
      </w:pPr>
      <w:r>
        <w:rPr>
          <w:b/>
          <w:noProof/>
        </w:rPr>
        <w:t xml:space="preserve">Všechny příslušné použité sloupce tabulky požadavků na údaje: </w:t>
      </w:r>
    </w:p>
    <w:p>
      <w:pPr>
        <w:suppressAutoHyphens/>
        <w:autoSpaceDE w:val="0"/>
        <w:spacing w:after="0"/>
        <w:ind w:left="399"/>
        <w:rPr>
          <w:rFonts w:eastAsia="Times New Roman"/>
          <w:noProof/>
          <w:szCs w:val="24"/>
        </w:rPr>
      </w:pPr>
      <w:r>
        <w:rPr>
          <w:noProof/>
        </w:rPr>
        <w:t>Pomocí odpovídajícího kódu Unie uveďte režim, pro který je zboží deklarováno.</w:t>
      </w:r>
    </w:p>
    <w:p>
      <w:pPr>
        <w:suppressAutoHyphens/>
        <w:autoSpaceDE w:val="0"/>
        <w:spacing w:before="240"/>
        <w:jc w:val="left"/>
        <w:rPr>
          <w:rFonts w:eastAsia="Times New Roman"/>
          <w:b/>
          <w:bCs/>
          <w:i/>
          <w:noProof/>
          <w:szCs w:val="24"/>
        </w:rPr>
      </w:pPr>
      <w:r>
        <w:rPr>
          <w:b/>
          <w:i/>
          <w:noProof/>
        </w:rPr>
        <w:t>1/11.</w:t>
      </w:r>
      <w:r>
        <w:rPr>
          <w:noProof/>
        </w:rPr>
        <w:tab/>
      </w:r>
      <w:r>
        <w:rPr>
          <w:b/>
          <w:i/>
          <w:noProof/>
        </w:rPr>
        <w:t xml:space="preserve">Upřesnění režimu </w:t>
      </w:r>
    </w:p>
    <w:p>
      <w:pPr>
        <w:suppressAutoHyphens/>
        <w:autoSpaceDE w:val="0"/>
        <w:spacing w:after="0"/>
        <w:ind w:left="399"/>
        <w:rPr>
          <w:rFonts w:eastAsia="Times New Roman"/>
          <w:b/>
          <w:noProof/>
          <w:szCs w:val="24"/>
        </w:rPr>
      </w:pPr>
      <w:r>
        <w:rPr>
          <w:b/>
          <w:noProof/>
        </w:rPr>
        <w:t xml:space="preserve">Všechny příslušné použité sloupce tabulky požadavků na údaje: </w:t>
      </w:r>
    </w:p>
    <w:p>
      <w:pPr>
        <w:suppressAutoHyphens/>
        <w:autoSpaceDE w:val="0"/>
        <w:spacing w:after="0"/>
        <w:ind w:left="399"/>
        <w:rPr>
          <w:rFonts w:eastAsia="Times New Roman"/>
          <w:noProof/>
          <w:szCs w:val="24"/>
        </w:rPr>
      </w:pPr>
      <w:r>
        <w:rPr>
          <w:noProof/>
        </w:rPr>
        <w:t>Uveďte příslušné kódy Unie nebo kód upřesnění režimu poskytnutý daným členským státem.</w:t>
      </w:r>
    </w:p>
    <w:p>
      <w:pPr>
        <w:suppressAutoHyphens/>
        <w:autoSpaceDE w:val="0"/>
        <w:spacing w:after="0"/>
        <w:ind w:left="399"/>
        <w:rPr>
          <w:rFonts w:eastAsia="Times New Roman"/>
          <w:noProof/>
          <w:szCs w:val="24"/>
        </w:rPr>
      </w:pPr>
    </w:p>
    <w:p>
      <w:pPr>
        <w:suppressAutoHyphens/>
        <w:autoSpaceDE w:val="0"/>
        <w:spacing w:before="240"/>
        <w:jc w:val="center"/>
        <w:rPr>
          <w:rFonts w:eastAsia="Times New Roman"/>
          <w:b/>
          <w:bCs/>
          <w:i/>
          <w:noProof/>
          <w:szCs w:val="24"/>
          <w:u w:val="single"/>
        </w:rPr>
      </w:pPr>
      <w:r>
        <w:rPr>
          <w:b/>
          <w:i/>
          <w:noProof/>
          <w:u w:val="single"/>
        </w:rPr>
        <w:t>Skupina 2 – Odkazy na zprávy, dokumenty, osvědčení, povolení</w:t>
      </w:r>
    </w:p>
    <w:p>
      <w:pPr>
        <w:suppressAutoHyphens/>
        <w:autoSpaceDE w:val="0"/>
        <w:spacing w:before="240"/>
        <w:jc w:val="left"/>
        <w:rPr>
          <w:rFonts w:eastAsia="Times New Roman"/>
          <w:b/>
          <w:bCs/>
          <w:i/>
          <w:noProof/>
          <w:szCs w:val="24"/>
        </w:rPr>
      </w:pPr>
      <w:r>
        <w:rPr>
          <w:b/>
          <w:i/>
          <w:noProof/>
        </w:rPr>
        <w:t xml:space="preserve">2/1. Zjednodušené prohlášení / předchozí doklady </w:t>
      </w:r>
    </w:p>
    <w:p>
      <w:pPr>
        <w:suppressAutoHyphens/>
        <w:autoSpaceDE w:val="0"/>
        <w:ind w:firstLine="399"/>
        <w:rPr>
          <w:rFonts w:eastAsia="Times New Roman"/>
          <w:noProof/>
          <w:szCs w:val="24"/>
        </w:rPr>
      </w:pPr>
      <w:r>
        <w:rPr>
          <w:b/>
          <w:noProof/>
        </w:rPr>
        <w:t>Sloupce A1 a A2 tabulky požadavků na údaje:</w:t>
      </w:r>
      <w:r>
        <w:rPr>
          <w:noProof/>
        </w:rPr>
        <w:t xml:space="preserve"> </w:t>
      </w:r>
    </w:p>
    <w:p>
      <w:pPr>
        <w:suppressAutoHyphens/>
        <w:autoSpaceDE w:val="0"/>
        <w:spacing w:after="0"/>
        <w:ind w:left="399"/>
        <w:rPr>
          <w:rFonts w:eastAsia="Times New Roman"/>
          <w:noProof/>
          <w:szCs w:val="24"/>
        </w:rPr>
      </w:pPr>
      <w:r>
        <w:rPr>
          <w:noProof/>
        </w:rPr>
        <w:t>Tato informace se poskytne, pouze pokud zboží propuštěné do režimu dočasného uskladnění nebo svobodného pásma je zpětně vyvezeno.</w:t>
      </w:r>
    </w:p>
    <w:p>
      <w:pPr>
        <w:suppressAutoHyphens/>
        <w:autoSpaceDE w:val="0"/>
        <w:spacing w:after="0"/>
        <w:ind w:left="399"/>
        <w:rPr>
          <w:rFonts w:eastAsia="Times New Roman"/>
          <w:noProof/>
          <w:szCs w:val="24"/>
        </w:rPr>
      </w:pPr>
      <w:r>
        <w:rPr>
          <w:noProof/>
        </w:rPr>
        <w:t>Pomocí příslušných kódů Unie uveďte MRN prohlášení pro dočasné uskladnění, do něhož bylo zboží propuštěno.</w:t>
      </w:r>
    </w:p>
    <w:p>
      <w:pPr>
        <w:suppressAutoHyphens/>
        <w:autoSpaceDE w:val="0"/>
        <w:spacing w:after="0"/>
        <w:ind w:left="399"/>
        <w:rPr>
          <w:rFonts w:eastAsia="Times New Roman"/>
          <w:noProof/>
          <w:szCs w:val="24"/>
        </w:rPr>
      </w:pPr>
      <w:r>
        <w:rPr>
          <w:noProof/>
        </w:rPr>
        <w:t>Čtvrtá část datového prvku (Identifikační znak zbožové položky) odkazuje na čísla zbožových položek zboží v prohlášení pro dočasné uskladnění, pro něž je podáno oznámení o zpětném vývozu. Musí být poskytnuto ve všech případech, kdy část zboží, na něž se dotčené prohlášení pro dočasné uskladnění vztahuje, není zpětně vyvezena.</w:t>
      </w:r>
    </w:p>
    <w:p>
      <w:pPr>
        <w:suppressAutoHyphens/>
        <w:autoSpaceDE w:val="0"/>
        <w:ind w:firstLine="399"/>
        <w:rPr>
          <w:rFonts w:eastAsia="Times New Roman"/>
          <w:b/>
          <w:noProof/>
          <w:szCs w:val="24"/>
        </w:rPr>
      </w:pPr>
      <w:r>
        <w:rPr>
          <w:b/>
          <w:noProof/>
        </w:rPr>
        <w:t xml:space="preserve">Sloupec A3 tabulky požadavků na údaje: </w:t>
      </w:r>
    </w:p>
    <w:p>
      <w:pPr>
        <w:suppressAutoHyphens/>
        <w:autoSpaceDE w:val="0"/>
        <w:spacing w:after="0"/>
        <w:ind w:left="399"/>
        <w:rPr>
          <w:rFonts w:eastAsia="Times New Roman"/>
          <w:noProof/>
          <w:szCs w:val="24"/>
        </w:rPr>
      </w:pPr>
      <w:r>
        <w:rPr>
          <w:noProof/>
        </w:rPr>
        <w:t>Pomocí příslušných kódů Unie uveďte MRN prohlášení pro dočasné uskladnění, do něhož bylo zboží propuštěno.</w:t>
      </w:r>
    </w:p>
    <w:p>
      <w:pPr>
        <w:suppressAutoHyphens/>
        <w:autoSpaceDE w:val="0"/>
        <w:spacing w:after="0"/>
        <w:ind w:left="399"/>
        <w:rPr>
          <w:rFonts w:eastAsia="Times New Roman"/>
          <w:noProof/>
          <w:szCs w:val="24"/>
        </w:rPr>
      </w:pPr>
      <w:r>
        <w:rPr>
          <w:noProof/>
        </w:rPr>
        <w:t>Čtvrtá část datového prvku (Identifikační znak zbožové položky) odkazuje na čísla zbožových položek zboží v prohlášení pro dočasné uskladnění, pro něž je podáno oznámení o zpětném vývozu. Musí být poskytnuto ve všech případech, kdy část zboží, na něž se dotčené prohlášení pro dočasné uskladnění vztahuje, není zpětně vyvezena.</w:t>
      </w:r>
    </w:p>
    <w:p>
      <w:pPr>
        <w:suppressAutoHyphens/>
        <w:autoSpaceDE w:val="0"/>
        <w:ind w:firstLine="399"/>
        <w:rPr>
          <w:rFonts w:eastAsia="Times New Roman"/>
          <w:noProof/>
          <w:szCs w:val="24"/>
        </w:rPr>
      </w:pPr>
      <w:r>
        <w:rPr>
          <w:b/>
          <w:noProof/>
        </w:rPr>
        <w:t>Sloupce B1 až B4 tabulky požadavků na údaje:</w:t>
      </w:r>
      <w:r>
        <w:rPr>
          <w:noProof/>
        </w:rPr>
        <w:t xml:space="preserve"> </w:t>
      </w:r>
    </w:p>
    <w:p>
      <w:pPr>
        <w:suppressAutoHyphens/>
        <w:autoSpaceDE w:val="0"/>
        <w:spacing w:after="0"/>
        <w:ind w:left="399"/>
        <w:rPr>
          <w:rFonts w:eastAsia="Times New Roman"/>
          <w:noProof/>
          <w:szCs w:val="24"/>
        </w:rPr>
      </w:pPr>
      <w:r>
        <w:rPr>
          <w:noProof/>
        </w:rPr>
        <w:t>Pomocí odpovídajících kódů Unie uveďte referenční údaje dokladů předcházejících vývozu do třetí země či odeslání do členského státu.</w:t>
      </w:r>
    </w:p>
    <w:p>
      <w:pPr>
        <w:suppressAutoHyphens/>
        <w:autoSpaceDE w:val="0"/>
        <w:spacing w:after="0"/>
        <w:ind w:left="399"/>
        <w:rPr>
          <w:rFonts w:eastAsia="Times New Roman"/>
          <w:noProof/>
          <w:szCs w:val="24"/>
        </w:rPr>
      </w:pPr>
      <w:r>
        <w:rPr>
          <w:noProof/>
        </w:rPr>
        <w:t>Týká-li se prohlášení zpětně vyvezeného zboží, uveďte referenční údaje celního prohlášení s návrhem na propuštění zboží do předcházejícího režimu, do nějž bylo zboží propuštěno. Identifikační znak zbožové položky se uvádí pouze v případech, kdy je to nezbytné pro jednoznačnou identifikaci dotčené zbožové položky.</w:t>
      </w:r>
    </w:p>
    <w:p>
      <w:pPr>
        <w:suppressAutoHyphens/>
        <w:autoSpaceDE w:val="0"/>
        <w:ind w:left="399"/>
        <w:rPr>
          <w:rFonts w:eastAsia="Times New Roman"/>
          <w:b/>
          <w:noProof/>
          <w:szCs w:val="24"/>
        </w:rPr>
      </w:pPr>
      <w:r>
        <w:rPr>
          <w:b/>
          <w:noProof/>
        </w:rPr>
        <w:t>Sloupce D1 až D3 tabulky požadavků na údaje:</w:t>
      </w:r>
    </w:p>
    <w:p>
      <w:pPr>
        <w:suppressAutoHyphens/>
        <w:autoSpaceDE w:val="0"/>
        <w:spacing w:after="0"/>
        <w:ind w:left="399"/>
        <w:rPr>
          <w:rFonts w:eastAsia="Times New Roman"/>
          <w:noProof/>
          <w:szCs w:val="24"/>
        </w:rPr>
      </w:pPr>
      <w:r>
        <w:rPr>
          <w:noProof/>
        </w:rPr>
        <w:t xml:space="preserve">V případě tranzitního prohlášení uveďte odkaz na dočasné uskladnění nebo předcházející celní režim nebo odpovídající celní doklady. </w:t>
      </w:r>
    </w:p>
    <w:p>
      <w:pPr>
        <w:suppressAutoHyphens/>
        <w:autoSpaceDE w:val="0"/>
        <w:spacing w:after="0"/>
        <w:ind w:left="399"/>
        <w:rPr>
          <w:rFonts w:eastAsia="Times New Roman"/>
          <w:noProof/>
          <w:szCs w:val="24"/>
        </w:rPr>
      </w:pPr>
      <w:r>
        <w:rPr>
          <w:noProof/>
        </w:rPr>
        <w:t>Je-li v případě tranzitního prohlášení v listinné podobě nutné zadat více než jeden odkaz, mohou členské státy stanovit, že se v této kolonce uvede příslušný kód a k tranzitnímu prohlášení se připojí seznam dotyčných odkazů.</w:t>
      </w:r>
    </w:p>
    <w:p>
      <w:pPr>
        <w:suppressAutoHyphens/>
        <w:autoSpaceDE w:val="0"/>
        <w:ind w:left="399"/>
        <w:rPr>
          <w:rFonts w:eastAsia="Times New Roman"/>
          <w:b/>
          <w:noProof/>
          <w:szCs w:val="24"/>
        </w:rPr>
      </w:pPr>
      <w:r>
        <w:rPr>
          <w:b/>
          <w:noProof/>
        </w:rPr>
        <w:t>Sloupec E1 tabulky požadavků na údaje:</w:t>
      </w:r>
    </w:p>
    <w:p>
      <w:pPr>
        <w:suppressAutoHyphens/>
        <w:autoSpaceDE w:val="0"/>
        <w:ind w:left="399"/>
        <w:rPr>
          <w:rFonts w:eastAsia="Times New Roman"/>
          <w:noProof/>
          <w:szCs w:val="24"/>
        </w:rPr>
      </w:pPr>
      <w:r>
        <w:rPr>
          <w:noProof/>
        </w:rPr>
        <w:t>V náležitých případech uveďte odkaz na celní prohlášení, kterým bylo zboží propuštěno do volného oběhu.</w:t>
      </w:r>
    </w:p>
    <w:p>
      <w:pPr>
        <w:suppressAutoHyphens/>
        <w:autoSpaceDE w:val="0"/>
        <w:ind w:left="399"/>
        <w:rPr>
          <w:rFonts w:eastAsia="Times New Roman"/>
          <w:noProof/>
          <w:szCs w:val="24"/>
        </w:rPr>
      </w:pPr>
      <w:r>
        <w:rPr>
          <w:noProof/>
        </w:rPr>
        <w:t>Je-li MRN celního prohlášení k propuštění do volného oběhu uvedeno a důkaz o celním statusu zboží Unie se netýká všech položek zboží v daném celním prohlášení, uveďte čísla příslušných položek v celním prohlášení.</w:t>
      </w:r>
    </w:p>
    <w:p>
      <w:pPr>
        <w:suppressAutoHyphens/>
        <w:autoSpaceDE w:val="0"/>
        <w:ind w:left="399"/>
        <w:rPr>
          <w:rFonts w:eastAsia="Times New Roman"/>
          <w:b/>
          <w:noProof/>
          <w:szCs w:val="24"/>
        </w:rPr>
      </w:pPr>
      <w:r>
        <w:rPr>
          <w:b/>
          <w:noProof/>
        </w:rPr>
        <w:t>Sloupec E2 tabulky požadavků na údaje:</w:t>
      </w:r>
    </w:p>
    <w:p>
      <w:pPr>
        <w:suppressAutoHyphens/>
        <w:autoSpaceDE w:val="0"/>
        <w:ind w:left="399"/>
        <w:rPr>
          <w:rFonts w:eastAsia="Times New Roman"/>
          <w:noProof/>
          <w:szCs w:val="24"/>
        </w:rPr>
      </w:pPr>
      <w:r>
        <w:rPr>
          <w:noProof/>
        </w:rPr>
        <w:t>Uveďte MRN vstupních souhrnných celních prohlášení podaných v souvislosti s tímto zbožím před jeho příchodem na celní území Unie.</w:t>
      </w:r>
    </w:p>
    <w:p>
      <w:pPr>
        <w:suppressAutoHyphens/>
        <w:autoSpaceDE w:val="0"/>
        <w:ind w:left="399"/>
        <w:rPr>
          <w:rFonts w:eastAsia="Times New Roman"/>
          <w:noProof/>
          <w:szCs w:val="24"/>
        </w:rPr>
      </w:pPr>
      <w:r>
        <w:rPr>
          <w:noProof/>
        </w:rPr>
        <w:t>Je-li uvedeno MRN vstupního souhrnného celního prohlášení a celní manifest nezahrnuje všechny položky zboží vstupního souhrnného celního prohlášení, uveďte odpovídající čísla položek ve vstupním souhrnném celním prohlášení, má-li je osoba podávající elektronický manifest k dispozici.</w:t>
      </w:r>
    </w:p>
    <w:p>
      <w:pPr>
        <w:suppressAutoHyphens/>
        <w:autoSpaceDE w:val="0"/>
        <w:ind w:left="399"/>
        <w:rPr>
          <w:rFonts w:eastAsia="Times New Roman"/>
          <w:b/>
          <w:noProof/>
          <w:szCs w:val="24"/>
        </w:rPr>
      </w:pPr>
      <w:r>
        <w:rPr>
          <w:b/>
          <w:noProof/>
        </w:rPr>
        <w:t>Sloupce G1 a G2 tabulky požadavků na údaje:</w:t>
      </w:r>
    </w:p>
    <w:p>
      <w:pPr>
        <w:suppressAutoHyphens/>
        <w:autoSpaceDE w:val="0"/>
        <w:ind w:left="399"/>
        <w:rPr>
          <w:rFonts w:eastAsia="Times New Roman"/>
          <w:noProof/>
          <w:szCs w:val="24"/>
        </w:rPr>
      </w:pPr>
      <w:r>
        <w:rPr>
          <w:noProof/>
        </w:rPr>
        <w:t>Uveďte MRN vstupních souhrnných celních prohlášení souvisejících s danou zásilkou za podmínek uvedených v hlavě I kapitole 3 této přílohy.</w:t>
      </w:r>
    </w:p>
    <w:p>
      <w:pPr>
        <w:suppressAutoHyphens/>
        <w:autoSpaceDE w:val="0"/>
        <w:ind w:left="399"/>
        <w:rPr>
          <w:rFonts w:eastAsia="Times New Roman"/>
          <w:b/>
          <w:noProof/>
          <w:szCs w:val="24"/>
        </w:rPr>
      </w:pPr>
      <w:r>
        <w:rPr>
          <w:b/>
          <w:noProof/>
        </w:rPr>
        <w:t>Sloupec G3 tabulky požadavků na údaje:</w:t>
      </w:r>
    </w:p>
    <w:p>
      <w:pPr>
        <w:suppressAutoHyphens/>
        <w:autoSpaceDE w:val="0"/>
        <w:spacing w:after="0"/>
        <w:ind w:left="399"/>
        <w:rPr>
          <w:rFonts w:eastAsia="Times New Roman"/>
          <w:noProof/>
          <w:szCs w:val="24"/>
        </w:rPr>
      </w:pPr>
      <w:r>
        <w:rPr>
          <w:noProof/>
        </w:rPr>
        <w:t>Aniž je dotčen čl. 139 odst. 4 kodexu, uveďte MRN vstupních souhrnných celních prohlášení nebo, jedná-li se o případ uvedený v článku 130 kodexu, celních prohlášení pro dočasné uskladnění nebo celních prohlášení podaných ve vztahu k tomuto zboží.</w:t>
      </w:r>
    </w:p>
    <w:p>
      <w:pPr>
        <w:suppressAutoHyphens/>
        <w:autoSpaceDE w:val="0"/>
        <w:ind w:left="399"/>
        <w:rPr>
          <w:rFonts w:eastAsia="Times New Roman"/>
          <w:noProof/>
          <w:szCs w:val="24"/>
        </w:rPr>
      </w:pPr>
      <w:r>
        <w:rPr>
          <w:noProof/>
        </w:rPr>
        <w:t>Je-li uvedeno MRN vstupního souhrnného celního prohlášení a předložení zboží se netýká všech položek zboží vstupního souhrnného celního prohlášení nebo, jedná-li se o případy uvedené v článku 130 kodexu, prohlášení pro dočasné uskladnění či celní prohlášení, uvede osoba předkládající zboží příslušná čísla položek přiřazená zboží v původním vstupním souhrnném celním prohlášení, prohlášení pro dočasné uskladnění nebo celním prohlášení.</w:t>
      </w:r>
    </w:p>
    <w:p>
      <w:pPr>
        <w:suppressAutoHyphens/>
        <w:autoSpaceDE w:val="0"/>
        <w:ind w:left="399"/>
        <w:rPr>
          <w:rFonts w:eastAsia="Times New Roman"/>
          <w:b/>
          <w:noProof/>
          <w:szCs w:val="24"/>
        </w:rPr>
      </w:pPr>
      <w:r>
        <w:rPr>
          <w:b/>
          <w:noProof/>
        </w:rPr>
        <w:t>Sloupec G4 tabulky požadavků na údaje:</w:t>
      </w:r>
    </w:p>
    <w:p>
      <w:pPr>
        <w:suppressAutoHyphens/>
        <w:autoSpaceDE w:val="0"/>
        <w:ind w:left="399"/>
        <w:rPr>
          <w:rFonts w:eastAsia="Times New Roman"/>
          <w:noProof/>
          <w:szCs w:val="24"/>
        </w:rPr>
      </w:pPr>
      <w:r>
        <w:rPr>
          <w:noProof/>
        </w:rPr>
        <w:t>Aniž je dotčen čl. 145 odst. 4 kodexu, uveďte MRN vstupních souhrnných celních prohlášení souvisejících s danou zásilkou.</w:t>
      </w:r>
    </w:p>
    <w:p>
      <w:pPr>
        <w:suppressAutoHyphens/>
        <w:autoSpaceDE w:val="0"/>
        <w:ind w:left="399"/>
        <w:rPr>
          <w:rFonts w:eastAsia="Times New Roman"/>
          <w:noProof/>
          <w:szCs w:val="24"/>
        </w:rPr>
      </w:pPr>
      <w:r>
        <w:rPr>
          <w:noProof/>
        </w:rPr>
        <w:t>Je-li po ukončení režimu tranzitu podáno prohlášení pro dočasné uskladnění v souladu s čl. 145 odst. 11 kodexu, uvede se MRN tranzitního prohlášení.</w:t>
      </w:r>
    </w:p>
    <w:p>
      <w:pPr>
        <w:suppressAutoHyphens/>
        <w:autoSpaceDE w:val="0"/>
        <w:ind w:left="399"/>
        <w:rPr>
          <w:rFonts w:eastAsia="Times New Roman"/>
          <w:noProof/>
          <w:szCs w:val="24"/>
        </w:rPr>
      </w:pPr>
      <w:r>
        <w:rPr>
          <w:noProof/>
        </w:rPr>
        <w:t>Je-li uvedeno MRN vstupního souhrnného celního prohlášení, tranzitního prohlášení nebo, jedná-li se o případy uvedené v článku 130 kodexu, celního prohlášení a prohlášení pro dočasné uskladnění se netýká všech položek zboží vstupního souhrnného celního prohlášení, tranzitního prohlášení či celního prohlášení, uvede deklarant příslušná čísla položek přiřazená zboží v původním vstupním souhrnném celním prohlášení, tranzitním prohlášení nebo celním prohlášení.</w:t>
      </w:r>
    </w:p>
    <w:p>
      <w:pPr>
        <w:suppressAutoHyphens/>
        <w:autoSpaceDE w:val="0"/>
        <w:ind w:left="399"/>
        <w:rPr>
          <w:rFonts w:eastAsia="Times New Roman"/>
          <w:b/>
          <w:noProof/>
          <w:szCs w:val="24"/>
        </w:rPr>
      </w:pPr>
      <w:r>
        <w:rPr>
          <w:b/>
          <w:noProof/>
        </w:rPr>
        <w:t>Sloupec G5 tabulky požadavků na údaje:</w:t>
      </w:r>
    </w:p>
    <w:p>
      <w:pPr>
        <w:suppressAutoHyphens/>
        <w:autoSpaceDE w:val="0"/>
        <w:ind w:left="399"/>
        <w:rPr>
          <w:rFonts w:eastAsia="Times New Roman"/>
          <w:noProof/>
          <w:szCs w:val="24"/>
        </w:rPr>
      </w:pPr>
      <w:r>
        <w:rPr>
          <w:noProof/>
        </w:rPr>
        <w:t xml:space="preserve">Uveďte MRN prohlášení pro dočasné uskladnění podaných ve vztahu k danému zboží v místě, kde pohyb začal. </w:t>
      </w:r>
    </w:p>
    <w:p>
      <w:pPr>
        <w:suppressAutoHyphens/>
        <w:autoSpaceDE w:val="0"/>
        <w:ind w:left="399"/>
        <w:rPr>
          <w:rFonts w:eastAsia="Times New Roman"/>
          <w:noProof/>
          <w:szCs w:val="24"/>
        </w:rPr>
      </w:pPr>
      <w:r>
        <w:rPr>
          <w:noProof/>
        </w:rPr>
        <w:t>Pokud se MRN prohlášení pro dočasné uskladnění netýká všech položek zboží dotčeného prohlášení pro dočasné uskladnění, osoba oznamující příchod zboží v případě pohybu dočasně uskladněného zboží poskytne příslušná čísla položek přiřazená zboží v původním prohlášení pro dočasné uskladnění.</w:t>
      </w:r>
    </w:p>
    <w:p>
      <w:pPr>
        <w:suppressAutoHyphens/>
        <w:autoSpaceDE w:val="0"/>
        <w:ind w:left="399"/>
        <w:rPr>
          <w:rFonts w:eastAsia="Times New Roman"/>
          <w:b/>
          <w:noProof/>
          <w:szCs w:val="24"/>
        </w:rPr>
      </w:pPr>
      <w:r>
        <w:rPr>
          <w:b/>
          <w:noProof/>
        </w:rPr>
        <w:t xml:space="preserve">Sloupce H1 až H5, I1 a I2 tabulky požadavků na údaje: </w:t>
      </w:r>
    </w:p>
    <w:p>
      <w:pPr>
        <w:suppressAutoHyphens/>
        <w:autoSpaceDE w:val="0"/>
        <w:spacing w:after="0"/>
        <w:ind w:left="399"/>
        <w:rPr>
          <w:rFonts w:eastAsia="Times New Roman"/>
          <w:noProof/>
          <w:szCs w:val="24"/>
        </w:rPr>
      </w:pPr>
      <w:r>
        <w:rPr>
          <w:noProof/>
        </w:rPr>
        <w:t>Pomocí příslušných kódů Unie uveďte MRN prohlášení pro dočasné uskladnění či jiný odkaz na některý předchozí dokument.</w:t>
      </w:r>
    </w:p>
    <w:p>
      <w:pPr>
        <w:suppressAutoHyphens/>
        <w:autoSpaceDE w:val="0"/>
        <w:spacing w:after="0"/>
        <w:ind w:left="399"/>
        <w:rPr>
          <w:rFonts w:eastAsia="Times New Roman"/>
          <w:noProof/>
          <w:szCs w:val="24"/>
        </w:rPr>
      </w:pPr>
      <w:r>
        <w:rPr>
          <w:noProof/>
        </w:rPr>
        <w:t>Identifikační znak zbožové položky se uvádí pouze v případech, kdy je to nezbytné pro jednoznačnou identifikaci dotčené zbožové položky.</w:t>
      </w:r>
    </w:p>
    <w:p>
      <w:pPr>
        <w:suppressAutoHyphens/>
        <w:autoSpaceDE w:val="0"/>
        <w:spacing w:before="240"/>
        <w:jc w:val="left"/>
        <w:rPr>
          <w:rFonts w:eastAsia="Times New Roman"/>
          <w:b/>
          <w:bCs/>
          <w:i/>
          <w:noProof/>
          <w:szCs w:val="24"/>
        </w:rPr>
      </w:pPr>
      <w:r>
        <w:rPr>
          <w:b/>
          <w:i/>
          <w:noProof/>
        </w:rPr>
        <w:t xml:space="preserve">2/2. Zvláštní záznamy </w:t>
      </w:r>
    </w:p>
    <w:p>
      <w:pPr>
        <w:suppressAutoHyphens/>
        <w:autoSpaceDE w:val="0"/>
        <w:ind w:left="399"/>
        <w:rPr>
          <w:rFonts w:eastAsia="Times New Roman"/>
          <w:b/>
          <w:noProof/>
          <w:szCs w:val="24"/>
        </w:rPr>
      </w:pPr>
      <w:r>
        <w:rPr>
          <w:b/>
          <w:noProof/>
        </w:rPr>
        <w:t>Všechny příslušné použité sloupce tabulky požadavků na údaje:</w:t>
      </w:r>
    </w:p>
    <w:p>
      <w:pPr>
        <w:suppressAutoHyphens/>
        <w:autoSpaceDE w:val="0"/>
        <w:spacing w:after="0"/>
        <w:ind w:left="399"/>
        <w:rPr>
          <w:rFonts w:eastAsia="Times New Roman"/>
          <w:noProof/>
          <w:szCs w:val="24"/>
        </w:rPr>
      </w:pPr>
      <w:r>
        <w:rPr>
          <w:noProof/>
        </w:rPr>
        <w:t>Uveďte příslušný kód Unie a v náležitých případech kódy poskytnuté dotčeným členským státem.</w:t>
      </w:r>
    </w:p>
    <w:p>
      <w:pPr>
        <w:suppressAutoHyphens/>
        <w:autoSpaceDE w:val="0"/>
        <w:ind w:left="399"/>
        <w:rPr>
          <w:rFonts w:eastAsia="Times New Roman"/>
          <w:noProof/>
          <w:szCs w:val="24"/>
        </w:rPr>
      </w:pPr>
      <w:r>
        <w:rPr>
          <w:noProof/>
        </w:rPr>
        <w:t>V případě, že právní předpisy Unie neupřesňují kolonku, ve které má být údaj zapsán, zapisuje se údaj do DP 2/2 Zvláštní záznamy.</w:t>
      </w:r>
    </w:p>
    <w:p>
      <w:pPr>
        <w:suppressAutoHyphens/>
        <w:autoSpaceDE w:val="0"/>
        <w:ind w:left="399"/>
        <w:rPr>
          <w:rFonts w:eastAsia="Times New Roman"/>
          <w:b/>
          <w:noProof/>
          <w:szCs w:val="24"/>
        </w:rPr>
      </w:pPr>
      <w:r>
        <w:rPr>
          <w:b/>
          <w:noProof/>
        </w:rPr>
        <w:t>Sloupce A1 až A3, F1a až F1c tabulky požadavků na údaje:</w:t>
      </w:r>
    </w:p>
    <w:p>
      <w:pPr>
        <w:suppressAutoHyphens/>
        <w:autoSpaceDE w:val="0"/>
        <w:ind w:left="399"/>
        <w:rPr>
          <w:rFonts w:eastAsia="Times New Roman"/>
          <w:noProof/>
          <w:szCs w:val="24"/>
        </w:rPr>
      </w:pPr>
      <w:r>
        <w:rPr>
          <w:noProof/>
        </w:rPr>
        <w:t>Pokud je zboží přepravováno v rámci obchodovatelného konosamentu, tedy jako „objednávka v podobě blankoindosamentu“ a příjemce je neznámý, nahradí se jeho údaje příslušným kódem.</w:t>
      </w:r>
    </w:p>
    <w:p>
      <w:pPr>
        <w:suppressAutoHyphens/>
        <w:autoSpaceDE w:val="0"/>
        <w:spacing w:after="0"/>
        <w:ind w:left="399"/>
        <w:rPr>
          <w:rFonts w:eastAsia="Times New Roman"/>
          <w:noProof/>
          <w:szCs w:val="24"/>
        </w:rPr>
      </w:pPr>
    </w:p>
    <w:p>
      <w:pPr>
        <w:suppressAutoHyphens/>
        <w:autoSpaceDE w:val="0"/>
        <w:spacing w:before="240"/>
        <w:jc w:val="left"/>
        <w:rPr>
          <w:rFonts w:eastAsia="Times New Roman"/>
          <w:b/>
          <w:bCs/>
          <w:i/>
          <w:noProof/>
          <w:szCs w:val="24"/>
        </w:rPr>
      </w:pPr>
      <w:r>
        <w:rPr>
          <w:b/>
          <w:i/>
          <w:noProof/>
        </w:rPr>
        <w:t>2/3. Předložené doklady, osvědčení a povolení, další podklady</w:t>
      </w:r>
    </w:p>
    <w:p>
      <w:pPr>
        <w:suppressAutoHyphens/>
        <w:autoSpaceDE w:val="0"/>
        <w:ind w:left="399"/>
        <w:rPr>
          <w:rFonts w:eastAsia="Times New Roman"/>
          <w:noProof/>
          <w:szCs w:val="24"/>
        </w:rPr>
      </w:pPr>
      <w:r>
        <w:rPr>
          <w:b/>
          <w:noProof/>
        </w:rPr>
        <w:t>Všechny příslušné použité sloupce tabulky požadavků na údaje:</w:t>
      </w:r>
      <w:r>
        <w:rPr>
          <w:noProof/>
        </w:rPr>
        <w:t xml:space="preserve"> </w:t>
      </w:r>
    </w:p>
    <w:p>
      <w:pPr>
        <w:suppressAutoHyphens/>
        <w:autoSpaceDE w:val="0"/>
        <w:spacing w:after="0"/>
        <w:ind w:left="720" w:hanging="321"/>
        <w:rPr>
          <w:rFonts w:eastAsia="Times New Roman"/>
          <w:noProof/>
          <w:szCs w:val="24"/>
        </w:rPr>
      </w:pPr>
      <w:r>
        <w:rPr>
          <w:noProof/>
        </w:rPr>
        <w:t>a)</w:t>
      </w:r>
      <w:r>
        <w:rPr>
          <w:noProof/>
        </w:rPr>
        <w:tab/>
        <w:t>Identifikační nebo referenční číslo dokladů, osvědčení a povolení Unie nebo mezinárodních dokladů, osvědčení a povolení předložených na podporu prohlášení a další odkazy.</w:t>
      </w:r>
    </w:p>
    <w:p>
      <w:pPr>
        <w:suppressAutoHyphens/>
        <w:autoSpaceDE w:val="0"/>
        <w:spacing w:before="240"/>
        <w:ind w:left="741"/>
        <w:rPr>
          <w:rFonts w:eastAsia="Times New Roman"/>
          <w:noProof/>
          <w:szCs w:val="24"/>
        </w:rPr>
      </w:pPr>
      <w:r>
        <w:rPr>
          <w:noProof/>
        </w:rPr>
        <w:t>Pomocí odpovídajících kódů Unie uveďte údaje vyžadované podle případně použitelných zvláštních pravidel spolu s odkazy na podklady předložené s prohlášením a další odkazy.</w:t>
      </w:r>
    </w:p>
    <w:p>
      <w:pPr>
        <w:suppressAutoHyphens/>
        <w:autoSpaceDE w:val="0"/>
        <w:spacing w:before="240"/>
        <w:ind w:left="741"/>
        <w:rPr>
          <w:rFonts w:eastAsia="Times New Roman"/>
          <w:noProof/>
          <w:szCs w:val="24"/>
        </w:rPr>
      </w:pPr>
      <w:r>
        <w:rPr>
          <w:noProof/>
        </w:rPr>
        <w:t>V případech, kdy deklarant nebo dovozce u dovozních prohlášení nebo vývozce u vývozních prohlášení je držitelem platného rozhodnutí o ZISZ a/nebo ZIPZ, jež se vztahuje na zboží uvedené v prohlášení, uvede deklarant referenční číslo daného rozhodnutí o ZISZ a/nebo ZIPZ.</w:t>
      </w:r>
    </w:p>
    <w:p>
      <w:pPr>
        <w:suppressAutoHyphens/>
        <w:autoSpaceDE w:val="0"/>
        <w:spacing w:before="240" w:after="0"/>
        <w:ind w:left="720" w:hanging="321"/>
        <w:rPr>
          <w:rFonts w:eastAsia="Times New Roman"/>
          <w:noProof/>
          <w:szCs w:val="24"/>
        </w:rPr>
      </w:pPr>
      <w:r>
        <w:rPr>
          <w:noProof/>
        </w:rPr>
        <w:t>b)</w:t>
      </w:r>
      <w:r>
        <w:rPr>
          <w:noProof/>
        </w:rPr>
        <w:tab/>
        <w:t>Identifikační nebo referenční číslo vnitrostátních dokladů, osvědčení a povolení předložených na podporu prohlášení a další odkazy.</w:t>
      </w:r>
    </w:p>
    <w:p>
      <w:pPr>
        <w:suppressAutoHyphens/>
        <w:autoSpaceDE w:val="0"/>
        <w:spacing w:before="240"/>
        <w:ind w:left="399"/>
        <w:rPr>
          <w:rFonts w:eastAsia="Times New Roman"/>
          <w:b/>
          <w:noProof/>
          <w:szCs w:val="24"/>
        </w:rPr>
      </w:pPr>
      <w:r>
        <w:rPr>
          <w:b/>
          <w:noProof/>
        </w:rPr>
        <w:t>Sloupce A1, A3, F5 a G4 tabulky požadavků na údaje:</w:t>
      </w:r>
    </w:p>
    <w:p>
      <w:pPr>
        <w:suppressAutoHyphens/>
        <w:autoSpaceDE w:val="0"/>
        <w:spacing w:after="0"/>
        <w:ind w:left="399"/>
        <w:rPr>
          <w:rFonts w:eastAsia="Times New Roman"/>
          <w:noProof/>
          <w:szCs w:val="24"/>
        </w:rPr>
      </w:pPr>
      <w:r>
        <w:rPr>
          <w:noProof/>
        </w:rPr>
        <w:t xml:space="preserve">Referenční číslo přepravního dokladu, který se vztahuje na přepravu zboží na celní území Unie a z celního území Unie. </w:t>
      </w:r>
    </w:p>
    <w:p>
      <w:pPr>
        <w:suppressAutoHyphens/>
        <w:autoSpaceDE w:val="0"/>
        <w:spacing w:after="0"/>
        <w:ind w:left="399"/>
        <w:rPr>
          <w:rFonts w:eastAsia="Times New Roman"/>
          <w:noProof/>
          <w:szCs w:val="24"/>
        </w:rPr>
      </w:pPr>
      <w:r>
        <w:rPr>
          <w:noProof/>
        </w:rPr>
        <w:t>Skládá se z příslušného kódu pro druh přepravního dokladu, za nímž následuje identifikační číslo dotyčného dokladu.</w:t>
      </w:r>
    </w:p>
    <w:p>
      <w:pPr>
        <w:suppressAutoHyphens/>
        <w:autoSpaceDE w:val="0"/>
        <w:spacing w:after="0"/>
        <w:ind w:left="399"/>
        <w:rPr>
          <w:rFonts w:eastAsia="Times New Roman"/>
          <w:noProof/>
          <w:szCs w:val="24"/>
        </w:rPr>
      </w:pPr>
      <w:r>
        <w:rPr>
          <w:noProof/>
        </w:rPr>
        <w:t>V případě, že prohlášení podává namísto přepravce jiná osoba, uvede se také číslo přepravního dokladu přepravce.</w:t>
      </w:r>
    </w:p>
    <w:p>
      <w:pPr>
        <w:suppressAutoHyphens/>
        <w:autoSpaceDE w:val="0"/>
        <w:spacing w:before="240"/>
        <w:ind w:left="399"/>
        <w:rPr>
          <w:rFonts w:eastAsia="Times New Roman"/>
          <w:b/>
          <w:noProof/>
          <w:szCs w:val="24"/>
        </w:rPr>
      </w:pPr>
      <w:r>
        <w:rPr>
          <w:b/>
          <w:noProof/>
        </w:rPr>
        <w:t xml:space="preserve">Sloupce B1 až B4, C1, H1 až H5 a I1 tabulky požadavků na údaje: </w:t>
      </w:r>
    </w:p>
    <w:p>
      <w:pPr>
        <w:suppressAutoHyphens/>
        <w:autoSpaceDE w:val="0"/>
        <w:spacing w:before="0" w:after="0"/>
        <w:ind w:left="399"/>
        <w:rPr>
          <w:rFonts w:eastAsia="Times New Roman"/>
          <w:noProof/>
          <w:szCs w:val="24"/>
        </w:rPr>
      </w:pPr>
      <w:r>
        <w:rPr>
          <w:noProof/>
        </w:rPr>
        <w:t>Referenční číslo povolení pro centralizované celní řízení. Tuto informaci je třeba poskytnout, pokud ji nelze jednoznačně odvodit z jiných datových prvků, například čísla EORI držitele povolení.</w:t>
      </w:r>
    </w:p>
    <w:p>
      <w:pPr>
        <w:suppressAutoHyphens/>
        <w:autoSpaceDE w:val="0"/>
        <w:spacing w:before="240"/>
        <w:ind w:left="399"/>
        <w:rPr>
          <w:rFonts w:eastAsia="Times New Roman"/>
          <w:noProof/>
          <w:szCs w:val="24"/>
        </w:rPr>
      </w:pPr>
      <w:r>
        <w:rPr>
          <w:b/>
          <w:noProof/>
        </w:rPr>
        <w:t>Sloupce C1 a I1 tabulky požadavků na údaje:</w:t>
      </w:r>
      <w:r>
        <w:rPr>
          <w:noProof/>
        </w:rPr>
        <w:t xml:space="preserve"> </w:t>
      </w:r>
    </w:p>
    <w:p>
      <w:pPr>
        <w:suppressAutoHyphens/>
        <w:autoSpaceDE w:val="0"/>
        <w:spacing w:before="0"/>
        <w:ind w:left="399"/>
        <w:rPr>
          <w:rFonts w:eastAsia="Times New Roman"/>
          <w:noProof/>
          <w:szCs w:val="24"/>
        </w:rPr>
      </w:pPr>
      <w:r>
        <w:rPr>
          <w:noProof/>
        </w:rPr>
        <w:t>Referenční číslo povolení pro zjednodušená celní prohlášení. Tuto informaci je třeba poskytnout, pokud ji nelze jednoznačně odvodit z jiných datových prvků, například čísla EORI držitele povolení.</w:t>
      </w:r>
    </w:p>
    <w:p>
      <w:pPr>
        <w:suppressAutoHyphens/>
        <w:autoSpaceDE w:val="0"/>
        <w:spacing w:before="240"/>
        <w:ind w:left="399"/>
        <w:rPr>
          <w:rFonts w:eastAsia="Times New Roman"/>
          <w:noProof/>
          <w:szCs w:val="24"/>
        </w:rPr>
      </w:pPr>
      <w:r>
        <w:rPr>
          <w:b/>
          <w:noProof/>
        </w:rPr>
        <w:t>Sloupec D3 tabulky požadavků na údaje:</w:t>
      </w:r>
    </w:p>
    <w:p>
      <w:pPr>
        <w:suppressAutoHyphens/>
        <w:autoSpaceDE w:val="0"/>
        <w:spacing w:after="0"/>
        <w:ind w:left="399"/>
        <w:rPr>
          <w:rFonts w:eastAsia="Times New Roman"/>
          <w:noProof/>
          <w:szCs w:val="24"/>
        </w:rPr>
      </w:pPr>
      <w:r>
        <w:rPr>
          <w:noProof/>
        </w:rPr>
        <w:t xml:space="preserve">Tento datový prvek zahrnuje typ a referenci přepravního dokladu, který je použit jako tranzitní prohlášení. </w:t>
      </w:r>
    </w:p>
    <w:p>
      <w:pPr>
        <w:suppressAutoHyphens/>
        <w:autoSpaceDE w:val="0"/>
        <w:spacing w:before="240"/>
        <w:ind w:left="399"/>
        <w:rPr>
          <w:rFonts w:eastAsia="Times New Roman"/>
          <w:noProof/>
          <w:szCs w:val="24"/>
        </w:rPr>
      </w:pPr>
      <w:r>
        <w:rPr>
          <w:noProof/>
        </w:rPr>
        <w:t>Navíc též obsahuje odkaz na příslušné číslo povolení držitele režimu tranzitu. Tuto informaci je třeba poskytnout, pokud ji nelze jednoznačně odvodit z jiných datových prvků, například čísla EORI držitele povolení.</w:t>
      </w:r>
    </w:p>
    <w:p>
      <w:pPr>
        <w:suppressAutoHyphens/>
        <w:autoSpaceDE w:val="0"/>
        <w:spacing w:before="240"/>
        <w:ind w:left="399"/>
        <w:rPr>
          <w:rFonts w:eastAsia="Times New Roman"/>
          <w:noProof/>
          <w:szCs w:val="24"/>
        </w:rPr>
      </w:pPr>
      <w:r>
        <w:rPr>
          <w:b/>
          <w:noProof/>
        </w:rPr>
        <w:t>Sloupec E1 tabulky požadavků na údaje:</w:t>
      </w:r>
    </w:p>
    <w:p>
      <w:pPr>
        <w:suppressAutoHyphens/>
        <w:autoSpaceDE w:val="0"/>
        <w:spacing w:before="240"/>
        <w:ind w:left="399"/>
        <w:rPr>
          <w:rFonts w:eastAsia="Times New Roman"/>
          <w:noProof/>
          <w:szCs w:val="24"/>
        </w:rPr>
      </w:pPr>
      <w:r>
        <w:rPr>
          <w:noProof/>
        </w:rPr>
        <w:t>V náležitých případech uveďte číslo povolení schváleného vydavatele. Tuto informaci je třeba poskytnout, pokud ji nelze jednoznačně odvodit z jiných datových prvků, například čísla EORI držitele povolení.</w:t>
      </w:r>
    </w:p>
    <w:p>
      <w:pPr>
        <w:suppressAutoHyphens/>
        <w:autoSpaceDE w:val="0"/>
        <w:spacing w:before="240"/>
        <w:ind w:left="399"/>
        <w:rPr>
          <w:rFonts w:eastAsia="Times New Roman"/>
          <w:noProof/>
          <w:szCs w:val="24"/>
        </w:rPr>
      </w:pPr>
      <w:r>
        <w:rPr>
          <w:b/>
          <w:noProof/>
        </w:rPr>
        <w:t>Sloupec E2 tabulky požadavků na údaje:</w:t>
      </w:r>
      <w:r>
        <w:rPr>
          <w:noProof/>
        </w:rPr>
        <w:t xml:space="preserve"> </w:t>
      </w:r>
    </w:p>
    <w:p>
      <w:pPr>
        <w:suppressAutoHyphens/>
        <w:autoSpaceDE w:val="0"/>
        <w:spacing w:after="0"/>
        <w:ind w:left="399"/>
        <w:rPr>
          <w:rFonts w:eastAsia="Times New Roman"/>
          <w:noProof/>
          <w:szCs w:val="24"/>
        </w:rPr>
      </w:pPr>
      <w:r>
        <w:rPr>
          <w:noProof/>
        </w:rPr>
        <w:t>Pomocí příslušných kódů Unie uveďte odkaz na přepravní doklad, který se vztahuje na očekávanou přepravu zboží na celní území Unie po podání celního manifestu celním orgánům.</w:t>
      </w:r>
    </w:p>
    <w:p>
      <w:pPr>
        <w:suppressAutoHyphens/>
        <w:autoSpaceDE w:val="0"/>
        <w:spacing w:after="0"/>
        <w:ind w:left="399"/>
        <w:rPr>
          <w:rFonts w:eastAsia="Times New Roman"/>
          <w:noProof/>
          <w:color w:val="000000"/>
          <w:szCs w:val="24"/>
        </w:rPr>
      </w:pPr>
      <w:r>
        <w:rPr>
          <w:noProof/>
        </w:rPr>
        <w:t>V případě námořní přepravy, kdy je zavedeno společné využívání plavidla nebo podobné smluvní ujednání, odkazuje číslo přepravního dokladu, jež se má poskytnout, na přepravní doklad vydaný osobou, která uzavřela smlouvu, a vydala konosament nebo nákladní list, na skutečnou přepravu zboží na celní území Unie.</w:t>
      </w:r>
    </w:p>
    <w:p>
      <w:pPr>
        <w:suppressAutoHyphens/>
        <w:autoSpaceDE w:val="0"/>
        <w:spacing w:after="0"/>
        <w:ind w:left="399"/>
        <w:rPr>
          <w:rFonts w:eastAsia="Times New Roman"/>
          <w:noProof/>
          <w:szCs w:val="24"/>
        </w:rPr>
      </w:pPr>
      <w:r>
        <w:rPr>
          <w:noProof/>
        </w:rPr>
        <w:t xml:space="preserve">Číslo přepravního dokladu představuje alternativu k jedinečnému referenčnímu číslu zásilky, pokud není toto číslo k dispozici. </w:t>
      </w:r>
    </w:p>
    <w:p>
      <w:pPr>
        <w:suppressAutoHyphens/>
        <w:autoSpaceDE w:val="0"/>
        <w:spacing w:before="240"/>
        <w:ind w:left="399"/>
        <w:rPr>
          <w:rFonts w:eastAsia="Times New Roman"/>
          <w:noProof/>
          <w:szCs w:val="24"/>
        </w:rPr>
      </w:pPr>
      <w:r>
        <w:rPr>
          <w:noProof/>
        </w:rPr>
        <w:t>V náležitých případech uveďte číslo povolení schváleného vydavatele. Tuto informaci je třeba poskytnout, pokud ji nelze jednoznačně odvodit z jiných datových prvků, například čísla EORI držitele povolení.</w:t>
      </w:r>
    </w:p>
    <w:p>
      <w:pPr>
        <w:suppressAutoHyphens/>
        <w:autoSpaceDE w:val="0"/>
        <w:spacing w:before="240"/>
        <w:ind w:left="399"/>
        <w:rPr>
          <w:rFonts w:eastAsia="Times New Roman"/>
          <w:b/>
          <w:noProof/>
          <w:szCs w:val="24"/>
        </w:rPr>
      </w:pPr>
      <w:r>
        <w:rPr>
          <w:b/>
          <w:noProof/>
        </w:rPr>
        <w:t>Sloupce F1a, F2a, F2b, F3a a F3b tabulky požadavků na údaje:</w:t>
      </w:r>
    </w:p>
    <w:p>
      <w:pPr>
        <w:suppressAutoHyphens/>
        <w:autoSpaceDE w:val="0"/>
        <w:spacing w:before="0" w:after="0"/>
        <w:ind w:left="399"/>
        <w:rPr>
          <w:rFonts w:eastAsia="Times New Roman"/>
          <w:b/>
          <w:noProof/>
          <w:szCs w:val="24"/>
        </w:rPr>
      </w:pPr>
      <w:r>
        <w:rPr>
          <w:noProof/>
        </w:rPr>
        <w:t>Referenční číslo přepravního dokladu či dokladů, které se vztahují na přepravu zboží na celní území Unie. Vztahují-li se na přepravu zboží dva nebo více přepravních dokumentů tj. souhrnná a dílčí přepravní smlouva, je třeba uvést jak souhrnnou smlouvu, tak odpovídající dílčí přepravní smlouvy. Referenční číslo souhrnného konosamentu, nepřevoditelného konosamentu, souhrnného leteckého nákladního listu a dílčího leteckého nákladního listu musí zůstat jedinečné nejméně po tři roky od jeho vydání dotčenými hospodářskými subjekty. Skládá se z příslušného kódu pro druh přepravního dokladu, za nímž následuje identifikační číslo dotyčného dokladu.</w:t>
      </w:r>
      <w:r>
        <w:rPr>
          <w:b/>
          <w:noProof/>
        </w:rPr>
        <w:t xml:space="preserve">  </w:t>
      </w:r>
    </w:p>
    <w:p>
      <w:pPr>
        <w:suppressAutoHyphens/>
        <w:autoSpaceDE w:val="0"/>
        <w:spacing w:before="240"/>
        <w:ind w:left="399"/>
        <w:rPr>
          <w:rFonts w:eastAsia="Times New Roman"/>
          <w:b/>
          <w:noProof/>
          <w:szCs w:val="24"/>
        </w:rPr>
      </w:pPr>
      <w:r>
        <w:rPr>
          <w:b/>
          <w:noProof/>
        </w:rPr>
        <w:t>Sloupec F1b tabulky požadavků na údaje:</w:t>
      </w:r>
    </w:p>
    <w:p>
      <w:pPr>
        <w:suppressAutoHyphens/>
        <w:autoSpaceDE w:val="0"/>
        <w:spacing w:before="0"/>
        <w:ind w:left="399"/>
        <w:rPr>
          <w:rFonts w:eastAsia="Times New Roman"/>
          <w:b/>
          <w:noProof/>
          <w:szCs w:val="24"/>
        </w:rPr>
      </w:pPr>
      <w:r>
        <w:rPr>
          <w:noProof/>
        </w:rPr>
        <w:t>Referenční číslo souhrnného konosamentu, který se vztahuje na přepravu zboží na celní území Unie. Skládá se z příslušného kódu pro druh přepravního dokladu, za nímž následuje identifikační číslo dotyčného dokladu. Referenční číslo souhrnného konosamentu vydaného přepravcem musí zůstat jedinečné nejméně po tři roky od jeho vydání.</w:t>
      </w:r>
    </w:p>
    <w:p>
      <w:pPr>
        <w:suppressAutoHyphens/>
        <w:autoSpaceDE w:val="0"/>
        <w:spacing w:before="240"/>
        <w:ind w:left="399"/>
        <w:rPr>
          <w:rFonts w:eastAsia="Times New Roman"/>
          <w:b/>
          <w:noProof/>
          <w:szCs w:val="24"/>
        </w:rPr>
      </w:pPr>
      <w:r>
        <w:rPr>
          <w:b/>
          <w:noProof/>
        </w:rPr>
        <w:t xml:space="preserve">Sloupce F1c a F2c tabulky požadavků na údaje: </w:t>
      </w:r>
    </w:p>
    <w:p>
      <w:pPr>
        <w:suppressAutoHyphens/>
        <w:autoSpaceDE w:val="0"/>
        <w:spacing w:before="0" w:after="0"/>
        <w:ind w:left="399"/>
        <w:rPr>
          <w:rFonts w:eastAsia="Times New Roman"/>
          <w:noProof/>
          <w:szCs w:val="24"/>
        </w:rPr>
      </w:pPr>
      <w:r>
        <w:rPr>
          <w:noProof/>
        </w:rPr>
        <w:t>Pokud v souladu s čl. 112 odst. 1 prvním pododstavcem a čl. 113 odst. 2 předkládá údaje ze vstupního souhrnného celního prohlášení jiná osoba než přepravce, je kromě dílčího konosamentu či dílčího leteckého nákladního listu rovněž třeba uvést číslo odpovídajícího souhrnného konosamentu nebo souhrnného leteckého nákladního listu.</w:t>
      </w:r>
    </w:p>
    <w:p>
      <w:pPr>
        <w:suppressAutoHyphens/>
        <w:autoSpaceDE w:val="0"/>
        <w:spacing w:before="240"/>
        <w:ind w:left="399"/>
        <w:rPr>
          <w:rFonts w:eastAsia="Times New Roman"/>
          <w:b/>
          <w:noProof/>
          <w:szCs w:val="24"/>
        </w:rPr>
      </w:pPr>
      <w:r>
        <w:rPr>
          <w:b/>
          <w:noProof/>
        </w:rPr>
        <w:t>Sloupec F1d tabulky požadavků na údaje:</w:t>
      </w:r>
    </w:p>
    <w:p>
      <w:pPr>
        <w:suppressAutoHyphens/>
        <w:autoSpaceDE w:val="0"/>
        <w:spacing w:before="0"/>
        <w:ind w:left="399"/>
        <w:rPr>
          <w:rFonts w:eastAsia="Times New Roman"/>
          <w:noProof/>
          <w:szCs w:val="24"/>
        </w:rPr>
      </w:pPr>
      <w:r>
        <w:rPr>
          <w:noProof/>
        </w:rPr>
        <w:t>Pokud v souladu s čl. 112 odst. 1 druhým pododstavcem předkládá údaje ze vstupního souhrnného celního prohlášení příjemce, musí být uvedeno číslo odpovídajícího:</w:t>
      </w:r>
    </w:p>
    <w:p>
      <w:pPr>
        <w:suppressAutoHyphens/>
        <w:autoSpaceDE w:val="0"/>
        <w:spacing w:before="0"/>
        <w:ind w:left="399"/>
        <w:rPr>
          <w:rFonts w:eastAsia="Times New Roman"/>
          <w:noProof/>
          <w:szCs w:val="24"/>
        </w:rPr>
      </w:pPr>
      <w:r>
        <w:rPr>
          <w:noProof/>
        </w:rPr>
        <w:t xml:space="preserve">a) nepřevoditelného konosamentu vydaného přepravcem, či v náležitých případech </w:t>
      </w:r>
    </w:p>
    <w:p>
      <w:pPr>
        <w:suppressAutoHyphens/>
        <w:autoSpaceDE w:val="0"/>
        <w:spacing w:before="0" w:after="0"/>
        <w:ind w:left="399"/>
        <w:rPr>
          <w:rFonts w:eastAsia="Times New Roman"/>
          <w:noProof/>
          <w:szCs w:val="24"/>
        </w:rPr>
      </w:pPr>
      <w:r>
        <w:rPr>
          <w:noProof/>
        </w:rPr>
        <w:t>b) souhrnného konosamentu vydaného přepravcem a nejnižšího konosamentu vydaného jinou osobou v souladu s čl. 112 odst. 1 prvním pododstavcem v případě, že dodatečný konosament je vydaný pro téže zboží, na něž se vztahuje souhrnný konosament od přepravce.</w:t>
      </w:r>
    </w:p>
    <w:p>
      <w:pPr>
        <w:suppressAutoHyphens/>
        <w:autoSpaceDE w:val="0"/>
        <w:spacing w:before="240"/>
        <w:ind w:left="399"/>
        <w:rPr>
          <w:rFonts w:eastAsia="Times New Roman"/>
          <w:b/>
          <w:noProof/>
          <w:szCs w:val="24"/>
        </w:rPr>
      </w:pPr>
      <w:r>
        <w:rPr>
          <w:b/>
          <w:noProof/>
        </w:rPr>
        <w:t>Sloupec F2d tabulky požadavků na údaje:</w:t>
      </w:r>
    </w:p>
    <w:p>
      <w:pPr>
        <w:suppressAutoHyphens/>
        <w:autoSpaceDE w:val="0"/>
        <w:spacing w:before="0" w:after="0"/>
        <w:ind w:left="399"/>
        <w:rPr>
          <w:rFonts w:eastAsia="Times New Roman"/>
          <w:noProof/>
          <w:szCs w:val="24"/>
        </w:rPr>
      </w:pPr>
      <w:r>
        <w:rPr>
          <w:noProof/>
        </w:rPr>
        <w:t>Uvede se referenční číslo dílčího leteckého nákladního listu a souhrnného leteckého nákladního listu, jsou-li v době podání k dispozici. V ostatních případech, není-li souhrnný letecký nákladní list v době podání k dispozici, může dotčená osoba předložit referenční číslo souhrnného leteckého nákladního listu odděleně, ale ještě předtím, než je zboží naloženo do letadla. V takovém případě údaje obsahují též reference všech dílčích leteckých nákladních listů patřících k souhrnné přepravní smlouvě. Referenční číslo souhrnného leteckého nákladního listu a dílčího leteckého nákladního listu musí zůstat jedinečné nejméně po tři roky od jeho vydání dotčenými hospodářskými subjekty.</w:t>
      </w:r>
    </w:p>
    <w:p>
      <w:pPr>
        <w:suppressAutoHyphens/>
        <w:autoSpaceDE w:val="0"/>
        <w:spacing w:before="240"/>
        <w:ind w:left="399"/>
        <w:rPr>
          <w:rFonts w:eastAsia="Times New Roman"/>
          <w:b/>
          <w:noProof/>
          <w:szCs w:val="24"/>
        </w:rPr>
      </w:pPr>
      <w:r>
        <w:rPr>
          <w:b/>
          <w:noProof/>
        </w:rPr>
        <w:t>Sloupce F4a a F4b tabulky požadavků na údaje:</w:t>
      </w:r>
    </w:p>
    <w:p>
      <w:pPr>
        <w:suppressAutoHyphens/>
        <w:autoSpaceDE w:val="0"/>
        <w:spacing w:before="240"/>
        <w:ind w:left="399"/>
        <w:rPr>
          <w:rFonts w:eastAsia="Times New Roman"/>
          <w:noProof/>
          <w:szCs w:val="24"/>
        </w:rPr>
      </w:pPr>
      <w:r>
        <w:rPr>
          <w:noProof/>
        </w:rPr>
        <w:t>Musí být uveden odkaz na číslo poštovního leteckého nákladního listu. Skládá se z příslušného kódu pro druh přepravního dokladu, za nímž následuje identifikační číslo dotyčného dokladu.</w:t>
      </w:r>
    </w:p>
    <w:p>
      <w:pPr>
        <w:suppressAutoHyphens/>
        <w:autoSpaceDE w:val="0"/>
        <w:ind w:left="399"/>
        <w:rPr>
          <w:rFonts w:eastAsia="Times New Roman"/>
          <w:b/>
          <w:noProof/>
          <w:szCs w:val="24"/>
        </w:rPr>
      </w:pPr>
      <w:r>
        <w:rPr>
          <w:b/>
          <w:noProof/>
        </w:rPr>
        <w:t>Sloupec F4c tabulky požadavků na údaje:</w:t>
      </w:r>
    </w:p>
    <w:p>
      <w:pPr>
        <w:suppressAutoHyphens/>
        <w:autoSpaceDE w:val="0"/>
        <w:spacing w:after="0"/>
        <w:ind w:left="399"/>
        <w:rPr>
          <w:rFonts w:eastAsia="Times New Roman"/>
          <w:noProof/>
          <w:szCs w:val="24"/>
        </w:rPr>
      </w:pPr>
      <w:r>
        <w:rPr>
          <w:noProof/>
        </w:rPr>
        <w:t>Číslo ITMATT, které odpovídá dotčenému prohlášení CN 23.</w:t>
      </w:r>
    </w:p>
    <w:p>
      <w:pPr>
        <w:suppressAutoHyphens/>
        <w:autoSpaceDE w:val="0"/>
        <w:ind w:left="399"/>
        <w:rPr>
          <w:rFonts w:eastAsia="Times New Roman"/>
          <w:b/>
          <w:noProof/>
          <w:szCs w:val="24"/>
        </w:rPr>
      </w:pPr>
      <w:r>
        <w:rPr>
          <w:b/>
          <w:noProof/>
        </w:rPr>
        <w:t>Sloupec F4d tabulky požadavků na údaje:</w:t>
      </w:r>
    </w:p>
    <w:p>
      <w:pPr>
        <w:suppressAutoHyphens/>
        <w:autoSpaceDE w:val="0"/>
        <w:spacing w:before="240"/>
        <w:ind w:left="399"/>
        <w:rPr>
          <w:rFonts w:eastAsia="Times New Roman"/>
          <w:noProof/>
          <w:szCs w:val="24"/>
        </w:rPr>
      </w:pPr>
      <w:r>
        <w:rPr>
          <w:noProof/>
        </w:rPr>
        <w:t>Čísla ITMATT, která odpovídají dotčeným prohlášením CN 23, jež se vztahují na zboží obsažené v nádobě, v níž je přepravováno.</w:t>
      </w:r>
    </w:p>
    <w:p>
      <w:pPr>
        <w:suppressAutoHyphens/>
        <w:autoSpaceDE w:val="0"/>
        <w:spacing w:before="240"/>
        <w:ind w:left="399"/>
        <w:rPr>
          <w:rFonts w:eastAsia="Times New Roman"/>
          <w:b/>
          <w:noProof/>
          <w:szCs w:val="24"/>
        </w:rPr>
      </w:pPr>
      <w:r>
        <w:rPr>
          <w:b/>
          <w:noProof/>
        </w:rPr>
        <w:t xml:space="preserve">Sloupec F5 tabulky požadavků na údaje: </w:t>
      </w:r>
    </w:p>
    <w:p>
      <w:pPr>
        <w:suppressAutoHyphens/>
        <w:autoSpaceDE w:val="0"/>
        <w:spacing w:before="0" w:after="0"/>
        <w:ind w:left="399"/>
        <w:rPr>
          <w:rFonts w:eastAsia="Times New Roman"/>
          <w:noProof/>
          <w:szCs w:val="24"/>
        </w:rPr>
      </w:pPr>
      <w:r>
        <w:rPr>
          <w:noProof/>
        </w:rPr>
        <w:t>V případě silniční dopravy se tyto informace uvedou v dostupném rozsahu a mohou obsahovat odkazy na karnet TIR a na nákladní list CMR.</w:t>
      </w:r>
    </w:p>
    <w:p>
      <w:pPr>
        <w:suppressAutoHyphens/>
        <w:autoSpaceDE w:val="0"/>
        <w:spacing w:before="240"/>
        <w:ind w:left="399"/>
        <w:rPr>
          <w:rFonts w:eastAsia="Times New Roman"/>
          <w:noProof/>
          <w:szCs w:val="24"/>
        </w:rPr>
      </w:pPr>
      <w:r>
        <w:rPr>
          <w:b/>
          <w:noProof/>
        </w:rPr>
        <w:t>Sloupec H1 tabulky požadavků na údaje:</w:t>
      </w:r>
      <w:r>
        <w:rPr>
          <w:noProof/>
        </w:rPr>
        <w:t xml:space="preserve"> </w:t>
      </w:r>
    </w:p>
    <w:p>
      <w:pPr>
        <w:suppressAutoHyphens/>
        <w:autoSpaceDE w:val="0"/>
        <w:spacing w:before="0" w:after="0"/>
        <w:ind w:left="399"/>
        <w:rPr>
          <w:rFonts w:eastAsia="Times New Roman"/>
          <w:noProof/>
          <w:szCs w:val="24"/>
        </w:rPr>
      </w:pPr>
      <w:r>
        <w:rPr>
          <w:noProof/>
        </w:rPr>
        <w:t>Má-li kupní smlouva na dotčené zboží identifikační číslo, toto číslo se musí uvést. V náležitých případech též uveďte datum kupní smlouvy.</w:t>
      </w:r>
    </w:p>
    <w:p>
      <w:pPr>
        <w:suppressAutoHyphens/>
        <w:snapToGrid w:val="0"/>
        <w:ind w:left="399"/>
        <w:rPr>
          <w:rFonts w:eastAsia="Times New Roman"/>
          <w:noProof/>
          <w:szCs w:val="24"/>
        </w:rPr>
      </w:pPr>
      <w:r>
        <w:rPr>
          <w:noProof/>
        </w:rPr>
        <w:t>S výjimkou případu, kdy je to nezbytné pro správné určení celní hodnoty, promine členský stát, který celní prohlášení přijímá, povinnost poskytnout informace o čísle a datu kupní smlouvy,</w:t>
      </w:r>
    </w:p>
    <w:p>
      <w:pPr>
        <w:suppressAutoHyphens/>
        <w:snapToGrid w:val="0"/>
        <w:ind w:left="399"/>
        <w:rPr>
          <w:rFonts w:eastAsia="Times New Roman"/>
          <w:noProof/>
          <w:szCs w:val="24"/>
        </w:rPr>
      </w:pPr>
      <w:r>
        <w:rPr>
          <w:noProof/>
        </w:rPr>
        <w:t>– jestliže celní hodnota jedné zásilky dováženého zboží nepřesahuje 20 000 EUR, pokud se nejedná o část zásilky nebo o opakované zásilky téhož odesílatele témuž příjemci,</w:t>
      </w:r>
    </w:p>
    <w:p>
      <w:pPr>
        <w:suppressAutoHyphens/>
        <w:snapToGrid w:val="0"/>
        <w:spacing w:before="0" w:after="0"/>
        <w:ind w:left="399"/>
        <w:rPr>
          <w:rFonts w:eastAsia="Times New Roman"/>
          <w:noProof/>
          <w:szCs w:val="24"/>
        </w:rPr>
      </w:pPr>
      <w:r>
        <w:rPr>
          <w:noProof/>
        </w:rPr>
        <w:t>nebo</w:t>
      </w:r>
    </w:p>
    <w:p>
      <w:pPr>
        <w:suppressAutoHyphens/>
        <w:snapToGrid w:val="0"/>
        <w:ind w:left="399"/>
        <w:rPr>
          <w:rFonts w:eastAsia="Times New Roman"/>
          <w:noProof/>
          <w:szCs w:val="24"/>
        </w:rPr>
      </w:pPr>
      <w:r>
        <w:rPr>
          <w:noProof/>
        </w:rPr>
        <w:t xml:space="preserve">– jestliže se jedná o dovoz neobchodní povahy </w:t>
      </w:r>
    </w:p>
    <w:p>
      <w:pPr>
        <w:suppressAutoHyphens/>
        <w:snapToGrid w:val="0"/>
        <w:spacing w:before="0" w:after="0"/>
        <w:ind w:left="399"/>
        <w:rPr>
          <w:rFonts w:eastAsia="Times New Roman"/>
          <w:noProof/>
          <w:szCs w:val="24"/>
        </w:rPr>
      </w:pPr>
      <w:r>
        <w:rPr>
          <w:noProof/>
        </w:rPr>
        <w:t>nebo</w:t>
      </w:r>
    </w:p>
    <w:p>
      <w:pPr>
        <w:suppressAutoHyphens/>
        <w:autoSpaceDE w:val="0"/>
        <w:spacing w:after="0"/>
        <w:ind w:left="399"/>
        <w:rPr>
          <w:rFonts w:eastAsia="Times New Roman"/>
          <w:noProof/>
          <w:szCs w:val="24"/>
        </w:rPr>
      </w:pPr>
      <w:r>
        <w:rPr>
          <w:noProof/>
        </w:rPr>
        <w:t>– jestliže se jedná o zboží, které stejný prodávající dodává pravidelně za stejných obchodních podmínek stejnému kupujícímu.</w:t>
      </w:r>
    </w:p>
    <w:p>
      <w:pPr>
        <w:suppressAutoHyphens/>
        <w:autoSpaceDE w:val="0"/>
        <w:spacing w:after="0"/>
        <w:ind w:left="399"/>
        <w:rPr>
          <w:rFonts w:eastAsia="Times New Roman"/>
          <w:noProof/>
          <w:szCs w:val="24"/>
        </w:rPr>
      </w:pPr>
      <w:r>
        <w:rPr>
          <w:noProof/>
        </w:rPr>
        <w:t>Členské státy nemusí informaci o čísle a datu kupní smlouvy požadovat, pokud nelze celní hodnotu daného zboží určit podle článku 70 kodexu. V těchto případech deklarant poskytne nebo nechá poskytnout celním orgánům jakékoli jiné informace, které po něm pro určení celní hodnoty mohou požadovat.</w:t>
      </w:r>
    </w:p>
    <w:p>
      <w:pPr>
        <w:suppressAutoHyphens/>
        <w:autoSpaceDE w:val="0"/>
        <w:spacing w:before="240"/>
        <w:ind w:left="399"/>
        <w:rPr>
          <w:rFonts w:eastAsia="Times New Roman"/>
          <w:noProof/>
          <w:szCs w:val="24"/>
        </w:rPr>
      </w:pPr>
      <w:r>
        <w:rPr>
          <w:b/>
          <w:noProof/>
        </w:rPr>
        <w:t>Sloupec I1 tabulky požadavků na údaje:</w:t>
      </w:r>
      <w:r>
        <w:rPr>
          <w:noProof/>
        </w:rPr>
        <w:t xml:space="preserve"> </w:t>
      </w:r>
    </w:p>
    <w:p>
      <w:pPr>
        <w:suppressAutoHyphens/>
        <w:autoSpaceDE w:val="0"/>
        <w:spacing w:after="0"/>
        <w:ind w:left="399"/>
        <w:rPr>
          <w:rFonts w:eastAsia="Times New Roman"/>
          <w:noProof/>
          <w:szCs w:val="24"/>
        </w:rPr>
      </w:pPr>
      <w:r>
        <w:rPr>
          <w:noProof/>
        </w:rPr>
        <w:t>Žádá-li se, aby se pro zboží uvedené ve zjednodušeném celním prohlášení mohlo využívat celní kvóty v systému „kdo dřív přijde, je dřív na řadě“, veškeré požadované dokumenty musí být uvedeny ve zjednodušeném celním prohlášení, být dostupné deklarantovi a k dispozici celním orgánům, aby se deklarantovi umožnilo využívat celní kvóty podle data přijetí zjednodušeného celního prohlášení.</w:t>
      </w:r>
    </w:p>
    <w:p>
      <w:pPr>
        <w:suppressAutoHyphens/>
        <w:autoSpaceDE w:val="0"/>
        <w:spacing w:before="240"/>
        <w:jc w:val="left"/>
        <w:rPr>
          <w:rFonts w:eastAsia="Times New Roman"/>
          <w:b/>
          <w:bCs/>
          <w:i/>
          <w:noProof/>
          <w:szCs w:val="24"/>
        </w:rPr>
      </w:pPr>
      <w:r>
        <w:rPr>
          <w:b/>
          <w:i/>
          <w:noProof/>
        </w:rPr>
        <w:t xml:space="preserve">2/4. Referenční číslo / UCR </w:t>
      </w:r>
    </w:p>
    <w:p>
      <w:pPr>
        <w:suppressAutoHyphens/>
        <w:autoSpaceDE w:val="0"/>
        <w:ind w:left="399"/>
        <w:jc w:val="left"/>
        <w:rPr>
          <w:rFonts w:eastAsia="Times New Roman"/>
          <w:b/>
          <w:noProof/>
          <w:szCs w:val="24"/>
        </w:rPr>
      </w:pPr>
      <w:r>
        <w:rPr>
          <w:b/>
          <w:noProof/>
        </w:rPr>
        <w:t>Všechny příslušné použité sloupce tabulky požadavků na údaje:</w:t>
      </w:r>
    </w:p>
    <w:p>
      <w:pPr>
        <w:suppressAutoHyphens/>
        <w:autoSpaceDE w:val="0"/>
        <w:ind w:left="399"/>
        <w:rPr>
          <w:rFonts w:eastAsia="Times New Roman"/>
          <w:noProof/>
          <w:szCs w:val="24"/>
        </w:rPr>
      </w:pPr>
      <w:r>
        <w:rPr>
          <w:noProof/>
        </w:rPr>
        <w:t>Tento údaj se týká jedinečného obchodního referenčního čísla, které dané zásilce přidělila dotyčná osoba. Může mít formu kódů WCO (Světové celní organizace) (ISO 15459) nebo kódů rovnocenných. Poskytuje přístup k podkladovým obchodním údajům, jež by mohly být pro celní úřady užitečné.</w:t>
      </w:r>
    </w:p>
    <w:p>
      <w:pPr>
        <w:suppressAutoHyphens/>
        <w:autoSpaceDE w:val="0"/>
        <w:spacing w:before="240"/>
        <w:jc w:val="left"/>
        <w:rPr>
          <w:rFonts w:eastAsia="Times New Roman"/>
          <w:b/>
          <w:bCs/>
          <w:i/>
          <w:noProof/>
          <w:szCs w:val="24"/>
        </w:rPr>
      </w:pPr>
      <w:r>
        <w:rPr>
          <w:b/>
          <w:i/>
          <w:noProof/>
        </w:rPr>
        <w:t>2/5. LRN</w:t>
      </w:r>
    </w:p>
    <w:p>
      <w:pPr>
        <w:suppressAutoHyphens/>
        <w:autoSpaceDE w:val="0"/>
        <w:ind w:left="399"/>
        <w:jc w:val="left"/>
        <w:rPr>
          <w:rFonts w:eastAsia="Times New Roman"/>
          <w:b/>
          <w:noProof/>
          <w:szCs w:val="24"/>
        </w:rPr>
      </w:pPr>
      <w:r>
        <w:rPr>
          <w:b/>
          <w:noProof/>
        </w:rPr>
        <w:t>Všechny příslušné použité sloupce tabulky požadavků na údaje:</w:t>
      </w:r>
    </w:p>
    <w:p>
      <w:pPr>
        <w:suppressAutoHyphens/>
        <w:autoSpaceDE w:val="0"/>
        <w:ind w:left="399"/>
        <w:rPr>
          <w:rFonts w:eastAsia="Times New Roman"/>
          <w:noProof/>
          <w:szCs w:val="24"/>
        </w:rPr>
      </w:pPr>
      <w:r>
        <w:rPr>
          <w:noProof/>
        </w:rPr>
        <w:t>Lokální referenční číslo (LRN) musí být použito. Je stanoveno na úrovni jednotlivých států a přiděluje je deklarant po dohodě s příslušnými úřady za účelem identifikace jednotlivých celních prohlášení.</w:t>
      </w:r>
    </w:p>
    <w:p>
      <w:pPr>
        <w:suppressAutoHyphens/>
        <w:autoSpaceDE w:val="0"/>
        <w:spacing w:before="240"/>
        <w:jc w:val="left"/>
        <w:rPr>
          <w:rFonts w:eastAsia="Times New Roman"/>
          <w:b/>
          <w:bCs/>
          <w:i/>
          <w:noProof/>
          <w:szCs w:val="24"/>
        </w:rPr>
      </w:pPr>
      <w:r>
        <w:rPr>
          <w:b/>
          <w:i/>
          <w:noProof/>
        </w:rPr>
        <w:t xml:space="preserve">2/6. Odklad platby </w:t>
      </w:r>
    </w:p>
    <w:p>
      <w:pPr>
        <w:suppressAutoHyphens/>
        <w:autoSpaceDE w:val="0"/>
        <w:ind w:left="399"/>
        <w:rPr>
          <w:rFonts w:eastAsia="Times New Roman"/>
          <w:noProof/>
          <w:szCs w:val="24"/>
        </w:rPr>
      </w:pPr>
      <w:r>
        <w:rPr>
          <w:b/>
          <w:noProof/>
        </w:rPr>
        <w:t>Všechny příslušné použité sloupce tabulky požadavků na údaje:</w:t>
      </w:r>
      <w:r>
        <w:rPr>
          <w:noProof/>
        </w:rPr>
        <w:t xml:space="preserve"> </w:t>
      </w:r>
    </w:p>
    <w:p>
      <w:pPr>
        <w:suppressAutoHyphens/>
        <w:autoSpaceDE w:val="0"/>
        <w:spacing w:before="0" w:after="0"/>
        <w:ind w:left="399"/>
        <w:rPr>
          <w:rFonts w:eastAsia="Times New Roman"/>
          <w:noProof/>
          <w:szCs w:val="24"/>
        </w:rPr>
      </w:pPr>
      <w:r>
        <w:rPr>
          <w:noProof/>
        </w:rPr>
        <w:t>Dle potřeby uveďte referenční údaje o dotyčném povolení; odklad platby zde může znamenat jak odklad úhrady dovozního a vývozního cla, tak daňový kredit.</w:t>
      </w:r>
    </w:p>
    <w:p>
      <w:pPr>
        <w:suppressAutoHyphens/>
        <w:autoSpaceDE w:val="0"/>
        <w:spacing w:before="240"/>
        <w:jc w:val="left"/>
        <w:rPr>
          <w:rFonts w:eastAsia="Times New Roman"/>
          <w:b/>
          <w:bCs/>
          <w:i/>
          <w:noProof/>
          <w:szCs w:val="24"/>
        </w:rPr>
      </w:pPr>
      <w:r>
        <w:rPr>
          <w:b/>
          <w:i/>
          <w:noProof/>
        </w:rPr>
        <w:t xml:space="preserve">2/7. Označení skladu </w:t>
      </w:r>
    </w:p>
    <w:p>
      <w:pPr>
        <w:suppressAutoHyphens/>
        <w:autoSpaceDE w:val="0"/>
        <w:ind w:left="399"/>
        <w:rPr>
          <w:rFonts w:eastAsia="Times New Roman"/>
          <w:noProof/>
          <w:szCs w:val="24"/>
        </w:rPr>
      </w:pPr>
      <w:r>
        <w:rPr>
          <w:b/>
          <w:noProof/>
        </w:rPr>
        <w:t>Sloupce B1 až B4, G4 a H1 až H5 tabulky požadavků na údaje:</w:t>
      </w:r>
      <w:r>
        <w:rPr>
          <w:noProof/>
        </w:rPr>
        <w:t xml:space="preserve"> </w:t>
      </w:r>
    </w:p>
    <w:p>
      <w:pPr>
        <w:suppressAutoHyphens/>
        <w:autoSpaceDE w:val="0"/>
        <w:spacing w:before="0" w:after="0"/>
        <w:ind w:left="399"/>
        <w:rPr>
          <w:rFonts w:eastAsia="Times New Roman"/>
          <w:noProof/>
          <w:szCs w:val="24"/>
        </w:rPr>
      </w:pPr>
      <w:r>
        <w:rPr>
          <w:noProof/>
        </w:rPr>
        <w:t>Pomocí příslušného kódu Unie uveďte typ skladu, za nímž následuje číslo povolení daného skladu nebo dočasného skladu.</w:t>
      </w:r>
    </w:p>
    <w:p>
      <w:pPr>
        <w:suppressAutoHyphens/>
        <w:autoSpaceDE w:val="0"/>
        <w:spacing w:before="240"/>
        <w:ind w:left="399"/>
        <w:rPr>
          <w:rFonts w:eastAsia="Times New Roman"/>
          <w:noProof/>
          <w:szCs w:val="24"/>
        </w:rPr>
      </w:pPr>
      <w:r>
        <w:rPr>
          <w:b/>
          <w:noProof/>
        </w:rPr>
        <w:t>Sloupec G5 tabulky požadavků na údaje:</w:t>
      </w:r>
      <w:r>
        <w:rPr>
          <w:noProof/>
        </w:rPr>
        <w:t xml:space="preserve"> </w:t>
      </w:r>
    </w:p>
    <w:p>
      <w:pPr>
        <w:suppressAutoHyphens/>
        <w:autoSpaceDE w:val="0"/>
        <w:spacing w:before="0" w:after="0"/>
        <w:ind w:left="399"/>
        <w:rPr>
          <w:rFonts w:eastAsia="Times New Roman"/>
          <w:noProof/>
          <w:szCs w:val="24"/>
        </w:rPr>
      </w:pPr>
      <w:r>
        <w:rPr>
          <w:noProof/>
        </w:rPr>
        <w:t>Pomocí příslušného kódu Unie uveďte typ cílového dočasného skladu, za nímž následuje příslušné číslo povolení.</w:t>
      </w:r>
    </w:p>
    <w:p>
      <w:pPr>
        <w:suppressAutoHyphens/>
        <w:autoSpaceDE w:val="0"/>
        <w:spacing w:before="0" w:after="0"/>
        <w:ind w:left="399"/>
        <w:rPr>
          <w:rFonts w:eastAsia="Times New Roman"/>
          <w:noProof/>
          <w:szCs w:val="24"/>
        </w:rPr>
      </w:pPr>
    </w:p>
    <w:p>
      <w:pPr>
        <w:suppressAutoHyphens/>
        <w:autoSpaceDE w:val="0"/>
        <w:spacing w:before="240"/>
        <w:jc w:val="center"/>
        <w:rPr>
          <w:rFonts w:eastAsia="Times New Roman"/>
          <w:b/>
          <w:bCs/>
          <w:i/>
          <w:noProof/>
          <w:szCs w:val="24"/>
          <w:u w:val="single"/>
        </w:rPr>
      </w:pPr>
      <w:r>
        <w:rPr>
          <w:b/>
          <w:i/>
          <w:noProof/>
          <w:u w:val="single"/>
        </w:rPr>
        <w:t>Skupina 3 – Strany</w:t>
      </w:r>
    </w:p>
    <w:p>
      <w:pPr>
        <w:suppressAutoHyphens/>
        <w:autoSpaceDE w:val="0"/>
        <w:spacing w:before="240"/>
        <w:jc w:val="left"/>
        <w:rPr>
          <w:rFonts w:eastAsia="Times New Roman"/>
          <w:b/>
          <w:bCs/>
          <w:i/>
          <w:noProof/>
          <w:szCs w:val="24"/>
        </w:rPr>
      </w:pPr>
      <w:r>
        <w:rPr>
          <w:b/>
          <w:i/>
          <w:noProof/>
        </w:rPr>
        <w:t xml:space="preserve">3/1. Vývozce </w:t>
      </w:r>
    </w:p>
    <w:p>
      <w:pPr>
        <w:suppressAutoHyphens/>
        <w:autoSpaceDE w:val="0"/>
        <w:ind w:left="399"/>
        <w:rPr>
          <w:rFonts w:eastAsia="Times New Roman"/>
          <w:noProof/>
          <w:szCs w:val="24"/>
        </w:rPr>
      </w:pPr>
      <w:r>
        <w:rPr>
          <w:b/>
          <w:noProof/>
        </w:rPr>
        <w:t>Všechny příslušné použité sloupce tabulky požadavků na údaje:</w:t>
      </w:r>
    </w:p>
    <w:p>
      <w:pPr>
        <w:suppressAutoHyphens/>
        <w:autoSpaceDE w:val="0"/>
        <w:ind w:left="399"/>
        <w:rPr>
          <w:rFonts w:eastAsia="Times New Roman"/>
          <w:noProof/>
          <w:szCs w:val="24"/>
        </w:rPr>
      </w:pPr>
      <w:r>
        <w:rPr>
          <w:noProof/>
        </w:rPr>
        <w:t xml:space="preserve">Vývozcem je osoba definovaná v čl. 1 bodě 18. </w:t>
      </w:r>
    </w:p>
    <w:p>
      <w:pPr>
        <w:suppressAutoHyphens/>
        <w:autoSpaceDE w:val="0"/>
        <w:ind w:left="399"/>
        <w:rPr>
          <w:rFonts w:eastAsia="Times New Roman"/>
          <w:b/>
          <w:i/>
          <w:noProof/>
          <w:szCs w:val="24"/>
        </w:rPr>
      </w:pPr>
      <w:r>
        <w:rPr>
          <w:noProof/>
        </w:rPr>
        <w:t>Uveďte celé jméno a adresu dotyčné osoby.</w:t>
      </w:r>
    </w:p>
    <w:p>
      <w:pPr>
        <w:suppressAutoHyphens/>
        <w:autoSpaceDE w:val="0"/>
        <w:ind w:left="399"/>
        <w:rPr>
          <w:rFonts w:eastAsia="Times New Roman"/>
          <w:b/>
          <w:noProof/>
          <w:szCs w:val="24"/>
        </w:rPr>
      </w:pPr>
      <w:r>
        <w:rPr>
          <w:noProof/>
        </w:rPr>
        <w:t>Sloupec D1 tabulky požadavků na údaje:</w:t>
      </w:r>
    </w:p>
    <w:p>
      <w:pPr>
        <w:suppressAutoHyphens/>
        <w:autoSpaceDE w:val="0"/>
        <w:ind w:left="399"/>
        <w:rPr>
          <w:rFonts w:eastAsia="Times New Roman"/>
          <w:noProof/>
          <w:szCs w:val="24"/>
        </w:rPr>
      </w:pPr>
      <w:r>
        <w:rPr>
          <w:noProof/>
        </w:rPr>
        <w:t xml:space="preserve">V souvislosti s tranzitním režimem Unie je vývozcem osoba, která jedná jako odesílatel. </w:t>
      </w:r>
    </w:p>
    <w:p>
      <w:pPr>
        <w:suppressAutoHyphens/>
        <w:autoSpaceDE w:val="0"/>
        <w:ind w:left="399"/>
        <w:rPr>
          <w:rFonts w:eastAsia="Times New Roman"/>
          <w:noProof/>
          <w:szCs w:val="24"/>
        </w:rPr>
      </w:pPr>
      <w:r>
        <w:rPr>
          <w:noProof/>
        </w:rPr>
        <w:t>V případě seskupených zásilek, a jsou-li použita tranzitní prohlášení v listinné podobě nebo důkazy o celním statusu zboží Unie v listinné podobě, mohou členské státy stanovit, že se použije příslušný kód a k prohlášení se připojí seznam vývozců.</w:t>
      </w:r>
    </w:p>
    <w:p>
      <w:pPr>
        <w:suppressAutoHyphens/>
        <w:autoSpaceDE w:val="0"/>
        <w:ind w:left="399"/>
        <w:rPr>
          <w:rFonts w:eastAsia="Times New Roman"/>
          <w:b/>
          <w:noProof/>
          <w:szCs w:val="24"/>
        </w:rPr>
      </w:pPr>
      <w:r>
        <w:rPr>
          <w:b/>
          <w:noProof/>
        </w:rPr>
        <w:t xml:space="preserve">Sloupce H1, H3, H4 a I1 tabulky požadavků na údaje: </w:t>
      </w:r>
    </w:p>
    <w:p>
      <w:pPr>
        <w:suppressAutoHyphens/>
        <w:autoSpaceDE w:val="0"/>
        <w:spacing w:before="0" w:after="0"/>
        <w:ind w:left="399"/>
        <w:rPr>
          <w:rFonts w:eastAsia="Times New Roman"/>
          <w:noProof/>
          <w:szCs w:val="24"/>
        </w:rPr>
      </w:pPr>
      <w:r>
        <w:rPr>
          <w:noProof/>
        </w:rPr>
        <w:t xml:space="preserve">Uveďte celé jméno a adresu posledního prodejce zboží před tím, než bylo dovezeno do Unie. </w:t>
      </w:r>
    </w:p>
    <w:p>
      <w:pPr>
        <w:suppressAutoHyphens/>
        <w:autoSpaceDE w:val="0"/>
        <w:ind w:left="399"/>
        <w:rPr>
          <w:rFonts w:eastAsia="Times New Roman"/>
          <w:b/>
          <w:noProof/>
          <w:szCs w:val="24"/>
        </w:rPr>
      </w:pPr>
      <w:r>
        <w:rPr>
          <w:b/>
          <w:noProof/>
        </w:rPr>
        <w:t xml:space="preserve">Sloupec H5 tabulky požadavků na údaje: </w:t>
      </w:r>
    </w:p>
    <w:p>
      <w:pPr>
        <w:suppressAutoHyphens/>
        <w:autoSpaceDE w:val="0"/>
        <w:spacing w:before="0" w:after="0"/>
        <w:ind w:left="399"/>
        <w:rPr>
          <w:rFonts w:eastAsia="Times New Roman"/>
          <w:noProof/>
          <w:szCs w:val="24"/>
        </w:rPr>
      </w:pPr>
      <w:r>
        <w:rPr>
          <w:noProof/>
        </w:rPr>
        <w:t>Uveďte celé jméno a adresu odesílatele, který jedná jako „vývozce“ v rámci obchodu se zvláštními daňovými územími. Odesílatelem je poslední prodejce zboží před tím, než zboží vstoupilo na daňové území, kde má být propuštěno.</w:t>
      </w:r>
    </w:p>
    <w:p>
      <w:pPr>
        <w:suppressAutoHyphens/>
        <w:autoSpaceDE w:val="0"/>
        <w:spacing w:before="240"/>
        <w:jc w:val="left"/>
        <w:rPr>
          <w:rFonts w:eastAsia="Times New Roman"/>
          <w:b/>
          <w:bCs/>
          <w:i/>
          <w:noProof/>
          <w:szCs w:val="24"/>
        </w:rPr>
      </w:pPr>
      <w:r>
        <w:rPr>
          <w:b/>
          <w:i/>
          <w:noProof/>
        </w:rPr>
        <w:t xml:space="preserve">3/2. Identifikační číslo vývozce </w:t>
      </w:r>
    </w:p>
    <w:p>
      <w:pPr>
        <w:suppressAutoHyphens/>
        <w:autoSpaceDE w:val="0"/>
        <w:ind w:left="399"/>
        <w:rPr>
          <w:rFonts w:eastAsia="Times New Roman"/>
          <w:b/>
          <w:noProof/>
          <w:szCs w:val="24"/>
        </w:rPr>
      </w:pPr>
      <w:r>
        <w:rPr>
          <w:b/>
          <w:noProof/>
        </w:rPr>
        <w:t>Všechny příslušné použité sloupce tabulky požadavků na údaje:</w:t>
      </w:r>
    </w:p>
    <w:p>
      <w:pPr>
        <w:suppressAutoHyphens/>
        <w:autoSpaceDE w:val="0"/>
        <w:ind w:left="399"/>
        <w:rPr>
          <w:rFonts w:eastAsia="Times New Roman"/>
          <w:b/>
          <w:i/>
          <w:noProof/>
          <w:szCs w:val="24"/>
        </w:rPr>
      </w:pPr>
      <w:r>
        <w:rPr>
          <w:noProof/>
        </w:rPr>
        <w:t xml:space="preserve">Vývozcem je osoba definovaná v čl. 1 bodě 18. </w:t>
      </w:r>
    </w:p>
    <w:p>
      <w:pPr>
        <w:suppressAutoHyphens/>
        <w:autoSpaceDE w:val="0"/>
        <w:ind w:left="399"/>
        <w:rPr>
          <w:rFonts w:eastAsia="Times New Roman"/>
          <w:noProof/>
          <w:szCs w:val="24"/>
        </w:rPr>
      </w:pPr>
      <w:r>
        <w:rPr>
          <w:noProof/>
        </w:rPr>
        <w:t>Uveďte číslo EORI dotčené osoby, jak je definováno v čl. 1 bodě 17.</w:t>
      </w:r>
    </w:p>
    <w:p>
      <w:pPr>
        <w:suppressAutoHyphens/>
        <w:autoSpaceDE w:val="0"/>
        <w:ind w:left="399"/>
        <w:rPr>
          <w:rFonts w:eastAsia="Times New Roman"/>
          <w:b/>
          <w:noProof/>
          <w:szCs w:val="24"/>
        </w:rPr>
      </w:pPr>
      <w:r>
        <w:rPr>
          <w:b/>
          <w:noProof/>
        </w:rPr>
        <w:t>Sloupce B1, B2 až B4, C1, D1 a E1 tabulky požadavků na údaje:</w:t>
      </w:r>
    </w:p>
    <w:p>
      <w:pPr>
        <w:suppressAutoHyphens/>
        <w:autoSpaceDE w:val="0"/>
        <w:ind w:left="399"/>
        <w:rPr>
          <w:rFonts w:eastAsia="Times New Roman"/>
          <w:noProof/>
          <w:szCs w:val="24"/>
        </w:rPr>
      </w:pPr>
      <w:r>
        <w:rPr>
          <w:noProof/>
        </w:rPr>
        <w:t>Pokud vývozce číslo EORI nemá, může mu celní správa pro dané prohlášení přidělit ad hoc číslo.</w:t>
      </w:r>
    </w:p>
    <w:p>
      <w:pPr>
        <w:suppressAutoHyphens/>
        <w:autoSpaceDE w:val="0"/>
        <w:ind w:left="399"/>
        <w:rPr>
          <w:rFonts w:eastAsia="Times New Roman"/>
          <w:b/>
          <w:noProof/>
          <w:szCs w:val="24"/>
        </w:rPr>
      </w:pPr>
      <w:r>
        <w:rPr>
          <w:b/>
          <w:noProof/>
        </w:rPr>
        <w:t>Sloupce H1 až H4 a I1 tabulky požadavků na údaje:</w:t>
      </w:r>
    </w:p>
    <w:p>
      <w:pPr>
        <w:suppressAutoHyphens/>
        <w:autoSpaceDE w:val="0"/>
        <w:ind w:left="399"/>
        <w:rPr>
          <w:rFonts w:eastAsia="Times New Roman"/>
          <w:noProof/>
          <w:szCs w:val="24"/>
        </w:rPr>
      </w:pPr>
      <w:r>
        <w:rPr>
          <w:noProof/>
        </w:rPr>
        <w:t xml:space="preserve">Uveďte číslo EORI posledního prodejce zboží před tím, než bylo dovezeno do Unie. </w:t>
      </w:r>
    </w:p>
    <w:p>
      <w:pPr>
        <w:suppressAutoHyphens/>
        <w:autoSpaceDE w:val="0"/>
        <w:ind w:left="399"/>
        <w:rPr>
          <w:rFonts w:eastAsia="Times New Roman"/>
          <w:noProof/>
          <w:szCs w:val="24"/>
        </w:rPr>
      </w:pPr>
      <w:r>
        <w:rPr>
          <w:noProof/>
          <w:color w:val="000000"/>
        </w:rPr>
        <w:t>Jsou-li v rámci programu obchodního partnerství třetí země uznaného Unií poskytovány úlevy, může mít daný údaj formu jedinečného identifikačního čísla v třetí zemi, které dala Unii k dispozici dotčená třetí země. Toto číslo lze používat, kdykoli ho má deklarant k dispozici.</w:t>
      </w:r>
    </w:p>
    <w:p>
      <w:pPr>
        <w:suppressAutoHyphens/>
        <w:autoSpaceDE w:val="0"/>
        <w:ind w:left="399"/>
        <w:rPr>
          <w:rFonts w:eastAsia="Times New Roman"/>
          <w:b/>
          <w:noProof/>
          <w:szCs w:val="24"/>
        </w:rPr>
      </w:pPr>
      <w:r>
        <w:rPr>
          <w:b/>
          <w:noProof/>
        </w:rPr>
        <w:t>Sloupce H1 a H3 až H6 tabulky požadavků na údaje:</w:t>
      </w:r>
    </w:p>
    <w:p>
      <w:pPr>
        <w:suppressAutoHyphens/>
        <w:autoSpaceDE w:val="0"/>
        <w:ind w:left="399"/>
        <w:rPr>
          <w:rFonts w:eastAsia="Times New Roman"/>
          <w:noProof/>
          <w:szCs w:val="24"/>
        </w:rPr>
      </w:pPr>
      <w:r>
        <w:rPr>
          <w:noProof/>
        </w:rPr>
        <w:t>Je-li třeba zadat identifikační číslo, uvede se číslo EORI dotčené osoby podle čl. 1 bodu 17.</w:t>
      </w:r>
      <w:r>
        <w:rPr>
          <w:b/>
          <w:noProof/>
        </w:rPr>
        <w:t xml:space="preserve"> </w:t>
      </w:r>
      <w:r>
        <w:rPr>
          <w:noProof/>
        </w:rPr>
        <w:t>Nemá-li vývozce číslo EORI přiděleno, uveďte číslo požadované právními předpisy dotčeného členského státu.</w:t>
      </w:r>
    </w:p>
    <w:p>
      <w:pPr>
        <w:suppressAutoHyphens/>
        <w:autoSpaceDE w:val="0"/>
        <w:ind w:left="399"/>
        <w:rPr>
          <w:rFonts w:eastAsia="Times New Roman"/>
          <w:b/>
          <w:noProof/>
          <w:szCs w:val="24"/>
        </w:rPr>
      </w:pPr>
      <w:r>
        <w:rPr>
          <w:b/>
          <w:noProof/>
        </w:rPr>
        <w:t xml:space="preserve">Sloupec H5 tabulky požadavků na údaje: </w:t>
      </w:r>
    </w:p>
    <w:p>
      <w:pPr>
        <w:suppressAutoHyphens/>
        <w:autoSpaceDE w:val="0"/>
        <w:ind w:left="399"/>
        <w:rPr>
          <w:rFonts w:eastAsia="Times New Roman"/>
          <w:noProof/>
          <w:szCs w:val="24"/>
        </w:rPr>
      </w:pPr>
      <w:r>
        <w:rPr>
          <w:noProof/>
        </w:rPr>
        <w:t>Uveďte číslo EORI odesílatele, který jedná jako „vývozce“ v rámci obchodu se zvláštními daňovými územími. Odesílatelem je poslední prodejce zboží před tím, než zboží vstoupilo na daňové území, kde má být propuštěno.</w:t>
      </w:r>
    </w:p>
    <w:p>
      <w:pPr>
        <w:suppressAutoHyphens/>
        <w:autoSpaceDE w:val="0"/>
        <w:spacing w:before="240"/>
        <w:jc w:val="left"/>
        <w:rPr>
          <w:rFonts w:eastAsia="Times New Roman"/>
          <w:b/>
          <w:bCs/>
          <w:i/>
          <w:noProof/>
          <w:szCs w:val="24"/>
        </w:rPr>
      </w:pPr>
      <w:r>
        <w:rPr>
          <w:b/>
          <w:i/>
          <w:noProof/>
        </w:rPr>
        <w:t xml:space="preserve">3/3. Odesílatel – souhrnná přepravní smlouva </w:t>
      </w:r>
    </w:p>
    <w:p>
      <w:pPr>
        <w:suppressAutoHyphens/>
        <w:autoSpaceDE w:val="0"/>
        <w:ind w:left="399"/>
        <w:rPr>
          <w:rFonts w:eastAsia="Times New Roman"/>
          <w:b/>
          <w:noProof/>
          <w:szCs w:val="24"/>
        </w:rPr>
      </w:pPr>
      <w:r>
        <w:rPr>
          <w:b/>
          <w:noProof/>
        </w:rPr>
        <w:t>Všechny příslušné použité sloupce tabulky požadavků na údaje:</w:t>
      </w:r>
    </w:p>
    <w:p>
      <w:pPr>
        <w:suppressAutoHyphens/>
        <w:autoSpaceDE w:val="0"/>
        <w:ind w:left="399"/>
        <w:rPr>
          <w:rFonts w:eastAsia="Times New Roman"/>
          <w:noProof/>
          <w:szCs w:val="24"/>
        </w:rPr>
      </w:pPr>
      <w:r>
        <w:rPr>
          <w:noProof/>
        </w:rPr>
        <w:t>Strana odesílající zboží určená stranou objednávající přepravu v přepravní smlouvě.</w:t>
      </w:r>
    </w:p>
    <w:p>
      <w:pPr>
        <w:suppressAutoHyphens/>
        <w:autoSpaceDE w:val="0"/>
        <w:ind w:left="399"/>
        <w:rPr>
          <w:rFonts w:eastAsia="Times New Roman"/>
          <w:noProof/>
          <w:szCs w:val="24"/>
        </w:rPr>
      </w:pPr>
      <w:r>
        <w:rPr>
          <w:noProof/>
        </w:rPr>
        <w:t>Nemá-li deklarant k dispozici číslo EORI daného odesílatele, uveďte celé jméno a adresu odesílatele.</w:t>
      </w:r>
    </w:p>
    <w:p>
      <w:pPr>
        <w:suppressAutoHyphens/>
        <w:autoSpaceDE w:val="0"/>
        <w:ind w:left="399"/>
        <w:rPr>
          <w:rFonts w:eastAsia="Times New Roman"/>
          <w:noProof/>
          <w:szCs w:val="24"/>
        </w:rPr>
      </w:pPr>
      <w:r>
        <w:rPr>
          <w:noProof/>
        </w:rPr>
        <w:t>Může se uvést kontaktní telefonní číslo dotčené strany.</w:t>
      </w:r>
    </w:p>
    <w:p>
      <w:pPr>
        <w:suppressAutoHyphens/>
        <w:autoSpaceDE w:val="0"/>
        <w:ind w:left="399"/>
        <w:rPr>
          <w:rFonts w:eastAsia="Times New Roman"/>
          <w:b/>
          <w:noProof/>
          <w:szCs w:val="24"/>
        </w:rPr>
      </w:pPr>
      <w:r>
        <w:rPr>
          <w:noProof/>
        </w:rPr>
        <w:t>Sloupec F3a tabulky požadavků na údaje:</w:t>
      </w:r>
      <w:r>
        <w:rPr>
          <w:b/>
          <w:noProof/>
        </w:rPr>
        <w:t xml:space="preserve"> </w:t>
      </w:r>
    </w:p>
    <w:p>
      <w:pPr>
        <w:suppressAutoHyphens/>
        <w:autoSpaceDE w:val="0"/>
        <w:ind w:left="399"/>
        <w:rPr>
          <w:rFonts w:eastAsia="Times New Roman"/>
          <w:noProof/>
          <w:szCs w:val="24"/>
        </w:rPr>
      </w:pPr>
      <w:r>
        <w:rPr>
          <w:noProof/>
        </w:rPr>
        <w:t xml:space="preserve">Strana odesílající zboží určená v souhrnném leteckém nákladním listu. </w:t>
      </w:r>
    </w:p>
    <w:p>
      <w:pPr>
        <w:suppressAutoHyphens/>
        <w:autoSpaceDE w:val="0"/>
        <w:ind w:left="399"/>
        <w:rPr>
          <w:rFonts w:eastAsia="Times New Roman"/>
          <w:b/>
          <w:noProof/>
          <w:szCs w:val="24"/>
        </w:rPr>
      </w:pPr>
      <w:r>
        <w:rPr>
          <w:noProof/>
        </w:rPr>
        <w:t>Sloupce F4a a F4b tabulky požadavků na údaje:</w:t>
      </w:r>
      <w:r>
        <w:rPr>
          <w:b/>
          <w:noProof/>
        </w:rPr>
        <w:t xml:space="preserve"> </w:t>
      </w:r>
    </w:p>
    <w:p>
      <w:pPr>
        <w:suppressAutoHyphens/>
        <w:autoSpaceDE w:val="0"/>
        <w:ind w:left="399"/>
        <w:rPr>
          <w:rFonts w:eastAsia="Times New Roman"/>
          <w:noProof/>
          <w:szCs w:val="24"/>
        </w:rPr>
      </w:pPr>
      <w:r>
        <w:rPr>
          <w:noProof/>
        </w:rPr>
        <w:t>Tento údaj se nemusí uvést, pokud jej lze automaticky odvodit z DP 7/20 Identifikační číslo nádoby.</w:t>
      </w:r>
    </w:p>
    <w:p>
      <w:pPr>
        <w:suppressAutoHyphens/>
        <w:autoSpaceDE w:val="0"/>
        <w:ind w:left="399"/>
        <w:rPr>
          <w:rFonts w:eastAsia="Times New Roman"/>
          <w:noProof/>
          <w:szCs w:val="24"/>
        </w:rPr>
      </w:pPr>
    </w:p>
    <w:p>
      <w:pPr>
        <w:suppressAutoHyphens/>
        <w:autoSpaceDE w:val="0"/>
        <w:spacing w:before="240"/>
        <w:jc w:val="left"/>
        <w:rPr>
          <w:rFonts w:eastAsia="Times New Roman"/>
          <w:b/>
          <w:bCs/>
          <w:i/>
          <w:noProof/>
          <w:szCs w:val="24"/>
        </w:rPr>
      </w:pPr>
      <w:r>
        <w:rPr>
          <w:b/>
          <w:i/>
          <w:noProof/>
        </w:rPr>
        <w:t xml:space="preserve">3/4. Identifikační číslo odesílatele – souhrnná přepravní smlouva </w:t>
      </w:r>
    </w:p>
    <w:p>
      <w:pPr>
        <w:suppressAutoHyphens/>
        <w:autoSpaceDE w:val="0"/>
        <w:ind w:left="399"/>
        <w:rPr>
          <w:rFonts w:eastAsia="Times New Roman"/>
          <w:b/>
          <w:noProof/>
          <w:szCs w:val="24"/>
        </w:rPr>
      </w:pPr>
      <w:r>
        <w:rPr>
          <w:b/>
          <w:noProof/>
        </w:rPr>
        <w:t>Všechny příslušné použité sloupce tabulky požadavků na údaje:</w:t>
      </w:r>
    </w:p>
    <w:p>
      <w:pPr>
        <w:suppressAutoHyphens/>
        <w:autoSpaceDE w:val="0"/>
        <w:ind w:left="399"/>
        <w:rPr>
          <w:rFonts w:eastAsia="Times New Roman"/>
          <w:noProof/>
          <w:szCs w:val="24"/>
        </w:rPr>
      </w:pPr>
      <w:r>
        <w:rPr>
          <w:noProof/>
        </w:rPr>
        <w:t>Strana odesílající zboží určená stranou objednávající přepravu v přepravní smlouvě.</w:t>
      </w:r>
    </w:p>
    <w:p>
      <w:pPr>
        <w:suppressAutoHyphens/>
        <w:autoSpaceDE w:val="0"/>
        <w:ind w:left="399"/>
        <w:rPr>
          <w:rFonts w:eastAsia="Times New Roman"/>
          <w:noProof/>
          <w:szCs w:val="24"/>
        </w:rPr>
      </w:pPr>
      <w:r>
        <w:rPr>
          <w:noProof/>
        </w:rPr>
        <w:t>Uveďte číslo EORI odesílatele, jak je definováno v čl. 1 bodě 17, má-li deklarant toto číslo k dispozici.</w:t>
      </w:r>
    </w:p>
    <w:p>
      <w:pPr>
        <w:suppressAutoHyphens/>
        <w:autoSpaceDE w:val="0"/>
        <w:ind w:left="399"/>
        <w:rPr>
          <w:rFonts w:eastAsia="Times New Roman"/>
          <w:noProof/>
          <w:szCs w:val="24"/>
        </w:rPr>
      </w:pPr>
      <w:r>
        <w:rPr>
          <w:noProof/>
          <w:color w:val="000000"/>
        </w:rPr>
        <w:t>Jsou-li v rámci programu obchodního partnerství třetí země uznaného Unií poskytovány úlevy, může mít daný údaj formu jedinečného identifikačního čísla v třetí zemi, které dala Unii k dispozici dotčená třetí země. Toto číslo lze používat, kdykoli ho má deklarant k dispozici.</w:t>
      </w:r>
      <w:r>
        <w:rPr>
          <w:noProof/>
        </w:rPr>
        <w:t xml:space="preserve"> </w:t>
      </w:r>
    </w:p>
    <w:p>
      <w:pPr>
        <w:suppressAutoHyphens/>
        <w:autoSpaceDE w:val="0"/>
        <w:ind w:left="399"/>
        <w:rPr>
          <w:rFonts w:eastAsia="Times New Roman"/>
          <w:noProof/>
          <w:szCs w:val="24"/>
        </w:rPr>
      </w:pPr>
    </w:p>
    <w:p>
      <w:pPr>
        <w:suppressAutoHyphens/>
        <w:autoSpaceDE w:val="0"/>
        <w:spacing w:before="240"/>
        <w:jc w:val="left"/>
        <w:rPr>
          <w:rFonts w:eastAsia="Times New Roman"/>
          <w:b/>
          <w:bCs/>
          <w:i/>
          <w:noProof/>
          <w:szCs w:val="24"/>
        </w:rPr>
      </w:pPr>
      <w:r>
        <w:rPr>
          <w:b/>
          <w:i/>
          <w:noProof/>
        </w:rPr>
        <w:t xml:space="preserve">3/5. Odesílatel – dílčí přepravní smlouva </w:t>
      </w:r>
    </w:p>
    <w:p>
      <w:pPr>
        <w:suppressAutoHyphens/>
        <w:autoSpaceDE w:val="0"/>
        <w:ind w:left="399"/>
        <w:rPr>
          <w:rFonts w:eastAsia="Times New Roman"/>
          <w:b/>
          <w:noProof/>
          <w:szCs w:val="24"/>
        </w:rPr>
      </w:pPr>
      <w:r>
        <w:rPr>
          <w:b/>
          <w:noProof/>
        </w:rPr>
        <w:t>Všechny příslušné použité sloupce tabulky požadavků na údaje:</w:t>
      </w:r>
    </w:p>
    <w:p>
      <w:pPr>
        <w:suppressAutoHyphens/>
        <w:autoSpaceDE w:val="0"/>
        <w:ind w:left="399"/>
        <w:rPr>
          <w:rFonts w:eastAsia="Times New Roman"/>
          <w:noProof/>
          <w:szCs w:val="24"/>
        </w:rPr>
      </w:pPr>
      <w:r>
        <w:rPr>
          <w:noProof/>
        </w:rPr>
        <w:t>Strana odesílající zboží určená stranou objednávající přepravu v dílčí přepravní smlouvě.</w:t>
      </w:r>
    </w:p>
    <w:p>
      <w:pPr>
        <w:suppressAutoHyphens/>
        <w:autoSpaceDE w:val="0"/>
        <w:ind w:left="399"/>
        <w:rPr>
          <w:rFonts w:eastAsia="Times New Roman"/>
          <w:noProof/>
          <w:szCs w:val="24"/>
        </w:rPr>
      </w:pPr>
      <w:r>
        <w:rPr>
          <w:noProof/>
        </w:rPr>
        <w:t>Nemá-li deklarant k dispozici číslo EORI daného odesílatele, uveďte celé jméno a adresu odesílatele.</w:t>
      </w:r>
    </w:p>
    <w:p>
      <w:pPr>
        <w:suppressAutoHyphens/>
        <w:autoSpaceDE w:val="0"/>
        <w:ind w:left="399"/>
        <w:rPr>
          <w:rFonts w:eastAsia="Times New Roman"/>
          <w:noProof/>
          <w:szCs w:val="24"/>
        </w:rPr>
      </w:pPr>
      <w:r>
        <w:rPr>
          <w:noProof/>
        </w:rPr>
        <w:t>Může se uvést kontaktní telefonní číslo dotčené strany.</w:t>
      </w:r>
    </w:p>
    <w:p>
      <w:pPr>
        <w:suppressAutoHyphens/>
        <w:autoSpaceDE w:val="0"/>
        <w:ind w:left="399"/>
        <w:rPr>
          <w:rFonts w:eastAsia="Times New Roman"/>
          <w:b/>
          <w:noProof/>
          <w:szCs w:val="24"/>
        </w:rPr>
      </w:pPr>
      <w:r>
        <w:rPr>
          <w:b/>
          <w:noProof/>
        </w:rPr>
        <w:t xml:space="preserve">Sloupce F1c, F2c, F2d, F3b a F4c tabulky požadavků na údaje: </w:t>
      </w:r>
    </w:p>
    <w:p>
      <w:pPr>
        <w:suppressAutoHyphens/>
        <w:autoSpaceDE w:val="0"/>
        <w:ind w:left="399"/>
        <w:rPr>
          <w:rFonts w:eastAsia="Times New Roman"/>
          <w:noProof/>
          <w:szCs w:val="24"/>
        </w:rPr>
      </w:pPr>
      <w:r>
        <w:rPr>
          <w:noProof/>
        </w:rPr>
        <w:t>Strana odesílající zboží určená v nejnižším dílčím konosamentu nebo nejnižším dílčím leteckém nákladním listě. Tato osoba musí být odlišná od přepravce, zasílatele, konsolidátora, provozovatele poštovních služeb nebo celního zástupce.</w:t>
      </w:r>
    </w:p>
    <w:p>
      <w:pPr>
        <w:suppressAutoHyphens/>
        <w:autoSpaceDE w:val="0"/>
        <w:ind w:left="399"/>
        <w:rPr>
          <w:rFonts w:eastAsia="Times New Roman"/>
          <w:noProof/>
          <w:szCs w:val="24"/>
        </w:rPr>
      </w:pPr>
      <w:r>
        <w:rPr>
          <w:noProof/>
        </w:rPr>
        <w:t>Adresa odesílatele musí odkazovat na adresu mimo Unii.</w:t>
      </w:r>
    </w:p>
    <w:p>
      <w:pPr>
        <w:suppressAutoHyphens/>
        <w:autoSpaceDE w:val="0"/>
        <w:spacing w:before="0" w:after="0"/>
        <w:ind w:left="399"/>
        <w:rPr>
          <w:rFonts w:eastAsia="Times New Roman"/>
          <w:b/>
          <w:i/>
          <w:noProof/>
          <w:szCs w:val="24"/>
        </w:rPr>
      </w:pPr>
    </w:p>
    <w:p>
      <w:pPr>
        <w:suppressAutoHyphens/>
        <w:autoSpaceDE w:val="0"/>
        <w:spacing w:before="240"/>
        <w:jc w:val="left"/>
        <w:rPr>
          <w:rFonts w:eastAsia="Times New Roman"/>
          <w:b/>
          <w:bCs/>
          <w:i/>
          <w:noProof/>
          <w:szCs w:val="24"/>
        </w:rPr>
      </w:pPr>
      <w:r>
        <w:rPr>
          <w:b/>
          <w:i/>
          <w:noProof/>
        </w:rPr>
        <w:t xml:space="preserve">3/6. Identifikační číslo odesílatele – dílčí přepravní smlouva </w:t>
      </w:r>
    </w:p>
    <w:p>
      <w:pPr>
        <w:suppressAutoHyphens/>
        <w:autoSpaceDE w:val="0"/>
        <w:ind w:left="399"/>
        <w:rPr>
          <w:rFonts w:eastAsia="Times New Roman"/>
          <w:b/>
          <w:noProof/>
          <w:szCs w:val="24"/>
        </w:rPr>
      </w:pPr>
      <w:r>
        <w:rPr>
          <w:b/>
          <w:noProof/>
        </w:rPr>
        <w:t>Všechny příslušné použité sloupce tabulky požadavků na údaje:</w:t>
      </w:r>
    </w:p>
    <w:p>
      <w:pPr>
        <w:suppressAutoHyphens/>
        <w:autoSpaceDE w:val="0"/>
        <w:ind w:left="399"/>
        <w:rPr>
          <w:rFonts w:eastAsia="Times New Roman"/>
          <w:noProof/>
          <w:szCs w:val="24"/>
        </w:rPr>
      </w:pPr>
      <w:r>
        <w:rPr>
          <w:noProof/>
        </w:rPr>
        <w:t>Strana odesílající zboží určená stranou objednávající přepravu v dílčí přepravní smlouvě.</w:t>
      </w:r>
    </w:p>
    <w:p>
      <w:pPr>
        <w:suppressAutoHyphens/>
        <w:autoSpaceDE w:val="0"/>
        <w:ind w:left="399"/>
        <w:rPr>
          <w:rFonts w:eastAsia="Times New Roman"/>
          <w:noProof/>
          <w:szCs w:val="24"/>
        </w:rPr>
      </w:pPr>
      <w:r>
        <w:rPr>
          <w:noProof/>
        </w:rPr>
        <w:t>Uveďte číslo EORI odesílatele, jak je definováno v čl. 1 bodě 17, má-li deklarant toto číslo k dispozici.</w:t>
      </w:r>
    </w:p>
    <w:p>
      <w:pPr>
        <w:suppressAutoHyphens/>
        <w:autoSpaceDE w:val="0"/>
        <w:ind w:left="399"/>
        <w:rPr>
          <w:rFonts w:eastAsia="Times New Roman"/>
          <w:noProof/>
          <w:color w:val="000000"/>
          <w:szCs w:val="24"/>
        </w:rPr>
      </w:pPr>
      <w:r>
        <w:rPr>
          <w:noProof/>
          <w:color w:val="000000"/>
        </w:rPr>
        <w:t xml:space="preserve">Jsou-li v rámci programu obchodního partnerství třetí země uznaného Unií poskytovány úlevy, může mít daný údaj formu jedinečného identifikačního čísla v třetí zemi, které dala Unii k dispozici dotčená třetí země. </w:t>
      </w:r>
      <w:r>
        <w:rPr>
          <w:noProof/>
        </w:rPr>
        <w:t>Toto číslo lze použít, kdykoli ho má deklarant k dispozici.</w:t>
      </w:r>
    </w:p>
    <w:p>
      <w:pPr>
        <w:suppressAutoHyphens/>
        <w:autoSpaceDE w:val="0"/>
        <w:spacing w:before="240"/>
        <w:jc w:val="left"/>
        <w:rPr>
          <w:rFonts w:eastAsia="Times New Roman"/>
          <w:b/>
          <w:bCs/>
          <w:i/>
          <w:noProof/>
          <w:szCs w:val="24"/>
        </w:rPr>
      </w:pPr>
      <w:r>
        <w:rPr>
          <w:b/>
          <w:i/>
          <w:noProof/>
        </w:rPr>
        <w:t xml:space="preserve">3/7. Odesílatel </w:t>
      </w:r>
    </w:p>
    <w:p>
      <w:pPr>
        <w:suppressAutoHyphens/>
        <w:autoSpaceDE w:val="0"/>
        <w:ind w:left="399"/>
        <w:rPr>
          <w:rFonts w:eastAsia="Times New Roman"/>
          <w:b/>
          <w:noProof/>
          <w:szCs w:val="24"/>
        </w:rPr>
      </w:pPr>
      <w:r>
        <w:rPr>
          <w:b/>
          <w:noProof/>
        </w:rPr>
        <w:t>Všechny příslušné použité sloupce tabulky požadavků na údaje:</w:t>
      </w:r>
    </w:p>
    <w:p>
      <w:pPr>
        <w:suppressAutoHyphens/>
        <w:autoSpaceDE w:val="0"/>
        <w:ind w:left="399"/>
        <w:rPr>
          <w:rFonts w:eastAsia="Times New Roman"/>
          <w:noProof/>
          <w:szCs w:val="24"/>
        </w:rPr>
      </w:pPr>
      <w:r>
        <w:rPr>
          <w:noProof/>
        </w:rPr>
        <w:t>Strana odesílající zboží určená stranou objednávající přepravu v přepravní smlouvě.</w:t>
      </w:r>
    </w:p>
    <w:p>
      <w:pPr>
        <w:suppressAutoHyphens/>
        <w:autoSpaceDE w:val="0"/>
        <w:ind w:left="399"/>
        <w:rPr>
          <w:rFonts w:eastAsia="Times New Roman"/>
          <w:noProof/>
          <w:szCs w:val="24"/>
        </w:rPr>
      </w:pPr>
      <w:r>
        <w:rPr>
          <w:noProof/>
        </w:rPr>
        <w:t>Nemá-li deklarant k dispozici číslo EORI daného odesílatele, uveďte celé jméno a adresu odesílatele.</w:t>
      </w:r>
    </w:p>
    <w:p>
      <w:pPr>
        <w:suppressAutoHyphens/>
        <w:autoSpaceDE w:val="0"/>
        <w:ind w:left="399"/>
        <w:rPr>
          <w:rFonts w:eastAsia="Times New Roman"/>
          <w:noProof/>
          <w:szCs w:val="24"/>
        </w:rPr>
      </w:pPr>
      <w:r>
        <w:rPr>
          <w:noProof/>
        </w:rPr>
        <w:t>Tento údaj musí být uveden, pokud se liší od deklaranta.</w:t>
      </w:r>
    </w:p>
    <w:p>
      <w:pPr>
        <w:suppressAutoHyphens/>
        <w:autoSpaceDE w:val="0"/>
        <w:ind w:left="399"/>
        <w:rPr>
          <w:rFonts w:eastAsia="Times New Roman"/>
          <w:noProof/>
          <w:szCs w:val="24"/>
        </w:rPr>
      </w:pPr>
      <w:r>
        <w:rPr>
          <w:noProof/>
        </w:rPr>
        <w:t>Jsou-li údaje nezbytné pro výstupní souhrnné celní prohlášení obsaženy v celním prohlášení v souladu s čl. 263 odst. 3 kodexu, odpovídají tyto údaje prvku DP 3/1 Vývozce uvedeného celního prohlášení.</w:t>
      </w:r>
    </w:p>
    <w:p>
      <w:pPr>
        <w:suppressAutoHyphens/>
        <w:autoSpaceDE w:val="0"/>
        <w:spacing w:before="240"/>
        <w:jc w:val="left"/>
        <w:rPr>
          <w:rFonts w:eastAsia="Times New Roman"/>
          <w:b/>
          <w:bCs/>
          <w:i/>
          <w:noProof/>
          <w:szCs w:val="24"/>
        </w:rPr>
      </w:pPr>
      <w:r>
        <w:rPr>
          <w:b/>
          <w:i/>
          <w:noProof/>
        </w:rPr>
        <w:t xml:space="preserve">3/8. Identifikační číslo odesílatele </w:t>
      </w:r>
    </w:p>
    <w:p>
      <w:pPr>
        <w:suppressAutoHyphens/>
        <w:autoSpaceDE w:val="0"/>
        <w:ind w:left="399"/>
        <w:rPr>
          <w:rFonts w:eastAsia="Times New Roman"/>
          <w:b/>
          <w:noProof/>
          <w:szCs w:val="24"/>
        </w:rPr>
      </w:pPr>
      <w:r>
        <w:rPr>
          <w:b/>
          <w:noProof/>
        </w:rPr>
        <w:t>Všechny příslušné použité sloupce tabulky požadavků na údaje:</w:t>
      </w:r>
    </w:p>
    <w:p>
      <w:pPr>
        <w:suppressAutoHyphens/>
        <w:autoSpaceDE w:val="0"/>
        <w:ind w:left="399"/>
        <w:rPr>
          <w:rFonts w:eastAsia="Times New Roman"/>
          <w:noProof/>
          <w:szCs w:val="24"/>
        </w:rPr>
      </w:pPr>
      <w:r>
        <w:rPr>
          <w:noProof/>
        </w:rPr>
        <w:t>Strana odesílající zboží určená stranou objednávající přepravu v přepravní smlouvě.</w:t>
      </w:r>
    </w:p>
    <w:p>
      <w:pPr>
        <w:suppressAutoHyphens/>
        <w:autoSpaceDE w:val="0"/>
        <w:ind w:left="399"/>
        <w:rPr>
          <w:rFonts w:eastAsia="Times New Roman"/>
          <w:noProof/>
          <w:szCs w:val="24"/>
        </w:rPr>
      </w:pPr>
      <w:r>
        <w:rPr>
          <w:noProof/>
        </w:rPr>
        <w:t>Uveďte číslo EORI odesílatele, jak je definováno v čl. 1 bodě 17, má-li deklarant toto číslo k dispozici.</w:t>
      </w:r>
    </w:p>
    <w:p>
      <w:pPr>
        <w:suppressAutoHyphens/>
        <w:autoSpaceDE w:val="0"/>
        <w:ind w:left="399"/>
        <w:rPr>
          <w:rFonts w:eastAsia="Times New Roman"/>
          <w:noProof/>
          <w:szCs w:val="24"/>
        </w:rPr>
      </w:pPr>
      <w:r>
        <w:rPr>
          <w:noProof/>
        </w:rPr>
        <w:t>Tento údaj musí být uveden, pokud se liší od deklaranta.</w:t>
      </w:r>
    </w:p>
    <w:p>
      <w:pPr>
        <w:suppressAutoHyphens/>
        <w:autoSpaceDE w:val="0"/>
        <w:ind w:left="399"/>
        <w:rPr>
          <w:rFonts w:eastAsia="Times New Roman"/>
          <w:noProof/>
          <w:szCs w:val="24"/>
        </w:rPr>
      </w:pPr>
      <w:r>
        <w:rPr>
          <w:noProof/>
        </w:rPr>
        <w:t>Jsou-li údaje nezbytné pro výstupní souhrnné celní prohlášení obsaženy v celním prohlášení v souladu s čl. 263 odst. 3 kodexu, odpovídají tyto údaje prvku DP 3/2 Identifikační číslo vývozce uvedeného celního prohlášení.</w:t>
      </w:r>
    </w:p>
    <w:p>
      <w:pPr>
        <w:suppressAutoHyphens/>
        <w:autoSpaceDE w:val="0"/>
        <w:ind w:left="399"/>
        <w:rPr>
          <w:rFonts w:eastAsia="Times New Roman"/>
          <w:noProof/>
          <w:szCs w:val="24"/>
        </w:rPr>
      </w:pPr>
      <w:r>
        <w:rPr>
          <w:noProof/>
          <w:color w:val="000000"/>
        </w:rPr>
        <w:t>Jsou-li v rámci programu obchodního partnerství třetí země uznaného Unií poskytovány úlevy, může mít daný údaj formu jedinečného identifikačního čísla v třetí zemi, které dala Unii k dispozici dotčená třetí země. Toto číslo lze používat, kdykoli ho má deklarant k dispozici.</w:t>
      </w:r>
      <w:r>
        <w:rPr>
          <w:noProof/>
        </w:rPr>
        <w:t xml:space="preserve"> </w:t>
      </w:r>
    </w:p>
    <w:p>
      <w:pPr>
        <w:suppressAutoHyphens/>
        <w:autoSpaceDE w:val="0"/>
        <w:spacing w:before="240"/>
        <w:jc w:val="left"/>
        <w:rPr>
          <w:rFonts w:eastAsia="Times New Roman"/>
          <w:b/>
          <w:bCs/>
          <w:i/>
          <w:noProof/>
          <w:szCs w:val="24"/>
        </w:rPr>
      </w:pPr>
      <w:r>
        <w:rPr>
          <w:b/>
          <w:i/>
          <w:noProof/>
        </w:rPr>
        <w:t xml:space="preserve">3/9. Příjemce </w:t>
      </w:r>
    </w:p>
    <w:p>
      <w:pPr>
        <w:suppressAutoHyphens/>
        <w:autoSpaceDE w:val="0"/>
        <w:ind w:left="399"/>
        <w:rPr>
          <w:rFonts w:eastAsia="Times New Roman"/>
          <w:b/>
          <w:noProof/>
          <w:szCs w:val="24"/>
        </w:rPr>
      </w:pPr>
      <w:r>
        <w:rPr>
          <w:b/>
          <w:noProof/>
        </w:rPr>
        <w:t>Všechny příslušné použité sloupce tabulky požadavků na údaje:</w:t>
      </w:r>
    </w:p>
    <w:p>
      <w:pPr>
        <w:suppressAutoHyphens/>
        <w:autoSpaceDE w:val="0"/>
        <w:ind w:left="399"/>
        <w:rPr>
          <w:rFonts w:eastAsia="Times New Roman"/>
          <w:noProof/>
          <w:szCs w:val="24"/>
        </w:rPr>
      </w:pPr>
      <w:r>
        <w:rPr>
          <w:noProof/>
        </w:rPr>
        <w:t>Osoba, které je zboží skutečně zasláno.</w:t>
      </w:r>
    </w:p>
    <w:p>
      <w:pPr>
        <w:suppressAutoHyphens/>
        <w:autoSpaceDE w:val="0"/>
        <w:ind w:left="399"/>
        <w:rPr>
          <w:rFonts w:eastAsia="Times New Roman"/>
          <w:noProof/>
          <w:szCs w:val="24"/>
        </w:rPr>
      </w:pPr>
      <w:r>
        <w:rPr>
          <w:noProof/>
        </w:rPr>
        <w:t xml:space="preserve">Uveďte celé jméno a adresu dotyčné osoby či osob. </w:t>
      </w:r>
    </w:p>
    <w:p>
      <w:pPr>
        <w:suppressAutoHyphens/>
        <w:autoSpaceDE w:val="0"/>
        <w:ind w:left="399"/>
        <w:rPr>
          <w:rFonts w:eastAsia="Times New Roman"/>
          <w:b/>
          <w:noProof/>
          <w:szCs w:val="24"/>
        </w:rPr>
      </w:pPr>
      <w:r>
        <w:rPr>
          <w:noProof/>
        </w:rPr>
        <w:t>Sloupce A1 a A2 tabulky požadavků na údaje:</w:t>
      </w:r>
    </w:p>
    <w:p>
      <w:pPr>
        <w:suppressAutoHyphens/>
        <w:autoSpaceDE w:val="0"/>
        <w:ind w:left="399"/>
        <w:rPr>
          <w:rFonts w:eastAsia="Times New Roman"/>
          <w:noProof/>
          <w:szCs w:val="24"/>
        </w:rPr>
      </w:pPr>
      <w:r>
        <w:rPr>
          <w:noProof/>
        </w:rPr>
        <w:t>V případech subdodávek se tyto informace poskytnou, pokud jsou k dispozici.</w:t>
      </w:r>
    </w:p>
    <w:p>
      <w:pPr>
        <w:suppressAutoHyphens/>
        <w:autoSpaceDE w:val="0"/>
        <w:ind w:left="399"/>
        <w:rPr>
          <w:rFonts w:eastAsia="Times New Roman"/>
          <w:noProof/>
          <w:szCs w:val="24"/>
        </w:rPr>
      </w:pPr>
      <w:r>
        <w:rPr>
          <w:noProof/>
        </w:rPr>
        <w:t>Pokud je zboží přepravováno v rámci obchodovatelného konosamentu, tedy jako „objednávka v podobě blankoindosamentu“ a příjemce je neznámý, nahradí se jeho údaje příslušným kódem v DP 2/2 Zvláštní záznamy.</w:t>
      </w:r>
    </w:p>
    <w:p>
      <w:pPr>
        <w:suppressAutoHyphens/>
        <w:autoSpaceDE w:val="0"/>
        <w:ind w:left="399"/>
        <w:rPr>
          <w:rFonts w:eastAsia="Times New Roman"/>
          <w:b/>
          <w:noProof/>
          <w:szCs w:val="24"/>
        </w:rPr>
      </w:pPr>
      <w:r>
        <w:rPr>
          <w:b/>
          <w:noProof/>
        </w:rPr>
        <w:t>Sloupec B3 tabulky požadavků na údaje:</w:t>
      </w:r>
    </w:p>
    <w:p>
      <w:pPr>
        <w:suppressAutoHyphens/>
        <w:autoSpaceDE w:val="0"/>
        <w:ind w:left="399"/>
        <w:rPr>
          <w:rFonts w:eastAsia="Times New Roman"/>
          <w:noProof/>
          <w:szCs w:val="24"/>
        </w:rPr>
      </w:pPr>
      <w:r>
        <w:rPr>
          <w:noProof/>
        </w:rPr>
        <w:t>Pokud se zboží podléhající vývozním náhradám umísťuje do celního skladu, je příjemcem osoba odpovědná za vývozní náhrady nebo osoba odpovědná za sklad, ve kterém je zboží uloženo.</w:t>
      </w:r>
    </w:p>
    <w:p>
      <w:pPr>
        <w:suppressAutoHyphens/>
        <w:autoSpaceDE w:val="0"/>
        <w:ind w:left="399"/>
        <w:rPr>
          <w:rFonts w:eastAsia="Times New Roman"/>
          <w:b/>
          <w:noProof/>
          <w:szCs w:val="24"/>
        </w:rPr>
      </w:pPr>
      <w:r>
        <w:rPr>
          <w:noProof/>
        </w:rPr>
        <w:t>Sloupce D1 a D2 tabulky požadavků na údaje:</w:t>
      </w:r>
    </w:p>
    <w:p>
      <w:pPr>
        <w:suppressAutoHyphens/>
        <w:autoSpaceDE w:val="0"/>
        <w:ind w:left="399"/>
        <w:rPr>
          <w:rFonts w:eastAsia="Times New Roman"/>
          <w:noProof/>
          <w:szCs w:val="24"/>
        </w:rPr>
      </w:pPr>
      <w:r>
        <w:rPr>
          <w:noProof/>
        </w:rPr>
        <w:t>V případě seskupených zásilek, a jsou-li použita tranzitní prohlášení v listinné podobě, mohou členské státy stanovit, že se v této kolonce vyplní příslušný kód a k prohlášení se připojí seznam příjemců.</w:t>
      </w:r>
    </w:p>
    <w:p>
      <w:pPr>
        <w:suppressAutoHyphens/>
        <w:autoSpaceDE w:val="0"/>
        <w:spacing w:before="240"/>
        <w:jc w:val="left"/>
        <w:rPr>
          <w:rFonts w:eastAsia="Times New Roman"/>
          <w:b/>
          <w:bCs/>
          <w:i/>
          <w:noProof/>
          <w:szCs w:val="24"/>
        </w:rPr>
      </w:pPr>
      <w:r>
        <w:rPr>
          <w:b/>
          <w:i/>
          <w:noProof/>
        </w:rPr>
        <w:t xml:space="preserve">3/10. Identifikační číslo příjemce </w:t>
      </w:r>
    </w:p>
    <w:p>
      <w:pPr>
        <w:suppressAutoHyphens/>
        <w:autoSpaceDE w:val="0"/>
        <w:ind w:left="399"/>
        <w:rPr>
          <w:rFonts w:eastAsia="Times New Roman"/>
          <w:b/>
          <w:noProof/>
          <w:szCs w:val="24"/>
        </w:rPr>
      </w:pPr>
      <w:r>
        <w:rPr>
          <w:b/>
          <w:noProof/>
        </w:rPr>
        <w:t>Všechny příslušné použité sloupce tabulky požadavků na údaje:</w:t>
      </w:r>
    </w:p>
    <w:p>
      <w:pPr>
        <w:suppressAutoHyphens/>
        <w:autoSpaceDE w:val="0"/>
        <w:ind w:left="399"/>
        <w:rPr>
          <w:rFonts w:eastAsia="Times New Roman"/>
          <w:noProof/>
          <w:szCs w:val="24"/>
        </w:rPr>
      </w:pPr>
      <w:r>
        <w:rPr>
          <w:noProof/>
        </w:rPr>
        <w:t xml:space="preserve">Osoba, které je zboží skutečně zasláno. </w:t>
      </w:r>
    </w:p>
    <w:p>
      <w:pPr>
        <w:suppressAutoHyphens/>
        <w:autoSpaceDE w:val="0"/>
        <w:ind w:left="399"/>
        <w:rPr>
          <w:rFonts w:eastAsia="Times New Roman"/>
          <w:b/>
          <w:noProof/>
          <w:szCs w:val="24"/>
        </w:rPr>
      </w:pPr>
      <w:r>
        <w:rPr>
          <w:noProof/>
        </w:rPr>
        <w:t>Sloupce A1 a A2 tabulky požadavků na údaje:</w:t>
      </w:r>
    </w:p>
    <w:p>
      <w:pPr>
        <w:suppressAutoHyphens/>
        <w:autoSpaceDE w:val="0"/>
        <w:ind w:left="399"/>
        <w:rPr>
          <w:rFonts w:eastAsia="Times New Roman"/>
          <w:noProof/>
          <w:szCs w:val="24"/>
        </w:rPr>
      </w:pPr>
      <w:r>
        <w:rPr>
          <w:noProof/>
        </w:rPr>
        <w:t>V případech subdodávek se tyto informace poskytnou, pokud jsou k dispozici.</w:t>
      </w:r>
    </w:p>
    <w:p>
      <w:pPr>
        <w:suppressAutoHyphens/>
        <w:autoSpaceDE w:val="0"/>
        <w:ind w:left="399"/>
        <w:rPr>
          <w:rFonts w:eastAsia="Times New Roman"/>
          <w:noProof/>
          <w:szCs w:val="24"/>
        </w:rPr>
      </w:pPr>
      <w:r>
        <w:rPr>
          <w:noProof/>
        </w:rPr>
        <w:t>Pokud je zboží přepravováno v rámci obchodovatelného konosamentu, tedy jako „objednávka v podobě blankoindosamentu“ a příjemce je neznámý, nahradí se jeho údaje příslušným kódem v DP 2/2 Zvláštní záznamy.</w:t>
      </w:r>
    </w:p>
    <w:p>
      <w:pPr>
        <w:suppressAutoHyphens/>
        <w:autoSpaceDE w:val="0"/>
        <w:ind w:left="399"/>
        <w:rPr>
          <w:rFonts w:eastAsia="Times New Roman"/>
          <w:noProof/>
          <w:szCs w:val="24"/>
        </w:rPr>
      </w:pPr>
      <w:r>
        <w:rPr>
          <w:noProof/>
        </w:rPr>
        <w:t>Tento údaj je ve formě čísla EORI příjemce, pokud má deklarant toto číslo k dispozici.</w:t>
      </w:r>
    </w:p>
    <w:p>
      <w:pPr>
        <w:suppressAutoHyphens/>
        <w:autoSpaceDE w:val="0"/>
        <w:ind w:left="399"/>
        <w:rPr>
          <w:rFonts w:eastAsia="Times New Roman"/>
          <w:noProof/>
          <w:szCs w:val="24"/>
        </w:rPr>
      </w:pPr>
      <w:r>
        <w:rPr>
          <w:noProof/>
          <w:color w:val="000000"/>
        </w:rPr>
        <w:t>Jsou-li v rámci programu obchodního partnerství třetí země uznaného Unií poskytovány úlevy, může mít daný údaj formu jedinečného identifikačního čísla v třetí zemi, které dala Unii k dispozici dotčená třetí země. Toto číslo lze použít, kdykoli ho má deklarant k dispozici.</w:t>
      </w:r>
      <w:r>
        <w:rPr>
          <w:noProof/>
        </w:rPr>
        <w:t xml:space="preserve"> </w:t>
      </w:r>
    </w:p>
    <w:p>
      <w:pPr>
        <w:suppressAutoHyphens/>
        <w:autoSpaceDE w:val="0"/>
        <w:ind w:left="399"/>
        <w:rPr>
          <w:rFonts w:eastAsia="Times New Roman"/>
          <w:b/>
          <w:noProof/>
          <w:szCs w:val="24"/>
        </w:rPr>
      </w:pPr>
      <w:r>
        <w:rPr>
          <w:b/>
          <w:noProof/>
        </w:rPr>
        <w:t>Sloupce B1, B2 až B4, D1 až D3 tabulky požadavků na údaje:</w:t>
      </w:r>
    </w:p>
    <w:p>
      <w:pPr>
        <w:suppressAutoHyphens/>
        <w:autoSpaceDE w:val="0"/>
        <w:ind w:left="399"/>
        <w:rPr>
          <w:rFonts w:eastAsia="Times New Roman"/>
          <w:noProof/>
          <w:szCs w:val="24"/>
        </w:rPr>
      </w:pPr>
      <w:r>
        <w:rPr>
          <w:noProof/>
        </w:rPr>
        <w:t xml:space="preserve">Je-li třeba zadat identifikační číslo, uvede se číslo EORI podle čl. 1 bodu 17. Není-li příjemce hospodářským subjektem a není-li registrován v EORI, uveďte číslo požadované právními předpisy dotčeného členského státu. </w:t>
      </w:r>
    </w:p>
    <w:p>
      <w:pPr>
        <w:suppressAutoHyphens/>
        <w:autoSpaceDE w:val="0"/>
        <w:ind w:left="399"/>
        <w:rPr>
          <w:rFonts w:eastAsia="Times New Roman"/>
          <w:b/>
          <w:noProof/>
          <w:szCs w:val="24"/>
        </w:rPr>
      </w:pPr>
      <w:r>
        <w:rPr>
          <w:b/>
          <w:noProof/>
        </w:rPr>
        <w:t>Sloupce B1 a B2 tabulky požadavků na údaje:</w:t>
      </w:r>
    </w:p>
    <w:p>
      <w:pPr>
        <w:suppressAutoHyphens/>
        <w:autoSpaceDE w:val="0"/>
        <w:ind w:left="399"/>
        <w:rPr>
          <w:rFonts w:eastAsia="Times New Roman"/>
          <w:noProof/>
          <w:szCs w:val="24"/>
        </w:rPr>
      </w:pPr>
      <w:r>
        <w:rPr>
          <w:noProof/>
          <w:color w:val="000000"/>
        </w:rPr>
        <w:t>Jsou-li v rámci programu obchodního partnerství třetí země uznaného Unií poskytovány úlevy, může mít daný údaj formu jedinečného identifikačního čísla v třetí zemi, které dala Unii k dispozici dotčená třetí země. Toto číslo lze použít, kdykoli ho má deklarant k dispozici.</w:t>
      </w:r>
    </w:p>
    <w:p>
      <w:pPr>
        <w:suppressAutoHyphens/>
        <w:autoSpaceDE w:val="0"/>
        <w:ind w:left="399"/>
        <w:rPr>
          <w:rFonts w:eastAsia="Times New Roman"/>
          <w:b/>
          <w:noProof/>
          <w:szCs w:val="24"/>
        </w:rPr>
      </w:pPr>
      <w:r>
        <w:rPr>
          <w:b/>
          <w:noProof/>
        </w:rPr>
        <w:t>Sloupec B3 tabulky požadavků na údaje:</w:t>
      </w:r>
    </w:p>
    <w:p>
      <w:pPr>
        <w:suppressAutoHyphens/>
        <w:autoSpaceDE w:val="0"/>
        <w:ind w:left="399"/>
        <w:rPr>
          <w:rFonts w:eastAsia="Times New Roman"/>
          <w:noProof/>
          <w:szCs w:val="24"/>
        </w:rPr>
      </w:pPr>
      <w:r>
        <w:rPr>
          <w:noProof/>
        </w:rPr>
        <w:t>Pokud se zboží podléhající vývozním náhradám umísťuje do celního skladu, je příjemcem osoba odpovědná za vývozní náhrady nebo osoba odpovědná za sklad, ve kterém je zboží uloženo.</w:t>
      </w:r>
    </w:p>
    <w:p>
      <w:pPr>
        <w:suppressAutoHyphens/>
        <w:autoSpaceDE w:val="0"/>
        <w:spacing w:before="240"/>
        <w:jc w:val="left"/>
        <w:rPr>
          <w:rFonts w:eastAsia="Times New Roman"/>
          <w:b/>
          <w:bCs/>
          <w:i/>
          <w:noProof/>
          <w:szCs w:val="24"/>
        </w:rPr>
      </w:pPr>
      <w:r>
        <w:rPr>
          <w:b/>
          <w:i/>
          <w:noProof/>
        </w:rPr>
        <w:t xml:space="preserve">3/11. Příjemce – souhrnná přepravní smlouva </w:t>
      </w:r>
    </w:p>
    <w:p>
      <w:pPr>
        <w:suppressAutoHyphens/>
        <w:autoSpaceDE w:val="0"/>
        <w:ind w:left="399"/>
        <w:rPr>
          <w:rFonts w:eastAsia="Times New Roman"/>
          <w:b/>
          <w:noProof/>
          <w:szCs w:val="24"/>
        </w:rPr>
      </w:pPr>
      <w:r>
        <w:rPr>
          <w:b/>
          <w:noProof/>
        </w:rPr>
        <w:t>Všechny příslušné použité sloupce tabulky požadavků na údaje:</w:t>
      </w:r>
    </w:p>
    <w:p>
      <w:pPr>
        <w:suppressAutoHyphens/>
        <w:autoSpaceDE w:val="0"/>
        <w:ind w:left="399"/>
        <w:rPr>
          <w:rFonts w:eastAsia="Times New Roman"/>
          <w:noProof/>
          <w:szCs w:val="24"/>
        </w:rPr>
      </w:pPr>
      <w:r>
        <w:rPr>
          <w:noProof/>
        </w:rPr>
        <w:t>Osoba, které je zboží skutečně zasláno.</w:t>
      </w:r>
    </w:p>
    <w:p>
      <w:pPr>
        <w:suppressAutoHyphens/>
        <w:autoSpaceDE w:val="0"/>
        <w:ind w:left="399"/>
        <w:rPr>
          <w:rFonts w:eastAsia="Times New Roman"/>
          <w:noProof/>
          <w:szCs w:val="24"/>
        </w:rPr>
      </w:pPr>
      <w:r>
        <w:rPr>
          <w:noProof/>
        </w:rPr>
        <w:t>Uveďte celé jméno a adresu dotyčné osoby či osob. Může se uvést kontaktní telefonní číslo dotčené strany.</w:t>
      </w:r>
    </w:p>
    <w:p>
      <w:pPr>
        <w:suppressAutoHyphens/>
        <w:autoSpaceDE w:val="0"/>
        <w:ind w:left="399"/>
        <w:rPr>
          <w:rFonts w:eastAsia="Times New Roman"/>
          <w:b/>
          <w:noProof/>
          <w:szCs w:val="24"/>
        </w:rPr>
      </w:pPr>
      <w:r>
        <w:rPr>
          <w:noProof/>
        </w:rPr>
        <w:t>Sloupce F4a a F4b tabulky požadavků na údaje:</w:t>
      </w:r>
      <w:r>
        <w:rPr>
          <w:b/>
          <w:noProof/>
        </w:rPr>
        <w:t xml:space="preserve"> </w:t>
      </w:r>
    </w:p>
    <w:p>
      <w:pPr>
        <w:suppressAutoHyphens/>
        <w:autoSpaceDE w:val="0"/>
        <w:ind w:left="399"/>
        <w:rPr>
          <w:rFonts w:eastAsia="Times New Roman"/>
          <w:noProof/>
          <w:szCs w:val="24"/>
        </w:rPr>
      </w:pPr>
      <w:r>
        <w:rPr>
          <w:noProof/>
        </w:rPr>
        <w:t>Tento údaj se nemusí uvést, pokud jej lze automaticky odvodit z DP 7/20 Identifikační číslo nádoby.</w:t>
      </w:r>
    </w:p>
    <w:p>
      <w:pPr>
        <w:suppressAutoHyphens/>
        <w:autoSpaceDE w:val="0"/>
        <w:ind w:left="399"/>
        <w:rPr>
          <w:rFonts w:eastAsia="Times New Roman"/>
          <w:noProof/>
          <w:szCs w:val="24"/>
        </w:rPr>
      </w:pPr>
      <w:r>
        <w:rPr>
          <w:b/>
          <w:noProof/>
        </w:rPr>
        <w:t>Sloupec F5 tabulky požadavků na údaje:</w:t>
      </w:r>
    </w:p>
    <w:p>
      <w:pPr>
        <w:suppressAutoHyphens/>
        <w:autoSpaceDE w:val="0"/>
        <w:spacing w:before="0"/>
        <w:ind w:left="399"/>
        <w:rPr>
          <w:rFonts w:eastAsia="Times New Roman"/>
          <w:noProof/>
          <w:szCs w:val="24"/>
        </w:rPr>
      </w:pPr>
      <w:r>
        <w:rPr>
          <w:noProof/>
        </w:rPr>
        <w:t>Jsou-li údaje ze vstupního souhrnného celního prohlášení předkládány ve stejné zprávě jako údaje tranzitního prohlášení, tento datový prvek se nemusí uvádět a použije se DP 3/26 Kupující.</w:t>
      </w:r>
    </w:p>
    <w:p>
      <w:pPr>
        <w:suppressAutoHyphens/>
        <w:autoSpaceDE w:val="0"/>
        <w:spacing w:before="240"/>
        <w:jc w:val="left"/>
        <w:rPr>
          <w:rFonts w:eastAsia="Times New Roman"/>
          <w:b/>
          <w:bCs/>
          <w:i/>
          <w:noProof/>
          <w:szCs w:val="24"/>
        </w:rPr>
      </w:pPr>
      <w:r>
        <w:rPr>
          <w:b/>
          <w:i/>
          <w:noProof/>
        </w:rPr>
        <w:t xml:space="preserve">3/12. Identifikační číslo příjemce – souhrnná přepravní smlouva </w:t>
      </w:r>
    </w:p>
    <w:p>
      <w:pPr>
        <w:suppressAutoHyphens/>
        <w:autoSpaceDE w:val="0"/>
        <w:ind w:left="399"/>
        <w:rPr>
          <w:rFonts w:eastAsia="Times New Roman"/>
          <w:b/>
          <w:noProof/>
          <w:szCs w:val="24"/>
        </w:rPr>
      </w:pPr>
      <w:r>
        <w:rPr>
          <w:b/>
          <w:noProof/>
        </w:rPr>
        <w:t>Všechny příslušné použité sloupce tabulky požadavků na údaje:</w:t>
      </w:r>
    </w:p>
    <w:p>
      <w:pPr>
        <w:suppressAutoHyphens/>
        <w:autoSpaceDE w:val="0"/>
        <w:ind w:left="399"/>
        <w:rPr>
          <w:rFonts w:eastAsia="Times New Roman"/>
          <w:noProof/>
          <w:szCs w:val="24"/>
        </w:rPr>
      </w:pPr>
      <w:r>
        <w:rPr>
          <w:noProof/>
        </w:rPr>
        <w:t xml:space="preserve">Uveďte číslo EORI definované v čl. 1 bodě 17 strany, které je zboží skutečně zasláno. </w:t>
      </w:r>
    </w:p>
    <w:p>
      <w:pPr>
        <w:suppressAutoHyphens/>
        <w:autoSpaceDE w:val="0"/>
        <w:ind w:left="399"/>
        <w:rPr>
          <w:rFonts w:eastAsia="Times New Roman"/>
          <w:noProof/>
          <w:szCs w:val="24"/>
        </w:rPr>
      </w:pPr>
      <w:r>
        <w:rPr>
          <w:noProof/>
        </w:rPr>
        <w:t>Tento údaj musí být uveden, pokud se liší od deklaranta. Je-li zboží přepravováno v rámci obchodovatelného konosamentu, tedy „na řad jmenované osoby“,</w:t>
      </w:r>
    </w:p>
    <w:p>
      <w:pPr>
        <w:suppressAutoHyphens/>
        <w:spacing w:before="60" w:after="60"/>
        <w:ind w:left="399"/>
        <w:rPr>
          <w:rFonts w:eastAsia="Arial"/>
          <w:noProof/>
          <w:szCs w:val="24"/>
        </w:rPr>
      </w:pPr>
      <w:r>
        <w:rPr>
          <w:noProof/>
        </w:rPr>
        <w:t>a) v případě, že souhrnnou přepravní smlouvu vydal přepravce, je možné jako příjemce uvést identitu zasílatele, provozovatele kontejnerového překladiště nebo jiného přepravce.</w:t>
      </w:r>
    </w:p>
    <w:p>
      <w:pPr>
        <w:suppressAutoHyphens/>
        <w:autoSpaceDE w:val="0"/>
        <w:ind w:left="399"/>
        <w:rPr>
          <w:rFonts w:eastAsia="Times New Roman"/>
          <w:noProof/>
          <w:szCs w:val="24"/>
        </w:rPr>
      </w:pPr>
      <w:r>
        <w:rPr>
          <w:noProof/>
        </w:rPr>
        <w:t xml:space="preserve"> b) v případech, na něž se vztahuje nepřevoditelný konosament vydaný přepravcem nebo dílčí konosament vydaný osobou podle čl. 112 odst. 1 prvního pododstavce, se jako příjemce oznámí jmenovaná osoba. </w:t>
      </w:r>
    </w:p>
    <w:p>
      <w:pPr>
        <w:suppressAutoHyphens/>
        <w:autoSpaceDE w:val="0"/>
        <w:ind w:left="399"/>
        <w:rPr>
          <w:rFonts w:eastAsia="Times New Roman"/>
          <w:noProof/>
          <w:szCs w:val="24"/>
        </w:rPr>
      </w:pPr>
      <w:r>
        <w:rPr>
          <w:noProof/>
        </w:rPr>
        <w:t>Tento údaj je ve formě čísla EORI příjemce, pokud má deklarant toto číslo k dispozici. Není-li příjemce registrován v EORI, protože není hospodářským subjektem či není usazen v Unii, uveďte číslo požadované právními předpisy dotčeného členského státu.</w:t>
      </w:r>
    </w:p>
    <w:p>
      <w:pPr>
        <w:suppressAutoHyphens/>
        <w:autoSpaceDE w:val="0"/>
        <w:ind w:left="399"/>
        <w:rPr>
          <w:rFonts w:eastAsia="Times New Roman"/>
          <w:noProof/>
          <w:szCs w:val="24"/>
        </w:rPr>
      </w:pPr>
      <w:r>
        <w:rPr>
          <w:noProof/>
          <w:color w:val="000000"/>
        </w:rPr>
        <w:t>Jsou-li v rámci programu obchodního partnerství třetí země uznaného Unií poskytovány úlevy, může mít daný údaj formu jedinečného identifikačního čísla v třetí zemi, které dala Unii k dispozici dotčená třetí země. Toto číslo lze používat, kdykoli ho má deklarant k dispozici.</w:t>
      </w:r>
      <w:r>
        <w:rPr>
          <w:noProof/>
        </w:rPr>
        <w:t xml:space="preserve"> </w:t>
      </w:r>
    </w:p>
    <w:p>
      <w:pPr>
        <w:suppressAutoHyphens/>
        <w:autoSpaceDE w:val="0"/>
        <w:ind w:left="399"/>
        <w:rPr>
          <w:rFonts w:eastAsia="Times New Roman"/>
          <w:noProof/>
          <w:szCs w:val="24"/>
        </w:rPr>
      </w:pPr>
      <w:r>
        <w:rPr>
          <w:b/>
          <w:noProof/>
        </w:rPr>
        <w:t>Sloupec F5 tabulky požadavků na údaje:</w:t>
      </w:r>
    </w:p>
    <w:p>
      <w:pPr>
        <w:suppressAutoHyphens/>
        <w:autoSpaceDE w:val="0"/>
        <w:spacing w:before="0"/>
        <w:ind w:left="399"/>
        <w:rPr>
          <w:rFonts w:eastAsia="Times New Roman"/>
          <w:noProof/>
          <w:szCs w:val="24"/>
        </w:rPr>
      </w:pPr>
      <w:r>
        <w:rPr>
          <w:noProof/>
        </w:rPr>
        <w:t>Jsou-li údaje ze vstupního souhrnného celního prohlášení předkládány ve stejné zprávě jako údaje tranzitního prohlášení, tento datový prvek se nemusí uvádět a použije se DP 3/27 Identifikační číslo kupujícího.</w:t>
      </w:r>
    </w:p>
    <w:p>
      <w:pPr>
        <w:suppressAutoHyphens/>
        <w:autoSpaceDE w:val="0"/>
        <w:spacing w:before="240"/>
        <w:jc w:val="left"/>
        <w:rPr>
          <w:rFonts w:eastAsia="Times New Roman"/>
          <w:b/>
          <w:bCs/>
          <w:i/>
          <w:noProof/>
          <w:szCs w:val="24"/>
        </w:rPr>
      </w:pPr>
      <w:r>
        <w:rPr>
          <w:b/>
          <w:i/>
          <w:noProof/>
        </w:rPr>
        <w:t xml:space="preserve">3/13. Příjemce – dílčí přepravní smlouva </w:t>
      </w:r>
    </w:p>
    <w:p>
      <w:pPr>
        <w:suppressAutoHyphens/>
        <w:autoSpaceDE w:val="0"/>
        <w:ind w:left="399"/>
        <w:rPr>
          <w:rFonts w:eastAsia="Times New Roman"/>
          <w:b/>
          <w:noProof/>
          <w:szCs w:val="24"/>
        </w:rPr>
      </w:pPr>
      <w:r>
        <w:rPr>
          <w:b/>
          <w:noProof/>
        </w:rPr>
        <w:t>Všechny příslušné použité sloupce tabulky požadavků na údaje:</w:t>
      </w:r>
    </w:p>
    <w:p>
      <w:pPr>
        <w:suppressAutoHyphens/>
        <w:autoSpaceDE w:val="0"/>
        <w:ind w:left="399"/>
        <w:rPr>
          <w:rFonts w:eastAsia="Times New Roman"/>
          <w:noProof/>
          <w:szCs w:val="24"/>
        </w:rPr>
      </w:pPr>
      <w:r>
        <w:rPr>
          <w:noProof/>
        </w:rPr>
        <w:t>Strana přijímající zboží určená v nejnižším dílčím konosamentu nebo nejnižším dílčím leteckém nákladním listě.</w:t>
      </w:r>
    </w:p>
    <w:p>
      <w:pPr>
        <w:suppressAutoHyphens/>
        <w:autoSpaceDE w:val="0"/>
        <w:ind w:left="399"/>
        <w:rPr>
          <w:rFonts w:eastAsia="Times New Roman"/>
          <w:noProof/>
          <w:szCs w:val="24"/>
        </w:rPr>
      </w:pPr>
      <w:r>
        <w:rPr>
          <w:noProof/>
        </w:rPr>
        <w:t>Uveďte celé jméno a adresu dotyčné osoby či osob. Může se uvést kontaktní telefonní číslo.</w:t>
      </w:r>
    </w:p>
    <w:p>
      <w:pPr>
        <w:suppressAutoHyphens/>
        <w:autoSpaceDE w:val="0"/>
        <w:ind w:left="399"/>
        <w:rPr>
          <w:rFonts w:eastAsia="Times New Roman"/>
          <w:noProof/>
          <w:szCs w:val="24"/>
        </w:rPr>
      </w:pPr>
      <w:r>
        <w:rPr>
          <w:noProof/>
        </w:rPr>
        <w:t>Buď je tato osoba odlišná od zasílatele, (de)konsolidátora, provozovatele poštovních služeb či celního zástupce, nebo se v DP 3/38 Identifikační číslo osoby podávající dodatečné údaje pro vstupní souhrnné celní prohlášení uvede osoba, která podává dodatečné údaje pro vstupní souhrnné celní prohlášení podle čl. 112 odst. 1 prvního a druhého pododstavce a čl. 113 odst. 1 a 2.</w:t>
      </w:r>
    </w:p>
    <w:p>
      <w:pPr>
        <w:suppressAutoHyphens/>
        <w:autoSpaceDE w:val="0"/>
        <w:ind w:left="399"/>
        <w:rPr>
          <w:rFonts w:eastAsia="Times New Roman"/>
          <w:noProof/>
          <w:szCs w:val="24"/>
        </w:rPr>
      </w:pPr>
      <w:r>
        <w:rPr>
          <w:noProof/>
        </w:rPr>
        <w:t>V případě obchodovatelného konosamentu, tedy „objednávky v podobě blankoindosamentu“, a je-li příjemce neznámý, se uvedou informace o posledním známém vlastníku nákladu zboží nebo jeho zástupci.</w:t>
      </w:r>
    </w:p>
    <w:p>
      <w:pPr>
        <w:suppressAutoHyphens/>
        <w:autoSpaceDE w:val="0"/>
        <w:spacing w:before="240"/>
        <w:jc w:val="left"/>
        <w:rPr>
          <w:rFonts w:eastAsia="Times New Roman"/>
          <w:b/>
          <w:bCs/>
          <w:i/>
          <w:noProof/>
          <w:szCs w:val="24"/>
        </w:rPr>
      </w:pPr>
      <w:r>
        <w:rPr>
          <w:b/>
          <w:i/>
          <w:noProof/>
        </w:rPr>
        <w:t xml:space="preserve">3/14. Identifikační číslo příjemce – dílčí přepravní smlouva </w:t>
      </w:r>
    </w:p>
    <w:p>
      <w:pPr>
        <w:suppressAutoHyphens/>
        <w:autoSpaceDE w:val="0"/>
        <w:ind w:left="399"/>
        <w:rPr>
          <w:rFonts w:eastAsia="Times New Roman"/>
          <w:b/>
          <w:noProof/>
          <w:szCs w:val="24"/>
        </w:rPr>
      </w:pPr>
      <w:r>
        <w:rPr>
          <w:b/>
          <w:noProof/>
        </w:rPr>
        <w:t>Všechny příslušné použité sloupce tabulky požadavků na údaje:</w:t>
      </w:r>
    </w:p>
    <w:p>
      <w:pPr>
        <w:suppressAutoHyphens/>
        <w:autoSpaceDE w:val="0"/>
        <w:ind w:left="399"/>
        <w:rPr>
          <w:rFonts w:eastAsia="Times New Roman"/>
          <w:noProof/>
          <w:szCs w:val="24"/>
        </w:rPr>
      </w:pPr>
      <w:r>
        <w:rPr>
          <w:noProof/>
        </w:rPr>
        <w:t xml:space="preserve">Uveďte číslo EORI definované v čl. 1 bodě 17 strany, které je zboží skutečně zasláno. </w:t>
      </w:r>
    </w:p>
    <w:p>
      <w:pPr>
        <w:suppressAutoHyphens/>
        <w:autoSpaceDE w:val="0"/>
        <w:ind w:left="399"/>
        <w:rPr>
          <w:rFonts w:eastAsia="Times New Roman"/>
          <w:noProof/>
          <w:szCs w:val="24"/>
        </w:rPr>
      </w:pPr>
      <w:r>
        <w:rPr>
          <w:noProof/>
        </w:rPr>
        <w:t>Tento údaj musí být uveden, pokud se liší od deklaranta. Pokud je zboží přepravováno v rámci obchodovatelného konosamentu, tedy jako „objednávka v podobě blankoindosamentu“ a příjemce je neznámý, uvedou se informace o posledním známém vlastníku nákladu zboží nebo jeho zástupci.</w:t>
      </w:r>
    </w:p>
    <w:p>
      <w:pPr>
        <w:suppressAutoHyphens/>
        <w:autoSpaceDE w:val="0"/>
        <w:ind w:left="399"/>
        <w:rPr>
          <w:rFonts w:eastAsia="Times New Roman"/>
          <w:noProof/>
          <w:szCs w:val="24"/>
        </w:rPr>
      </w:pPr>
      <w:r>
        <w:rPr>
          <w:noProof/>
        </w:rPr>
        <w:t>Tento údaj je ve formě čísla EORI příjemce, pokud má deklarant toto číslo k dispozici. Není-li příjemce registrován v EORI, protože není hospodářským subjektem či není usazen v Unii, uveďte číslo požadované právními předpisy dotčeného členského státu.</w:t>
      </w:r>
    </w:p>
    <w:p>
      <w:pPr>
        <w:suppressAutoHyphens/>
        <w:autoSpaceDE w:val="0"/>
        <w:ind w:left="399"/>
        <w:rPr>
          <w:rFonts w:eastAsia="Times New Roman"/>
          <w:noProof/>
          <w:szCs w:val="24"/>
        </w:rPr>
      </w:pPr>
      <w:r>
        <w:rPr>
          <w:noProof/>
          <w:color w:val="000000"/>
        </w:rPr>
        <w:t xml:space="preserve">Jsou-li v rámci programu obchodního partnerství třetí země uznaného Unií poskytovány úlevy, může mít daný údaj formu jedinečného identifikačního čísla v třetí zemi, které dala Unii k dispozici dotčená třetí země. </w:t>
      </w:r>
      <w:r>
        <w:rPr>
          <w:noProof/>
        </w:rPr>
        <w:t xml:space="preserve">Toto číslo lze použít, kdykoli ho má deklarant k dispozici. </w:t>
      </w:r>
    </w:p>
    <w:p>
      <w:pPr>
        <w:suppressAutoHyphens/>
        <w:autoSpaceDE w:val="0"/>
        <w:spacing w:before="240"/>
        <w:jc w:val="left"/>
        <w:rPr>
          <w:rFonts w:eastAsia="Times New Roman"/>
          <w:b/>
          <w:bCs/>
          <w:i/>
          <w:noProof/>
          <w:szCs w:val="24"/>
        </w:rPr>
      </w:pPr>
      <w:r>
        <w:rPr>
          <w:b/>
          <w:i/>
          <w:noProof/>
        </w:rPr>
        <w:t>3/15. Dovozce</w:t>
      </w:r>
    </w:p>
    <w:p>
      <w:pPr>
        <w:suppressAutoHyphens/>
        <w:autoSpaceDE w:val="0"/>
        <w:ind w:left="399"/>
        <w:rPr>
          <w:rFonts w:eastAsia="Times New Roman"/>
          <w:b/>
          <w:noProof/>
          <w:szCs w:val="24"/>
        </w:rPr>
      </w:pPr>
      <w:r>
        <w:rPr>
          <w:noProof/>
        </w:rPr>
        <w:t>Všechny příslušné použité sloupce tabulky požadavků na údaje:</w:t>
      </w:r>
    </w:p>
    <w:p>
      <w:pPr>
        <w:suppressAutoHyphens/>
        <w:autoSpaceDE w:val="0"/>
        <w:ind w:left="399"/>
        <w:rPr>
          <w:rFonts w:eastAsia="Times New Roman"/>
          <w:noProof/>
          <w:szCs w:val="24"/>
        </w:rPr>
      </w:pPr>
      <w:r>
        <w:rPr>
          <w:noProof/>
        </w:rPr>
        <w:t xml:space="preserve">Jméno a adresa strany, která podává dovozní prohlášení nebo jejímž jménem se toto prohlášení podává. </w:t>
      </w:r>
    </w:p>
    <w:p>
      <w:pPr>
        <w:suppressAutoHyphens/>
        <w:autoSpaceDE w:val="0"/>
        <w:spacing w:before="240"/>
        <w:jc w:val="left"/>
        <w:rPr>
          <w:rFonts w:eastAsia="Times New Roman"/>
          <w:b/>
          <w:bCs/>
          <w:i/>
          <w:noProof/>
          <w:szCs w:val="24"/>
        </w:rPr>
      </w:pPr>
      <w:r>
        <w:rPr>
          <w:b/>
          <w:i/>
          <w:noProof/>
        </w:rPr>
        <w:t xml:space="preserve">3/16. Identifikační číslo dovozce </w:t>
      </w:r>
    </w:p>
    <w:p>
      <w:pPr>
        <w:suppressAutoHyphens/>
        <w:autoSpaceDE w:val="0"/>
        <w:ind w:left="399"/>
        <w:rPr>
          <w:rFonts w:eastAsia="Times New Roman"/>
          <w:b/>
          <w:noProof/>
          <w:szCs w:val="24"/>
        </w:rPr>
      </w:pPr>
      <w:r>
        <w:rPr>
          <w:noProof/>
        </w:rPr>
        <w:t>Všechny příslušné použité sloupce tabulky požadavků na údaje:</w:t>
      </w:r>
    </w:p>
    <w:p>
      <w:pPr>
        <w:suppressAutoHyphens/>
        <w:autoSpaceDE w:val="0"/>
        <w:ind w:left="399"/>
        <w:rPr>
          <w:rFonts w:eastAsia="Times New Roman"/>
          <w:noProof/>
          <w:szCs w:val="24"/>
        </w:rPr>
      </w:pPr>
      <w:r>
        <w:rPr>
          <w:noProof/>
        </w:rPr>
        <w:t xml:space="preserve">Identifikační číslo strany, která podává dovozní prohlášení nebo jejímž jménem se toto prohlášení podává. </w:t>
      </w:r>
    </w:p>
    <w:p>
      <w:pPr>
        <w:suppressAutoHyphens/>
        <w:autoSpaceDE w:val="0"/>
        <w:ind w:left="399"/>
        <w:rPr>
          <w:rFonts w:eastAsia="Times New Roman"/>
          <w:noProof/>
          <w:szCs w:val="24"/>
        </w:rPr>
      </w:pPr>
      <w:r>
        <w:rPr>
          <w:noProof/>
        </w:rPr>
        <w:t>Uvede se číslo EORI dotčené osoby podle čl. 1 bodu 17. Pokud dovozce číslo EORI nemá, může mu celní správa pro dané prohlášení přidělit ad hoc číslo.</w:t>
      </w:r>
    </w:p>
    <w:p>
      <w:pPr>
        <w:suppressAutoHyphens/>
        <w:autoSpaceDE w:val="0"/>
        <w:ind w:left="399"/>
        <w:rPr>
          <w:rFonts w:eastAsia="Times New Roman"/>
          <w:noProof/>
          <w:szCs w:val="24"/>
        </w:rPr>
      </w:pPr>
      <w:r>
        <w:rPr>
          <w:noProof/>
        </w:rPr>
        <w:t>Není-li dovozce registrován v EORI, protože není hospodářským subjektem či není usazen v Unii, uveďte číslo požadované právními předpisy dotčeného členského státu.</w:t>
      </w:r>
    </w:p>
    <w:p>
      <w:pPr>
        <w:suppressAutoHyphens/>
        <w:autoSpaceDE w:val="0"/>
        <w:spacing w:before="240"/>
        <w:jc w:val="left"/>
        <w:rPr>
          <w:rFonts w:eastAsia="Times New Roman"/>
          <w:b/>
          <w:bCs/>
          <w:i/>
          <w:noProof/>
          <w:szCs w:val="24"/>
        </w:rPr>
      </w:pPr>
      <w:r>
        <w:rPr>
          <w:b/>
          <w:i/>
          <w:noProof/>
        </w:rPr>
        <w:t xml:space="preserve">3/17. Deklarant </w:t>
      </w:r>
    </w:p>
    <w:p>
      <w:pPr>
        <w:suppressAutoHyphens/>
        <w:autoSpaceDE w:val="0"/>
        <w:spacing w:before="240"/>
        <w:ind w:left="399"/>
        <w:jc w:val="left"/>
        <w:rPr>
          <w:rFonts w:eastAsia="Times New Roman"/>
          <w:b/>
          <w:noProof/>
          <w:szCs w:val="24"/>
        </w:rPr>
      </w:pPr>
      <w:r>
        <w:rPr>
          <w:b/>
          <w:noProof/>
        </w:rPr>
        <w:t>Sloupce B1 až B4 a C1 tabulky požadavků na údaje:</w:t>
      </w:r>
    </w:p>
    <w:p>
      <w:pPr>
        <w:suppressAutoHyphens/>
        <w:autoSpaceDE w:val="0"/>
        <w:ind w:left="399"/>
        <w:rPr>
          <w:rFonts w:eastAsia="Times New Roman"/>
          <w:noProof/>
          <w:szCs w:val="24"/>
        </w:rPr>
      </w:pPr>
      <w:r>
        <w:rPr>
          <w:noProof/>
        </w:rPr>
        <w:t>Uveďte celé jméno a adresu dotyčné osoby.</w:t>
      </w:r>
    </w:p>
    <w:p>
      <w:pPr>
        <w:suppressAutoHyphens/>
        <w:autoSpaceDE w:val="0"/>
        <w:ind w:left="399"/>
        <w:rPr>
          <w:rFonts w:eastAsia="Times New Roman"/>
          <w:noProof/>
          <w:szCs w:val="24"/>
        </w:rPr>
      </w:pPr>
      <w:r>
        <w:rPr>
          <w:noProof/>
        </w:rPr>
        <w:t>Pokud jsou deklarant a vývozce/odesílatel stejná osoba, uveďte příslušné kódy definované pro DP 2/2 Zvláštní záznamy.</w:t>
      </w:r>
    </w:p>
    <w:p>
      <w:pPr>
        <w:suppressAutoHyphens/>
        <w:autoSpaceDE w:val="0"/>
        <w:ind w:left="399"/>
        <w:rPr>
          <w:rFonts w:eastAsia="Times New Roman"/>
          <w:b/>
          <w:noProof/>
          <w:szCs w:val="24"/>
        </w:rPr>
      </w:pPr>
      <w:r>
        <w:rPr>
          <w:b/>
          <w:noProof/>
        </w:rPr>
        <w:t>Sloupce H1 až H6 a I1 tabulky požadavků na údaje:</w:t>
      </w:r>
    </w:p>
    <w:p>
      <w:pPr>
        <w:suppressAutoHyphens/>
        <w:autoSpaceDE w:val="0"/>
        <w:ind w:left="399"/>
        <w:rPr>
          <w:rFonts w:eastAsia="Times New Roman"/>
          <w:noProof/>
          <w:szCs w:val="24"/>
        </w:rPr>
      </w:pPr>
      <w:r>
        <w:rPr>
          <w:noProof/>
        </w:rPr>
        <w:t>Uveďte celé jméno a adresu dotyčné osoby.</w:t>
      </w:r>
    </w:p>
    <w:p>
      <w:pPr>
        <w:suppressAutoHyphens/>
        <w:autoSpaceDE w:val="0"/>
        <w:ind w:left="399"/>
        <w:rPr>
          <w:rFonts w:eastAsia="Times New Roman"/>
          <w:noProof/>
          <w:szCs w:val="24"/>
        </w:rPr>
      </w:pPr>
      <w:r>
        <w:rPr>
          <w:noProof/>
        </w:rPr>
        <w:t>Pokud jsou deklarant a příjemce stejná osoba, uveďte příslušný kód definovaný pro DP 2/2 Zvláštní záznamy.</w:t>
      </w:r>
    </w:p>
    <w:p>
      <w:pPr>
        <w:suppressAutoHyphens/>
        <w:autoSpaceDE w:val="0"/>
        <w:spacing w:before="240"/>
        <w:jc w:val="left"/>
        <w:rPr>
          <w:rFonts w:eastAsia="Times New Roman"/>
          <w:b/>
          <w:bCs/>
          <w:i/>
          <w:noProof/>
          <w:szCs w:val="24"/>
        </w:rPr>
      </w:pPr>
      <w:r>
        <w:rPr>
          <w:b/>
          <w:i/>
          <w:noProof/>
        </w:rPr>
        <w:t xml:space="preserve">3/18. Identifikační číslo deklaranta </w:t>
      </w:r>
    </w:p>
    <w:p>
      <w:pPr>
        <w:suppressAutoHyphens/>
        <w:autoSpaceDE w:val="0"/>
        <w:ind w:left="399"/>
        <w:rPr>
          <w:rFonts w:eastAsia="Times New Roman"/>
          <w:b/>
          <w:noProof/>
          <w:szCs w:val="24"/>
        </w:rPr>
      </w:pPr>
      <w:r>
        <w:rPr>
          <w:b/>
          <w:noProof/>
        </w:rPr>
        <w:t>Všechny příslušné použité sloupce tabulky požadavků na údaje:</w:t>
      </w:r>
    </w:p>
    <w:p>
      <w:pPr>
        <w:suppressAutoHyphens/>
        <w:autoSpaceDE w:val="0"/>
        <w:ind w:left="399"/>
        <w:rPr>
          <w:rFonts w:eastAsia="Times New Roman"/>
          <w:noProof/>
          <w:szCs w:val="24"/>
        </w:rPr>
      </w:pPr>
      <w:r>
        <w:rPr>
          <w:noProof/>
        </w:rPr>
        <w:t>Uvede se číslo EORI podle čl. 1 bodu 17.</w:t>
      </w:r>
      <w:r>
        <w:rPr>
          <w:b/>
          <w:noProof/>
        </w:rPr>
        <w:t xml:space="preserve"> </w:t>
      </w:r>
    </w:p>
    <w:p>
      <w:pPr>
        <w:suppressAutoHyphens/>
        <w:autoSpaceDE w:val="0"/>
        <w:ind w:left="399"/>
        <w:rPr>
          <w:rFonts w:eastAsia="Times New Roman"/>
          <w:noProof/>
          <w:szCs w:val="24"/>
        </w:rPr>
      </w:pPr>
      <w:r>
        <w:rPr>
          <w:b/>
          <w:noProof/>
        </w:rPr>
        <w:t xml:space="preserve">Sloupce B1 až B4, C1, G4, H1 až H5 a I1 tabulky požadavků na údaje: </w:t>
      </w:r>
    </w:p>
    <w:p>
      <w:pPr>
        <w:suppressAutoHyphens/>
        <w:autoSpaceDE w:val="0"/>
        <w:spacing w:after="0"/>
        <w:ind w:left="399"/>
        <w:rPr>
          <w:rFonts w:eastAsia="Times New Roman"/>
          <w:noProof/>
          <w:szCs w:val="24"/>
        </w:rPr>
      </w:pPr>
      <w:r>
        <w:rPr>
          <w:noProof/>
        </w:rPr>
        <w:t>Pokud deklarant číslo EORI nemá, může mu celní správa pro dané prohlášení přidělit ad hoc číslo.</w:t>
      </w:r>
    </w:p>
    <w:p>
      <w:pPr>
        <w:suppressAutoHyphens/>
        <w:autoSpaceDE w:val="0"/>
        <w:ind w:left="399"/>
        <w:rPr>
          <w:rFonts w:eastAsia="Times New Roman"/>
          <w:b/>
          <w:noProof/>
          <w:szCs w:val="24"/>
        </w:rPr>
      </w:pPr>
      <w:r>
        <w:rPr>
          <w:b/>
          <w:noProof/>
        </w:rPr>
        <w:t>Sloupce F1c, F1d, F2c, F2d, F3b, F4c a F4d tabulky požadavků na údaje:</w:t>
      </w:r>
    </w:p>
    <w:p>
      <w:pPr>
        <w:suppressAutoHyphens/>
        <w:autoSpaceDE w:val="0"/>
        <w:ind w:left="399"/>
        <w:rPr>
          <w:rFonts w:eastAsia="Times New Roman"/>
          <w:noProof/>
          <w:szCs w:val="24"/>
        </w:rPr>
      </w:pPr>
      <w:r>
        <w:rPr>
          <w:noProof/>
        </w:rPr>
        <w:t>Uveďte číslo EORI osoby podávající dodatečné údaje pro vstupní souhrnné celní prohlášení podle čl. 112 odst. 1 prvního a druhého pododstavce a čl. 113 odst. 1 a 2.</w:t>
      </w:r>
    </w:p>
    <w:p>
      <w:pPr>
        <w:suppressAutoHyphens/>
        <w:autoSpaceDE w:val="0"/>
        <w:spacing w:before="240"/>
        <w:jc w:val="left"/>
        <w:rPr>
          <w:rFonts w:eastAsia="Times New Roman"/>
          <w:b/>
          <w:bCs/>
          <w:i/>
          <w:noProof/>
          <w:szCs w:val="24"/>
        </w:rPr>
      </w:pPr>
      <w:r>
        <w:rPr>
          <w:b/>
          <w:i/>
          <w:noProof/>
        </w:rPr>
        <w:t xml:space="preserve">3/19. Zástupce </w:t>
      </w:r>
    </w:p>
    <w:p>
      <w:pPr>
        <w:suppressAutoHyphens/>
        <w:autoSpaceDE w:val="0"/>
        <w:ind w:left="399"/>
        <w:rPr>
          <w:rFonts w:eastAsia="Times New Roman"/>
          <w:b/>
          <w:noProof/>
          <w:szCs w:val="24"/>
        </w:rPr>
      </w:pPr>
      <w:r>
        <w:rPr>
          <w:b/>
          <w:noProof/>
        </w:rPr>
        <w:t>Všechny příslušné použité sloupce tabulky požadavků na údaje:</w:t>
      </w:r>
    </w:p>
    <w:p>
      <w:pPr>
        <w:suppressAutoHyphens/>
        <w:autoSpaceDE w:val="0"/>
        <w:spacing w:before="0"/>
        <w:ind w:left="399"/>
        <w:rPr>
          <w:rFonts w:eastAsia="Times New Roman"/>
          <w:noProof/>
          <w:szCs w:val="24"/>
        </w:rPr>
      </w:pPr>
      <w:r>
        <w:rPr>
          <w:noProof/>
        </w:rPr>
        <w:t xml:space="preserve">Tato informace se vyžaduje, je-li odlišná od DP 3/17 Deklarant nebo případně DP 3/22 Držitel režimu tranzitu. </w:t>
      </w:r>
    </w:p>
    <w:p>
      <w:pPr>
        <w:suppressAutoHyphens/>
        <w:autoSpaceDE w:val="0"/>
        <w:spacing w:before="240"/>
        <w:jc w:val="left"/>
        <w:rPr>
          <w:rFonts w:eastAsia="Times New Roman"/>
          <w:b/>
          <w:bCs/>
          <w:i/>
          <w:noProof/>
          <w:szCs w:val="24"/>
        </w:rPr>
      </w:pPr>
      <w:r>
        <w:rPr>
          <w:b/>
          <w:i/>
          <w:noProof/>
        </w:rPr>
        <w:t xml:space="preserve">3/20. Identifikační číslo zástupce </w:t>
      </w:r>
    </w:p>
    <w:p>
      <w:pPr>
        <w:suppressAutoHyphens/>
        <w:autoSpaceDE w:val="0"/>
        <w:ind w:left="399"/>
        <w:rPr>
          <w:rFonts w:eastAsia="Times New Roman"/>
          <w:b/>
          <w:noProof/>
          <w:szCs w:val="24"/>
        </w:rPr>
      </w:pPr>
      <w:r>
        <w:rPr>
          <w:b/>
          <w:noProof/>
        </w:rPr>
        <w:t>Všechny příslušné použité sloupce tabulky požadavků na údaje:</w:t>
      </w:r>
    </w:p>
    <w:p>
      <w:pPr>
        <w:suppressAutoHyphens/>
        <w:autoSpaceDE w:val="0"/>
        <w:spacing w:before="0"/>
        <w:ind w:left="399"/>
        <w:rPr>
          <w:rFonts w:eastAsia="Times New Roman"/>
          <w:noProof/>
          <w:szCs w:val="24"/>
        </w:rPr>
      </w:pPr>
      <w:r>
        <w:rPr>
          <w:noProof/>
        </w:rPr>
        <w:t>Tato informace se vyžaduje, je-li odlišná od DP 3/18 Identifikační číslo deklaranta nebo případně DP 3/23 Identifikační číslo držitele režimu tranzitu, DP 3/30 Identifikační číslo osoby předkládající zboží celnímu orgánu, DP 3/42 Identifikační číslo osoby podávající celní manifest, DP 3/43 Identifikační číslo osoby žádající o důkaz o celním statusu zboží Unie nebo DP 3/44 Identifikační číslo osoby oznamující příchod v případě pohybu dočasně uskladněného zboží.</w:t>
      </w:r>
    </w:p>
    <w:p>
      <w:pPr>
        <w:suppressAutoHyphens/>
        <w:autoSpaceDE w:val="0"/>
        <w:ind w:left="399"/>
        <w:rPr>
          <w:rFonts w:eastAsia="Times New Roman"/>
          <w:noProof/>
          <w:szCs w:val="24"/>
        </w:rPr>
      </w:pPr>
      <w:r>
        <w:rPr>
          <w:noProof/>
        </w:rPr>
        <w:t>Uveďte číslo EORI dotčené osoby, jak je definováno v čl. 1 bodě 17.</w:t>
      </w:r>
      <w:r>
        <w:rPr>
          <w:b/>
          <w:noProof/>
        </w:rPr>
        <w:t xml:space="preserve"> </w:t>
      </w:r>
    </w:p>
    <w:p>
      <w:pPr>
        <w:suppressAutoHyphens/>
        <w:autoSpaceDE w:val="0"/>
        <w:spacing w:before="240"/>
        <w:jc w:val="left"/>
        <w:rPr>
          <w:rFonts w:eastAsia="Times New Roman"/>
          <w:b/>
          <w:bCs/>
          <w:i/>
          <w:noProof/>
          <w:szCs w:val="24"/>
        </w:rPr>
      </w:pPr>
      <w:r>
        <w:rPr>
          <w:b/>
          <w:i/>
          <w:noProof/>
        </w:rPr>
        <w:t xml:space="preserve">3/21. Kód statusu zástupce </w:t>
      </w:r>
    </w:p>
    <w:p>
      <w:pPr>
        <w:suppressAutoHyphens/>
        <w:autoSpaceDE w:val="0"/>
        <w:ind w:left="399"/>
        <w:rPr>
          <w:rFonts w:eastAsia="Times New Roman"/>
          <w:b/>
          <w:noProof/>
          <w:szCs w:val="24"/>
        </w:rPr>
      </w:pPr>
      <w:r>
        <w:rPr>
          <w:b/>
          <w:noProof/>
        </w:rPr>
        <w:t xml:space="preserve">Všechny příslušné použité sloupce tabulky požadavků na údaje: </w:t>
      </w:r>
    </w:p>
    <w:p>
      <w:pPr>
        <w:suppressAutoHyphens/>
        <w:autoSpaceDE w:val="0"/>
        <w:spacing w:before="0"/>
        <w:ind w:left="399"/>
        <w:rPr>
          <w:rFonts w:eastAsia="Times New Roman"/>
          <w:noProof/>
          <w:szCs w:val="24"/>
        </w:rPr>
      </w:pPr>
      <w:r>
        <w:rPr>
          <w:noProof/>
        </w:rPr>
        <w:t xml:space="preserve">Vložte příslušný kód označující status zástupce. </w:t>
      </w:r>
    </w:p>
    <w:p>
      <w:pPr>
        <w:suppressAutoHyphens/>
        <w:autoSpaceDE w:val="0"/>
        <w:spacing w:before="240"/>
        <w:jc w:val="left"/>
        <w:rPr>
          <w:rFonts w:eastAsia="Times New Roman"/>
          <w:b/>
          <w:bCs/>
          <w:i/>
          <w:noProof/>
          <w:szCs w:val="24"/>
        </w:rPr>
      </w:pPr>
      <w:r>
        <w:rPr>
          <w:b/>
          <w:i/>
          <w:noProof/>
        </w:rPr>
        <w:t xml:space="preserve">3/22. Držitel režimu tranzitu </w:t>
      </w:r>
    </w:p>
    <w:p>
      <w:pPr>
        <w:suppressAutoHyphens/>
        <w:autoSpaceDE w:val="0"/>
        <w:ind w:left="399"/>
        <w:rPr>
          <w:rFonts w:eastAsia="Times New Roman"/>
          <w:b/>
          <w:noProof/>
          <w:szCs w:val="24"/>
        </w:rPr>
      </w:pPr>
      <w:r>
        <w:rPr>
          <w:b/>
          <w:noProof/>
        </w:rPr>
        <w:t>Všechny příslušné použité sloupce tabulky požadavků na údaje:</w:t>
      </w:r>
    </w:p>
    <w:p>
      <w:pPr>
        <w:suppressAutoHyphens/>
        <w:autoSpaceDE w:val="0"/>
        <w:spacing w:before="0" w:after="0"/>
        <w:ind w:left="399"/>
        <w:rPr>
          <w:rFonts w:eastAsia="Times New Roman"/>
          <w:noProof/>
          <w:szCs w:val="24"/>
        </w:rPr>
      </w:pPr>
      <w:r>
        <w:rPr>
          <w:noProof/>
        </w:rPr>
        <w:t>Uveďte celé jméno (osoby či obchodní firmy) a adresu držitele režimu tranzitu. V náležitých případech uveďte celé jméno (osoby nebo obchodní firmy) schváleného zástupce, který podává tranzitní prohlášení v zastoupení držitele režimu.</w:t>
      </w:r>
    </w:p>
    <w:p>
      <w:pPr>
        <w:suppressAutoHyphens/>
        <w:autoSpaceDE w:val="0"/>
        <w:spacing w:after="0"/>
        <w:ind w:left="399"/>
        <w:rPr>
          <w:rFonts w:eastAsia="Times New Roman"/>
          <w:noProof/>
          <w:szCs w:val="24"/>
        </w:rPr>
      </w:pPr>
      <w:r>
        <w:rPr>
          <w:noProof/>
        </w:rPr>
        <w:t>Jedná-li se o tranzitní prohlášení v listinné podobě, musí být výtisk prohlášení v listinné podobě, který si ponechává celní úřad odeslání, opatřen originálním vlastnoručním podpisem dotčené osoby.</w:t>
      </w:r>
    </w:p>
    <w:p>
      <w:pPr>
        <w:suppressAutoHyphens/>
        <w:autoSpaceDE w:val="0"/>
        <w:spacing w:before="240"/>
        <w:jc w:val="left"/>
        <w:rPr>
          <w:rFonts w:eastAsia="Times New Roman"/>
          <w:b/>
          <w:bCs/>
          <w:i/>
          <w:noProof/>
          <w:szCs w:val="24"/>
        </w:rPr>
      </w:pPr>
      <w:r>
        <w:rPr>
          <w:b/>
          <w:i/>
          <w:noProof/>
        </w:rPr>
        <w:t>3/23. Identifikační číslo držitele režimu tranzitu</w:t>
      </w:r>
    </w:p>
    <w:p>
      <w:pPr>
        <w:suppressAutoHyphens/>
        <w:autoSpaceDE w:val="0"/>
        <w:ind w:left="399"/>
        <w:rPr>
          <w:rFonts w:eastAsia="Times New Roman"/>
          <w:b/>
          <w:noProof/>
          <w:szCs w:val="24"/>
        </w:rPr>
      </w:pPr>
      <w:r>
        <w:rPr>
          <w:noProof/>
        </w:rPr>
        <w:t>Všechny příslušné použité sloupce tabulky požadavků na údaje:</w:t>
      </w:r>
    </w:p>
    <w:p>
      <w:pPr>
        <w:suppressAutoHyphens/>
        <w:autoSpaceDE w:val="0"/>
        <w:ind w:left="399"/>
        <w:rPr>
          <w:rFonts w:eastAsia="Times New Roman"/>
          <w:noProof/>
          <w:szCs w:val="24"/>
        </w:rPr>
      </w:pPr>
      <w:r>
        <w:rPr>
          <w:noProof/>
        </w:rPr>
        <w:t>Uveďte číslo EORI držitele režimu tranzitu, jak je definováno v čl. 1 bodě 17.</w:t>
      </w:r>
    </w:p>
    <w:p>
      <w:pPr>
        <w:suppressAutoHyphens/>
        <w:autoSpaceDE w:val="0"/>
        <w:spacing w:before="240"/>
        <w:ind w:left="360"/>
        <w:jc w:val="left"/>
        <w:rPr>
          <w:rFonts w:eastAsia="Times New Roman"/>
          <w:noProof/>
          <w:szCs w:val="24"/>
        </w:rPr>
      </w:pPr>
      <w:r>
        <w:rPr>
          <w:noProof/>
        </w:rPr>
        <w:t>Pokud držitel režimu tranzitu číslo EORI nemá, může mu celní správa pro dané prohlášení přidělit ad hoc číslo.</w:t>
      </w:r>
    </w:p>
    <w:p>
      <w:pPr>
        <w:suppressAutoHyphens/>
        <w:ind w:left="360"/>
        <w:rPr>
          <w:rFonts w:eastAsia="Times New Roman"/>
          <w:noProof/>
          <w:szCs w:val="24"/>
        </w:rPr>
      </w:pPr>
      <w:r>
        <w:rPr>
          <w:noProof/>
        </w:rPr>
        <w:t>Jeho identifikační číslo (TIN) by se však mělo použít, jestliže:</w:t>
      </w:r>
    </w:p>
    <w:p>
      <w:pPr>
        <w:suppressAutoHyphens/>
        <w:rPr>
          <w:rFonts w:eastAsia="Times New Roman"/>
          <w:noProof/>
          <w:szCs w:val="24"/>
        </w:rPr>
      </w:pPr>
      <w:r>
        <w:rPr>
          <w:noProof/>
        </w:rPr>
        <w:t>je držitel režimu tranzitu usazený ve smluvní straně úmluvy o společném tranzitním režimu jiné než Unii,</w:t>
      </w:r>
    </w:p>
    <w:p>
      <w:pPr>
        <w:suppressAutoHyphens/>
        <w:rPr>
          <w:rFonts w:eastAsia="Times New Roman"/>
          <w:noProof/>
          <w:szCs w:val="24"/>
        </w:rPr>
      </w:pPr>
      <w:r>
        <w:rPr>
          <w:noProof/>
        </w:rPr>
        <w:t>je držitel režimu tranzitu usazený v Andoře nebo v San Marinu.</w:t>
      </w:r>
    </w:p>
    <w:p>
      <w:pPr>
        <w:suppressAutoHyphens/>
        <w:autoSpaceDE w:val="0"/>
        <w:spacing w:before="240"/>
        <w:jc w:val="left"/>
        <w:rPr>
          <w:rFonts w:eastAsia="Times New Roman"/>
          <w:b/>
          <w:bCs/>
          <w:i/>
          <w:noProof/>
          <w:szCs w:val="24"/>
        </w:rPr>
      </w:pPr>
      <w:r>
        <w:rPr>
          <w:b/>
          <w:i/>
          <w:noProof/>
        </w:rPr>
        <w:t xml:space="preserve">3/24. Prodávající </w:t>
      </w:r>
    </w:p>
    <w:p>
      <w:pPr>
        <w:suppressAutoHyphens/>
        <w:autoSpaceDE w:val="0"/>
        <w:ind w:left="399"/>
        <w:rPr>
          <w:rFonts w:eastAsia="Times New Roman"/>
          <w:b/>
          <w:noProof/>
          <w:szCs w:val="24"/>
        </w:rPr>
      </w:pPr>
      <w:r>
        <w:rPr>
          <w:b/>
          <w:noProof/>
        </w:rPr>
        <w:t>Sloupce F1a, F1d a F5 tabulky požadavků na údaje:</w:t>
      </w:r>
    </w:p>
    <w:p>
      <w:pPr>
        <w:suppressAutoHyphens/>
        <w:autoSpaceDE w:val="0"/>
        <w:ind w:left="399"/>
        <w:rPr>
          <w:rFonts w:eastAsia="Times New Roman"/>
          <w:noProof/>
          <w:szCs w:val="24"/>
        </w:rPr>
      </w:pPr>
      <w:r>
        <w:rPr>
          <w:noProof/>
        </w:rPr>
        <w:t>Prodávající je poslední známý subjekt, který zboží prodal, nebo se dohodl na jeho prodeji s kupujícím. Je-li zboží dováženo jinak než v rámci koupě, uvedou se údaje o vlastníkovi zboží. Není-li číslo EORI prodávajícího k dispozici, uveďte jeho celé jméno a adresu. Může se uvést kontaktní telefonní číslo.</w:t>
      </w:r>
    </w:p>
    <w:p>
      <w:pPr>
        <w:suppressAutoHyphens/>
        <w:autoSpaceDE w:val="0"/>
        <w:spacing w:before="240"/>
        <w:ind w:left="399"/>
        <w:jc w:val="left"/>
        <w:rPr>
          <w:rFonts w:eastAsia="Times New Roman"/>
          <w:b/>
          <w:noProof/>
          <w:szCs w:val="24"/>
        </w:rPr>
      </w:pPr>
      <w:r>
        <w:rPr>
          <w:noProof/>
        </w:rPr>
        <w:t>Sloupec H1 tabulky požadavků na údaje:</w:t>
      </w:r>
    </w:p>
    <w:p>
      <w:pPr>
        <w:suppressAutoHyphens/>
        <w:autoSpaceDE w:val="0"/>
        <w:spacing w:after="0"/>
        <w:ind w:left="399"/>
        <w:rPr>
          <w:rFonts w:eastAsia="Times New Roman"/>
          <w:noProof/>
          <w:szCs w:val="24"/>
        </w:rPr>
      </w:pPr>
      <w:r>
        <w:rPr>
          <w:noProof/>
        </w:rPr>
        <w:t>Je-li prodávající odlišný od osoby uvedené v DP 3/1 Vývozce, uveďte celé jméno a adresu prodejce zboží, nemá-li deklarant k dispozici jeho číslo EORI. V případě, že je celní hodnota zboží vypočtena podle článku 74 kodexu, tato informace se musí uvést, je-li dostupná.</w:t>
      </w:r>
    </w:p>
    <w:p>
      <w:pPr>
        <w:suppressAutoHyphens/>
        <w:autoSpaceDE w:val="0"/>
        <w:spacing w:before="240"/>
        <w:jc w:val="left"/>
        <w:rPr>
          <w:rFonts w:eastAsia="Times New Roman"/>
          <w:b/>
          <w:bCs/>
          <w:i/>
          <w:noProof/>
          <w:szCs w:val="24"/>
        </w:rPr>
      </w:pPr>
      <w:r>
        <w:rPr>
          <w:b/>
          <w:i/>
          <w:noProof/>
        </w:rPr>
        <w:t xml:space="preserve">3/25. Identifikační číslo prodávajícího </w:t>
      </w:r>
    </w:p>
    <w:p>
      <w:pPr>
        <w:suppressAutoHyphens/>
        <w:autoSpaceDE w:val="0"/>
        <w:ind w:left="399"/>
        <w:rPr>
          <w:rFonts w:eastAsia="Times New Roman"/>
          <w:b/>
          <w:noProof/>
          <w:szCs w:val="24"/>
        </w:rPr>
      </w:pPr>
      <w:r>
        <w:rPr>
          <w:b/>
          <w:noProof/>
        </w:rPr>
        <w:t>Sloupce F1a, F1d a F5 tabulky požadavků na údaje:</w:t>
      </w:r>
    </w:p>
    <w:p>
      <w:pPr>
        <w:suppressAutoHyphens/>
        <w:autoSpaceDE w:val="0"/>
        <w:ind w:left="399"/>
        <w:rPr>
          <w:rFonts w:eastAsia="Times New Roman"/>
          <w:noProof/>
          <w:szCs w:val="24"/>
        </w:rPr>
      </w:pPr>
      <w:r>
        <w:rPr>
          <w:noProof/>
        </w:rPr>
        <w:t xml:space="preserve">Prodávající je poslední známý subjekt, který zboží prodal, nebo se dohodl na jeho prodeji s kupujícím. Je-li zboží dováženo jinak než v rámci koupě, uvedou se údaje o vlastníkovi zboží. Uveďte číslo EORI prodávajícího, jak je definováno v čl. 1 bodě 17, má-li deklarant toto číslo k dispozici. </w:t>
      </w:r>
    </w:p>
    <w:p>
      <w:pPr>
        <w:suppressAutoHyphens/>
        <w:autoSpaceDE w:val="0"/>
        <w:ind w:left="399"/>
        <w:rPr>
          <w:rFonts w:eastAsia="Times New Roman"/>
          <w:noProof/>
          <w:szCs w:val="24"/>
        </w:rPr>
      </w:pPr>
      <w:r>
        <w:rPr>
          <w:noProof/>
          <w:color w:val="000000"/>
        </w:rPr>
        <w:t xml:space="preserve">Jsou-li v rámci programu obchodního partnerství třetí země uznaného Unií poskytovány úlevy, může mít daný údaj formu jedinečného identifikačního čísla v třetí zemi, které dala Unii k dispozici dotčená třetí země. </w:t>
      </w:r>
      <w:r>
        <w:rPr>
          <w:noProof/>
        </w:rPr>
        <w:t>Toto číslo lze použít, kdykoli ho má deklarant k dispozici.</w:t>
      </w:r>
    </w:p>
    <w:p>
      <w:pPr>
        <w:suppressAutoHyphens/>
        <w:autoSpaceDE w:val="0"/>
        <w:spacing w:before="240"/>
        <w:ind w:left="399"/>
        <w:jc w:val="left"/>
        <w:rPr>
          <w:rFonts w:eastAsia="Times New Roman"/>
          <w:b/>
          <w:noProof/>
          <w:szCs w:val="24"/>
        </w:rPr>
      </w:pPr>
      <w:r>
        <w:rPr>
          <w:b/>
          <w:noProof/>
        </w:rPr>
        <w:t>Sloupec H1 tabulky požadavků na údaje:</w:t>
      </w:r>
    </w:p>
    <w:p>
      <w:pPr>
        <w:suppressAutoHyphens/>
        <w:autoSpaceDE w:val="0"/>
        <w:ind w:left="399"/>
        <w:rPr>
          <w:rFonts w:eastAsia="Times New Roman"/>
          <w:noProof/>
          <w:szCs w:val="24"/>
        </w:rPr>
      </w:pPr>
      <w:r>
        <w:rPr>
          <w:noProof/>
        </w:rPr>
        <w:t>Je-li prodávající odlišný od osoby uvedené v DP 3/1 Vývozce, uveďte číslo EORI prodávajícího, je-li toto číslo k dispozici. V případě, že je celní hodnota zboží vypočtena podle článku 74 kodexu, tato informace se musí uvést, je-li dostupná.</w:t>
      </w:r>
    </w:p>
    <w:p>
      <w:pPr>
        <w:suppressAutoHyphens/>
        <w:autoSpaceDE w:val="0"/>
        <w:ind w:left="399"/>
        <w:rPr>
          <w:rFonts w:eastAsia="Times New Roman"/>
          <w:noProof/>
          <w:szCs w:val="24"/>
        </w:rPr>
      </w:pPr>
      <w:r>
        <w:rPr>
          <w:noProof/>
          <w:color w:val="000000"/>
        </w:rPr>
        <w:t>Jsou-li v rámci programu obchodního partnerství třetí země uznaného Unií poskytovány úlevy, může mít daný údaj formu jedinečného identifikačního čísla v třetí zemi, které dala Unii k dispozici dotčená třetí země. Toto číslo lze používat, kdykoli ho má deklarant k dispozici.</w:t>
      </w:r>
    </w:p>
    <w:p>
      <w:pPr>
        <w:suppressAutoHyphens/>
        <w:autoSpaceDE w:val="0"/>
        <w:spacing w:before="240"/>
        <w:jc w:val="left"/>
        <w:rPr>
          <w:rFonts w:eastAsia="Times New Roman"/>
          <w:b/>
          <w:bCs/>
          <w:i/>
          <w:noProof/>
          <w:szCs w:val="24"/>
        </w:rPr>
      </w:pPr>
      <w:r>
        <w:rPr>
          <w:b/>
          <w:i/>
          <w:noProof/>
        </w:rPr>
        <w:t xml:space="preserve">3/26. Kupující </w:t>
      </w:r>
    </w:p>
    <w:p>
      <w:pPr>
        <w:suppressAutoHyphens/>
        <w:autoSpaceDE w:val="0"/>
        <w:spacing w:before="240"/>
        <w:ind w:left="399"/>
        <w:jc w:val="left"/>
        <w:rPr>
          <w:rFonts w:eastAsia="Times New Roman"/>
          <w:b/>
          <w:noProof/>
          <w:szCs w:val="24"/>
        </w:rPr>
      </w:pPr>
      <w:r>
        <w:rPr>
          <w:b/>
          <w:noProof/>
        </w:rPr>
        <w:t>Sloupce F1a, F1d a F5 tabulky požadavků na údaje:</w:t>
      </w:r>
    </w:p>
    <w:p>
      <w:pPr>
        <w:suppressAutoHyphens/>
        <w:autoSpaceDE w:val="0"/>
        <w:ind w:left="399"/>
        <w:rPr>
          <w:rFonts w:eastAsia="Times New Roman"/>
          <w:noProof/>
          <w:szCs w:val="24"/>
        </w:rPr>
      </w:pPr>
      <w:r>
        <w:rPr>
          <w:noProof/>
        </w:rPr>
        <w:t>Kupující je poslední známý subjekt, jemuž bylo zboží prodáno, nebo jenž se dohodl na jeho koupi. Je-li zboží dováženo jinak než v rámci koupě, uvedou se údaje o vlastníkovi zboží.</w:t>
      </w:r>
    </w:p>
    <w:p>
      <w:pPr>
        <w:suppressAutoHyphens/>
        <w:autoSpaceDE w:val="0"/>
        <w:ind w:left="399"/>
        <w:rPr>
          <w:rFonts w:eastAsia="Times New Roman"/>
          <w:noProof/>
          <w:szCs w:val="24"/>
        </w:rPr>
      </w:pPr>
      <w:r>
        <w:rPr>
          <w:noProof/>
        </w:rPr>
        <w:t>Není-li číslo EORI kupujícího k dispozici, uveďte jeho jméno a adresu. Může se uvést kontaktní telefonní číslo.</w:t>
      </w:r>
    </w:p>
    <w:p>
      <w:pPr>
        <w:suppressAutoHyphens/>
        <w:autoSpaceDE w:val="0"/>
        <w:ind w:left="399"/>
        <w:rPr>
          <w:rFonts w:eastAsia="Times New Roman"/>
          <w:b/>
          <w:noProof/>
          <w:szCs w:val="24"/>
        </w:rPr>
      </w:pPr>
      <w:r>
        <w:rPr>
          <w:noProof/>
        </w:rPr>
        <w:t>Sloupec H1 tabulky požadavků na údaje:</w:t>
      </w:r>
    </w:p>
    <w:p>
      <w:pPr>
        <w:suppressAutoHyphens/>
        <w:autoSpaceDE w:val="0"/>
        <w:spacing w:after="0"/>
        <w:ind w:left="397"/>
        <w:rPr>
          <w:rFonts w:eastAsia="Times New Roman"/>
          <w:noProof/>
          <w:szCs w:val="24"/>
        </w:rPr>
      </w:pPr>
      <w:r>
        <w:rPr>
          <w:noProof/>
        </w:rPr>
        <w:t>Je-li kupující odlišný od osoby uvedené v DP 3/15 Dovozce, uveďte celé jméno a adresu kupujícího zboží, nemá-li deklarant k dispozici jeho číslo EORI.</w:t>
      </w:r>
    </w:p>
    <w:p>
      <w:pPr>
        <w:suppressAutoHyphens/>
        <w:autoSpaceDE w:val="0"/>
        <w:ind w:left="399"/>
        <w:rPr>
          <w:rFonts w:eastAsia="Times New Roman"/>
          <w:noProof/>
          <w:szCs w:val="24"/>
        </w:rPr>
      </w:pPr>
      <w:r>
        <w:rPr>
          <w:noProof/>
        </w:rPr>
        <w:t>V případě, že je celní hodnota zboží vypočtena podle článku 74 kodexu, tato informace se musí uvést, je-li dostupná.</w:t>
      </w:r>
    </w:p>
    <w:p>
      <w:pPr>
        <w:suppressAutoHyphens/>
        <w:autoSpaceDE w:val="0"/>
        <w:spacing w:before="240"/>
        <w:jc w:val="left"/>
        <w:rPr>
          <w:rFonts w:eastAsia="Times New Roman"/>
          <w:b/>
          <w:bCs/>
          <w:i/>
          <w:noProof/>
          <w:szCs w:val="24"/>
        </w:rPr>
      </w:pPr>
      <w:r>
        <w:rPr>
          <w:b/>
          <w:i/>
          <w:noProof/>
        </w:rPr>
        <w:t xml:space="preserve">3/27. Identifikační číslo kupujícího </w:t>
      </w:r>
    </w:p>
    <w:p>
      <w:pPr>
        <w:suppressAutoHyphens/>
        <w:autoSpaceDE w:val="0"/>
        <w:spacing w:before="240"/>
        <w:ind w:left="399"/>
        <w:jc w:val="left"/>
        <w:rPr>
          <w:rFonts w:eastAsia="Times New Roman"/>
          <w:b/>
          <w:noProof/>
          <w:szCs w:val="24"/>
        </w:rPr>
      </w:pPr>
      <w:r>
        <w:rPr>
          <w:b/>
          <w:noProof/>
        </w:rPr>
        <w:t>Sloupce F1a, F1d a F5 tabulky požadavků na údaje:</w:t>
      </w:r>
    </w:p>
    <w:p>
      <w:pPr>
        <w:suppressAutoHyphens/>
        <w:autoSpaceDE w:val="0"/>
        <w:ind w:left="399"/>
        <w:rPr>
          <w:rFonts w:eastAsia="Times New Roman"/>
          <w:noProof/>
          <w:szCs w:val="24"/>
        </w:rPr>
      </w:pPr>
      <w:r>
        <w:rPr>
          <w:noProof/>
        </w:rPr>
        <w:t>Kupující je poslední známý subjekt, jemuž bylo zboží prodáno, nebo jenž se dohodl na jeho koupi. Je-li zboží dováženo jinak než v rámci koupě, uvedou se údaje o vlastníkovi zboží.</w:t>
      </w:r>
    </w:p>
    <w:p>
      <w:pPr>
        <w:suppressAutoHyphens/>
        <w:autoSpaceDE w:val="0"/>
        <w:ind w:left="399"/>
        <w:rPr>
          <w:rFonts w:eastAsia="Times New Roman"/>
          <w:noProof/>
          <w:szCs w:val="24"/>
        </w:rPr>
      </w:pPr>
      <w:r>
        <w:rPr>
          <w:noProof/>
        </w:rPr>
        <w:t>Uveďte číslo EORI kupujícího, má-li deklarant toto číslo k dispozici.</w:t>
      </w:r>
    </w:p>
    <w:p>
      <w:pPr>
        <w:suppressAutoHyphens/>
        <w:autoSpaceDE w:val="0"/>
        <w:ind w:left="399"/>
        <w:rPr>
          <w:rFonts w:eastAsia="Times New Roman"/>
          <w:noProof/>
          <w:szCs w:val="24"/>
        </w:rPr>
      </w:pPr>
      <w:r>
        <w:rPr>
          <w:noProof/>
          <w:color w:val="000000"/>
        </w:rPr>
        <w:t xml:space="preserve">Jsou-li v rámci programu obchodního partnerství třetí země uznaného Unií poskytovány úlevy, může mít daný údaj formu jedinečného identifikačního čísla v třetí zemi, které dala Unii k dispozici dotčená třetí země. </w:t>
      </w:r>
      <w:r>
        <w:rPr>
          <w:noProof/>
        </w:rPr>
        <w:t>Toto číslo lze použít, kdykoli ho má deklarant k dispozici.</w:t>
      </w:r>
    </w:p>
    <w:p>
      <w:pPr>
        <w:suppressAutoHyphens/>
        <w:autoSpaceDE w:val="0"/>
        <w:ind w:left="399"/>
        <w:rPr>
          <w:rFonts w:eastAsia="Times New Roman"/>
          <w:b/>
          <w:noProof/>
          <w:szCs w:val="24"/>
        </w:rPr>
      </w:pPr>
      <w:r>
        <w:rPr>
          <w:b/>
          <w:noProof/>
        </w:rPr>
        <w:t>Sloupec H1 tabulky požadavků na údaje:</w:t>
      </w:r>
    </w:p>
    <w:p>
      <w:pPr>
        <w:suppressAutoHyphens/>
        <w:autoSpaceDE w:val="0"/>
        <w:spacing w:after="0"/>
        <w:ind w:left="397"/>
        <w:rPr>
          <w:rFonts w:eastAsia="Times New Roman"/>
          <w:noProof/>
          <w:szCs w:val="24"/>
        </w:rPr>
      </w:pPr>
      <w:r>
        <w:rPr>
          <w:noProof/>
        </w:rPr>
        <w:t xml:space="preserve">Pokud je kupující odlišný od osoby uvedené v DP 3/16 Dovozce, tento údaj má formu čísla EORI, jak je definováno v čl. 1 bodě 17, prodávajícího, je-li toto číslo k dispozici. </w:t>
      </w:r>
    </w:p>
    <w:p>
      <w:pPr>
        <w:suppressAutoHyphens/>
        <w:autoSpaceDE w:val="0"/>
        <w:spacing w:before="0" w:after="0"/>
        <w:ind w:left="399"/>
        <w:rPr>
          <w:rFonts w:eastAsia="Times New Roman"/>
          <w:noProof/>
          <w:szCs w:val="24"/>
        </w:rPr>
      </w:pPr>
      <w:r>
        <w:rPr>
          <w:noProof/>
        </w:rPr>
        <w:t>V případě, že je celní hodnota zboží vypočtena podle článku 74 kodexu, tato informace se musí uvést, je-li dostupná.</w:t>
      </w:r>
    </w:p>
    <w:p>
      <w:pPr>
        <w:suppressAutoHyphens/>
        <w:autoSpaceDE w:val="0"/>
        <w:ind w:left="399"/>
        <w:rPr>
          <w:rFonts w:eastAsia="Times New Roman"/>
          <w:noProof/>
          <w:szCs w:val="24"/>
        </w:rPr>
      </w:pPr>
      <w:r>
        <w:rPr>
          <w:noProof/>
          <w:color w:val="000000"/>
        </w:rPr>
        <w:t>Jsou-li v rámci programu obchodního partnerství třetí země uznaného Unií poskytovány úlevy, může mít daný údaj formu jedinečného identifikačního čísla v třetí zemi, které dala Unii k dispozici dotčená třetí země. Toto číslo lze používat, kdykoli ho má deklarant k dispozici.</w:t>
      </w:r>
    </w:p>
    <w:p>
      <w:pPr>
        <w:suppressAutoHyphens/>
        <w:autoSpaceDE w:val="0"/>
        <w:spacing w:before="240"/>
        <w:jc w:val="left"/>
        <w:rPr>
          <w:rFonts w:eastAsia="Times New Roman"/>
          <w:b/>
          <w:bCs/>
          <w:i/>
          <w:noProof/>
          <w:szCs w:val="24"/>
        </w:rPr>
      </w:pPr>
      <w:r>
        <w:rPr>
          <w:b/>
          <w:i/>
          <w:noProof/>
        </w:rPr>
        <w:t>3/28. Identifikační číslo osoby oznamující příchod zboží</w:t>
      </w:r>
    </w:p>
    <w:p>
      <w:pPr>
        <w:suppressAutoHyphens/>
        <w:autoSpaceDE w:val="0"/>
        <w:ind w:left="399"/>
        <w:rPr>
          <w:rFonts w:eastAsia="Times New Roman"/>
          <w:b/>
          <w:noProof/>
          <w:szCs w:val="24"/>
        </w:rPr>
      </w:pPr>
      <w:r>
        <w:rPr>
          <w:noProof/>
        </w:rPr>
        <w:t>Všechny příslušné použité sloupce tabulky požadavků na údaje:</w:t>
      </w:r>
    </w:p>
    <w:p>
      <w:pPr>
        <w:suppressAutoHyphens/>
        <w:autoSpaceDE w:val="0"/>
        <w:ind w:left="399"/>
        <w:rPr>
          <w:rFonts w:eastAsia="Times New Roman"/>
          <w:noProof/>
          <w:szCs w:val="24"/>
        </w:rPr>
      </w:pPr>
      <w:r>
        <w:rPr>
          <w:noProof/>
        </w:rPr>
        <w:t>Tento údaj má formu čísla EORI, jak je definováno v čl. 1 bodě 17, osoby oznamující příjezd aktivního dopravního prostředku překračujícího hranici.</w:t>
      </w:r>
    </w:p>
    <w:p>
      <w:pPr>
        <w:suppressAutoHyphens/>
        <w:autoSpaceDE w:val="0"/>
        <w:spacing w:before="240"/>
        <w:jc w:val="left"/>
        <w:rPr>
          <w:rFonts w:eastAsia="Times New Roman"/>
          <w:b/>
          <w:bCs/>
          <w:i/>
          <w:noProof/>
          <w:szCs w:val="24"/>
        </w:rPr>
      </w:pPr>
      <w:r>
        <w:rPr>
          <w:b/>
          <w:i/>
          <w:noProof/>
        </w:rPr>
        <w:t>3/29. Identifikační číslo osoby oznamující odklon</w:t>
      </w:r>
    </w:p>
    <w:p>
      <w:pPr>
        <w:suppressAutoHyphens/>
        <w:autoSpaceDE w:val="0"/>
        <w:ind w:left="399"/>
        <w:rPr>
          <w:rFonts w:eastAsia="Times New Roman"/>
          <w:b/>
          <w:noProof/>
          <w:szCs w:val="24"/>
        </w:rPr>
      </w:pPr>
      <w:r>
        <w:rPr>
          <w:noProof/>
        </w:rPr>
        <w:t>Všechny příslušné použité sloupce tabulky požadavků na údaje:</w:t>
      </w:r>
    </w:p>
    <w:p>
      <w:pPr>
        <w:suppressAutoHyphens/>
        <w:autoSpaceDE w:val="0"/>
        <w:ind w:left="399"/>
        <w:rPr>
          <w:rFonts w:eastAsia="Times New Roman"/>
          <w:noProof/>
          <w:szCs w:val="24"/>
        </w:rPr>
      </w:pPr>
      <w:r>
        <w:rPr>
          <w:noProof/>
        </w:rPr>
        <w:t>Tento údaj má formu čísla EORI, jak je definováno v čl. 1 bodě 17, osoby oznamující odklon.</w:t>
      </w:r>
    </w:p>
    <w:p>
      <w:pPr>
        <w:suppressAutoHyphens/>
        <w:autoSpaceDE w:val="0"/>
        <w:spacing w:before="240"/>
        <w:jc w:val="left"/>
        <w:rPr>
          <w:rFonts w:eastAsia="Times New Roman"/>
          <w:b/>
          <w:bCs/>
          <w:i/>
          <w:noProof/>
          <w:szCs w:val="24"/>
        </w:rPr>
      </w:pPr>
      <w:r>
        <w:rPr>
          <w:b/>
          <w:i/>
          <w:noProof/>
        </w:rPr>
        <w:t>3/30. Identifikační číslo osoby předkládající zboží celnímu orgánu</w:t>
      </w:r>
    </w:p>
    <w:p>
      <w:pPr>
        <w:suppressAutoHyphens/>
        <w:autoSpaceDE w:val="0"/>
        <w:ind w:left="399"/>
        <w:rPr>
          <w:rFonts w:eastAsia="Times New Roman"/>
          <w:b/>
          <w:noProof/>
          <w:szCs w:val="24"/>
        </w:rPr>
      </w:pPr>
      <w:r>
        <w:rPr>
          <w:noProof/>
        </w:rPr>
        <w:t>Všechny příslušné použité sloupce tabulky požadavků na údaje:</w:t>
      </w:r>
    </w:p>
    <w:p>
      <w:pPr>
        <w:suppressAutoHyphens/>
        <w:autoSpaceDE w:val="0"/>
        <w:ind w:left="399"/>
        <w:rPr>
          <w:rFonts w:eastAsia="Times New Roman"/>
          <w:noProof/>
          <w:szCs w:val="24"/>
        </w:rPr>
      </w:pPr>
      <w:r>
        <w:rPr>
          <w:noProof/>
        </w:rPr>
        <w:t>Tento údaj má formu čísla EORI, jak je definováno v čl. 1 bodě 17, osoby předkládající zboží při jeho příchodu celnímu orgánu.</w:t>
      </w:r>
    </w:p>
    <w:p>
      <w:pPr>
        <w:suppressAutoHyphens/>
        <w:autoSpaceDE w:val="0"/>
        <w:spacing w:before="240"/>
        <w:jc w:val="left"/>
        <w:rPr>
          <w:rFonts w:eastAsia="Times New Roman"/>
          <w:b/>
          <w:bCs/>
          <w:i/>
          <w:noProof/>
          <w:szCs w:val="24"/>
        </w:rPr>
      </w:pPr>
      <w:r>
        <w:rPr>
          <w:b/>
          <w:i/>
          <w:noProof/>
        </w:rPr>
        <w:t xml:space="preserve">3/31. Přepravce </w:t>
      </w:r>
    </w:p>
    <w:p>
      <w:pPr>
        <w:suppressAutoHyphens/>
        <w:autoSpaceDE w:val="0"/>
        <w:ind w:left="399"/>
        <w:rPr>
          <w:rFonts w:eastAsia="Times New Roman"/>
          <w:b/>
          <w:noProof/>
          <w:szCs w:val="24"/>
        </w:rPr>
      </w:pPr>
      <w:r>
        <w:rPr>
          <w:b/>
          <w:noProof/>
        </w:rPr>
        <w:t>Všechny příslušné použité sloupce tabulky požadavků na údaje:</w:t>
      </w:r>
    </w:p>
    <w:p>
      <w:pPr>
        <w:suppressAutoHyphens/>
        <w:autoSpaceDE w:val="0"/>
        <w:ind w:left="399"/>
        <w:rPr>
          <w:rFonts w:eastAsia="Times New Roman"/>
          <w:noProof/>
          <w:szCs w:val="24"/>
        </w:rPr>
      </w:pPr>
      <w:r>
        <w:rPr>
          <w:noProof/>
        </w:rPr>
        <w:t>Tato informace se uvede v situacích, kdy je přepravce odlišný od deklaranta. Uveďte celé jméno a adresu dotyčné osoby. Může se uvést kontaktní telefonní číslo.</w:t>
      </w:r>
    </w:p>
    <w:p>
      <w:pPr>
        <w:suppressAutoHyphens/>
        <w:autoSpaceDE w:val="0"/>
        <w:spacing w:before="240"/>
        <w:jc w:val="left"/>
        <w:rPr>
          <w:rFonts w:eastAsia="Times New Roman"/>
          <w:b/>
          <w:bCs/>
          <w:i/>
          <w:noProof/>
          <w:szCs w:val="24"/>
        </w:rPr>
      </w:pPr>
      <w:r>
        <w:rPr>
          <w:b/>
          <w:i/>
          <w:noProof/>
        </w:rPr>
        <w:t xml:space="preserve">3/32. Identifikační číslo přepravce </w:t>
      </w:r>
    </w:p>
    <w:p>
      <w:pPr>
        <w:suppressAutoHyphens/>
        <w:autoSpaceDE w:val="0"/>
        <w:ind w:left="399"/>
        <w:rPr>
          <w:rFonts w:eastAsia="Times New Roman"/>
          <w:b/>
          <w:noProof/>
          <w:szCs w:val="24"/>
        </w:rPr>
      </w:pPr>
      <w:r>
        <w:rPr>
          <w:b/>
          <w:noProof/>
        </w:rPr>
        <w:t>Všechny příslušné použité sloupce tabulky požadavků na údaje:</w:t>
      </w:r>
    </w:p>
    <w:p>
      <w:pPr>
        <w:suppressAutoHyphens/>
        <w:autoSpaceDE w:val="0"/>
        <w:ind w:left="399"/>
        <w:rPr>
          <w:rFonts w:eastAsia="Times New Roman"/>
          <w:noProof/>
          <w:szCs w:val="24"/>
        </w:rPr>
      </w:pPr>
      <w:r>
        <w:rPr>
          <w:noProof/>
        </w:rPr>
        <w:t>Tato informace se uvede, je-li přepravce odlišný od deklaranta.</w:t>
      </w:r>
    </w:p>
    <w:p>
      <w:pPr>
        <w:suppressAutoHyphens/>
        <w:autoSpaceDE w:val="0"/>
        <w:ind w:left="399"/>
        <w:rPr>
          <w:rFonts w:eastAsia="Times New Roman"/>
          <w:noProof/>
          <w:szCs w:val="24"/>
        </w:rPr>
      </w:pPr>
      <w:r>
        <w:rPr>
          <w:noProof/>
        </w:rPr>
        <w:t xml:space="preserve">Jsou-li vstupní souhrnné celní prohlášení nebo údaje ze vstupního souhrnného celního prohlášení podávány nebo měněny osobou uvedenou v čl. 127 odst. 4 druhém pododstavci kodexu, nebo jsou-li ve zvláštních případech předkládány podle čl. 127 odst. 6 kodexu, uvede se číslo EORI daného přepravce. </w:t>
      </w:r>
    </w:p>
    <w:p>
      <w:pPr>
        <w:suppressAutoHyphens/>
        <w:autoSpaceDE w:val="0"/>
        <w:ind w:left="399"/>
        <w:rPr>
          <w:rFonts w:eastAsia="Times New Roman"/>
          <w:b/>
          <w:noProof/>
          <w:szCs w:val="24"/>
        </w:rPr>
      </w:pPr>
      <w:r>
        <w:rPr>
          <w:noProof/>
        </w:rPr>
        <w:t xml:space="preserve">Číslo EORI přepravce se také uvede v situacích, na které se vztahují články 105, 106 a 109. </w:t>
      </w:r>
    </w:p>
    <w:p>
      <w:pPr>
        <w:suppressAutoHyphens/>
        <w:autoSpaceDE w:val="0"/>
        <w:ind w:left="399"/>
        <w:rPr>
          <w:rFonts w:eastAsia="Times New Roman"/>
          <w:noProof/>
          <w:color w:val="000000"/>
          <w:szCs w:val="24"/>
        </w:rPr>
      </w:pPr>
      <w:r>
        <w:rPr>
          <w:noProof/>
          <w:color w:val="000000"/>
        </w:rPr>
        <w:t xml:space="preserve">Jsou-li v rámci programu obchodního partnerství třetí země uznaného Unií poskytovány úlevy, může mít daný údaj formu jedinečného identifikačního čísla v třetí zemi, které dala Unii k dispozici dotčená třetí země. </w:t>
      </w:r>
      <w:r>
        <w:rPr>
          <w:noProof/>
        </w:rPr>
        <w:t>Toto číslo lze použít, kdykoli ho má deklarant k dispozici.</w:t>
      </w:r>
      <w:r>
        <w:rPr>
          <w:noProof/>
          <w:color w:val="000000"/>
        </w:rPr>
        <w:t xml:space="preserve"> </w:t>
      </w:r>
      <w:r>
        <w:rPr>
          <w:noProof/>
        </w:rPr>
        <w:t>Toto číslo lze též použít, kdykoli je deklarantem přepravce.</w:t>
      </w:r>
    </w:p>
    <w:p>
      <w:pPr>
        <w:suppressAutoHyphens/>
        <w:autoSpaceDE w:val="0"/>
        <w:ind w:firstLine="399"/>
        <w:rPr>
          <w:rFonts w:eastAsia="Times New Roman"/>
          <w:b/>
          <w:noProof/>
          <w:szCs w:val="24"/>
        </w:rPr>
      </w:pPr>
      <w:r>
        <w:rPr>
          <w:b/>
          <w:noProof/>
        </w:rPr>
        <w:t>Sloupce A1 až A3, F3a, F4a, F4b a F5 tabulky požadavků na údaje:</w:t>
      </w:r>
    </w:p>
    <w:p>
      <w:pPr>
        <w:suppressAutoHyphens/>
        <w:autoSpaceDE w:val="0"/>
        <w:ind w:left="399"/>
        <w:rPr>
          <w:rFonts w:eastAsia="Times New Roman"/>
          <w:b/>
          <w:noProof/>
          <w:szCs w:val="24"/>
        </w:rPr>
      </w:pPr>
      <w:r>
        <w:rPr>
          <w:noProof/>
        </w:rPr>
        <w:t xml:space="preserve">Tento údaj má formu čísla EORI přepravce, jak je definováno v čl. 1 bodě 17, má-li deklarant toto číslo k dispozici. </w:t>
      </w:r>
    </w:p>
    <w:p>
      <w:pPr>
        <w:suppressAutoHyphens/>
        <w:autoSpaceDE w:val="0"/>
        <w:ind w:left="399"/>
        <w:rPr>
          <w:rFonts w:eastAsia="Times New Roman"/>
          <w:b/>
          <w:noProof/>
          <w:szCs w:val="24"/>
        </w:rPr>
      </w:pPr>
      <w:r>
        <w:rPr>
          <w:noProof/>
        </w:rPr>
        <w:t>Sloupce F1a až F1d, F2a až F2c tabulky požadavků na údaje:</w:t>
      </w:r>
    </w:p>
    <w:p>
      <w:pPr>
        <w:suppressAutoHyphens/>
        <w:autoSpaceDE w:val="0"/>
        <w:ind w:left="399"/>
        <w:rPr>
          <w:rFonts w:eastAsia="Times New Roman"/>
          <w:noProof/>
          <w:szCs w:val="24"/>
        </w:rPr>
      </w:pPr>
      <w:r>
        <w:rPr>
          <w:noProof/>
        </w:rPr>
        <w:t xml:space="preserve">Tento údaj má formu čísla EORI přepravce, jak je definováno v čl. 1 bodě 17. </w:t>
      </w:r>
    </w:p>
    <w:p>
      <w:pPr>
        <w:suppressAutoHyphens/>
        <w:autoSpaceDE w:val="0"/>
        <w:spacing w:before="240"/>
        <w:jc w:val="left"/>
        <w:rPr>
          <w:rFonts w:eastAsia="Times New Roman"/>
          <w:b/>
          <w:bCs/>
          <w:i/>
          <w:noProof/>
          <w:szCs w:val="24"/>
        </w:rPr>
      </w:pPr>
      <w:r>
        <w:rPr>
          <w:b/>
          <w:i/>
          <w:noProof/>
        </w:rPr>
        <w:t xml:space="preserve">3/33. Strana, které má být příchod zboží oznámen – souhrnná přepravní smlouva </w:t>
      </w:r>
    </w:p>
    <w:p>
      <w:pPr>
        <w:suppressAutoHyphens/>
        <w:autoSpaceDE w:val="0"/>
        <w:ind w:left="399"/>
        <w:rPr>
          <w:rFonts w:eastAsia="Times New Roman"/>
          <w:b/>
          <w:noProof/>
          <w:szCs w:val="24"/>
        </w:rPr>
      </w:pPr>
      <w:r>
        <w:rPr>
          <w:b/>
          <w:noProof/>
        </w:rPr>
        <w:t>Všechny příslušné použité sloupce tabulky požadavků na údaje:</w:t>
      </w:r>
    </w:p>
    <w:p>
      <w:pPr>
        <w:suppressAutoHyphens/>
        <w:autoSpaceDE w:val="0"/>
        <w:ind w:left="399"/>
        <w:rPr>
          <w:rFonts w:eastAsia="Times New Roman"/>
          <w:noProof/>
          <w:szCs w:val="24"/>
        </w:rPr>
      </w:pPr>
      <w:r>
        <w:rPr>
          <w:noProof/>
        </w:rPr>
        <w:t>Uveďte celé jméno a adresu strany, které má být při vstupu příchod zboží oznámen, jak je uvedeno v souhrnném konosamentu nebo souhrnném leteckém nákladním listě. Tato informace má být uvedena, je-li to v daném případě náležité. Může se uvést kontaktní telefonní číslo.</w:t>
      </w:r>
    </w:p>
    <w:p>
      <w:pPr>
        <w:suppressAutoHyphens/>
        <w:autoSpaceDE w:val="0"/>
        <w:ind w:left="399"/>
        <w:rPr>
          <w:rFonts w:eastAsia="Times New Roman"/>
          <w:noProof/>
          <w:szCs w:val="24"/>
        </w:rPr>
      </w:pPr>
      <w:r>
        <w:rPr>
          <w:noProof/>
        </w:rPr>
        <w:t>Strana, které má být příchod zboží oznámen, se uvede vždy, když je zboží přepravováno v rámci obchodovatelného konosamentu, tedy jako „objednávka v podobě blankoindosamentu“, kdy není zmíněn příjemce a je zapsán příslušný kód definovaný pro DP 2/2 Zvláštní záznamy.</w:t>
      </w:r>
    </w:p>
    <w:p>
      <w:pPr>
        <w:suppressAutoHyphens/>
        <w:autoSpaceDE w:val="0"/>
        <w:spacing w:before="240"/>
        <w:jc w:val="left"/>
        <w:rPr>
          <w:rFonts w:eastAsia="Times New Roman"/>
          <w:b/>
          <w:bCs/>
          <w:i/>
          <w:noProof/>
          <w:szCs w:val="24"/>
        </w:rPr>
      </w:pPr>
      <w:r>
        <w:rPr>
          <w:b/>
          <w:i/>
          <w:noProof/>
        </w:rPr>
        <w:t xml:space="preserve">3/34. Identifikační číslo strany, které má být příchod zboží oznámen – souhrnná přepravní smlouva </w:t>
      </w:r>
    </w:p>
    <w:p>
      <w:pPr>
        <w:suppressAutoHyphens/>
        <w:autoSpaceDE w:val="0"/>
        <w:ind w:left="399"/>
        <w:rPr>
          <w:rFonts w:eastAsia="Times New Roman"/>
          <w:b/>
          <w:noProof/>
          <w:szCs w:val="24"/>
        </w:rPr>
      </w:pPr>
      <w:r>
        <w:rPr>
          <w:b/>
          <w:noProof/>
        </w:rPr>
        <w:t>Všechny příslušné použité sloupce tabulky požadavků na údaje:</w:t>
      </w:r>
    </w:p>
    <w:p>
      <w:pPr>
        <w:suppressAutoHyphens/>
        <w:autoSpaceDE w:val="0"/>
        <w:ind w:left="399"/>
        <w:rPr>
          <w:rFonts w:eastAsia="Times New Roman"/>
          <w:noProof/>
          <w:szCs w:val="24"/>
        </w:rPr>
      </w:pPr>
      <w:r>
        <w:rPr>
          <w:noProof/>
        </w:rPr>
        <w:t xml:space="preserve">Tento údaj má formu čísla EORI, jak je definováno v čl. 1 bodě 17, strany, které má být příchod zboží oznámen, má-li deklarant toto číslo k dispozici. </w:t>
      </w:r>
    </w:p>
    <w:p>
      <w:pPr>
        <w:suppressAutoHyphens/>
        <w:autoSpaceDE w:val="0"/>
        <w:ind w:left="399"/>
        <w:rPr>
          <w:rFonts w:eastAsia="Times New Roman"/>
          <w:noProof/>
          <w:szCs w:val="24"/>
        </w:rPr>
      </w:pPr>
      <w:r>
        <w:rPr>
          <w:noProof/>
          <w:color w:val="000000"/>
        </w:rPr>
        <w:t xml:space="preserve">Jsou-li v rámci programu obchodního partnerství třetí země uznaného Unií poskytovány úlevy, může mít daný údaj formu jedinečného identifikačního čísla v třetí zemi, které dala Unii k dispozici dotčená třetí země. </w:t>
      </w:r>
      <w:r>
        <w:rPr>
          <w:noProof/>
        </w:rPr>
        <w:t xml:space="preserve">Toto číslo lze použít, kdykoli ho má deklarant k dispozici. </w:t>
      </w:r>
    </w:p>
    <w:p>
      <w:pPr>
        <w:suppressAutoHyphens/>
        <w:autoSpaceDE w:val="0"/>
        <w:spacing w:before="240"/>
        <w:jc w:val="left"/>
        <w:rPr>
          <w:rFonts w:eastAsia="Times New Roman"/>
          <w:b/>
          <w:bCs/>
          <w:i/>
          <w:noProof/>
          <w:szCs w:val="24"/>
        </w:rPr>
      </w:pPr>
      <w:r>
        <w:rPr>
          <w:b/>
          <w:i/>
          <w:noProof/>
        </w:rPr>
        <w:t xml:space="preserve">3/35. Strana, které má být příchod zboží oznámen – dílčí přepravní smlouva </w:t>
      </w:r>
    </w:p>
    <w:p>
      <w:pPr>
        <w:suppressAutoHyphens/>
        <w:autoSpaceDE w:val="0"/>
        <w:ind w:left="399"/>
        <w:rPr>
          <w:rFonts w:eastAsia="Times New Roman"/>
          <w:b/>
          <w:noProof/>
          <w:szCs w:val="24"/>
        </w:rPr>
      </w:pPr>
      <w:r>
        <w:rPr>
          <w:b/>
          <w:noProof/>
        </w:rPr>
        <w:t>Všechny příslušné použité sloupce tabulky požadavků na údaje:</w:t>
      </w:r>
    </w:p>
    <w:p>
      <w:pPr>
        <w:suppressAutoHyphens/>
        <w:autoSpaceDE w:val="0"/>
        <w:ind w:left="399"/>
        <w:rPr>
          <w:rFonts w:eastAsia="Times New Roman"/>
          <w:noProof/>
          <w:szCs w:val="24"/>
        </w:rPr>
      </w:pPr>
      <w:r>
        <w:rPr>
          <w:noProof/>
        </w:rPr>
        <w:t>Uveďte celé jméno a adresu strany, které má být při vstupu příchod zboží oznámen, jak je uvedeno v dílčím konosamentu či dílčím leteckém nákladním listu. Tato informace má být uvedena, je-li to v daném případě použitelné. Může se uvést kontaktní telefonní číslo.</w:t>
      </w:r>
    </w:p>
    <w:p>
      <w:pPr>
        <w:suppressAutoHyphens/>
        <w:autoSpaceDE w:val="0"/>
        <w:ind w:left="399"/>
        <w:rPr>
          <w:rFonts w:eastAsia="Times New Roman"/>
          <w:noProof/>
          <w:szCs w:val="24"/>
        </w:rPr>
      </w:pPr>
      <w:r>
        <w:rPr>
          <w:noProof/>
        </w:rPr>
        <w:t>Strana, které má být příchod zboží oznámen, se uvede vždy, když je zboží přepravováno v rámci obchodovatelného konosamentu, tedy jako „objednávka v podobě blankoindosamentu“, kdy není zmíněn příjemce a je zapsán příslušný kód definovaný pro DP 2/2 Zvláštní záznamy.</w:t>
      </w:r>
    </w:p>
    <w:p>
      <w:pPr>
        <w:suppressAutoHyphens/>
        <w:autoSpaceDE w:val="0"/>
        <w:spacing w:before="240"/>
        <w:jc w:val="left"/>
        <w:rPr>
          <w:rFonts w:eastAsia="Times New Roman"/>
          <w:b/>
          <w:bCs/>
          <w:i/>
          <w:noProof/>
          <w:szCs w:val="24"/>
        </w:rPr>
      </w:pPr>
      <w:r>
        <w:rPr>
          <w:b/>
          <w:i/>
          <w:noProof/>
        </w:rPr>
        <w:t xml:space="preserve">3/36. Identifikační číslo strany, které má být příchod zboží oznámen – dílčí přepravní smlouva </w:t>
      </w:r>
    </w:p>
    <w:p>
      <w:pPr>
        <w:suppressAutoHyphens/>
        <w:autoSpaceDE w:val="0"/>
        <w:ind w:left="399"/>
        <w:rPr>
          <w:rFonts w:eastAsia="Times New Roman"/>
          <w:b/>
          <w:noProof/>
          <w:szCs w:val="24"/>
        </w:rPr>
      </w:pPr>
      <w:r>
        <w:rPr>
          <w:b/>
          <w:noProof/>
        </w:rPr>
        <w:t>Všechny příslušné použité sloupce tabulky požadavků na údaje:</w:t>
      </w:r>
    </w:p>
    <w:p>
      <w:pPr>
        <w:suppressAutoHyphens/>
        <w:autoSpaceDE w:val="0"/>
        <w:ind w:left="399"/>
        <w:rPr>
          <w:rFonts w:eastAsia="Times New Roman"/>
          <w:noProof/>
          <w:szCs w:val="24"/>
        </w:rPr>
      </w:pPr>
      <w:r>
        <w:rPr>
          <w:noProof/>
        </w:rPr>
        <w:t>Tento údaj má formu čísla EORI, jak je definováno v čl. 1 bodě 17, strany, které má být příchod zboží oznámen, má-li deklarant toto číslo k dispozici.</w:t>
      </w:r>
    </w:p>
    <w:p>
      <w:pPr>
        <w:suppressAutoHyphens/>
        <w:autoSpaceDE w:val="0"/>
        <w:ind w:left="399"/>
        <w:rPr>
          <w:rFonts w:eastAsia="Times New Roman"/>
          <w:noProof/>
          <w:szCs w:val="24"/>
        </w:rPr>
      </w:pPr>
      <w:r>
        <w:rPr>
          <w:noProof/>
          <w:color w:val="000000"/>
        </w:rPr>
        <w:t xml:space="preserve">Jsou-li v rámci programu obchodního partnerství třetí země uznaného Unií poskytovány úlevy, může mít daný údaj formu jedinečného identifikačního čísla v třetí zemi, které dala Unii k dispozici dotčená třetí země. </w:t>
      </w:r>
      <w:r>
        <w:rPr>
          <w:noProof/>
        </w:rPr>
        <w:t xml:space="preserve">Toto číslo lze použít, kdykoli ho má deklarant k dispozici. </w:t>
      </w:r>
    </w:p>
    <w:p>
      <w:pPr>
        <w:suppressAutoHyphens/>
        <w:autoSpaceDE w:val="0"/>
        <w:spacing w:before="240"/>
        <w:rPr>
          <w:rFonts w:eastAsia="Times New Roman"/>
          <w:b/>
          <w:bCs/>
          <w:i/>
          <w:noProof/>
          <w:szCs w:val="24"/>
        </w:rPr>
      </w:pPr>
      <w:r>
        <w:rPr>
          <w:b/>
          <w:i/>
          <w:noProof/>
        </w:rPr>
        <w:t>3/37. Identifikační číslo dalšího účastníka či účastníků dodavatelského řetězce</w:t>
      </w:r>
    </w:p>
    <w:p>
      <w:pPr>
        <w:suppressAutoHyphens/>
        <w:autoSpaceDE w:val="0"/>
        <w:spacing w:before="240"/>
        <w:ind w:left="399"/>
        <w:rPr>
          <w:rFonts w:eastAsia="Times New Roman"/>
          <w:b/>
          <w:bCs/>
          <w:noProof/>
          <w:szCs w:val="24"/>
        </w:rPr>
      </w:pPr>
      <w:r>
        <w:rPr>
          <w:noProof/>
        </w:rPr>
        <w:t>Všechny příslušné použité sloupce tabulky požadavků na údaje:</w:t>
      </w:r>
    </w:p>
    <w:p>
      <w:pPr>
        <w:suppressAutoHyphens/>
        <w:autoSpaceDE w:val="0"/>
        <w:spacing w:before="240" w:after="0"/>
        <w:ind w:left="399"/>
        <w:rPr>
          <w:rFonts w:eastAsia="Times New Roman"/>
          <w:noProof/>
          <w:szCs w:val="24"/>
        </w:rPr>
      </w:pPr>
      <w:r>
        <w:rPr>
          <w:noProof/>
        </w:rPr>
        <w:t>Jedinečné identifikační číslo přidělené hospodářskému subjektu třetí země v rámci programu obchodního partnerství vytvořeného v souladu s rámcem norem pro zabezpečení a zjednodušení celosvětového obchodu Světové celní organizace, který je uznán Evropskou unií.</w:t>
      </w:r>
    </w:p>
    <w:p>
      <w:pPr>
        <w:suppressAutoHyphens/>
        <w:autoSpaceDE w:val="0"/>
        <w:spacing w:before="240"/>
        <w:ind w:left="399"/>
        <w:rPr>
          <w:rFonts w:eastAsia="Times New Roman"/>
          <w:noProof/>
          <w:szCs w:val="24"/>
        </w:rPr>
      </w:pPr>
      <w:r>
        <w:rPr>
          <w:noProof/>
        </w:rPr>
        <w:t>Před identifikátor dotčené strany je třeba uvést kód označující její roli v dodavatelském řetězci.</w:t>
      </w:r>
    </w:p>
    <w:p>
      <w:pPr>
        <w:suppressAutoHyphens/>
        <w:autoSpaceDE w:val="0"/>
        <w:spacing w:after="0"/>
        <w:rPr>
          <w:rFonts w:eastAsia="Times New Roman"/>
          <w:b/>
          <w:bCs/>
          <w:i/>
          <w:noProof/>
          <w:szCs w:val="24"/>
        </w:rPr>
      </w:pPr>
      <w:r>
        <w:rPr>
          <w:b/>
          <w:i/>
          <w:noProof/>
        </w:rPr>
        <w:t>3/38. Identifikační číslo osoby podávající dodatečné údaje pro vstupní souhrnné celní prohlášení</w:t>
      </w:r>
    </w:p>
    <w:p>
      <w:pPr>
        <w:suppressAutoHyphens/>
        <w:autoSpaceDE w:val="0"/>
        <w:ind w:left="399"/>
        <w:rPr>
          <w:rFonts w:eastAsia="Times New Roman"/>
          <w:b/>
          <w:noProof/>
          <w:szCs w:val="24"/>
        </w:rPr>
      </w:pPr>
      <w:r>
        <w:rPr>
          <w:noProof/>
        </w:rPr>
        <w:t>Všechny příslušné použité sloupce tabulky požadavků na údaje:</w:t>
      </w:r>
    </w:p>
    <w:p>
      <w:pPr>
        <w:suppressAutoHyphens/>
        <w:autoSpaceDE w:val="0"/>
        <w:spacing w:before="0" w:after="0"/>
        <w:ind w:left="399"/>
        <w:rPr>
          <w:rFonts w:eastAsia="Times New Roman"/>
          <w:noProof/>
          <w:szCs w:val="24"/>
        </w:rPr>
      </w:pPr>
      <w:r>
        <w:rPr>
          <w:noProof/>
        </w:rPr>
        <w:t>Tato informace má formu čísla EORI osoby vydávající přepravní smlouvu, jak je uvedena v čl. 112 odst. 1 prvním pododstavci, nebo příjemce uvedeného v čl. 112 odst. 1 druhém pododstavci a v čl. 113 odst. 1 a 2 (tj. zasílatel, provozovatel poštovních služeb), kteří podávají dodatečné údaje pro vstupní souhrnné celní prohlášení podle článku 112 nebo 113.</w:t>
      </w:r>
    </w:p>
    <w:p>
      <w:pPr>
        <w:suppressAutoHyphens/>
        <w:autoSpaceDE w:val="0"/>
        <w:spacing w:before="240"/>
        <w:rPr>
          <w:rFonts w:eastAsia="Times New Roman"/>
          <w:b/>
          <w:bCs/>
          <w:i/>
          <w:noProof/>
          <w:szCs w:val="24"/>
        </w:rPr>
      </w:pPr>
      <w:r>
        <w:rPr>
          <w:b/>
          <w:i/>
          <w:noProof/>
        </w:rPr>
        <w:t>3/39. Identifikační číslo držitele povolení</w:t>
      </w:r>
    </w:p>
    <w:p>
      <w:pPr>
        <w:suppressAutoHyphens/>
        <w:autoSpaceDE w:val="0"/>
        <w:spacing w:before="240"/>
        <w:ind w:left="399"/>
        <w:rPr>
          <w:rFonts w:eastAsia="Times New Roman"/>
          <w:b/>
          <w:noProof/>
          <w:szCs w:val="24"/>
        </w:rPr>
      </w:pPr>
      <w:r>
        <w:rPr>
          <w:noProof/>
        </w:rPr>
        <w:t>Všechny příslušné použité sloupce tabulky požadavků na údaje:</w:t>
      </w:r>
    </w:p>
    <w:p>
      <w:pPr>
        <w:suppressAutoHyphens/>
        <w:autoSpaceDE w:val="0"/>
        <w:spacing w:before="0"/>
        <w:ind w:left="399"/>
        <w:rPr>
          <w:rFonts w:eastAsia="Times New Roman"/>
          <w:noProof/>
          <w:szCs w:val="24"/>
        </w:rPr>
      </w:pPr>
      <w:r>
        <w:rPr>
          <w:noProof/>
        </w:rPr>
        <w:t xml:space="preserve">Pomocí příslušného kódu Unie uveďte druh povolení a číslo EORI držitele povolení, jak je definováno v čl. 1 bodě 17. </w:t>
      </w:r>
    </w:p>
    <w:p>
      <w:pPr>
        <w:suppressAutoHyphens/>
        <w:autoSpaceDE w:val="0"/>
        <w:spacing w:before="240"/>
        <w:rPr>
          <w:rFonts w:eastAsia="Times New Roman"/>
          <w:b/>
          <w:bCs/>
          <w:i/>
          <w:noProof/>
          <w:szCs w:val="24"/>
        </w:rPr>
      </w:pPr>
      <w:r>
        <w:rPr>
          <w:b/>
          <w:i/>
          <w:noProof/>
        </w:rPr>
        <w:t>3/40. Identifikační číslo dodatečných daňových údajů</w:t>
      </w:r>
    </w:p>
    <w:p>
      <w:pPr>
        <w:suppressAutoHyphens/>
        <w:autoSpaceDE w:val="0"/>
        <w:spacing w:before="240"/>
        <w:ind w:left="399"/>
        <w:rPr>
          <w:rFonts w:eastAsia="Times New Roman"/>
          <w:b/>
          <w:noProof/>
          <w:szCs w:val="24"/>
        </w:rPr>
      </w:pPr>
      <w:r>
        <w:rPr>
          <w:noProof/>
        </w:rPr>
        <w:t>Všechny příslušné použité sloupce tabulky požadavků na údaje:</w:t>
      </w:r>
    </w:p>
    <w:p>
      <w:pPr>
        <w:suppressAutoHyphens/>
        <w:autoSpaceDE w:val="0"/>
        <w:spacing w:after="0"/>
        <w:ind w:left="399"/>
        <w:rPr>
          <w:rFonts w:eastAsia="Times New Roman"/>
          <w:noProof/>
          <w:szCs w:val="24"/>
        </w:rPr>
      </w:pPr>
      <w:r>
        <w:rPr>
          <w:noProof/>
        </w:rPr>
        <w:t xml:space="preserve">Je-li použit kód režimu 42 nebo 63, uvede se informace požadovaná v čl. 143 odst. 2 směrnice 2006/112/ES. </w:t>
      </w:r>
    </w:p>
    <w:p>
      <w:pPr>
        <w:suppressAutoHyphens/>
        <w:autoSpaceDE w:val="0"/>
        <w:spacing w:before="240"/>
        <w:rPr>
          <w:rFonts w:eastAsia="Times New Roman"/>
          <w:b/>
          <w:bCs/>
          <w:i/>
          <w:noProof/>
          <w:szCs w:val="24"/>
        </w:rPr>
      </w:pPr>
      <w:r>
        <w:rPr>
          <w:b/>
          <w:i/>
          <w:noProof/>
        </w:rPr>
        <w:t>3/41. Identifikační číslo osoby předkládající zboží celnímu úřadu v případě zápisu do záznamů deklaranta nebo v souvislosti s celními prohlášeními podanými před předložením zboží</w:t>
      </w:r>
    </w:p>
    <w:p>
      <w:pPr>
        <w:suppressAutoHyphens/>
        <w:autoSpaceDE w:val="0"/>
        <w:spacing w:before="240"/>
        <w:ind w:left="399"/>
        <w:rPr>
          <w:rFonts w:eastAsia="Times New Roman"/>
          <w:b/>
          <w:noProof/>
          <w:szCs w:val="24"/>
        </w:rPr>
      </w:pPr>
      <w:r>
        <w:rPr>
          <w:noProof/>
        </w:rPr>
        <w:t>Všechny příslušné použité sloupce tabulky požadavků na údaje:</w:t>
      </w:r>
    </w:p>
    <w:p>
      <w:pPr>
        <w:suppressAutoHyphens/>
        <w:autoSpaceDE w:val="0"/>
        <w:spacing w:before="0" w:after="0"/>
        <w:ind w:left="399"/>
        <w:rPr>
          <w:rFonts w:eastAsia="Times New Roman"/>
          <w:noProof/>
          <w:szCs w:val="24"/>
        </w:rPr>
      </w:pPr>
      <w:r>
        <w:rPr>
          <w:noProof/>
        </w:rPr>
        <w:t xml:space="preserve">Tento údaj má formu čísla EORI, jak je definováno v čl. 1 bodě 17, osoby předkládající zboží celnímu orgánu v případech, kdy je prohlášení učiněno zápisem do záznamů deklaranta. </w:t>
      </w:r>
    </w:p>
    <w:p>
      <w:pPr>
        <w:suppressAutoHyphens/>
        <w:autoSpaceDE w:val="0"/>
        <w:spacing w:before="240"/>
        <w:rPr>
          <w:rFonts w:eastAsia="Times New Roman"/>
          <w:b/>
          <w:bCs/>
          <w:i/>
          <w:noProof/>
          <w:szCs w:val="24"/>
        </w:rPr>
      </w:pPr>
      <w:r>
        <w:rPr>
          <w:b/>
          <w:i/>
          <w:noProof/>
        </w:rPr>
        <w:t>3/42. Identifikační číslo osoby podávající celní manifest</w:t>
      </w:r>
    </w:p>
    <w:p>
      <w:pPr>
        <w:suppressAutoHyphens/>
        <w:autoSpaceDE w:val="0"/>
        <w:spacing w:before="0"/>
        <w:ind w:left="399"/>
        <w:rPr>
          <w:rFonts w:eastAsia="Times New Roman"/>
          <w:b/>
          <w:noProof/>
          <w:szCs w:val="24"/>
        </w:rPr>
      </w:pPr>
      <w:r>
        <w:rPr>
          <w:noProof/>
        </w:rPr>
        <w:t>Všechny příslušné použité sloupce tabulky požadavků na údaje:</w:t>
      </w:r>
    </w:p>
    <w:p>
      <w:pPr>
        <w:suppressAutoHyphens/>
        <w:autoSpaceDE w:val="0"/>
        <w:spacing w:before="0" w:after="0"/>
        <w:ind w:left="399"/>
        <w:rPr>
          <w:rFonts w:eastAsia="Times New Roman"/>
          <w:noProof/>
          <w:szCs w:val="24"/>
        </w:rPr>
      </w:pPr>
      <w:r>
        <w:rPr>
          <w:noProof/>
        </w:rPr>
        <w:t xml:space="preserve">Tento údaj má formu čísla EORI, jak je definováno v čl. 1 bodě 17, osoby podávající celní manifest. </w:t>
      </w:r>
    </w:p>
    <w:p>
      <w:pPr>
        <w:suppressAutoHyphens/>
        <w:autoSpaceDE w:val="0"/>
        <w:spacing w:after="0"/>
        <w:ind w:left="399"/>
        <w:rPr>
          <w:rFonts w:eastAsia="Times New Roman"/>
          <w:noProof/>
          <w:szCs w:val="24"/>
        </w:rPr>
      </w:pPr>
    </w:p>
    <w:p>
      <w:pPr>
        <w:suppressAutoHyphens/>
        <w:autoSpaceDE w:val="0"/>
        <w:spacing w:before="240"/>
        <w:rPr>
          <w:rFonts w:eastAsia="Times New Roman"/>
          <w:b/>
          <w:bCs/>
          <w:i/>
          <w:noProof/>
          <w:szCs w:val="24"/>
        </w:rPr>
      </w:pPr>
      <w:r>
        <w:rPr>
          <w:b/>
          <w:i/>
          <w:noProof/>
        </w:rPr>
        <w:t>3/43. Identifikační číslo osoby žádající o důkaz o celním statusu zboží Unie</w:t>
      </w:r>
    </w:p>
    <w:p>
      <w:pPr>
        <w:suppressAutoHyphens/>
        <w:autoSpaceDE w:val="0"/>
        <w:spacing w:before="0"/>
        <w:ind w:left="399"/>
        <w:rPr>
          <w:rFonts w:eastAsia="Times New Roman"/>
          <w:b/>
          <w:noProof/>
          <w:szCs w:val="24"/>
        </w:rPr>
      </w:pPr>
      <w:r>
        <w:rPr>
          <w:noProof/>
        </w:rPr>
        <w:t>Všechny příslušné použité sloupce tabulky požadavků na údaje:</w:t>
      </w:r>
    </w:p>
    <w:p>
      <w:pPr>
        <w:suppressAutoHyphens/>
        <w:autoSpaceDE w:val="0"/>
        <w:spacing w:before="0" w:after="0"/>
        <w:ind w:left="399"/>
        <w:rPr>
          <w:rFonts w:eastAsia="Times New Roman"/>
          <w:noProof/>
          <w:szCs w:val="24"/>
        </w:rPr>
      </w:pPr>
      <w:r>
        <w:rPr>
          <w:noProof/>
        </w:rPr>
        <w:t xml:space="preserve">Tento údaj má formu čísla EORI, jak je definováno v čl. 1 bodě 17, osoby žádající o důkaz o celním statusu zboží Unie. </w:t>
      </w:r>
    </w:p>
    <w:p>
      <w:pPr>
        <w:suppressAutoHyphens/>
        <w:autoSpaceDE w:val="0"/>
        <w:spacing w:before="240"/>
        <w:rPr>
          <w:rFonts w:eastAsia="Times New Roman"/>
          <w:b/>
          <w:bCs/>
          <w:i/>
          <w:noProof/>
          <w:szCs w:val="24"/>
        </w:rPr>
      </w:pPr>
      <w:r>
        <w:rPr>
          <w:b/>
          <w:i/>
          <w:noProof/>
        </w:rPr>
        <w:t>3/44. Identifikační číslo osoby oznamující příchod v případě pohybu dočasně uskladněného zboží</w:t>
      </w:r>
    </w:p>
    <w:p>
      <w:pPr>
        <w:suppressAutoHyphens/>
        <w:autoSpaceDE w:val="0"/>
        <w:spacing w:before="0"/>
        <w:ind w:left="399"/>
        <w:rPr>
          <w:rFonts w:eastAsia="Times New Roman"/>
          <w:b/>
          <w:noProof/>
          <w:szCs w:val="24"/>
        </w:rPr>
      </w:pPr>
      <w:r>
        <w:rPr>
          <w:noProof/>
        </w:rPr>
        <w:t>Všechny příslušné použité sloupce tabulky požadavků na údaje:</w:t>
      </w:r>
    </w:p>
    <w:p>
      <w:pPr>
        <w:suppressAutoHyphens/>
        <w:autoSpaceDE w:val="0"/>
        <w:spacing w:after="0"/>
        <w:ind w:left="399"/>
        <w:rPr>
          <w:rFonts w:eastAsia="Times New Roman"/>
          <w:noProof/>
          <w:szCs w:val="24"/>
        </w:rPr>
      </w:pPr>
      <w:r>
        <w:rPr>
          <w:noProof/>
        </w:rPr>
        <w:t xml:space="preserve">Tento údaj má formu čísla EORI, jak je definováno v čl. 1 bodě 17, osoby oznamující příchod v případě pohybu dočasně uskladněného zboží. </w:t>
      </w:r>
    </w:p>
    <w:p>
      <w:pPr>
        <w:suppressAutoHyphens/>
        <w:autoSpaceDE w:val="0"/>
        <w:spacing w:before="240"/>
        <w:ind w:left="399"/>
        <w:rPr>
          <w:rFonts w:eastAsia="Times New Roman"/>
          <w:noProof/>
          <w:szCs w:val="24"/>
        </w:rPr>
      </w:pPr>
    </w:p>
    <w:p>
      <w:pPr>
        <w:suppressAutoHyphens/>
        <w:autoSpaceDE w:val="0"/>
        <w:spacing w:before="0" w:after="0"/>
        <w:ind w:left="399"/>
        <w:rPr>
          <w:rFonts w:eastAsia="Times New Roman"/>
          <w:noProof/>
          <w:szCs w:val="24"/>
        </w:rPr>
      </w:pPr>
    </w:p>
    <w:p>
      <w:pPr>
        <w:suppressAutoHyphens/>
        <w:autoSpaceDE w:val="0"/>
        <w:spacing w:before="240"/>
        <w:jc w:val="center"/>
        <w:rPr>
          <w:rFonts w:eastAsia="Times New Roman"/>
          <w:b/>
          <w:bCs/>
          <w:i/>
          <w:noProof/>
          <w:szCs w:val="24"/>
          <w:u w:val="single"/>
        </w:rPr>
      </w:pPr>
      <w:r>
        <w:rPr>
          <w:b/>
          <w:i/>
          <w:noProof/>
          <w:u w:val="single"/>
        </w:rPr>
        <w:t>Skupina 4 – Informace o celní hodnotě / poplatky</w:t>
      </w:r>
    </w:p>
    <w:p>
      <w:pPr>
        <w:suppressAutoHyphens/>
        <w:autoSpaceDE w:val="0"/>
        <w:spacing w:before="240"/>
        <w:jc w:val="left"/>
        <w:rPr>
          <w:rFonts w:eastAsia="Times New Roman"/>
          <w:b/>
          <w:bCs/>
          <w:i/>
          <w:noProof/>
          <w:szCs w:val="24"/>
        </w:rPr>
      </w:pPr>
      <w:r>
        <w:rPr>
          <w:b/>
          <w:i/>
          <w:noProof/>
        </w:rPr>
        <w:t xml:space="preserve">4/1. Dodací podmínky </w:t>
      </w:r>
    </w:p>
    <w:p>
      <w:pPr>
        <w:suppressAutoHyphens/>
        <w:autoSpaceDE w:val="0"/>
        <w:ind w:left="399"/>
        <w:rPr>
          <w:rFonts w:eastAsia="Times New Roman"/>
          <w:b/>
          <w:noProof/>
          <w:szCs w:val="24"/>
        </w:rPr>
      </w:pPr>
      <w:r>
        <w:rPr>
          <w:b/>
          <w:noProof/>
        </w:rPr>
        <w:t xml:space="preserve">Všechny příslušné použité sloupce tabulky požadavků na údaje: </w:t>
      </w:r>
    </w:p>
    <w:p>
      <w:pPr>
        <w:suppressAutoHyphens/>
        <w:autoSpaceDE w:val="0"/>
        <w:spacing w:before="0" w:after="0"/>
        <w:ind w:left="399"/>
        <w:rPr>
          <w:rFonts w:eastAsia="Times New Roman"/>
          <w:noProof/>
          <w:szCs w:val="24"/>
        </w:rPr>
      </w:pPr>
      <w:r>
        <w:rPr>
          <w:noProof/>
        </w:rPr>
        <w:t xml:space="preserve">Pomocí odpovídajících kódů Unie a čísel uveďte údaje o podmínkách obchodní smlouvy. </w:t>
      </w:r>
    </w:p>
    <w:p>
      <w:pPr>
        <w:suppressAutoHyphens/>
        <w:autoSpaceDE w:val="0"/>
        <w:spacing w:before="240"/>
        <w:jc w:val="left"/>
        <w:rPr>
          <w:rFonts w:eastAsia="Times New Roman"/>
          <w:b/>
          <w:bCs/>
          <w:i/>
          <w:noProof/>
          <w:szCs w:val="24"/>
        </w:rPr>
      </w:pPr>
      <w:r>
        <w:rPr>
          <w:b/>
          <w:i/>
          <w:noProof/>
        </w:rPr>
        <w:t xml:space="preserve">4/2. Způsob platby přepravného </w:t>
      </w:r>
    </w:p>
    <w:p>
      <w:pPr>
        <w:suppressAutoHyphens/>
        <w:autoSpaceDE w:val="0"/>
        <w:ind w:left="399"/>
        <w:rPr>
          <w:rFonts w:eastAsia="Times New Roman"/>
          <w:b/>
          <w:noProof/>
          <w:szCs w:val="24"/>
        </w:rPr>
      </w:pPr>
      <w:r>
        <w:rPr>
          <w:b/>
          <w:noProof/>
        </w:rPr>
        <w:t>Všechny příslušné použité sloupce tabulky požadavků na údaje:</w:t>
      </w:r>
    </w:p>
    <w:p>
      <w:pPr>
        <w:suppressAutoHyphens/>
        <w:autoSpaceDE w:val="0"/>
        <w:ind w:left="399"/>
        <w:rPr>
          <w:rFonts w:eastAsia="Times New Roman"/>
          <w:noProof/>
          <w:szCs w:val="24"/>
        </w:rPr>
      </w:pPr>
      <w:r>
        <w:rPr>
          <w:noProof/>
        </w:rPr>
        <w:t>Uveďte příslušný kód označující způsob platby přepravného.</w:t>
      </w:r>
    </w:p>
    <w:p>
      <w:pPr>
        <w:suppressAutoHyphens/>
        <w:autoSpaceDE w:val="0"/>
        <w:spacing w:before="240"/>
        <w:jc w:val="left"/>
        <w:rPr>
          <w:rFonts w:eastAsia="Times New Roman"/>
          <w:b/>
          <w:bCs/>
          <w:i/>
          <w:noProof/>
          <w:szCs w:val="24"/>
        </w:rPr>
      </w:pPr>
      <w:r>
        <w:rPr>
          <w:b/>
          <w:i/>
          <w:noProof/>
        </w:rPr>
        <w:t xml:space="preserve">4/3. Výpočet poplatků – druh poplatku </w:t>
      </w:r>
    </w:p>
    <w:p>
      <w:pPr>
        <w:suppressAutoHyphens/>
        <w:autoSpaceDE w:val="0"/>
        <w:ind w:left="399"/>
        <w:rPr>
          <w:rFonts w:eastAsia="Times New Roman"/>
          <w:b/>
          <w:noProof/>
          <w:szCs w:val="24"/>
        </w:rPr>
      </w:pPr>
      <w:r>
        <w:rPr>
          <w:b/>
          <w:noProof/>
        </w:rPr>
        <w:t xml:space="preserve">Všechny příslušné použité sloupce tabulky požadavků na údaje: </w:t>
      </w:r>
    </w:p>
    <w:p>
      <w:pPr>
        <w:suppressAutoHyphens/>
        <w:autoSpaceDE w:val="0"/>
        <w:spacing w:before="240"/>
        <w:ind w:left="399"/>
        <w:rPr>
          <w:rFonts w:eastAsia="Times New Roman"/>
          <w:noProof/>
          <w:szCs w:val="24"/>
        </w:rPr>
      </w:pPr>
      <w:r>
        <w:rPr>
          <w:noProof/>
        </w:rPr>
        <w:t>Pomocí příslušných kódů Unie a v náležitých případech kódů poskytnutých dotčeným členským státem uveďte druhy poplatku u každého druhu cla nebo poplatku použitelného na dotčené zboží.</w:t>
      </w:r>
    </w:p>
    <w:p>
      <w:pPr>
        <w:suppressAutoHyphens/>
        <w:autoSpaceDE w:val="0"/>
        <w:spacing w:before="240"/>
        <w:jc w:val="left"/>
        <w:rPr>
          <w:rFonts w:eastAsia="Times New Roman"/>
          <w:b/>
          <w:bCs/>
          <w:i/>
          <w:noProof/>
          <w:szCs w:val="24"/>
        </w:rPr>
      </w:pPr>
      <w:r>
        <w:rPr>
          <w:b/>
          <w:i/>
          <w:noProof/>
        </w:rPr>
        <w:t xml:space="preserve">4/4. Výpočet poplatků – základ pro vyměření poplatku </w:t>
      </w:r>
    </w:p>
    <w:p>
      <w:pPr>
        <w:suppressAutoHyphens/>
        <w:autoSpaceDE w:val="0"/>
        <w:ind w:left="399"/>
        <w:rPr>
          <w:rFonts w:eastAsia="Times New Roman"/>
          <w:b/>
          <w:noProof/>
          <w:szCs w:val="24"/>
        </w:rPr>
      </w:pPr>
      <w:r>
        <w:rPr>
          <w:b/>
          <w:noProof/>
        </w:rPr>
        <w:t xml:space="preserve">Všechny příslušné použité sloupce tabulky požadavků na údaje: </w:t>
      </w:r>
    </w:p>
    <w:p>
      <w:pPr>
        <w:suppressAutoHyphens/>
        <w:autoSpaceDE w:val="0"/>
        <w:spacing w:after="0"/>
        <w:ind w:left="399"/>
        <w:rPr>
          <w:rFonts w:eastAsia="Times New Roman"/>
          <w:noProof/>
          <w:szCs w:val="24"/>
        </w:rPr>
      </w:pPr>
      <w:r>
        <w:rPr>
          <w:noProof/>
        </w:rPr>
        <w:t>Uveďte platný základ pro vyměření cla či poplatku (hodnota, hmotnost nebo jiné).</w:t>
      </w:r>
    </w:p>
    <w:p>
      <w:pPr>
        <w:suppressAutoHyphens/>
        <w:autoSpaceDE w:val="0"/>
        <w:spacing w:before="240"/>
        <w:jc w:val="left"/>
        <w:rPr>
          <w:rFonts w:eastAsia="Times New Roman"/>
          <w:b/>
          <w:bCs/>
          <w:i/>
          <w:noProof/>
          <w:szCs w:val="24"/>
        </w:rPr>
      </w:pPr>
      <w:r>
        <w:rPr>
          <w:b/>
          <w:i/>
          <w:noProof/>
        </w:rPr>
        <w:t xml:space="preserve">4/5. Výpočet poplatků – sazba poplatku </w:t>
      </w:r>
    </w:p>
    <w:p>
      <w:pPr>
        <w:suppressAutoHyphens/>
        <w:autoSpaceDE w:val="0"/>
        <w:ind w:left="399"/>
        <w:rPr>
          <w:rFonts w:eastAsia="Times New Roman"/>
          <w:b/>
          <w:noProof/>
          <w:szCs w:val="24"/>
        </w:rPr>
      </w:pPr>
      <w:r>
        <w:rPr>
          <w:b/>
          <w:noProof/>
        </w:rPr>
        <w:t xml:space="preserve">Všechny příslušné použité sloupce tabulky požadavků na údaje: </w:t>
      </w:r>
    </w:p>
    <w:p>
      <w:pPr>
        <w:suppressAutoHyphens/>
        <w:autoSpaceDE w:val="0"/>
        <w:ind w:left="399"/>
        <w:rPr>
          <w:rFonts w:eastAsia="Times New Roman"/>
          <w:noProof/>
          <w:szCs w:val="24"/>
        </w:rPr>
      </w:pPr>
      <w:r>
        <w:rPr>
          <w:noProof/>
        </w:rPr>
        <w:t>U každého použitelného cla a daně uveďte jeho/její sazbu.</w:t>
      </w:r>
    </w:p>
    <w:p>
      <w:pPr>
        <w:suppressAutoHyphens/>
        <w:autoSpaceDE w:val="0"/>
        <w:spacing w:before="240"/>
        <w:jc w:val="left"/>
        <w:rPr>
          <w:rFonts w:eastAsia="Times New Roman"/>
          <w:b/>
          <w:bCs/>
          <w:i/>
          <w:noProof/>
          <w:szCs w:val="24"/>
        </w:rPr>
      </w:pPr>
      <w:r>
        <w:rPr>
          <w:b/>
          <w:i/>
          <w:noProof/>
        </w:rPr>
        <w:t xml:space="preserve">4/6. Výpočet poplatků – splatná částka poplatku </w:t>
      </w:r>
    </w:p>
    <w:p>
      <w:pPr>
        <w:suppressAutoHyphens/>
        <w:autoSpaceDE w:val="0"/>
        <w:ind w:left="399"/>
        <w:rPr>
          <w:rFonts w:eastAsia="Times New Roman"/>
          <w:b/>
          <w:noProof/>
          <w:szCs w:val="24"/>
        </w:rPr>
      </w:pPr>
      <w:r>
        <w:rPr>
          <w:b/>
          <w:noProof/>
        </w:rPr>
        <w:t xml:space="preserve">Všechny příslušné použité sloupce tabulky požadavků na údaje: </w:t>
      </w:r>
    </w:p>
    <w:p>
      <w:pPr>
        <w:suppressAutoHyphens/>
        <w:autoSpaceDE w:val="0"/>
        <w:ind w:left="399"/>
        <w:rPr>
          <w:rFonts w:eastAsia="Times New Roman"/>
          <w:noProof/>
          <w:szCs w:val="24"/>
        </w:rPr>
      </w:pPr>
      <w:r>
        <w:rPr>
          <w:noProof/>
        </w:rPr>
        <w:t>U každého použitelného cla a daně uveďte jeho/její částku.</w:t>
      </w:r>
    </w:p>
    <w:p>
      <w:pPr>
        <w:suppressAutoHyphens/>
        <w:autoSpaceDE w:val="0"/>
        <w:ind w:left="399"/>
        <w:rPr>
          <w:rFonts w:eastAsia="Times New Roman"/>
          <w:noProof/>
          <w:szCs w:val="24"/>
        </w:rPr>
      </w:pPr>
      <w:r>
        <w:rPr>
          <w:noProof/>
        </w:rPr>
        <w:t>Částky uvedené v tomto poli se vyjadřují v měnové jednotce, jejíž kód je případně uveden v DP 4/12 Vnitřní měnová jednotka, nebo pokud tento kód v DP 4/12 Vnitřní měnová jednotka uveden není, v měně členského státu, ve kterém jsou plněny dovozní formality.</w:t>
      </w:r>
    </w:p>
    <w:p>
      <w:pPr>
        <w:suppressAutoHyphens/>
        <w:autoSpaceDE w:val="0"/>
        <w:spacing w:before="240"/>
        <w:jc w:val="left"/>
        <w:rPr>
          <w:rFonts w:eastAsia="Times New Roman"/>
          <w:b/>
          <w:bCs/>
          <w:i/>
          <w:noProof/>
          <w:szCs w:val="24"/>
        </w:rPr>
      </w:pPr>
      <w:r>
        <w:rPr>
          <w:b/>
          <w:i/>
          <w:noProof/>
        </w:rPr>
        <w:t xml:space="preserve">4/7. Výpočet poplatků – celkem </w:t>
      </w:r>
    </w:p>
    <w:p>
      <w:pPr>
        <w:suppressAutoHyphens/>
        <w:autoSpaceDE w:val="0"/>
        <w:ind w:left="399"/>
        <w:rPr>
          <w:rFonts w:eastAsia="Times New Roman"/>
          <w:b/>
          <w:noProof/>
          <w:szCs w:val="24"/>
        </w:rPr>
      </w:pPr>
      <w:r>
        <w:rPr>
          <w:b/>
          <w:noProof/>
        </w:rPr>
        <w:t xml:space="preserve">Všechny příslušné použité sloupce tabulky požadavků na údaje: </w:t>
      </w:r>
    </w:p>
    <w:p>
      <w:pPr>
        <w:suppressAutoHyphens/>
        <w:autoSpaceDE w:val="0"/>
        <w:ind w:left="399"/>
        <w:rPr>
          <w:rFonts w:eastAsia="Times New Roman"/>
          <w:noProof/>
          <w:szCs w:val="24"/>
        </w:rPr>
      </w:pPr>
      <w:r>
        <w:rPr>
          <w:noProof/>
        </w:rPr>
        <w:t>Uveďte celkovou částku cel a daní za dotčené zboží.</w:t>
      </w:r>
    </w:p>
    <w:p>
      <w:pPr>
        <w:suppressAutoHyphens/>
        <w:autoSpaceDE w:val="0"/>
        <w:ind w:left="399"/>
        <w:rPr>
          <w:rFonts w:eastAsia="Times New Roman"/>
          <w:noProof/>
          <w:szCs w:val="24"/>
        </w:rPr>
      </w:pPr>
      <w:r>
        <w:rPr>
          <w:noProof/>
        </w:rPr>
        <w:t>Částky uvedené v tomto poli se vyjadřují v měnové jednotce, jejíž kód je případně uveden v DP 4/12 Vnitřní měnová jednotka, nebo pokud tento kód v DP 4/12 Vnitřní měnová jednotka uveden není, v měně členského státu, ve kterém jsou plněny dovozní formality.</w:t>
      </w:r>
    </w:p>
    <w:p>
      <w:pPr>
        <w:suppressAutoHyphens/>
        <w:autoSpaceDE w:val="0"/>
        <w:spacing w:before="240"/>
        <w:jc w:val="left"/>
        <w:rPr>
          <w:rFonts w:eastAsia="Times New Roman"/>
          <w:b/>
          <w:bCs/>
          <w:i/>
          <w:noProof/>
          <w:szCs w:val="24"/>
        </w:rPr>
      </w:pPr>
      <w:r>
        <w:rPr>
          <w:b/>
          <w:i/>
          <w:noProof/>
        </w:rPr>
        <w:t xml:space="preserve">4/8. Výpočet poplatků – způsob platby </w:t>
      </w:r>
    </w:p>
    <w:p>
      <w:pPr>
        <w:suppressAutoHyphens/>
        <w:autoSpaceDE w:val="0"/>
        <w:ind w:left="399"/>
        <w:rPr>
          <w:rFonts w:eastAsia="Times New Roman"/>
          <w:b/>
          <w:noProof/>
          <w:szCs w:val="24"/>
        </w:rPr>
      </w:pPr>
      <w:r>
        <w:rPr>
          <w:b/>
          <w:noProof/>
        </w:rPr>
        <w:t xml:space="preserve">Všechny příslušné použité sloupce tabulky požadavků na údaje: </w:t>
      </w:r>
    </w:p>
    <w:p>
      <w:pPr>
        <w:suppressAutoHyphens/>
        <w:autoSpaceDE w:val="0"/>
        <w:ind w:left="399"/>
        <w:rPr>
          <w:rFonts w:eastAsia="Times New Roman"/>
          <w:noProof/>
          <w:szCs w:val="24"/>
        </w:rPr>
      </w:pPr>
      <w:r>
        <w:rPr>
          <w:noProof/>
        </w:rPr>
        <w:t>Pomocí příslušného kódu Unie označte použitý způsob platby.</w:t>
      </w:r>
    </w:p>
    <w:p>
      <w:pPr>
        <w:suppressAutoHyphens/>
        <w:autoSpaceDE w:val="0"/>
        <w:spacing w:after="0"/>
        <w:rPr>
          <w:rFonts w:eastAsia="Times New Roman"/>
          <w:b/>
          <w:bCs/>
          <w:i/>
          <w:noProof/>
          <w:szCs w:val="24"/>
        </w:rPr>
      </w:pPr>
      <w:r>
        <w:rPr>
          <w:b/>
          <w:i/>
          <w:noProof/>
        </w:rPr>
        <w:t xml:space="preserve">4/9. Přirážky a srážky </w:t>
      </w:r>
    </w:p>
    <w:p>
      <w:pPr>
        <w:suppressAutoHyphens/>
        <w:autoSpaceDE w:val="0"/>
        <w:ind w:left="399"/>
        <w:rPr>
          <w:rFonts w:eastAsia="Times New Roman"/>
          <w:b/>
          <w:noProof/>
          <w:szCs w:val="24"/>
        </w:rPr>
      </w:pPr>
      <w:r>
        <w:rPr>
          <w:b/>
          <w:noProof/>
        </w:rPr>
        <w:t>Všechny příslušné použité sloupce tabulky požadavků na údaje:</w:t>
      </w:r>
    </w:p>
    <w:p>
      <w:pPr>
        <w:suppressAutoHyphens/>
        <w:autoSpaceDE w:val="0"/>
        <w:ind w:left="399"/>
        <w:rPr>
          <w:rFonts w:eastAsia="Times New Roman"/>
          <w:noProof/>
          <w:szCs w:val="24"/>
        </w:rPr>
      </w:pPr>
      <w:r>
        <w:rPr>
          <w:noProof/>
        </w:rPr>
        <w:t>U každého druhu přičtené nebo odečtené částky týkající se dané zbožové položky uveďte příslušný kód a za ním odpovídající částku v národní měně, která ještě nebyla přičtena k ceně položky nebo od ní odečtena.</w:t>
      </w:r>
    </w:p>
    <w:p>
      <w:pPr>
        <w:suppressAutoHyphens/>
        <w:autoSpaceDE w:val="0"/>
        <w:spacing w:before="240"/>
        <w:jc w:val="left"/>
        <w:rPr>
          <w:rFonts w:eastAsia="Times New Roman"/>
          <w:b/>
          <w:bCs/>
          <w:i/>
          <w:noProof/>
          <w:szCs w:val="24"/>
        </w:rPr>
      </w:pPr>
      <w:r>
        <w:rPr>
          <w:b/>
          <w:i/>
          <w:noProof/>
        </w:rPr>
        <w:t xml:space="preserve">4/10. Měna faktury </w:t>
      </w:r>
    </w:p>
    <w:p>
      <w:pPr>
        <w:suppressAutoHyphens/>
        <w:autoSpaceDE w:val="0"/>
        <w:ind w:left="399"/>
        <w:rPr>
          <w:rFonts w:eastAsia="Times New Roman"/>
          <w:b/>
          <w:noProof/>
          <w:szCs w:val="24"/>
        </w:rPr>
      </w:pPr>
      <w:r>
        <w:rPr>
          <w:b/>
          <w:noProof/>
        </w:rPr>
        <w:t>Všechny příslušné použité sloupce tabulky požadavků na údaje:</w:t>
      </w:r>
    </w:p>
    <w:p>
      <w:pPr>
        <w:suppressAutoHyphens/>
        <w:autoSpaceDE w:val="0"/>
        <w:spacing w:before="0"/>
        <w:ind w:left="399"/>
        <w:rPr>
          <w:rFonts w:eastAsia="Times New Roman"/>
          <w:noProof/>
          <w:szCs w:val="24"/>
        </w:rPr>
      </w:pPr>
      <w:r>
        <w:rPr>
          <w:noProof/>
        </w:rPr>
        <w:t xml:space="preserve">Pomocí odpovídajícího kódu uveďte měnu, ve které byla vystavena obchodní faktura. </w:t>
      </w:r>
    </w:p>
    <w:p>
      <w:pPr>
        <w:suppressAutoHyphens/>
        <w:autoSpaceDE w:val="0"/>
        <w:spacing w:before="0"/>
        <w:ind w:left="399"/>
        <w:rPr>
          <w:rFonts w:eastAsia="Times New Roman"/>
          <w:noProof/>
          <w:szCs w:val="24"/>
        </w:rPr>
      </w:pPr>
      <w:r>
        <w:rPr>
          <w:noProof/>
        </w:rPr>
        <w:t>Tato informace se používá spolu s DP 4/11 Celková fakturovaná částka a DP 4/14 Cena položky / částka, pokud je to nezbytné pro výpočet dovozních cel.</w:t>
      </w:r>
    </w:p>
    <w:p>
      <w:pPr>
        <w:suppressAutoHyphens/>
        <w:autoSpaceDE w:val="0"/>
        <w:spacing w:before="240"/>
        <w:jc w:val="left"/>
        <w:rPr>
          <w:rFonts w:eastAsia="Times New Roman"/>
          <w:b/>
          <w:bCs/>
          <w:i/>
          <w:noProof/>
          <w:szCs w:val="24"/>
        </w:rPr>
      </w:pPr>
      <w:r>
        <w:rPr>
          <w:b/>
          <w:i/>
          <w:noProof/>
        </w:rPr>
        <w:t xml:space="preserve">4/11.  Celková fakturovaná částka </w:t>
      </w:r>
    </w:p>
    <w:p>
      <w:pPr>
        <w:suppressAutoHyphens/>
        <w:autoSpaceDE w:val="0"/>
        <w:ind w:left="399"/>
        <w:rPr>
          <w:rFonts w:eastAsia="Times New Roman"/>
          <w:b/>
          <w:noProof/>
          <w:szCs w:val="24"/>
        </w:rPr>
      </w:pPr>
      <w:r>
        <w:rPr>
          <w:b/>
          <w:noProof/>
        </w:rPr>
        <w:t>Všechny příslušné použité sloupce tabulky požadavků na údaje:</w:t>
      </w:r>
    </w:p>
    <w:p>
      <w:pPr>
        <w:suppressAutoHyphens/>
        <w:autoSpaceDE w:val="0"/>
        <w:spacing w:after="0"/>
        <w:ind w:left="399"/>
        <w:rPr>
          <w:rFonts w:eastAsia="Times New Roman"/>
          <w:noProof/>
          <w:szCs w:val="24"/>
        </w:rPr>
      </w:pPr>
      <w:r>
        <w:rPr>
          <w:noProof/>
        </w:rPr>
        <w:t xml:space="preserve">Uveďte fakturovanou cenu za všechno zboží uvedené v prohlášení vyjádřenou v měnové jednotce uvedené v DP 4/10 Měna faktury.  </w:t>
      </w:r>
    </w:p>
    <w:p>
      <w:pPr>
        <w:suppressAutoHyphens/>
        <w:autoSpaceDE w:val="0"/>
        <w:spacing w:before="240"/>
        <w:jc w:val="left"/>
        <w:rPr>
          <w:rFonts w:eastAsia="Times New Roman"/>
          <w:b/>
          <w:bCs/>
          <w:i/>
          <w:noProof/>
          <w:szCs w:val="24"/>
        </w:rPr>
      </w:pPr>
      <w:r>
        <w:rPr>
          <w:b/>
          <w:i/>
          <w:noProof/>
        </w:rPr>
        <w:t xml:space="preserve">4/12. Vnitřní měnová jednotka </w:t>
      </w:r>
    </w:p>
    <w:p>
      <w:pPr>
        <w:suppressAutoHyphens/>
        <w:autoSpaceDE w:val="0"/>
        <w:ind w:left="399"/>
        <w:rPr>
          <w:rFonts w:eastAsia="Times New Roman"/>
          <w:b/>
          <w:noProof/>
          <w:szCs w:val="24"/>
        </w:rPr>
      </w:pPr>
      <w:r>
        <w:rPr>
          <w:b/>
          <w:noProof/>
        </w:rPr>
        <w:t xml:space="preserve">Všechny příslušné použité sloupce tabulky požadavků na údaje: </w:t>
      </w:r>
    </w:p>
    <w:p>
      <w:pPr>
        <w:suppressAutoHyphens/>
        <w:autoSpaceDE w:val="0"/>
        <w:spacing w:after="0"/>
        <w:ind w:left="399"/>
        <w:rPr>
          <w:rFonts w:eastAsia="Times New Roman"/>
          <w:noProof/>
          <w:szCs w:val="24"/>
        </w:rPr>
      </w:pPr>
      <w:r>
        <w:rPr>
          <w:noProof/>
        </w:rPr>
        <w:t xml:space="preserve">Prohlášení vyhotovená v členských státech, které hospodářským subjektům v přechodném období pro zavedení eura umožňují používat při vyhotovování celních prohlášení měnovou jednotku euro, musí v této kolonce obsahovat ukazatel použité měnové jednotky (národní měna nebo euro). </w:t>
      </w:r>
    </w:p>
    <w:p>
      <w:pPr>
        <w:suppressAutoHyphens/>
        <w:autoSpaceDE w:val="0"/>
        <w:spacing w:before="240"/>
        <w:jc w:val="left"/>
        <w:rPr>
          <w:rFonts w:eastAsia="Times New Roman"/>
          <w:b/>
          <w:bCs/>
          <w:i/>
          <w:noProof/>
          <w:szCs w:val="24"/>
        </w:rPr>
      </w:pPr>
      <w:r>
        <w:rPr>
          <w:b/>
          <w:i/>
          <w:noProof/>
        </w:rPr>
        <w:t xml:space="preserve">4/13. Ukazatele celní hodnoty </w:t>
      </w:r>
    </w:p>
    <w:p>
      <w:pPr>
        <w:suppressAutoHyphens/>
        <w:autoSpaceDE w:val="0"/>
        <w:ind w:left="399"/>
        <w:rPr>
          <w:rFonts w:eastAsia="Times New Roman"/>
          <w:b/>
          <w:noProof/>
          <w:szCs w:val="24"/>
        </w:rPr>
      </w:pPr>
      <w:r>
        <w:rPr>
          <w:b/>
          <w:noProof/>
        </w:rPr>
        <w:t>Všechny příslušné použité sloupce tabulky požadavků na údaje:</w:t>
      </w:r>
    </w:p>
    <w:p>
      <w:pPr>
        <w:suppressAutoHyphens/>
        <w:autoSpaceDE w:val="0"/>
        <w:ind w:left="399"/>
        <w:rPr>
          <w:rFonts w:eastAsia="Times New Roman"/>
          <w:noProof/>
          <w:szCs w:val="24"/>
        </w:rPr>
      </w:pPr>
      <w:r>
        <w:rPr>
          <w:noProof/>
        </w:rPr>
        <w:t>Pomocí příslušných kódů Unie uveďte kombinaci ukazatelů, které uvádí, zda je hodnota zboží určena zvláštními faktory.</w:t>
      </w:r>
    </w:p>
    <w:p>
      <w:pPr>
        <w:suppressAutoHyphens/>
        <w:autoSpaceDE w:val="0"/>
        <w:spacing w:before="240"/>
        <w:jc w:val="left"/>
        <w:rPr>
          <w:rFonts w:eastAsia="Times New Roman"/>
          <w:b/>
          <w:bCs/>
          <w:i/>
          <w:noProof/>
          <w:szCs w:val="24"/>
        </w:rPr>
      </w:pPr>
      <w:r>
        <w:rPr>
          <w:b/>
          <w:i/>
          <w:noProof/>
        </w:rPr>
        <w:t xml:space="preserve">4/14. Cena položky / částka </w:t>
      </w:r>
    </w:p>
    <w:p>
      <w:pPr>
        <w:suppressAutoHyphens/>
        <w:autoSpaceDE w:val="0"/>
        <w:ind w:left="399"/>
        <w:rPr>
          <w:rFonts w:eastAsia="Times New Roman"/>
          <w:b/>
          <w:noProof/>
          <w:szCs w:val="24"/>
        </w:rPr>
      </w:pPr>
      <w:r>
        <w:rPr>
          <w:b/>
          <w:noProof/>
        </w:rPr>
        <w:t xml:space="preserve">Všechny příslušné použité sloupce tabulky požadavků na údaje: </w:t>
      </w:r>
    </w:p>
    <w:p>
      <w:pPr>
        <w:suppressAutoHyphens/>
        <w:autoSpaceDE w:val="0"/>
        <w:ind w:left="399"/>
        <w:rPr>
          <w:rFonts w:eastAsia="Times New Roman"/>
          <w:noProof/>
          <w:szCs w:val="24"/>
        </w:rPr>
      </w:pPr>
      <w:r>
        <w:rPr>
          <w:noProof/>
        </w:rPr>
        <w:t>Cena zboží pro danou položku uvedenou v prohlášení, vyjádřená v měnové jednotce uvedené v DP 4/10 Měna faktury.</w:t>
      </w:r>
    </w:p>
    <w:p>
      <w:pPr>
        <w:suppressAutoHyphens/>
        <w:autoSpaceDE w:val="0"/>
        <w:spacing w:before="240"/>
        <w:jc w:val="left"/>
        <w:rPr>
          <w:rFonts w:eastAsia="Times New Roman"/>
          <w:b/>
          <w:bCs/>
          <w:i/>
          <w:noProof/>
          <w:szCs w:val="24"/>
        </w:rPr>
      </w:pPr>
      <w:r>
        <w:rPr>
          <w:b/>
          <w:i/>
          <w:noProof/>
        </w:rPr>
        <w:t xml:space="preserve">4/15. Směnný kurz </w:t>
      </w:r>
    </w:p>
    <w:p>
      <w:pPr>
        <w:suppressAutoHyphens/>
        <w:autoSpaceDE w:val="0"/>
        <w:ind w:left="399"/>
        <w:rPr>
          <w:rFonts w:eastAsia="Times New Roman"/>
          <w:b/>
          <w:noProof/>
          <w:szCs w:val="24"/>
        </w:rPr>
      </w:pPr>
      <w:r>
        <w:rPr>
          <w:b/>
          <w:noProof/>
        </w:rPr>
        <w:t>Všechny příslušné použité sloupce tabulky požadavků na údaje:</w:t>
      </w:r>
    </w:p>
    <w:p>
      <w:pPr>
        <w:suppressAutoHyphens/>
        <w:autoSpaceDE w:val="0"/>
        <w:spacing w:after="0"/>
        <w:ind w:left="399"/>
        <w:rPr>
          <w:rFonts w:eastAsia="Times New Roman"/>
          <w:noProof/>
          <w:szCs w:val="24"/>
        </w:rPr>
      </w:pPr>
      <w:r>
        <w:rPr>
          <w:noProof/>
        </w:rPr>
        <w:t>Tento datový prvek obsahuje směnný kurz, který si dotčené strany stanovily předem prostřednictvím smlouvy.</w:t>
      </w:r>
    </w:p>
    <w:p>
      <w:pPr>
        <w:suppressAutoHyphens/>
        <w:autoSpaceDE w:val="0"/>
        <w:spacing w:before="240"/>
        <w:jc w:val="left"/>
        <w:rPr>
          <w:rFonts w:eastAsia="Times New Roman"/>
          <w:b/>
          <w:bCs/>
          <w:i/>
          <w:noProof/>
          <w:szCs w:val="24"/>
        </w:rPr>
      </w:pPr>
      <w:r>
        <w:rPr>
          <w:b/>
          <w:i/>
          <w:noProof/>
        </w:rPr>
        <w:t xml:space="preserve">4/16. Metoda hodnocení </w:t>
      </w:r>
    </w:p>
    <w:p>
      <w:pPr>
        <w:suppressAutoHyphens/>
        <w:autoSpaceDE w:val="0"/>
        <w:ind w:left="399"/>
        <w:rPr>
          <w:rFonts w:eastAsia="Times New Roman"/>
          <w:b/>
          <w:noProof/>
          <w:szCs w:val="24"/>
        </w:rPr>
      </w:pPr>
      <w:r>
        <w:rPr>
          <w:b/>
          <w:noProof/>
        </w:rPr>
        <w:t xml:space="preserve">Všechny příslušné použité sloupce tabulky požadavků na údaje: </w:t>
      </w:r>
    </w:p>
    <w:p>
      <w:pPr>
        <w:suppressAutoHyphens/>
        <w:autoSpaceDE w:val="0"/>
        <w:spacing w:after="0"/>
        <w:ind w:left="399"/>
        <w:rPr>
          <w:rFonts w:eastAsia="Times New Roman"/>
          <w:noProof/>
          <w:szCs w:val="24"/>
        </w:rPr>
      </w:pPr>
      <w:r>
        <w:rPr>
          <w:noProof/>
        </w:rPr>
        <w:t>Pomocí odpovídajícího kódu Unie uveďte použitou metodu hodnocení.</w:t>
      </w:r>
    </w:p>
    <w:p>
      <w:pPr>
        <w:suppressAutoHyphens/>
        <w:autoSpaceDE w:val="0"/>
        <w:spacing w:before="240" w:after="0"/>
        <w:jc w:val="left"/>
        <w:rPr>
          <w:rFonts w:eastAsia="Times New Roman"/>
          <w:b/>
          <w:bCs/>
          <w:i/>
          <w:noProof/>
          <w:szCs w:val="24"/>
        </w:rPr>
      </w:pPr>
      <w:r>
        <w:rPr>
          <w:b/>
          <w:i/>
          <w:noProof/>
        </w:rPr>
        <w:t xml:space="preserve">4/17. Preference </w:t>
      </w:r>
    </w:p>
    <w:p>
      <w:pPr>
        <w:suppressAutoHyphens/>
        <w:autoSpaceDE w:val="0"/>
        <w:ind w:left="399"/>
        <w:rPr>
          <w:rFonts w:eastAsia="Times New Roman"/>
          <w:b/>
          <w:noProof/>
          <w:szCs w:val="24"/>
        </w:rPr>
      </w:pPr>
      <w:r>
        <w:rPr>
          <w:b/>
          <w:noProof/>
        </w:rPr>
        <w:t xml:space="preserve">Všechny příslušné použité sloupce tabulky požadavků na údaje: </w:t>
      </w:r>
    </w:p>
    <w:p>
      <w:pPr>
        <w:suppressAutoHyphens/>
        <w:autoSpaceDE w:val="0"/>
        <w:spacing w:after="0"/>
        <w:ind w:left="399"/>
        <w:rPr>
          <w:rFonts w:eastAsia="Times New Roman"/>
          <w:noProof/>
          <w:szCs w:val="24"/>
        </w:rPr>
      </w:pPr>
      <w:r>
        <w:rPr>
          <w:noProof/>
        </w:rPr>
        <w:t>Tento datový prvek se týká údajů o sazebním zacházení se zbožím. Pokud je jeho použití stanoveno jako povinné v tabulce požadavků na údaje v hlavě I kapitole 3 oddílu 1 této přílohy, je nutno jej použít i v případě, že se žádné preferenční sazební zacházení nepožaduje.  Uveďte příslušný kód Unie.</w:t>
      </w:r>
    </w:p>
    <w:p>
      <w:pPr>
        <w:suppressAutoHyphens/>
        <w:autoSpaceDE w:val="0"/>
        <w:spacing w:after="0"/>
        <w:ind w:left="399"/>
        <w:rPr>
          <w:rFonts w:eastAsia="Times New Roman"/>
          <w:noProof/>
          <w:szCs w:val="24"/>
        </w:rPr>
      </w:pPr>
      <w:r>
        <w:rPr>
          <w:noProof/>
        </w:rPr>
        <w:t>Komise bude pravidelně zveřejňovat seznam kombinací kódů, které lze použít, spolu s příklady a vysvětlivkami.</w:t>
      </w:r>
    </w:p>
    <w:p>
      <w:pPr>
        <w:suppressAutoHyphens/>
        <w:autoSpaceDE w:val="0"/>
        <w:spacing w:after="0"/>
        <w:ind w:left="399"/>
        <w:rPr>
          <w:rFonts w:eastAsia="Times New Roman"/>
          <w:noProof/>
          <w:szCs w:val="24"/>
        </w:rPr>
      </w:pPr>
    </w:p>
    <w:p>
      <w:pPr>
        <w:suppressAutoHyphens/>
        <w:autoSpaceDE w:val="0"/>
        <w:spacing w:after="0"/>
        <w:rPr>
          <w:rFonts w:eastAsia="Times New Roman"/>
          <w:b/>
          <w:bCs/>
          <w:i/>
          <w:noProof/>
          <w:szCs w:val="24"/>
        </w:rPr>
      </w:pPr>
      <w:r>
        <w:rPr>
          <w:b/>
          <w:i/>
          <w:noProof/>
        </w:rPr>
        <w:t>4/18.    Poštovní hodnota</w:t>
      </w:r>
    </w:p>
    <w:p>
      <w:pPr>
        <w:suppressAutoHyphens/>
        <w:autoSpaceDE w:val="0"/>
        <w:ind w:left="399"/>
        <w:rPr>
          <w:rFonts w:eastAsia="Times New Roman"/>
          <w:b/>
          <w:noProof/>
          <w:szCs w:val="24"/>
        </w:rPr>
      </w:pPr>
      <w:r>
        <w:rPr>
          <w:b/>
          <w:noProof/>
        </w:rPr>
        <w:t>Všechny příslušné použité sloupce tabulky požadavků na údaje:</w:t>
      </w:r>
    </w:p>
    <w:p>
      <w:pPr>
        <w:suppressAutoHyphens/>
        <w:autoSpaceDE w:val="0"/>
        <w:spacing w:after="0"/>
        <w:ind w:left="399"/>
        <w:rPr>
          <w:rFonts w:eastAsia="Times New Roman"/>
          <w:bCs/>
          <w:noProof/>
          <w:szCs w:val="24"/>
        </w:rPr>
      </w:pPr>
      <w:r>
        <w:rPr>
          <w:b/>
          <w:noProof/>
        </w:rPr>
        <w:t xml:space="preserve">Obsah / počet kusů, deklarovaná hodnota: </w:t>
      </w:r>
      <w:r>
        <w:rPr>
          <w:noProof/>
        </w:rPr>
        <w:t>Kód měny a peněžitá hodnota obsahu deklarovaného pro celní účely.</w:t>
      </w:r>
    </w:p>
    <w:p>
      <w:pPr>
        <w:suppressAutoHyphens/>
        <w:autoSpaceDE w:val="0"/>
        <w:spacing w:after="0"/>
        <w:rPr>
          <w:rFonts w:eastAsia="Times New Roman"/>
          <w:b/>
          <w:bCs/>
          <w:i/>
          <w:noProof/>
          <w:szCs w:val="24"/>
        </w:rPr>
      </w:pPr>
    </w:p>
    <w:p>
      <w:pPr>
        <w:suppressAutoHyphens/>
        <w:autoSpaceDE w:val="0"/>
        <w:spacing w:after="0"/>
        <w:rPr>
          <w:rFonts w:eastAsia="Times New Roman"/>
          <w:b/>
          <w:bCs/>
          <w:i/>
          <w:noProof/>
          <w:szCs w:val="24"/>
        </w:rPr>
      </w:pPr>
      <w:r>
        <w:rPr>
          <w:b/>
          <w:i/>
          <w:noProof/>
        </w:rPr>
        <w:t>4/19.    Poštovní poplatky</w:t>
      </w:r>
    </w:p>
    <w:p>
      <w:pPr>
        <w:suppressAutoHyphens/>
        <w:autoSpaceDE w:val="0"/>
        <w:ind w:left="399"/>
        <w:rPr>
          <w:rFonts w:eastAsia="Times New Roman"/>
          <w:b/>
          <w:noProof/>
          <w:szCs w:val="24"/>
        </w:rPr>
      </w:pPr>
      <w:r>
        <w:rPr>
          <w:b/>
          <w:noProof/>
        </w:rPr>
        <w:t>Všechny příslušné použité sloupce tabulky požadavků na údaje:</w:t>
      </w:r>
    </w:p>
    <w:p>
      <w:pPr>
        <w:suppressAutoHyphens/>
        <w:autoSpaceDE w:val="0"/>
        <w:spacing w:after="0"/>
        <w:ind w:left="399"/>
        <w:rPr>
          <w:rFonts w:eastAsia="Times New Roman"/>
          <w:noProof/>
          <w:szCs w:val="24"/>
        </w:rPr>
      </w:pPr>
      <w:r>
        <w:rPr>
          <w:b/>
          <w:noProof/>
        </w:rPr>
        <w:t xml:space="preserve">Položka; zaplacené poštovní poplatky: </w:t>
      </w:r>
      <w:r>
        <w:rPr>
          <w:noProof/>
        </w:rPr>
        <w:t>Kód měny a částka poštovních poplatků, kterou odesílatel zaplatil či která mu byla účtována.</w:t>
      </w:r>
    </w:p>
    <w:p>
      <w:pPr>
        <w:suppressAutoHyphens/>
        <w:autoSpaceDE w:val="0"/>
        <w:spacing w:after="0"/>
        <w:ind w:left="399"/>
        <w:rPr>
          <w:rFonts w:eastAsia="Times New Roman"/>
          <w:noProof/>
          <w:szCs w:val="24"/>
        </w:rPr>
      </w:pPr>
    </w:p>
    <w:p>
      <w:pPr>
        <w:suppressAutoHyphens/>
        <w:autoSpaceDE w:val="0"/>
        <w:spacing w:after="0"/>
        <w:ind w:left="399"/>
        <w:rPr>
          <w:rFonts w:eastAsia="Times New Roman"/>
          <w:noProof/>
          <w:szCs w:val="24"/>
        </w:rPr>
      </w:pPr>
    </w:p>
    <w:p>
      <w:pPr>
        <w:suppressAutoHyphens/>
        <w:autoSpaceDE w:val="0"/>
        <w:spacing w:before="240"/>
        <w:jc w:val="center"/>
        <w:rPr>
          <w:rFonts w:eastAsia="Times New Roman"/>
          <w:b/>
          <w:bCs/>
          <w:i/>
          <w:noProof/>
          <w:szCs w:val="24"/>
          <w:u w:val="single"/>
        </w:rPr>
      </w:pPr>
      <w:r>
        <w:rPr>
          <w:b/>
          <w:i/>
          <w:noProof/>
          <w:u w:val="single"/>
        </w:rPr>
        <w:t>Skupina 5 – Data / časy / období / místa / země / regiony</w:t>
      </w:r>
    </w:p>
    <w:p>
      <w:pPr>
        <w:suppressAutoHyphens/>
        <w:autoSpaceDE w:val="0"/>
        <w:spacing w:before="240"/>
        <w:jc w:val="left"/>
        <w:rPr>
          <w:rFonts w:eastAsia="Times New Roman"/>
          <w:b/>
          <w:bCs/>
          <w:i/>
          <w:noProof/>
          <w:szCs w:val="24"/>
        </w:rPr>
      </w:pPr>
      <w:r>
        <w:rPr>
          <w:b/>
          <w:i/>
          <w:noProof/>
        </w:rPr>
        <w:t xml:space="preserve">5/1. Odhadované datum a čas příchodu do prvního místa příchodu na celním území Unie </w:t>
      </w:r>
    </w:p>
    <w:p>
      <w:pPr>
        <w:suppressAutoHyphens/>
        <w:autoSpaceDE w:val="0"/>
        <w:ind w:left="456"/>
        <w:rPr>
          <w:rFonts w:eastAsia="Times New Roman"/>
          <w:b/>
          <w:noProof/>
          <w:szCs w:val="24"/>
        </w:rPr>
      </w:pPr>
      <w:r>
        <w:rPr>
          <w:b/>
          <w:noProof/>
        </w:rPr>
        <w:t>Všechny příslušné použité sloupce tabulky požadavků na údaje:</w:t>
      </w:r>
    </w:p>
    <w:p>
      <w:pPr>
        <w:suppressAutoHyphens/>
        <w:autoSpaceDE w:val="0"/>
        <w:ind w:left="456"/>
        <w:rPr>
          <w:rFonts w:eastAsia="Times New Roman"/>
          <w:noProof/>
          <w:szCs w:val="24"/>
        </w:rPr>
      </w:pPr>
      <w:r>
        <w:rPr>
          <w:noProof/>
        </w:rPr>
        <w:t>Místní datum a čas, kdy má podle plánu přijet aktivní dopravní prostředek do Unie na první stanoviště hraniční kontroly (pozemní doprava), na první letiště (letecká doprava) nebo do prvního přístavu (námořní doprava). V případě námořní dopravy se tento údaj omezí na datum připlutí.</w:t>
      </w:r>
    </w:p>
    <w:p>
      <w:pPr>
        <w:suppressAutoHyphens/>
        <w:autoSpaceDE w:val="0"/>
        <w:ind w:left="456"/>
        <w:rPr>
          <w:rFonts w:eastAsia="Times New Roman"/>
          <w:b/>
          <w:noProof/>
          <w:szCs w:val="24"/>
        </w:rPr>
      </w:pPr>
      <w:r>
        <w:rPr>
          <w:b/>
          <w:noProof/>
        </w:rPr>
        <w:t>Sloupce G1 až G3 tabulky požadavků na údaje:</w:t>
      </w:r>
    </w:p>
    <w:p>
      <w:pPr>
        <w:suppressAutoHyphens/>
        <w:autoSpaceDE w:val="0"/>
        <w:ind w:left="456"/>
        <w:rPr>
          <w:rFonts w:eastAsia="Times New Roman"/>
          <w:noProof/>
          <w:szCs w:val="24"/>
        </w:rPr>
      </w:pPr>
      <w:r>
        <w:rPr>
          <w:noProof/>
        </w:rPr>
        <w:t>Tato informace se omezí na datum příchodu do prvního místa příchodu na celním území Unie uvedeného ve vstupním souhrnném celním prohlášení.</w:t>
      </w:r>
    </w:p>
    <w:p>
      <w:pPr>
        <w:suppressAutoHyphens/>
        <w:autoSpaceDE w:val="0"/>
        <w:spacing w:before="240"/>
        <w:jc w:val="left"/>
        <w:rPr>
          <w:rFonts w:eastAsia="Times New Roman"/>
          <w:b/>
          <w:bCs/>
          <w:i/>
          <w:noProof/>
          <w:szCs w:val="24"/>
        </w:rPr>
      </w:pPr>
      <w:r>
        <w:rPr>
          <w:b/>
          <w:i/>
          <w:noProof/>
        </w:rPr>
        <w:t>5/2. Odhadované datum a čas připlutí do přístavu vykládky</w:t>
      </w:r>
    </w:p>
    <w:p>
      <w:pPr>
        <w:suppressAutoHyphens/>
        <w:autoSpaceDE w:val="0"/>
        <w:ind w:left="456"/>
        <w:rPr>
          <w:rFonts w:eastAsia="Times New Roman"/>
          <w:b/>
          <w:noProof/>
          <w:szCs w:val="24"/>
        </w:rPr>
      </w:pPr>
      <w:r>
        <w:rPr>
          <w:b/>
          <w:noProof/>
        </w:rPr>
        <w:t>Všechny příslušné použité sloupce tabulky požadavků na údaje:</w:t>
      </w:r>
    </w:p>
    <w:p>
      <w:pPr>
        <w:suppressAutoHyphens/>
        <w:autoSpaceDE w:val="0"/>
        <w:ind w:left="456"/>
        <w:rPr>
          <w:rFonts w:eastAsia="Times New Roman"/>
          <w:noProof/>
          <w:szCs w:val="24"/>
        </w:rPr>
      </w:pPr>
      <w:r>
        <w:rPr>
          <w:noProof/>
        </w:rPr>
        <w:t>Plánované místní datum a čas, kdy se očekává, že plavidlo připluje do přístavu, kde se má zboží vyložit.</w:t>
      </w:r>
    </w:p>
    <w:p>
      <w:pPr>
        <w:suppressAutoHyphens/>
        <w:autoSpaceDE w:val="0"/>
        <w:spacing w:before="240"/>
        <w:jc w:val="left"/>
        <w:rPr>
          <w:rFonts w:eastAsia="Times New Roman"/>
          <w:b/>
          <w:bCs/>
          <w:i/>
          <w:noProof/>
          <w:szCs w:val="24"/>
        </w:rPr>
      </w:pPr>
      <w:r>
        <w:rPr>
          <w:b/>
          <w:i/>
          <w:noProof/>
        </w:rPr>
        <w:t>5/3. Skutečné datum a čas příchodu na celní území Unie</w:t>
      </w:r>
    </w:p>
    <w:p>
      <w:pPr>
        <w:suppressAutoHyphens/>
        <w:autoSpaceDE w:val="0"/>
        <w:ind w:left="456"/>
        <w:rPr>
          <w:rFonts w:eastAsia="Times New Roman"/>
          <w:b/>
          <w:noProof/>
          <w:szCs w:val="24"/>
        </w:rPr>
      </w:pPr>
      <w:r>
        <w:rPr>
          <w:noProof/>
        </w:rPr>
        <w:t>Všechny příslušné použité sloupce tabulky požadavků na údaje:</w:t>
      </w:r>
    </w:p>
    <w:p>
      <w:pPr>
        <w:suppressAutoHyphens/>
        <w:autoSpaceDE w:val="0"/>
        <w:ind w:left="456"/>
        <w:rPr>
          <w:rFonts w:eastAsia="Times New Roman"/>
          <w:noProof/>
          <w:szCs w:val="24"/>
        </w:rPr>
      </w:pPr>
      <w:r>
        <w:rPr>
          <w:noProof/>
        </w:rPr>
        <w:t>Místní datum a čas, kdy aktivní dopravní prostředek skutečně přijel do Unie na první stanoviště hraniční kontroly (pozemní doprava), na první letiště (letecká doprava) nebo do prvního přístavu (námořní doprava).</w:t>
      </w:r>
    </w:p>
    <w:p>
      <w:pPr>
        <w:suppressAutoHyphens/>
        <w:autoSpaceDE w:val="0"/>
        <w:spacing w:before="240"/>
        <w:jc w:val="left"/>
        <w:rPr>
          <w:rFonts w:eastAsia="Times New Roman"/>
          <w:b/>
          <w:bCs/>
          <w:i/>
          <w:noProof/>
          <w:szCs w:val="24"/>
        </w:rPr>
      </w:pPr>
      <w:r>
        <w:rPr>
          <w:b/>
          <w:i/>
          <w:noProof/>
        </w:rPr>
        <w:t xml:space="preserve">5/4. Datum celního prohlášení </w:t>
      </w:r>
    </w:p>
    <w:p>
      <w:pPr>
        <w:suppressAutoHyphens/>
        <w:autoSpaceDE w:val="0"/>
        <w:ind w:left="456"/>
        <w:rPr>
          <w:rFonts w:eastAsia="Times New Roman"/>
          <w:b/>
          <w:noProof/>
          <w:szCs w:val="24"/>
        </w:rPr>
      </w:pPr>
      <w:r>
        <w:rPr>
          <w:b/>
          <w:noProof/>
        </w:rPr>
        <w:t>Všechny příslušné použité sloupce tabulky požadavků na údaje:</w:t>
      </w:r>
    </w:p>
    <w:p>
      <w:pPr>
        <w:suppressAutoHyphens/>
        <w:autoSpaceDE w:val="0"/>
        <w:ind w:left="456"/>
        <w:rPr>
          <w:rFonts w:eastAsia="Times New Roman"/>
          <w:noProof/>
          <w:szCs w:val="24"/>
        </w:rPr>
      </w:pPr>
      <w:r>
        <w:rPr>
          <w:noProof/>
        </w:rPr>
        <w:t>Datum, ke kterému byla příslušná celní prohlášení vydána a případně podepsána nebo jinak ověřena.</w:t>
      </w:r>
    </w:p>
    <w:p>
      <w:pPr>
        <w:suppressAutoHyphens/>
        <w:autoSpaceDE w:val="0"/>
        <w:spacing w:before="240"/>
        <w:jc w:val="left"/>
        <w:rPr>
          <w:rFonts w:eastAsia="Times New Roman"/>
          <w:b/>
          <w:bCs/>
          <w:i/>
          <w:noProof/>
          <w:szCs w:val="24"/>
        </w:rPr>
      </w:pPr>
      <w:r>
        <w:rPr>
          <w:b/>
          <w:i/>
          <w:noProof/>
        </w:rPr>
        <w:t xml:space="preserve">5/5. Místo vydání celního prohlášení </w:t>
      </w:r>
    </w:p>
    <w:p>
      <w:pPr>
        <w:suppressAutoHyphens/>
        <w:autoSpaceDE w:val="0"/>
        <w:ind w:left="456"/>
        <w:rPr>
          <w:rFonts w:eastAsia="Times New Roman"/>
          <w:b/>
          <w:noProof/>
          <w:szCs w:val="24"/>
        </w:rPr>
      </w:pPr>
      <w:r>
        <w:rPr>
          <w:b/>
          <w:noProof/>
        </w:rPr>
        <w:t>Všechny příslušné použité sloupce tabulky požadavků na údaje:</w:t>
      </w:r>
    </w:p>
    <w:p>
      <w:pPr>
        <w:suppressAutoHyphens/>
        <w:autoSpaceDE w:val="0"/>
        <w:ind w:left="456"/>
        <w:rPr>
          <w:rFonts w:eastAsia="Times New Roman"/>
          <w:noProof/>
          <w:szCs w:val="24"/>
        </w:rPr>
      </w:pPr>
      <w:r>
        <w:rPr>
          <w:noProof/>
        </w:rPr>
        <w:t>Místo, kde byla příslušná celní prohlášení v listinné podobě vydána.</w:t>
      </w:r>
    </w:p>
    <w:p>
      <w:pPr>
        <w:suppressAutoHyphens/>
        <w:autoSpaceDE w:val="0"/>
        <w:spacing w:before="240"/>
        <w:jc w:val="left"/>
        <w:rPr>
          <w:rFonts w:eastAsia="Times New Roman"/>
          <w:b/>
          <w:bCs/>
          <w:i/>
          <w:noProof/>
          <w:szCs w:val="24"/>
        </w:rPr>
      </w:pPr>
      <w:r>
        <w:rPr>
          <w:b/>
          <w:i/>
          <w:noProof/>
        </w:rPr>
        <w:t xml:space="preserve">5/6. Celní úřad určení (a země) </w:t>
      </w:r>
    </w:p>
    <w:p>
      <w:pPr>
        <w:suppressAutoHyphens/>
        <w:autoSpaceDE w:val="0"/>
        <w:ind w:left="456"/>
        <w:rPr>
          <w:rFonts w:eastAsia="Times New Roman"/>
          <w:b/>
          <w:noProof/>
          <w:szCs w:val="24"/>
        </w:rPr>
      </w:pPr>
      <w:r>
        <w:rPr>
          <w:b/>
          <w:noProof/>
        </w:rPr>
        <w:t xml:space="preserve">Všechny příslušné použité sloupce tabulky požadavků na údaje: </w:t>
      </w:r>
    </w:p>
    <w:p>
      <w:pPr>
        <w:suppressAutoHyphens/>
        <w:autoSpaceDE w:val="0"/>
        <w:ind w:left="456"/>
        <w:rPr>
          <w:rFonts w:eastAsia="Times New Roman"/>
          <w:noProof/>
          <w:szCs w:val="24"/>
        </w:rPr>
      </w:pPr>
      <w:r>
        <w:rPr>
          <w:noProof/>
        </w:rPr>
        <w:t>Pomocí příslušného kódu Unie uveďte identifikační číslo úřadu, kde má operace tranzitu Unie skončit.</w:t>
      </w:r>
    </w:p>
    <w:p>
      <w:pPr>
        <w:suppressAutoHyphens/>
        <w:autoSpaceDE w:val="0"/>
        <w:spacing w:before="240"/>
        <w:jc w:val="left"/>
        <w:rPr>
          <w:rFonts w:eastAsia="Times New Roman"/>
          <w:b/>
          <w:bCs/>
          <w:i/>
          <w:noProof/>
          <w:szCs w:val="24"/>
        </w:rPr>
      </w:pPr>
      <w:r>
        <w:rPr>
          <w:b/>
          <w:i/>
          <w:noProof/>
        </w:rPr>
        <w:t xml:space="preserve">5/7. Předpokládané celní úřady tranzitu (a země) </w:t>
      </w:r>
    </w:p>
    <w:p>
      <w:pPr>
        <w:suppressAutoHyphens/>
        <w:autoSpaceDE w:val="0"/>
        <w:ind w:left="456"/>
        <w:rPr>
          <w:rFonts w:eastAsia="Times New Roman"/>
          <w:b/>
          <w:noProof/>
          <w:szCs w:val="24"/>
        </w:rPr>
      </w:pPr>
      <w:r>
        <w:rPr>
          <w:b/>
          <w:noProof/>
        </w:rPr>
        <w:t xml:space="preserve">Všechny příslušné použité sloupce tabulky požadavků na údaje: </w:t>
      </w:r>
    </w:p>
    <w:p>
      <w:pPr>
        <w:suppressAutoHyphens/>
        <w:autoSpaceDE w:val="0"/>
        <w:spacing w:after="0"/>
        <w:ind w:left="456"/>
        <w:rPr>
          <w:rFonts w:eastAsia="Times New Roman"/>
          <w:noProof/>
          <w:szCs w:val="24"/>
        </w:rPr>
      </w:pPr>
      <w:r>
        <w:rPr>
          <w:noProof/>
        </w:rPr>
        <w:t>U každé smluvní strany úmluvy o tranzitním režimu jiné než Unie (dále jen „neunijní země společného tranzitního režimu“), kterou má tranzit probíhat, uveďte kód pro předpokládaný vstupní celní úřad a dále vstupní celní úřad, jehož prostřednictvím zboží zpětně vstoupí na celní území Unie po tranzitu územím neunijní země společného tranzitního režimu, anebo pokud se přeprava provádí tranzitem přes území jiné než území Unie nebo některé neunijní země společného tranzitního režimu, uveďte kód pro výstupní celní úřad, jehož prostřednictvím zboží opustí Unii, a vstupní celní úřad, jehož prostřednictvím do Unie zpětně vstoupí.</w:t>
      </w:r>
    </w:p>
    <w:p>
      <w:pPr>
        <w:suppressAutoHyphens/>
        <w:autoSpaceDE w:val="0"/>
        <w:spacing w:after="0"/>
        <w:ind w:left="456"/>
        <w:rPr>
          <w:rFonts w:eastAsia="Times New Roman"/>
          <w:noProof/>
          <w:szCs w:val="24"/>
        </w:rPr>
      </w:pPr>
      <w:r>
        <w:rPr>
          <w:noProof/>
        </w:rPr>
        <w:t>Pomocí odpovídajícího kódu Unie uveďte referenční čísla dotčených celních úřadů.</w:t>
      </w:r>
    </w:p>
    <w:p>
      <w:pPr>
        <w:suppressAutoHyphens/>
        <w:autoSpaceDE w:val="0"/>
        <w:spacing w:before="240"/>
        <w:jc w:val="left"/>
        <w:rPr>
          <w:rFonts w:eastAsia="Times New Roman"/>
          <w:b/>
          <w:bCs/>
          <w:i/>
          <w:noProof/>
          <w:szCs w:val="24"/>
        </w:rPr>
      </w:pPr>
      <w:r>
        <w:rPr>
          <w:b/>
          <w:i/>
          <w:noProof/>
        </w:rPr>
        <w:t xml:space="preserve">5/8. Kód země určení </w:t>
      </w:r>
    </w:p>
    <w:p>
      <w:pPr>
        <w:suppressAutoHyphens/>
        <w:autoSpaceDE w:val="0"/>
        <w:ind w:left="456"/>
        <w:rPr>
          <w:rFonts w:eastAsia="Times New Roman"/>
          <w:b/>
          <w:noProof/>
          <w:szCs w:val="24"/>
        </w:rPr>
      </w:pPr>
      <w:r>
        <w:rPr>
          <w:b/>
          <w:noProof/>
        </w:rPr>
        <w:t xml:space="preserve">Sloupce B1 až B4 a C1 tabulky požadavků na údaje: </w:t>
      </w:r>
    </w:p>
    <w:p>
      <w:pPr>
        <w:suppressAutoHyphens/>
        <w:ind w:left="456"/>
        <w:rPr>
          <w:rFonts w:eastAsia="Times New Roman"/>
          <w:noProof/>
          <w:szCs w:val="24"/>
        </w:rPr>
      </w:pPr>
      <w:r>
        <w:rPr>
          <w:noProof/>
        </w:rPr>
        <w:t>Pomocí příslušného kódu Unie uveďte zemi, o níž je při propuštění zboží do celního režimu známo, že do ní má být zboží doručeno.</w:t>
      </w:r>
    </w:p>
    <w:p>
      <w:pPr>
        <w:suppressAutoHyphens/>
        <w:autoSpaceDE w:val="0"/>
        <w:ind w:left="456"/>
        <w:rPr>
          <w:rFonts w:eastAsia="Times New Roman"/>
          <w:b/>
          <w:noProof/>
          <w:szCs w:val="24"/>
        </w:rPr>
      </w:pPr>
      <w:r>
        <w:rPr>
          <w:b/>
          <w:noProof/>
        </w:rPr>
        <w:t xml:space="preserve">Sloupce D1 až D3 tabulky požadavků na údaje: </w:t>
      </w:r>
    </w:p>
    <w:p>
      <w:pPr>
        <w:suppressAutoHyphens/>
        <w:ind w:left="456"/>
        <w:rPr>
          <w:rFonts w:eastAsia="Times New Roman"/>
          <w:noProof/>
          <w:szCs w:val="24"/>
        </w:rPr>
      </w:pPr>
      <w:r>
        <w:rPr>
          <w:noProof/>
        </w:rPr>
        <w:t>Pomocí odpovídajícího kódu Unie uveďte poslední zemi určení zboží.</w:t>
      </w:r>
    </w:p>
    <w:p>
      <w:pPr>
        <w:tabs>
          <w:tab w:val="left" w:pos="850"/>
        </w:tabs>
        <w:suppressAutoHyphens/>
        <w:ind w:left="456"/>
        <w:rPr>
          <w:rFonts w:eastAsia="Times New Roman"/>
          <w:noProof/>
          <w:szCs w:val="24"/>
        </w:rPr>
      </w:pPr>
      <w:r>
        <w:rPr>
          <w:noProof/>
        </w:rPr>
        <w:t>Země posledního známého určení je definována jako poslední země, o níž je při propuštění zboží do celního režimu známo, že do ní má být zboží doručeno.</w:t>
      </w:r>
    </w:p>
    <w:p>
      <w:pPr>
        <w:suppressAutoHyphens/>
        <w:autoSpaceDE w:val="0"/>
        <w:ind w:left="456"/>
        <w:rPr>
          <w:rFonts w:eastAsia="Times New Roman"/>
          <w:b/>
          <w:noProof/>
          <w:szCs w:val="24"/>
        </w:rPr>
      </w:pPr>
      <w:r>
        <w:rPr>
          <w:b/>
          <w:noProof/>
        </w:rPr>
        <w:t>Sloupce H1, H2 a H5 tabulky požadavků na údaje:</w:t>
      </w:r>
    </w:p>
    <w:p>
      <w:pPr>
        <w:tabs>
          <w:tab w:val="left" w:pos="850"/>
        </w:tabs>
        <w:suppressAutoHyphens/>
        <w:ind w:left="456"/>
        <w:rPr>
          <w:rFonts w:eastAsia="Times New Roman"/>
          <w:noProof/>
          <w:szCs w:val="20"/>
        </w:rPr>
      </w:pPr>
      <w:r>
        <w:rPr>
          <w:noProof/>
        </w:rPr>
        <w:t>Pomocí příslušného kódu Unie uveďte kód členského státu, kde je zboží umístěno v době propuštění do celního režimu nebo, v případě sloupce H5, pro domácí spotřebu.</w:t>
      </w:r>
    </w:p>
    <w:p>
      <w:pPr>
        <w:tabs>
          <w:tab w:val="left" w:pos="850"/>
        </w:tabs>
        <w:suppressAutoHyphens/>
        <w:ind w:left="456"/>
        <w:rPr>
          <w:rFonts w:eastAsia="Times New Roman"/>
          <w:noProof/>
          <w:szCs w:val="20"/>
        </w:rPr>
      </w:pPr>
      <w:r>
        <w:rPr>
          <w:noProof/>
        </w:rPr>
        <w:t>Je-li však v době vystavování celního prohlášení známo, že zboží bude po propuštění odesláno do jiného členského státu, uveďte kód tohoto jiného členského státu.</w:t>
      </w:r>
    </w:p>
    <w:p>
      <w:pPr>
        <w:suppressAutoHyphens/>
        <w:autoSpaceDE w:val="0"/>
        <w:ind w:left="456"/>
        <w:rPr>
          <w:rFonts w:eastAsia="Times New Roman"/>
          <w:noProof/>
          <w:szCs w:val="24"/>
        </w:rPr>
      </w:pPr>
      <w:r>
        <w:rPr>
          <w:b/>
          <w:noProof/>
        </w:rPr>
        <w:t>Sloupec H3 tabulky požadavků na údaje:</w:t>
      </w:r>
    </w:p>
    <w:p>
      <w:pPr>
        <w:suppressAutoHyphens/>
        <w:autoSpaceDE w:val="0"/>
        <w:ind w:left="456"/>
        <w:rPr>
          <w:rFonts w:eastAsia="Times New Roman"/>
          <w:noProof/>
          <w:szCs w:val="24"/>
        </w:rPr>
      </w:pPr>
      <w:r>
        <w:rPr>
          <w:noProof/>
        </w:rPr>
        <w:t>Jestliže má být dovezené zboží propuštěno do režimu dočasného použití, je členským státem určení členský stát, v němž se má zboží poprvé použít.</w:t>
      </w:r>
    </w:p>
    <w:p>
      <w:pPr>
        <w:suppressAutoHyphens/>
        <w:autoSpaceDE w:val="0"/>
        <w:ind w:left="456"/>
        <w:rPr>
          <w:rFonts w:eastAsia="Times New Roman"/>
          <w:noProof/>
          <w:szCs w:val="24"/>
        </w:rPr>
      </w:pPr>
      <w:r>
        <w:rPr>
          <w:b/>
          <w:noProof/>
        </w:rPr>
        <w:t>Sloupec H4 tabulky požadavků na údaje:</w:t>
      </w:r>
    </w:p>
    <w:p>
      <w:pPr>
        <w:suppressAutoHyphens/>
        <w:autoSpaceDE w:val="0"/>
        <w:ind w:left="456"/>
        <w:rPr>
          <w:rFonts w:eastAsia="Times New Roman"/>
          <w:noProof/>
          <w:szCs w:val="24"/>
        </w:rPr>
      </w:pPr>
      <w:r>
        <w:rPr>
          <w:noProof/>
        </w:rPr>
        <w:t>Jestliže má být dovezené zboží propuštěno do režimu aktivního zušlechťovacího styku, je členským státem určení členský stát, v němž proběhlo první zušlechtění.</w:t>
      </w:r>
    </w:p>
    <w:p>
      <w:pPr>
        <w:suppressAutoHyphens/>
        <w:autoSpaceDE w:val="0"/>
        <w:spacing w:before="240"/>
        <w:jc w:val="left"/>
        <w:rPr>
          <w:rFonts w:eastAsia="Times New Roman"/>
          <w:b/>
          <w:bCs/>
          <w:i/>
          <w:noProof/>
          <w:szCs w:val="24"/>
        </w:rPr>
      </w:pPr>
      <w:r>
        <w:rPr>
          <w:b/>
          <w:i/>
          <w:noProof/>
        </w:rPr>
        <w:t xml:space="preserve">5/9. Kód regionu určení </w:t>
      </w:r>
    </w:p>
    <w:p>
      <w:pPr>
        <w:suppressAutoHyphens/>
        <w:autoSpaceDE w:val="0"/>
        <w:ind w:left="456"/>
        <w:rPr>
          <w:rFonts w:eastAsia="Times New Roman"/>
          <w:b/>
          <w:noProof/>
          <w:szCs w:val="24"/>
        </w:rPr>
      </w:pPr>
      <w:r>
        <w:rPr>
          <w:b/>
          <w:noProof/>
        </w:rPr>
        <w:t xml:space="preserve">Všechny příslušné použité sloupce tabulky požadavků na údaje: </w:t>
      </w:r>
    </w:p>
    <w:p>
      <w:pPr>
        <w:suppressAutoHyphens/>
        <w:autoSpaceDE w:val="0"/>
        <w:spacing w:before="0" w:after="0"/>
        <w:ind w:left="456"/>
        <w:rPr>
          <w:rFonts w:eastAsia="Times New Roman"/>
          <w:noProof/>
          <w:szCs w:val="24"/>
        </w:rPr>
      </w:pPr>
      <w:r>
        <w:rPr>
          <w:noProof/>
        </w:rPr>
        <w:t>Pomocí příslušného kódu definovaného členským státem uveďte region určení zboží v dotčeném členském státě.</w:t>
      </w:r>
    </w:p>
    <w:p>
      <w:pPr>
        <w:suppressAutoHyphens/>
        <w:autoSpaceDE w:val="0"/>
        <w:spacing w:before="240"/>
        <w:jc w:val="left"/>
        <w:rPr>
          <w:rFonts w:eastAsia="Times New Roman"/>
          <w:b/>
          <w:bCs/>
          <w:i/>
          <w:noProof/>
          <w:szCs w:val="24"/>
        </w:rPr>
      </w:pPr>
      <w:r>
        <w:rPr>
          <w:b/>
          <w:i/>
          <w:noProof/>
        </w:rPr>
        <w:t>5/10. Kód místa dodání – souhrnná přepravní smlouva</w:t>
      </w:r>
    </w:p>
    <w:p>
      <w:pPr>
        <w:suppressAutoHyphens/>
        <w:autoSpaceDE w:val="0"/>
        <w:ind w:left="456"/>
        <w:rPr>
          <w:rFonts w:eastAsia="Times New Roman"/>
          <w:b/>
          <w:noProof/>
          <w:szCs w:val="24"/>
        </w:rPr>
      </w:pPr>
      <w:r>
        <w:rPr>
          <w:noProof/>
        </w:rPr>
        <w:t>Všechny příslušné použité sloupce tabulky požadavků na údaje:</w:t>
      </w:r>
      <w:r>
        <w:rPr>
          <w:b/>
          <w:noProof/>
        </w:rPr>
        <w:t xml:space="preserve"> </w:t>
      </w:r>
    </w:p>
    <w:p>
      <w:pPr>
        <w:suppressAutoHyphens/>
        <w:autoSpaceDE w:val="0"/>
        <w:ind w:left="456"/>
        <w:rPr>
          <w:rFonts w:eastAsia="Times New Roman"/>
          <w:noProof/>
          <w:szCs w:val="24"/>
        </w:rPr>
      </w:pPr>
      <w:r>
        <w:rPr>
          <w:noProof/>
        </w:rPr>
        <w:t>V případě námořní dopravy uveďte kód UN/LOCODE, nebo není-li dostupný, kód země a za ním poštovní směrovací číslo místa, kam bude zboží doručeno poté, co projde přístavem vykládky, a které je zaznamenáno v souhrnném konosamentu.</w:t>
      </w:r>
    </w:p>
    <w:p>
      <w:pPr>
        <w:suppressAutoHyphens/>
        <w:autoSpaceDE w:val="0"/>
        <w:ind w:left="456"/>
        <w:rPr>
          <w:rFonts w:eastAsia="Times New Roman"/>
          <w:noProof/>
          <w:szCs w:val="24"/>
        </w:rPr>
      </w:pPr>
      <w:r>
        <w:rPr>
          <w:noProof/>
        </w:rPr>
        <w:t>V případě letecké dopravy uveďte místo určení zboží pomocí kódu UN/LOCODE, nebo není-li dostupný, kód země a za ním poštovní směrovací číslo místa, které je zaznamenáno v souhrnném leteckém nákladním listě.</w:t>
      </w:r>
    </w:p>
    <w:p>
      <w:pPr>
        <w:suppressAutoHyphens/>
        <w:autoSpaceDE w:val="0"/>
        <w:spacing w:before="240"/>
        <w:jc w:val="left"/>
        <w:rPr>
          <w:rFonts w:eastAsia="Times New Roman"/>
          <w:b/>
          <w:bCs/>
          <w:i/>
          <w:noProof/>
          <w:szCs w:val="24"/>
        </w:rPr>
      </w:pPr>
      <w:r>
        <w:rPr>
          <w:b/>
          <w:i/>
          <w:noProof/>
        </w:rPr>
        <w:t>5/11. Kód místa dodání – dílčí přepravní smlouva</w:t>
      </w:r>
    </w:p>
    <w:p>
      <w:pPr>
        <w:suppressAutoHyphens/>
        <w:autoSpaceDE w:val="0"/>
        <w:ind w:left="456"/>
        <w:rPr>
          <w:rFonts w:eastAsia="Times New Roman"/>
          <w:b/>
          <w:noProof/>
          <w:szCs w:val="24"/>
        </w:rPr>
      </w:pPr>
      <w:r>
        <w:rPr>
          <w:noProof/>
        </w:rPr>
        <w:t>Všechny příslušné použité sloupce tabulky požadavků na údaje:</w:t>
      </w:r>
      <w:r>
        <w:rPr>
          <w:b/>
          <w:noProof/>
        </w:rPr>
        <w:t xml:space="preserve"> </w:t>
      </w:r>
    </w:p>
    <w:p>
      <w:pPr>
        <w:suppressAutoHyphens/>
        <w:autoSpaceDE w:val="0"/>
        <w:ind w:left="456"/>
        <w:rPr>
          <w:rFonts w:eastAsia="Times New Roman"/>
          <w:noProof/>
          <w:szCs w:val="24"/>
        </w:rPr>
      </w:pPr>
      <w:r>
        <w:rPr>
          <w:noProof/>
        </w:rPr>
        <w:t>V případě námořní dopravy uveďte kód UN/LOCODE, nebo není-li dostupný, kód země a za ním poštovní směrovací číslo místa, kam bude zboží doručeno poté, co projde přístavem vykládky, a které je zaznamenáno v dílčím konosamentu.</w:t>
      </w:r>
    </w:p>
    <w:p>
      <w:pPr>
        <w:suppressAutoHyphens/>
        <w:autoSpaceDE w:val="0"/>
        <w:ind w:left="456"/>
        <w:rPr>
          <w:rFonts w:eastAsia="Times New Roman"/>
          <w:noProof/>
          <w:szCs w:val="24"/>
        </w:rPr>
      </w:pPr>
      <w:r>
        <w:rPr>
          <w:noProof/>
        </w:rPr>
        <w:t>V případě letecké dopravy uveďte místo určení zboží pomocí kódu UN/LOCODE, nebo není-li dostupný, kódu země následovaného poštovním směrovacím číslem místa, které je zaznamenáno v dílčím leteckém nákladním listu.</w:t>
      </w:r>
    </w:p>
    <w:p>
      <w:pPr>
        <w:suppressAutoHyphens/>
        <w:autoSpaceDE w:val="0"/>
        <w:spacing w:before="240"/>
        <w:jc w:val="left"/>
        <w:rPr>
          <w:rFonts w:eastAsia="Times New Roman"/>
          <w:b/>
          <w:bCs/>
          <w:i/>
          <w:noProof/>
          <w:szCs w:val="24"/>
        </w:rPr>
      </w:pPr>
      <w:r>
        <w:rPr>
          <w:b/>
          <w:i/>
          <w:noProof/>
        </w:rPr>
        <w:t xml:space="preserve">5/12. Celní úřad výstupu </w:t>
      </w:r>
    </w:p>
    <w:p>
      <w:pPr>
        <w:suppressAutoHyphens/>
        <w:autoSpaceDE w:val="0"/>
        <w:ind w:left="456"/>
        <w:rPr>
          <w:rFonts w:eastAsia="Times New Roman"/>
          <w:b/>
          <w:noProof/>
          <w:szCs w:val="24"/>
        </w:rPr>
      </w:pPr>
      <w:r>
        <w:rPr>
          <w:b/>
          <w:noProof/>
        </w:rPr>
        <w:t>Sloupce A1, A2 a A3 tabulky požadavků na údaje:</w:t>
      </w:r>
    </w:p>
    <w:p>
      <w:pPr>
        <w:suppressAutoHyphens/>
        <w:autoSpaceDE w:val="0"/>
        <w:spacing w:after="0"/>
        <w:ind w:left="456"/>
        <w:rPr>
          <w:rFonts w:eastAsia="Times New Roman"/>
          <w:noProof/>
          <w:szCs w:val="24"/>
        </w:rPr>
      </w:pPr>
      <w:r>
        <w:rPr>
          <w:noProof/>
        </w:rPr>
        <w:t>Pomocí odpovídajícího kódu Unie uveďte daný celní úřad.</w:t>
      </w:r>
    </w:p>
    <w:p>
      <w:pPr>
        <w:suppressAutoHyphens/>
        <w:autoSpaceDE w:val="0"/>
        <w:ind w:left="456"/>
        <w:rPr>
          <w:rFonts w:eastAsia="Times New Roman"/>
          <w:b/>
          <w:noProof/>
          <w:szCs w:val="24"/>
        </w:rPr>
      </w:pPr>
      <w:r>
        <w:rPr>
          <w:b/>
          <w:noProof/>
        </w:rPr>
        <w:t>Sloupce B1 až B3 a C1 tabulky požadavků na údaje:</w:t>
      </w:r>
    </w:p>
    <w:p>
      <w:pPr>
        <w:suppressAutoHyphens/>
        <w:autoSpaceDE w:val="0"/>
        <w:spacing w:after="0"/>
        <w:ind w:left="456"/>
        <w:rPr>
          <w:rFonts w:eastAsia="Times New Roman"/>
          <w:noProof/>
          <w:szCs w:val="24"/>
        </w:rPr>
      </w:pPr>
      <w:r>
        <w:rPr>
          <w:noProof/>
        </w:rPr>
        <w:t>Pomocí odpovídajícího kódu Unie uveďte celní úřad, jehož prostřednictvím by zboží mělo opustit celní území Unie.</w:t>
      </w:r>
    </w:p>
    <w:p>
      <w:pPr>
        <w:suppressAutoHyphens/>
        <w:autoSpaceDE w:val="0"/>
        <w:ind w:left="456"/>
        <w:rPr>
          <w:rFonts w:eastAsia="Times New Roman"/>
          <w:b/>
          <w:noProof/>
          <w:szCs w:val="24"/>
        </w:rPr>
      </w:pPr>
      <w:r>
        <w:rPr>
          <w:noProof/>
        </w:rPr>
        <w:t>Sloupec B4 tabulky požadavků na údaje:</w:t>
      </w:r>
    </w:p>
    <w:p>
      <w:pPr>
        <w:suppressAutoHyphens/>
        <w:autoSpaceDE w:val="0"/>
        <w:spacing w:after="0"/>
        <w:ind w:left="456"/>
        <w:rPr>
          <w:rFonts w:eastAsia="Times New Roman"/>
          <w:noProof/>
          <w:szCs w:val="24"/>
        </w:rPr>
      </w:pPr>
      <w:r>
        <w:rPr>
          <w:noProof/>
        </w:rPr>
        <w:t>Pomocí odpovídajícího kódu Unie uveďte celní úřad, jehož prostřednictvím by zboží mělo opustit dané daňové území.</w:t>
      </w:r>
    </w:p>
    <w:p>
      <w:pPr>
        <w:suppressAutoHyphens/>
        <w:autoSpaceDE w:val="0"/>
        <w:spacing w:before="240"/>
        <w:jc w:val="left"/>
        <w:rPr>
          <w:rFonts w:eastAsia="Times New Roman"/>
          <w:b/>
          <w:bCs/>
          <w:i/>
          <w:noProof/>
          <w:szCs w:val="24"/>
        </w:rPr>
      </w:pPr>
      <w:r>
        <w:rPr>
          <w:b/>
          <w:i/>
          <w:noProof/>
        </w:rPr>
        <w:t>5/13. Kód následujícího celního úřadu či úřadů vstupu</w:t>
      </w:r>
    </w:p>
    <w:p>
      <w:pPr>
        <w:suppressAutoHyphens/>
        <w:autoSpaceDE w:val="0"/>
        <w:ind w:left="456"/>
        <w:rPr>
          <w:rFonts w:eastAsia="Times New Roman"/>
          <w:b/>
          <w:noProof/>
          <w:szCs w:val="24"/>
        </w:rPr>
      </w:pPr>
      <w:r>
        <w:rPr>
          <w:noProof/>
        </w:rPr>
        <w:t>Všechny příslušné použité sloupce tabulky požadavků na údaje:</w:t>
      </w:r>
    </w:p>
    <w:p>
      <w:pPr>
        <w:suppressAutoHyphens/>
        <w:autoSpaceDE w:val="0"/>
        <w:spacing w:after="0"/>
        <w:ind w:left="456"/>
        <w:rPr>
          <w:rFonts w:eastAsia="Times New Roman"/>
          <w:noProof/>
          <w:szCs w:val="24"/>
        </w:rPr>
      </w:pPr>
      <w:r>
        <w:rPr>
          <w:noProof/>
        </w:rPr>
        <w:t xml:space="preserve">Identifikace následujících vstupních celních úřadů na celním území Unie. </w:t>
      </w:r>
    </w:p>
    <w:p>
      <w:pPr>
        <w:suppressAutoHyphens/>
        <w:autoSpaceDE w:val="0"/>
        <w:spacing w:after="0"/>
        <w:ind w:left="456"/>
        <w:rPr>
          <w:rFonts w:eastAsia="Times New Roman"/>
          <w:noProof/>
          <w:szCs w:val="24"/>
        </w:rPr>
      </w:pPr>
      <w:r>
        <w:rPr>
          <w:noProof/>
        </w:rPr>
        <w:t xml:space="preserve">Tento kód se uvede, pokud hodnota kódu pro DP 7/4 Druh dopravy na hranici je 1, 4 nebo 8. </w:t>
      </w:r>
    </w:p>
    <w:p>
      <w:pPr>
        <w:suppressAutoHyphens/>
        <w:autoSpaceDE w:val="0"/>
        <w:spacing w:before="240"/>
        <w:jc w:val="left"/>
        <w:rPr>
          <w:rFonts w:eastAsia="Times New Roman"/>
          <w:b/>
          <w:bCs/>
          <w:i/>
          <w:noProof/>
          <w:szCs w:val="24"/>
        </w:rPr>
      </w:pPr>
      <w:r>
        <w:rPr>
          <w:b/>
          <w:i/>
          <w:noProof/>
        </w:rPr>
        <w:t xml:space="preserve">5/14. Kód země odeslání/vývozu </w:t>
      </w:r>
    </w:p>
    <w:p>
      <w:pPr>
        <w:suppressAutoHyphens/>
        <w:autoSpaceDE w:val="0"/>
        <w:ind w:left="456"/>
        <w:rPr>
          <w:rFonts w:eastAsia="Times New Roman"/>
          <w:b/>
          <w:noProof/>
          <w:szCs w:val="24"/>
        </w:rPr>
      </w:pPr>
      <w:r>
        <w:rPr>
          <w:b/>
          <w:noProof/>
        </w:rPr>
        <w:t xml:space="preserve">Sloupce B1 až B4 tabulky požadavků na údaje: </w:t>
      </w:r>
    </w:p>
    <w:p>
      <w:pPr>
        <w:suppressAutoHyphens/>
        <w:autoSpaceDE w:val="0"/>
        <w:spacing w:before="0"/>
        <w:ind w:left="456"/>
        <w:rPr>
          <w:rFonts w:eastAsia="Times New Roman"/>
          <w:noProof/>
          <w:szCs w:val="24"/>
        </w:rPr>
      </w:pPr>
      <w:r>
        <w:rPr>
          <w:noProof/>
        </w:rPr>
        <w:t>Uveďte příslušný kód Unie pro členský stát, v němž je zboží umístěno v době jeho propuštění do daného režimu.</w:t>
      </w:r>
    </w:p>
    <w:p>
      <w:pPr>
        <w:tabs>
          <w:tab w:val="left" w:pos="850"/>
        </w:tabs>
        <w:suppressAutoHyphens/>
        <w:ind w:left="456"/>
        <w:rPr>
          <w:rFonts w:eastAsia="Times New Roman"/>
          <w:noProof/>
          <w:szCs w:val="20"/>
        </w:rPr>
      </w:pPr>
      <w:r>
        <w:rPr>
          <w:noProof/>
        </w:rPr>
        <w:t xml:space="preserve">Je-li však známo, že zboží bylo do daného členského státu, v němž je umístěno v době jeho propuštění do celního režimu, přivezeno z jiného členského státu, uveďte tento jiný členský stát za podmínky, že: </w:t>
      </w:r>
    </w:p>
    <w:p>
      <w:pPr>
        <w:pStyle w:val="Text1"/>
        <w:rPr>
          <w:noProof/>
        </w:rPr>
      </w:pPr>
      <w:r>
        <w:rPr>
          <w:noProof/>
        </w:rPr>
        <w:t xml:space="preserve">i) zboží odtud bylo dovezeno pouze pro účely vývozu a </w:t>
      </w:r>
    </w:p>
    <w:p>
      <w:pPr>
        <w:pStyle w:val="Text1"/>
        <w:rPr>
          <w:noProof/>
        </w:rPr>
      </w:pPr>
      <w:r>
        <w:rPr>
          <w:noProof/>
        </w:rPr>
        <w:t>ii) vývozce není usazen v členském státě, v němž je zboží umístěno v době jeho propuštění do daného celního režimu, a</w:t>
      </w:r>
    </w:p>
    <w:p>
      <w:pPr>
        <w:pStyle w:val="Text1"/>
        <w:rPr>
          <w:noProof/>
        </w:rPr>
      </w:pPr>
      <w:r>
        <w:rPr>
          <w:noProof/>
        </w:rPr>
        <w:t>iii) vstup do členského státu, v němž je zboží umístěno v době jeho propuštění do celního režimu, nebyl pořízením zboží uvnitř Unie ani plněním považovaným za takové pořízení uvedeným ve směrnici Rady 2006/112/ES.</w:t>
      </w:r>
    </w:p>
    <w:p>
      <w:pPr>
        <w:tabs>
          <w:tab w:val="left" w:pos="850"/>
        </w:tabs>
        <w:suppressAutoHyphens/>
        <w:ind w:left="456"/>
        <w:rPr>
          <w:rFonts w:eastAsia="Times New Roman"/>
          <w:noProof/>
          <w:szCs w:val="20"/>
        </w:rPr>
      </w:pPr>
      <w:r>
        <w:rPr>
          <w:noProof/>
        </w:rPr>
        <w:t>Jestliže však je zboží vyváženo po režimu aktivního zušlechťovacího styku, uveďte členský stát, kde proběhlo poslední zpracování.</w:t>
      </w:r>
    </w:p>
    <w:p>
      <w:pPr>
        <w:suppressAutoHyphens/>
        <w:autoSpaceDE w:val="0"/>
        <w:ind w:left="456"/>
        <w:rPr>
          <w:rFonts w:eastAsia="Times New Roman"/>
          <w:b/>
          <w:noProof/>
          <w:szCs w:val="24"/>
        </w:rPr>
      </w:pPr>
      <w:r>
        <w:rPr>
          <w:b/>
          <w:noProof/>
        </w:rPr>
        <w:t>Sloupce H1, H2 až H5 a I1 tabulky požadavků na údaje:</w:t>
      </w:r>
    </w:p>
    <w:p>
      <w:pPr>
        <w:suppressAutoHyphens/>
        <w:autoSpaceDE w:val="0"/>
        <w:spacing w:before="0"/>
        <w:ind w:left="456"/>
        <w:rPr>
          <w:rFonts w:eastAsia="Times New Roman"/>
          <w:noProof/>
          <w:szCs w:val="24"/>
        </w:rPr>
      </w:pPr>
      <w:r>
        <w:rPr>
          <w:noProof/>
        </w:rPr>
        <w:t xml:space="preserve">Pokud v zemi jednající jako prostředník nedošlo ani k obchodní transakci (např. prodeji nebo zpracování) ani k zadržení nesouvisejícímu s přepravou zboží, uveďte příslušný kód Unie k označení země, z níž bylo zboží původně odesláno do členského státu, v němž je zboží umístěno v době jeho propuštění do daného celního režimu. Jestliže k zadržení nebo k obchodní transakci došlo, uveďte poslední zemi jednající jako prostředník. </w:t>
      </w:r>
    </w:p>
    <w:p>
      <w:pPr>
        <w:suppressAutoHyphens/>
        <w:autoSpaceDE w:val="0"/>
        <w:spacing w:before="0"/>
        <w:ind w:left="456"/>
        <w:rPr>
          <w:rFonts w:eastAsia="Times New Roman"/>
          <w:noProof/>
          <w:szCs w:val="24"/>
        </w:rPr>
      </w:pPr>
      <w:r>
        <w:rPr>
          <w:noProof/>
        </w:rPr>
        <w:t>Pro účely tohoto požadavku na údaje se zadržení, jehož cílem je konsolidace zboží během přepravy, považuje za zadržení související s přepravou zboží.</w:t>
      </w:r>
    </w:p>
    <w:p>
      <w:pPr>
        <w:suppressAutoHyphens/>
        <w:autoSpaceDE w:val="0"/>
        <w:spacing w:before="240"/>
        <w:jc w:val="left"/>
        <w:rPr>
          <w:rFonts w:eastAsia="Times New Roman"/>
          <w:b/>
          <w:bCs/>
          <w:i/>
          <w:noProof/>
          <w:szCs w:val="24"/>
        </w:rPr>
      </w:pPr>
      <w:r>
        <w:rPr>
          <w:b/>
          <w:i/>
          <w:noProof/>
        </w:rPr>
        <w:t xml:space="preserve">5/15. Kód země původu </w:t>
      </w:r>
    </w:p>
    <w:p>
      <w:pPr>
        <w:suppressAutoHyphens/>
        <w:autoSpaceDE w:val="0"/>
        <w:ind w:left="456"/>
        <w:rPr>
          <w:rFonts w:eastAsia="Times New Roman"/>
          <w:b/>
          <w:noProof/>
          <w:szCs w:val="24"/>
        </w:rPr>
      </w:pPr>
      <w:r>
        <w:rPr>
          <w:b/>
          <w:noProof/>
        </w:rPr>
        <w:t>Všechny příslušné použité sloupce tabulky požadavků na údaje:</w:t>
      </w:r>
    </w:p>
    <w:p>
      <w:pPr>
        <w:suppressAutoHyphens/>
        <w:autoSpaceDE w:val="0"/>
        <w:ind w:left="456"/>
        <w:rPr>
          <w:rFonts w:eastAsia="Times New Roman"/>
          <w:noProof/>
          <w:szCs w:val="24"/>
        </w:rPr>
      </w:pPr>
      <w:r>
        <w:rPr>
          <w:noProof/>
        </w:rPr>
        <w:t>Uveďte příslušný kód Unie pro zemi nepreferenčního původu zboží, jak je definován v hlavě II kapitole 2 kodexu.</w:t>
      </w:r>
    </w:p>
    <w:p>
      <w:pPr>
        <w:suppressAutoHyphens/>
        <w:autoSpaceDE w:val="0"/>
        <w:spacing w:before="240"/>
        <w:jc w:val="left"/>
        <w:rPr>
          <w:rFonts w:eastAsia="Times New Roman"/>
          <w:b/>
          <w:bCs/>
          <w:i/>
          <w:noProof/>
          <w:szCs w:val="24"/>
        </w:rPr>
      </w:pPr>
      <w:r>
        <w:rPr>
          <w:b/>
          <w:i/>
          <w:noProof/>
        </w:rPr>
        <w:t xml:space="preserve">5/16. Kód země preferenčního původu </w:t>
      </w:r>
    </w:p>
    <w:p>
      <w:pPr>
        <w:suppressAutoHyphens/>
        <w:autoSpaceDE w:val="0"/>
        <w:ind w:left="456"/>
        <w:rPr>
          <w:rFonts w:eastAsia="Times New Roman"/>
          <w:b/>
          <w:noProof/>
          <w:szCs w:val="24"/>
        </w:rPr>
      </w:pPr>
      <w:r>
        <w:rPr>
          <w:noProof/>
        </w:rPr>
        <w:t>Všechny příslušné použité sloupce tabulky požadavků na údaje:</w:t>
      </w:r>
    </w:p>
    <w:p>
      <w:pPr>
        <w:suppressAutoHyphens/>
        <w:autoSpaceDE w:val="0"/>
        <w:spacing w:before="0" w:after="0"/>
        <w:ind w:left="456"/>
        <w:rPr>
          <w:rFonts w:eastAsia="Times New Roman"/>
          <w:noProof/>
          <w:szCs w:val="24"/>
        </w:rPr>
      </w:pPr>
      <w:r>
        <w:rPr>
          <w:noProof/>
        </w:rPr>
        <w:t>Je-li v DP 4/17 Preference vyžadováno preferenční zacházení založené na původu zboží, uveďte zemi původu, jež je zaznamenána na dokladu o původu. Pokud doklad o původu uvádí skupinu zemí, uveďte tuto skupinu zemí pomocí příslušných kódů Unie.</w:t>
      </w:r>
    </w:p>
    <w:p>
      <w:pPr>
        <w:suppressAutoHyphens/>
        <w:autoSpaceDE w:val="0"/>
        <w:spacing w:before="0" w:after="0"/>
        <w:ind w:left="456"/>
        <w:rPr>
          <w:rFonts w:eastAsia="Times New Roman"/>
          <w:noProof/>
          <w:szCs w:val="24"/>
        </w:rPr>
      </w:pPr>
    </w:p>
    <w:p>
      <w:pPr>
        <w:suppressAutoHyphens/>
        <w:autoSpaceDE w:val="0"/>
        <w:spacing w:before="240"/>
        <w:jc w:val="left"/>
        <w:rPr>
          <w:rFonts w:eastAsia="Times New Roman"/>
          <w:b/>
          <w:bCs/>
          <w:i/>
          <w:noProof/>
          <w:szCs w:val="24"/>
        </w:rPr>
      </w:pPr>
      <w:r>
        <w:rPr>
          <w:b/>
          <w:i/>
          <w:noProof/>
        </w:rPr>
        <w:t xml:space="preserve">5/17. Kód regionu původu </w:t>
      </w:r>
    </w:p>
    <w:p>
      <w:pPr>
        <w:suppressAutoHyphens/>
        <w:autoSpaceDE w:val="0"/>
        <w:ind w:left="456"/>
        <w:rPr>
          <w:rFonts w:eastAsia="Times New Roman"/>
          <w:noProof/>
          <w:szCs w:val="24"/>
        </w:rPr>
      </w:pPr>
      <w:r>
        <w:rPr>
          <w:b/>
          <w:noProof/>
        </w:rPr>
        <w:t>Všechny příslušné použité sloupce tabulky požadavků na údaje:</w:t>
      </w:r>
      <w:r>
        <w:rPr>
          <w:noProof/>
        </w:rPr>
        <w:t xml:space="preserve"> </w:t>
      </w:r>
    </w:p>
    <w:p>
      <w:pPr>
        <w:suppressAutoHyphens/>
        <w:autoSpaceDE w:val="0"/>
        <w:spacing w:before="0" w:after="0"/>
        <w:ind w:left="456"/>
        <w:rPr>
          <w:rFonts w:eastAsia="Times New Roman"/>
          <w:noProof/>
          <w:szCs w:val="24"/>
        </w:rPr>
      </w:pPr>
      <w:r>
        <w:rPr>
          <w:noProof/>
        </w:rPr>
        <w:t>Pomocí příslušného kódu definovaného členským státem uveďte region odeslání nebo produkce dotčeného zboží v daném členském státě.</w:t>
      </w:r>
    </w:p>
    <w:p>
      <w:pPr>
        <w:suppressAutoHyphens/>
        <w:autoSpaceDE w:val="0"/>
        <w:spacing w:before="240"/>
        <w:jc w:val="left"/>
        <w:rPr>
          <w:rFonts w:eastAsia="Times New Roman"/>
          <w:b/>
          <w:bCs/>
          <w:i/>
          <w:noProof/>
          <w:szCs w:val="24"/>
        </w:rPr>
      </w:pPr>
      <w:r>
        <w:rPr>
          <w:b/>
          <w:i/>
          <w:noProof/>
        </w:rPr>
        <w:t xml:space="preserve">5/18. Kódy zemí na trase </w:t>
      </w:r>
    </w:p>
    <w:p>
      <w:pPr>
        <w:suppressAutoHyphens/>
        <w:autoSpaceDE w:val="0"/>
        <w:ind w:left="456"/>
        <w:rPr>
          <w:rFonts w:eastAsia="Times New Roman"/>
          <w:b/>
          <w:noProof/>
          <w:szCs w:val="24"/>
        </w:rPr>
      </w:pPr>
      <w:r>
        <w:rPr>
          <w:noProof/>
        </w:rPr>
        <w:t>Sloupec A1 tabulky požadavků na údaje:</w:t>
      </w:r>
      <w:r>
        <w:rPr>
          <w:b/>
          <w:noProof/>
        </w:rPr>
        <w:t xml:space="preserve"> </w:t>
      </w:r>
    </w:p>
    <w:p>
      <w:pPr>
        <w:suppressAutoHyphens/>
        <w:autoSpaceDE w:val="0"/>
        <w:spacing w:before="0"/>
        <w:ind w:left="480"/>
        <w:rPr>
          <w:rFonts w:eastAsia="Times New Roman"/>
          <w:bCs/>
          <w:noProof/>
          <w:szCs w:val="24"/>
        </w:rPr>
      </w:pPr>
      <w:r>
        <w:rPr>
          <w:noProof/>
        </w:rPr>
        <w:t>Určení zemí (v chronologickém pořadí), přes které je zboží přepravováno mezi zemí původního odeslání a zemí konečného určení. Do výčtu se zahrnou i země původního odeslání a země konečného určení zboží. Tyto informace se poskytnou v rozsahu, v jakém jsou známy.</w:t>
      </w:r>
    </w:p>
    <w:p>
      <w:pPr>
        <w:suppressAutoHyphens/>
        <w:autoSpaceDE w:val="0"/>
        <w:ind w:left="456"/>
        <w:rPr>
          <w:rFonts w:eastAsia="Times New Roman"/>
          <w:b/>
          <w:noProof/>
          <w:szCs w:val="24"/>
        </w:rPr>
      </w:pPr>
      <w:r>
        <w:rPr>
          <w:noProof/>
        </w:rPr>
        <w:t>Sloupec A2 tabulky požadavků na údaje:</w:t>
      </w:r>
    </w:p>
    <w:p>
      <w:pPr>
        <w:suppressAutoHyphens/>
        <w:autoSpaceDE w:val="0"/>
        <w:spacing w:before="0"/>
        <w:ind w:firstLine="480"/>
        <w:jc w:val="left"/>
        <w:rPr>
          <w:rFonts w:eastAsia="Times New Roman"/>
          <w:b/>
          <w:bCs/>
          <w:i/>
          <w:noProof/>
          <w:szCs w:val="24"/>
        </w:rPr>
      </w:pPr>
      <w:r>
        <w:rPr>
          <w:noProof/>
        </w:rPr>
        <w:t>Uvede se pouze země konečného určení zboží.</w:t>
      </w:r>
    </w:p>
    <w:p>
      <w:pPr>
        <w:suppressAutoHyphens/>
        <w:autoSpaceDE w:val="0"/>
        <w:spacing w:before="240"/>
        <w:jc w:val="left"/>
        <w:rPr>
          <w:rFonts w:eastAsia="Times New Roman"/>
          <w:b/>
          <w:bCs/>
          <w:i/>
          <w:noProof/>
          <w:szCs w:val="24"/>
        </w:rPr>
      </w:pPr>
      <w:r>
        <w:rPr>
          <w:b/>
          <w:i/>
          <w:noProof/>
        </w:rPr>
        <w:t xml:space="preserve">5/19. Kódy zemí na trase dopravního prostředku </w:t>
      </w:r>
    </w:p>
    <w:p>
      <w:pPr>
        <w:suppressAutoHyphens/>
        <w:autoSpaceDE w:val="0"/>
        <w:ind w:left="456"/>
        <w:jc w:val="left"/>
        <w:rPr>
          <w:rFonts w:eastAsia="Times New Roman"/>
          <w:b/>
          <w:noProof/>
          <w:szCs w:val="24"/>
        </w:rPr>
      </w:pPr>
      <w:r>
        <w:rPr>
          <w:noProof/>
        </w:rPr>
        <w:t>Sloupce F1a, F1b, F2a, F2b a F5 tabulky požadavků na údaje:</w:t>
      </w:r>
    </w:p>
    <w:p>
      <w:pPr>
        <w:suppressAutoHyphens/>
        <w:autoSpaceDE w:val="0"/>
        <w:ind w:left="456"/>
        <w:rPr>
          <w:rFonts w:eastAsia="Times New Roman"/>
          <w:noProof/>
          <w:szCs w:val="24"/>
        </w:rPr>
      </w:pPr>
      <w:r>
        <w:rPr>
          <w:noProof/>
        </w:rPr>
        <w:t xml:space="preserve">Určení zemí (v chronologickém pořadí), přes které projíždí dopravní prostředek mezi zemí původního odeslání a zemí konečného určení. Do výčtu se zahrnou i země původního odjezdu a země konečného cíle dopravního prostředku. </w:t>
      </w:r>
    </w:p>
    <w:p>
      <w:pPr>
        <w:suppressAutoHyphens/>
        <w:autoSpaceDE w:val="0"/>
        <w:ind w:left="456"/>
        <w:rPr>
          <w:rFonts w:eastAsia="Times New Roman"/>
          <w:b/>
          <w:noProof/>
          <w:szCs w:val="24"/>
        </w:rPr>
      </w:pPr>
      <w:r>
        <w:rPr>
          <w:noProof/>
        </w:rPr>
        <w:t>Sloupce F3a, F4a a F4b tabulky požadavků na údaje:</w:t>
      </w:r>
      <w:r>
        <w:rPr>
          <w:b/>
          <w:noProof/>
        </w:rPr>
        <w:t xml:space="preserve"> </w:t>
      </w:r>
    </w:p>
    <w:p>
      <w:pPr>
        <w:suppressAutoHyphens/>
        <w:autoSpaceDE w:val="0"/>
        <w:ind w:left="456"/>
        <w:rPr>
          <w:rFonts w:eastAsia="Times New Roman"/>
          <w:noProof/>
          <w:szCs w:val="24"/>
        </w:rPr>
      </w:pPr>
      <w:r>
        <w:rPr>
          <w:noProof/>
        </w:rPr>
        <w:t>Uvede se pouze země původního odjezdu dopravního prostředku.</w:t>
      </w:r>
    </w:p>
    <w:p>
      <w:pPr>
        <w:suppressAutoHyphens/>
        <w:autoSpaceDE w:val="0"/>
        <w:spacing w:before="240"/>
        <w:jc w:val="left"/>
        <w:rPr>
          <w:rFonts w:eastAsia="Times New Roman"/>
          <w:b/>
          <w:bCs/>
          <w:i/>
          <w:noProof/>
          <w:szCs w:val="24"/>
        </w:rPr>
      </w:pPr>
      <w:r>
        <w:rPr>
          <w:b/>
          <w:i/>
          <w:noProof/>
        </w:rPr>
        <w:t xml:space="preserve">5/20. Kódy zemí na trase zásilky </w:t>
      </w:r>
    </w:p>
    <w:p>
      <w:pPr>
        <w:suppressAutoHyphens/>
        <w:autoSpaceDE w:val="0"/>
        <w:ind w:left="456"/>
        <w:rPr>
          <w:rFonts w:eastAsia="Times New Roman"/>
          <w:b/>
          <w:noProof/>
          <w:szCs w:val="24"/>
        </w:rPr>
      </w:pPr>
      <w:r>
        <w:rPr>
          <w:b/>
          <w:noProof/>
        </w:rPr>
        <w:t xml:space="preserve">Sloupce A1, F1a, F1c, F2a, F2c, F3a a F5 tabulky požadavků na údaje: </w:t>
      </w:r>
    </w:p>
    <w:p>
      <w:pPr>
        <w:suppressAutoHyphens/>
        <w:autoSpaceDE w:val="0"/>
        <w:spacing w:before="0"/>
        <w:ind w:left="480"/>
        <w:rPr>
          <w:rFonts w:eastAsia="Times New Roman"/>
          <w:bCs/>
          <w:noProof/>
          <w:szCs w:val="24"/>
        </w:rPr>
      </w:pPr>
      <w:r>
        <w:rPr>
          <w:noProof/>
        </w:rPr>
        <w:t>Určení zemí (v chronologickém pořadí), přes které je zboží přepravováno mezi zemí původního odeslání a zemí konečného určení, jak je uvedeno v nejnižším dílčím konosamentu nebo nejnižším dílčím leteckém nákladním listě nebo přepravním dokladu pro silniční či železniční dopravu. Do výčtu se zahrnou i země původního odeslání a země konečného určení zboží.</w:t>
      </w:r>
    </w:p>
    <w:p>
      <w:pPr>
        <w:suppressAutoHyphens/>
        <w:autoSpaceDE w:val="0"/>
        <w:ind w:left="456"/>
        <w:rPr>
          <w:rFonts w:eastAsia="Times New Roman"/>
          <w:b/>
          <w:noProof/>
          <w:szCs w:val="24"/>
        </w:rPr>
      </w:pPr>
      <w:r>
        <w:rPr>
          <w:noProof/>
        </w:rPr>
        <w:t>Sloupec A2 tabulky požadavků na údaje:</w:t>
      </w:r>
    </w:p>
    <w:p>
      <w:pPr>
        <w:suppressAutoHyphens/>
        <w:autoSpaceDE w:val="0"/>
        <w:spacing w:before="0"/>
        <w:ind w:firstLine="480"/>
        <w:jc w:val="left"/>
        <w:rPr>
          <w:rFonts w:eastAsia="Times New Roman"/>
          <w:bCs/>
          <w:noProof/>
          <w:szCs w:val="24"/>
        </w:rPr>
      </w:pPr>
      <w:r>
        <w:rPr>
          <w:noProof/>
        </w:rPr>
        <w:t xml:space="preserve">Uvede se pouze země konečného určení zboží. </w:t>
      </w:r>
    </w:p>
    <w:p>
      <w:pPr>
        <w:suppressAutoHyphens/>
        <w:autoSpaceDE w:val="0"/>
        <w:spacing w:before="240"/>
        <w:jc w:val="left"/>
        <w:rPr>
          <w:rFonts w:eastAsia="Times New Roman"/>
          <w:i/>
          <w:noProof/>
          <w:szCs w:val="24"/>
        </w:rPr>
      </w:pPr>
      <w:r>
        <w:rPr>
          <w:b/>
          <w:i/>
          <w:noProof/>
        </w:rPr>
        <w:t xml:space="preserve">5/21. Místo nakládky </w:t>
      </w:r>
    </w:p>
    <w:p>
      <w:pPr>
        <w:suppressAutoHyphens/>
        <w:autoSpaceDE w:val="0"/>
        <w:ind w:left="456"/>
        <w:rPr>
          <w:rFonts w:eastAsia="Times New Roman"/>
          <w:b/>
          <w:noProof/>
          <w:szCs w:val="24"/>
        </w:rPr>
      </w:pPr>
      <w:r>
        <w:rPr>
          <w:b/>
          <w:noProof/>
        </w:rPr>
        <w:t>Všechny příslušné použité sloupce tabulky požadavků na údaje:</w:t>
      </w:r>
    </w:p>
    <w:p>
      <w:pPr>
        <w:suppressAutoHyphens/>
        <w:autoSpaceDE w:val="0"/>
        <w:spacing w:before="0" w:after="0"/>
        <w:ind w:left="456"/>
        <w:rPr>
          <w:rFonts w:eastAsia="Times New Roman"/>
          <w:noProof/>
          <w:szCs w:val="24"/>
        </w:rPr>
      </w:pPr>
      <w:r>
        <w:rPr>
          <w:noProof/>
        </w:rPr>
        <w:t>Identifikace námořního přístavu, letiště, nákladního terminálu, železniční stanice nebo jiného místa, kde je zboží naloženo na dopravní prostředek použitý k jeho přepravě, včetně země, v níž se toto místo nachází. Je-li to možné, identifikace místa se uvede formou kódu.</w:t>
      </w:r>
    </w:p>
    <w:p>
      <w:pPr>
        <w:suppressAutoHyphens/>
        <w:autoSpaceDE w:val="0"/>
        <w:spacing w:after="0"/>
        <w:ind w:left="456"/>
        <w:rPr>
          <w:rFonts w:eastAsia="Times New Roman"/>
          <w:noProof/>
          <w:szCs w:val="24"/>
        </w:rPr>
      </w:pPr>
      <w:r>
        <w:rPr>
          <w:noProof/>
        </w:rPr>
        <w:t>Není-li kód UN/LOCODE pro dané místo k dispozici, uvede se kód země a za ním název místa s co největší přesností.</w:t>
      </w:r>
    </w:p>
    <w:p>
      <w:pPr>
        <w:suppressAutoHyphens/>
        <w:autoSpaceDE w:val="0"/>
        <w:ind w:left="456"/>
        <w:rPr>
          <w:rFonts w:eastAsia="Times New Roman"/>
          <w:b/>
          <w:noProof/>
          <w:szCs w:val="24"/>
        </w:rPr>
      </w:pPr>
      <w:r>
        <w:rPr>
          <w:b/>
          <w:noProof/>
        </w:rPr>
        <w:t>Sloupce D1 až D3 tabulky požadavků na údaje:</w:t>
      </w:r>
    </w:p>
    <w:p>
      <w:pPr>
        <w:suppressAutoHyphens/>
        <w:autoSpaceDE w:val="0"/>
        <w:spacing w:before="0" w:after="0"/>
        <w:ind w:left="456"/>
        <w:rPr>
          <w:rFonts w:eastAsia="Times New Roman"/>
          <w:noProof/>
          <w:szCs w:val="24"/>
        </w:rPr>
      </w:pPr>
      <w:r>
        <w:rPr>
          <w:noProof/>
        </w:rPr>
        <w:t>Pomocí příslušného kódu případně uveďte místo, kde bylo zboží naloženo na aktivní dopravní prostředek, na kterém má překročit hranici Unie.</w:t>
      </w:r>
    </w:p>
    <w:p>
      <w:pPr>
        <w:suppressAutoHyphens/>
        <w:autoSpaceDE w:val="0"/>
        <w:ind w:left="456"/>
        <w:rPr>
          <w:rFonts w:eastAsia="Times New Roman"/>
          <w:b/>
          <w:noProof/>
          <w:szCs w:val="24"/>
        </w:rPr>
      </w:pPr>
      <w:r>
        <w:rPr>
          <w:noProof/>
        </w:rPr>
        <w:t>Sloupce F4a a F4b tabulky požadavků na údaje:</w:t>
      </w:r>
    </w:p>
    <w:p>
      <w:pPr>
        <w:suppressAutoHyphens/>
        <w:autoSpaceDE w:val="0"/>
        <w:spacing w:before="0" w:after="0"/>
        <w:ind w:left="456"/>
        <w:rPr>
          <w:rFonts w:eastAsia="Times New Roman"/>
          <w:noProof/>
          <w:szCs w:val="24"/>
        </w:rPr>
      </w:pPr>
      <w:r>
        <w:rPr>
          <w:noProof/>
        </w:rPr>
        <w:t>Poštovní zásilky: tento údaj se nemusí uvést, pokud jej lze automaticky a jednoznačně odvodit z jiných datových prvků poskytnutých hospodářským subjektem.</w:t>
      </w:r>
    </w:p>
    <w:p>
      <w:pPr>
        <w:suppressAutoHyphens/>
        <w:autoSpaceDE w:val="0"/>
        <w:ind w:left="456"/>
        <w:rPr>
          <w:rFonts w:eastAsia="Times New Roman"/>
          <w:b/>
          <w:noProof/>
          <w:szCs w:val="24"/>
        </w:rPr>
      </w:pPr>
      <w:r>
        <w:rPr>
          <w:noProof/>
        </w:rPr>
        <w:t>Sloupec F5 tabulky požadavků na údaje:</w:t>
      </w:r>
    </w:p>
    <w:p>
      <w:pPr>
        <w:suppressAutoHyphens/>
        <w:autoSpaceDE w:val="0"/>
        <w:spacing w:before="0" w:after="0"/>
        <w:ind w:left="456"/>
        <w:rPr>
          <w:rFonts w:eastAsia="Times New Roman"/>
          <w:noProof/>
          <w:szCs w:val="24"/>
        </w:rPr>
      </w:pPr>
      <w:r>
        <w:rPr>
          <w:noProof/>
        </w:rPr>
        <w:t>Může to být místo převzetí zboží podle přepravní smlouvy nebo celní úřad odeslání TIR.</w:t>
      </w:r>
    </w:p>
    <w:p>
      <w:pPr>
        <w:suppressAutoHyphens/>
        <w:autoSpaceDE w:val="0"/>
        <w:spacing w:before="240"/>
        <w:jc w:val="left"/>
        <w:rPr>
          <w:rFonts w:eastAsia="Times New Roman"/>
          <w:i/>
          <w:noProof/>
          <w:szCs w:val="24"/>
        </w:rPr>
      </w:pPr>
      <w:r>
        <w:rPr>
          <w:b/>
          <w:i/>
          <w:noProof/>
        </w:rPr>
        <w:t xml:space="preserve">5/22. Místo vykládky </w:t>
      </w:r>
    </w:p>
    <w:p>
      <w:pPr>
        <w:suppressAutoHyphens/>
        <w:autoSpaceDE w:val="0"/>
        <w:ind w:left="456"/>
        <w:rPr>
          <w:rFonts w:eastAsia="Times New Roman"/>
          <w:b/>
          <w:noProof/>
          <w:szCs w:val="24"/>
        </w:rPr>
      </w:pPr>
      <w:r>
        <w:rPr>
          <w:b/>
          <w:noProof/>
        </w:rPr>
        <w:t>Všechny příslušné použité sloupce tabulky požadavků na údaje:</w:t>
      </w:r>
    </w:p>
    <w:p>
      <w:pPr>
        <w:suppressAutoHyphens/>
        <w:autoSpaceDE w:val="0"/>
        <w:spacing w:after="0"/>
        <w:ind w:left="456"/>
        <w:rPr>
          <w:rFonts w:eastAsia="Times New Roman"/>
          <w:noProof/>
          <w:szCs w:val="24"/>
        </w:rPr>
      </w:pPr>
      <w:r>
        <w:rPr>
          <w:noProof/>
        </w:rPr>
        <w:t>Identifikace přístavu, letiště, nákladního terminálu, železniční stanice nebo jiného místa, kde je zboží vyloženo z dopravního prostředku, který byl použit k jeho přepravě, včetně země, v níž se toto místo nachází. Je-li to možné, identifikace místa se uvede formou kódu.</w:t>
      </w:r>
    </w:p>
    <w:p>
      <w:pPr>
        <w:suppressAutoHyphens/>
        <w:autoSpaceDE w:val="0"/>
        <w:spacing w:before="240"/>
        <w:ind w:left="456"/>
        <w:rPr>
          <w:rFonts w:eastAsia="Times New Roman"/>
          <w:noProof/>
          <w:szCs w:val="24"/>
        </w:rPr>
      </w:pPr>
      <w:r>
        <w:rPr>
          <w:noProof/>
        </w:rPr>
        <w:t>Není-li kód UN/LOCODE pro dané místo k dispozici, uvede se kód země a za ním název místa s co největší přesností.</w:t>
      </w:r>
    </w:p>
    <w:p>
      <w:pPr>
        <w:suppressAutoHyphens/>
        <w:autoSpaceDE w:val="0"/>
        <w:spacing w:before="240"/>
        <w:jc w:val="left"/>
        <w:rPr>
          <w:rFonts w:eastAsia="Times New Roman"/>
          <w:b/>
          <w:bCs/>
          <w:i/>
          <w:noProof/>
          <w:szCs w:val="24"/>
        </w:rPr>
      </w:pPr>
      <w:r>
        <w:rPr>
          <w:b/>
          <w:i/>
          <w:noProof/>
        </w:rPr>
        <w:t xml:space="preserve">5/23. Umístění zboží </w:t>
      </w:r>
    </w:p>
    <w:p>
      <w:pPr>
        <w:suppressAutoHyphens/>
        <w:autoSpaceDE w:val="0"/>
        <w:ind w:left="456"/>
        <w:rPr>
          <w:rFonts w:eastAsia="Times New Roman"/>
          <w:b/>
          <w:noProof/>
          <w:szCs w:val="24"/>
        </w:rPr>
      </w:pPr>
      <w:r>
        <w:rPr>
          <w:b/>
          <w:noProof/>
        </w:rPr>
        <w:t>Všechny příslušné použité sloupce tabulky požadavků na údaje:</w:t>
      </w:r>
    </w:p>
    <w:p>
      <w:pPr>
        <w:suppressAutoHyphens/>
        <w:autoSpaceDE w:val="0"/>
        <w:spacing w:after="0"/>
        <w:ind w:left="456"/>
        <w:rPr>
          <w:rFonts w:eastAsia="Times New Roman"/>
          <w:noProof/>
          <w:szCs w:val="24"/>
        </w:rPr>
      </w:pPr>
      <w:r>
        <w:rPr>
          <w:noProof/>
        </w:rPr>
        <w:t>Pomocí příslušných kódů uveďte místo, kde může být zboží zkontrolováno. Toto umístění musí být natolik přesné, aby celním orgánům umožnilo provést fyzickou kontrolu zboží.</w:t>
      </w:r>
    </w:p>
    <w:p>
      <w:pPr>
        <w:suppressAutoHyphens/>
        <w:autoSpaceDE w:val="0"/>
        <w:spacing w:before="240"/>
        <w:jc w:val="left"/>
        <w:rPr>
          <w:rFonts w:eastAsia="Times New Roman"/>
          <w:b/>
          <w:bCs/>
          <w:i/>
          <w:noProof/>
          <w:szCs w:val="24"/>
        </w:rPr>
      </w:pPr>
      <w:r>
        <w:rPr>
          <w:b/>
          <w:i/>
          <w:noProof/>
        </w:rPr>
        <w:t xml:space="preserve">5/24. Kód celního úřadu prvního vstupu </w:t>
      </w:r>
    </w:p>
    <w:p>
      <w:pPr>
        <w:suppressAutoHyphens/>
        <w:autoSpaceDE w:val="0"/>
        <w:ind w:left="456"/>
        <w:rPr>
          <w:rFonts w:eastAsia="Times New Roman"/>
          <w:b/>
          <w:noProof/>
          <w:szCs w:val="24"/>
        </w:rPr>
      </w:pPr>
      <w:r>
        <w:rPr>
          <w:b/>
          <w:noProof/>
        </w:rPr>
        <w:t>Všechny příslušné použité sloupce tabulky požadavků na údaje:</w:t>
      </w:r>
    </w:p>
    <w:p>
      <w:pPr>
        <w:suppressAutoHyphens/>
        <w:autoSpaceDE w:val="0"/>
        <w:ind w:left="456"/>
        <w:rPr>
          <w:rFonts w:eastAsia="Times New Roman"/>
          <w:noProof/>
          <w:szCs w:val="24"/>
        </w:rPr>
      </w:pPr>
      <w:r>
        <w:rPr>
          <w:noProof/>
        </w:rPr>
        <w:t>Identifikace celního úřadu odpovědného za formality, který je prvním místem na celním území Unie, kam má aktivní dopravní prostředek přijet.</w:t>
      </w:r>
    </w:p>
    <w:p>
      <w:pPr>
        <w:suppressAutoHyphens/>
        <w:autoSpaceDE w:val="0"/>
        <w:ind w:left="456"/>
        <w:rPr>
          <w:rFonts w:eastAsia="Times New Roman"/>
          <w:b/>
          <w:noProof/>
          <w:szCs w:val="24"/>
        </w:rPr>
      </w:pPr>
      <w:r>
        <w:rPr>
          <w:noProof/>
        </w:rPr>
        <w:t>Sloupce G1 až G3 tabulky požadavků na údaje:</w:t>
      </w:r>
    </w:p>
    <w:p>
      <w:pPr>
        <w:suppressAutoHyphens/>
        <w:autoSpaceDE w:val="0"/>
        <w:spacing w:after="0"/>
        <w:ind w:left="399"/>
        <w:rPr>
          <w:rFonts w:eastAsia="Times New Roman"/>
          <w:noProof/>
          <w:color w:val="000000"/>
          <w:szCs w:val="24"/>
        </w:rPr>
      </w:pPr>
      <w:r>
        <w:rPr>
          <w:noProof/>
          <w:color w:val="000000"/>
        </w:rPr>
        <w:t>Identifikace celního úřadu odpovědného za formality, který je ve vstupním souhrnném celním prohlášení uveden jako první místo na celním území Unie, kam má aktivní dopravní prostředek přijet.</w:t>
      </w:r>
    </w:p>
    <w:p>
      <w:pPr>
        <w:suppressAutoHyphens/>
        <w:autoSpaceDE w:val="0"/>
        <w:spacing w:before="240"/>
        <w:jc w:val="left"/>
        <w:rPr>
          <w:rFonts w:eastAsia="Times New Roman"/>
          <w:b/>
          <w:bCs/>
          <w:i/>
          <w:noProof/>
          <w:szCs w:val="24"/>
        </w:rPr>
      </w:pPr>
      <w:r>
        <w:rPr>
          <w:b/>
          <w:i/>
          <w:noProof/>
        </w:rPr>
        <w:t>5/25. Kód skutečného celního úřadu prvního vstupu</w:t>
      </w:r>
    </w:p>
    <w:p>
      <w:pPr>
        <w:suppressAutoHyphens/>
        <w:autoSpaceDE w:val="0"/>
        <w:ind w:left="456"/>
        <w:rPr>
          <w:rFonts w:eastAsia="Times New Roman"/>
          <w:b/>
          <w:noProof/>
          <w:szCs w:val="24"/>
        </w:rPr>
      </w:pPr>
      <w:r>
        <w:rPr>
          <w:noProof/>
        </w:rPr>
        <w:t>Všechny příslušné použité sloupce tabulky požadavků na údaje:</w:t>
      </w:r>
    </w:p>
    <w:p>
      <w:pPr>
        <w:suppressAutoHyphens/>
        <w:ind w:left="456"/>
        <w:rPr>
          <w:rFonts w:eastAsia="Times New Roman"/>
          <w:noProof/>
          <w:color w:val="000000"/>
          <w:szCs w:val="24"/>
        </w:rPr>
      </w:pPr>
      <w:r>
        <w:rPr>
          <w:noProof/>
          <w:color w:val="000000"/>
        </w:rPr>
        <w:t>Identifikace celního úřadu odpovědného za formality, který je prvním místem na celním území Unie, kam aktivní dopravní prostředek skutečně přijel.</w:t>
      </w:r>
    </w:p>
    <w:p>
      <w:pPr>
        <w:suppressAutoHyphens/>
        <w:autoSpaceDE w:val="0"/>
        <w:spacing w:before="240"/>
        <w:jc w:val="left"/>
        <w:rPr>
          <w:rFonts w:eastAsia="Times New Roman"/>
          <w:b/>
          <w:bCs/>
          <w:i/>
          <w:noProof/>
          <w:szCs w:val="24"/>
        </w:rPr>
      </w:pPr>
      <w:r>
        <w:rPr>
          <w:b/>
          <w:i/>
          <w:noProof/>
        </w:rPr>
        <w:t>5/26. Celní úřad předložení</w:t>
      </w:r>
    </w:p>
    <w:p>
      <w:pPr>
        <w:suppressAutoHyphens/>
        <w:autoSpaceDE w:val="0"/>
        <w:ind w:left="456"/>
        <w:rPr>
          <w:rFonts w:eastAsia="Times New Roman"/>
          <w:b/>
          <w:noProof/>
          <w:szCs w:val="24"/>
        </w:rPr>
      </w:pPr>
      <w:r>
        <w:rPr>
          <w:noProof/>
        </w:rPr>
        <w:t>Všechny příslušné použité sloupce tabulky požadavků na údaje:</w:t>
      </w:r>
    </w:p>
    <w:p>
      <w:pPr>
        <w:suppressAutoHyphens/>
        <w:autoSpaceDE w:val="0"/>
        <w:ind w:left="456"/>
        <w:rPr>
          <w:rFonts w:eastAsia="Times New Roman"/>
          <w:noProof/>
          <w:szCs w:val="24"/>
        </w:rPr>
      </w:pPr>
      <w:r>
        <w:rPr>
          <w:noProof/>
        </w:rPr>
        <w:t>Pomocí příslušného kódu Unie uveďte celní úřad, kde je zboží předloženo pro účely propuštění do celního režimu.</w:t>
      </w:r>
    </w:p>
    <w:p>
      <w:pPr>
        <w:suppressAutoHyphens/>
        <w:autoSpaceDE w:val="0"/>
        <w:spacing w:before="240"/>
        <w:jc w:val="left"/>
        <w:rPr>
          <w:rFonts w:eastAsia="Times New Roman"/>
          <w:b/>
          <w:bCs/>
          <w:i/>
          <w:noProof/>
          <w:szCs w:val="24"/>
        </w:rPr>
      </w:pPr>
      <w:r>
        <w:rPr>
          <w:b/>
          <w:i/>
          <w:noProof/>
        </w:rPr>
        <w:t>5/27. Celní úřad vykonávající dohled</w:t>
      </w:r>
    </w:p>
    <w:p>
      <w:pPr>
        <w:suppressAutoHyphens/>
        <w:autoSpaceDE w:val="0"/>
        <w:ind w:left="456"/>
        <w:rPr>
          <w:rFonts w:eastAsia="Times New Roman"/>
          <w:b/>
          <w:noProof/>
          <w:szCs w:val="24"/>
        </w:rPr>
      </w:pPr>
      <w:r>
        <w:rPr>
          <w:noProof/>
        </w:rPr>
        <w:t>Všechny příslušné použité sloupce tabulky požadavků na údaje:</w:t>
      </w:r>
    </w:p>
    <w:p>
      <w:pPr>
        <w:suppressAutoHyphens/>
        <w:autoSpaceDE w:val="0"/>
        <w:ind w:left="456"/>
        <w:rPr>
          <w:rFonts w:eastAsia="Times New Roman"/>
          <w:noProof/>
          <w:szCs w:val="24"/>
        </w:rPr>
      </w:pPr>
      <w:r>
        <w:rPr>
          <w:noProof/>
        </w:rPr>
        <w:t>Pomocí příslušného kódu Unie uveďte celní úřad označený v příslušném povolení jako úřad zmocněný k dohledu nad režimem.</w:t>
      </w:r>
    </w:p>
    <w:p>
      <w:pPr>
        <w:suppressAutoHyphens/>
        <w:autoSpaceDE w:val="0"/>
        <w:ind w:left="456"/>
        <w:rPr>
          <w:rFonts w:eastAsia="Times New Roman"/>
          <w:b/>
          <w:noProof/>
          <w:szCs w:val="24"/>
        </w:rPr>
      </w:pPr>
      <w:r>
        <w:rPr>
          <w:noProof/>
        </w:rPr>
        <w:t>Sloupec G5 tabulky požadavků na údaje:</w:t>
      </w:r>
    </w:p>
    <w:p>
      <w:pPr>
        <w:suppressAutoHyphens/>
        <w:autoSpaceDE w:val="0"/>
        <w:ind w:left="456"/>
        <w:rPr>
          <w:rFonts w:eastAsia="Times New Roman"/>
          <w:noProof/>
          <w:szCs w:val="24"/>
        </w:rPr>
      </w:pPr>
      <w:r>
        <w:rPr>
          <w:noProof/>
        </w:rPr>
        <w:t>Tato informace má formu identifikátoru celního úřadu vykonávajícího dohled odpovědného za dočasný sklad v místě určení.</w:t>
      </w:r>
    </w:p>
    <w:p>
      <w:pPr>
        <w:suppressAutoHyphens/>
        <w:autoSpaceDE w:val="0"/>
        <w:rPr>
          <w:rFonts w:eastAsia="Times New Roman"/>
          <w:b/>
          <w:bCs/>
          <w:i/>
          <w:noProof/>
          <w:szCs w:val="24"/>
        </w:rPr>
      </w:pPr>
      <w:r>
        <w:rPr>
          <w:b/>
          <w:i/>
          <w:noProof/>
        </w:rPr>
        <w:t>5/28. Požadovaná doba platnosti důkazu</w:t>
      </w:r>
    </w:p>
    <w:p>
      <w:pPr>
        <w:suppressAutoHyphens/>
        <w:autoSpaceDE w:val="0"/>
        <w:ind w:left="456"/>
        <w:rPr>
          <w:rFonts w:eastAsia="Times New Roman"/>
          <w:b/>
          <w:noProof/>
          <w:szCs w:val="24"/>
        </w:rPr>
      </w:pPr>
      <w:r>
        <w:rPr>
          <w:noProof/>
        </w:rPr>
        <w:t>Všechny příslušné použité sloupce tabulky požadavků na údaje:</w:t>
      </w:r>
    </w:p>
    <w:p>
      <w:pPr>
        <w:suppressAutoHyphens/>
        <w:autoSpaceDE w:val="0"/>
        <w:ind w:left="456"/>
        <w:rPr>
          <w:rFonts w:eastAsia="Times New Roman"/>
          <w:noProof/>
          <w:szCs w:val="24"/>
        </w:rPr>
      </w:pPr>
      <w:r>
        <w:rPr>
          <w:noProof/>
        </w:rPr>
        <w:t>Pokud si osoba žádající o důkaz o celním statusu zboží Unie přeje stanovit delší dobu platnosti, než která je stanovena v článku 123, uveďte požadovanou dobu platnosti důkazu o celním statusu zboží Unie vyjádřenou ve dnech. Odůvodnění žádosti se uvede v DP 2/2 Zvláštní záznamy.</w:t>
      </w:r>
    </w:p>
    <w:p>
      <w:pPr>
        <w:suppressAutoHyphens/>
        <w:autoSpaceDE w:val="0"/>
        <w:rPr>
          <w:rFonts w:eastAsia="Times New Roman"/>
          <w:b/>
          <w:bCs/>
          <w:i/>
          <w:noProof/>
          <w:szCs w:val="24"/>
        </w:rPr>
      </w:pPr>
      <w:r>
        <w:rPr>
          <w:b/>
          <w:i/>
          <w:noProof/>
        </w:rPr>
        <w:t>5/29. Datum předložení zboží</w:t>
      </w:r>
    </w:p>
    <w:p>
      <w:pPr>
        <w:suppressAutoHyphens/>
        <w:autoSpaceDE w:val="0"/>
        <w:ind w:left="456"/>
        <w:rPr>
          <w:rFonts w:eastAsia="Times New Roman"/>
          <w:b/>
          <w:noProof/>
          <w:szCs w:val="24"/>
        </w:rPr>
      </w:pPr>
      <w:r>
        <w:rPr>
          <w:noProof/>
        </w:rPr>
        <w:t>Všechny příslušné použité sloupce tabulky požadavků na údaje:</w:t>
      </w:r>
    </w:p>
    <w:p>
      <w:pPr>
        <w:suppressAutoHyphens/>
        <w:autoSpaceDE w:val="0"/>
        <w:ind w:left="456"/>
        <w:rPr>
          <w:rFonts w:eastAsia="Times New Roman"/>
          <w:noProof/>
          <w:szCs w:val="24"/>
        </w:rPr>
      </w:pPr>
      <w:r>
        <w:rPr>
          <w:noProof/>
        </w:rPr>
        <w:t xml:space="preserve">Uveďte datum, kdy bylo zboží podle článku 139 kodexu předloženo celnímu úřadu. </w:t>
      </w:r>
    </w:p>
    <w:p>
      <w:pPr>
        <w:suppressAutoHyphens/>
        <w:autoSpaceDE w:val="0"/>
        <w:spacing w:before="240"/>
        <w:jc w:val="left"/>
        <w:rPr>
          <w:rFonts w:eastAsia="Times New Roman"/>
          <w:b/>
          <w:bCs/>
          <w:i/>
          <w:noProof/>
          <w:szCs w:val="24"/>
        </w:rPr>
      </w:pPr>
      <w:r>
        <w:rPr>
          <w:b/>
          <w:i/>
          <w:noProof/>
        </w:rPr>
        <w:t xml:space="preserve">5/30. Místo přijetí </w:t>
      </w:r>
    </w:p>
    <w:p>
      <w:pPr>
        <w:suppressAutoHyphens/>
        <w:autoSpaceDE w:val="0"/>
        <w:ind w:left="456"/>
        <w:rPr>
          <w:rFonts w:eastAsia="Times New Roman"/>
          <w:b/>
          <w:noProof/>
          <w:szCs w:val="24"/>
        </w:rPr>
      </w:pPr>
      <w:r>
        <w:rPr>
          <w:noProof/>
        </w:rPr>
        <w:t>Všechny příslušné použité sloupce tabulky požadavků na údaje:</w:t>
      </w:r>
    </w:p>
    <w:p>
      <w:pPr>
        <w:suppressAutoHyphens/>
        <w:autoSpaceDE w:val="0"/>
        <w:ind w:left="456"/>
        <w:rPr>
          <w:rFonts w:eastAsia="Times New Roman"/>
          <w:noProof/>
          <w:szCs w:val="24"/>
        </w:rPr>
      </w:pPr>
      <w:r>
        <w:rPr>
          <w:noProof/>
        </w:rPr>
        <w:t>Místo, kde si zboží přebírá od odesílatele osoba vydávající nákladní list.</w:t>
      </w:r>
    </w:p>
    <w:p>
      <w:pPr>
        <w:suppressAutoHyphens/>
        <w:autoSpaceDE w:val="0"/>
        <w:ind w:left="456"/>
        <w:rPr>
          <w:rFonts w:eastAsia="Times New Roman"/>
          <w:noProof/>
          <w:szCs w:val="24"/>
        </w:rPr>
      </w:pPr>
      <w:r>
        <w:rPr>
          <w:noProof/>
        </w:rPr>
        <w:t>Identifikace přístavu, nákladního terminálu či jiného místa, kde je zboží od odesílatele přebíráno, včetně země, v níž se toto místo nachází. Je-li to možné, identifikace místa se uvede formou kódu.</w:t>
      </w:r>
    </w:p>
    <w:p>
      <w:pPr>
        <w:suppressAutoHyphens/>
        <w:autoSpaceDE w:val="0"/>
        <w:ind w:left="456"/>
        <w:rPr>
          <w:rFonts w:eastAsia="Times New Roman"/>
          <w:noProof/>
          <w:szCs w:val="24"/>
        </w:rPr>
      </w:pPr>
      <w:r>
        <w:rPr>
          <w:noProof/>
        </w:rPr>
        <w:t>Není-li kód UN/LOCODE pro dané místo k dispozici, uvede se kód země a za ním název místa s co největší přesností.</w:t>
      </w:r>
    </w:p>
    <w:p>
      <w:pPr>
        <w:suppressAutoHyphens/>
        <w:autoSpaceDE w:val="0"/>
        <w:ind w:left="456"/>
        <w:rPr>
          <w:rFonts w:eastAsia="Times New Roman"/>
          <w:noProof/>
          <w:szCs w:val="24"/>
        </w:rPr>
      </w:pPr>
    </w:p>
    <w:p>
      <w:pPr>
        <w:suppressAutoHyphens/>
        <w:autoSpaceDE w:val="0"/>
        <w:spacing w:before="240"/>
        <w:jc w:val="center"/>
        <w:rPr>
          <w:rFonts w:eastAsia="Times New Roman"/>
          <w:b/>
          <w:bCs/>
          <w:i/>
          <w:noProof/>
          <w:szCs w:val="24"/>
          <w:u w:val="single"/>
        </w:rPr>
      </w:pPr>
      <w:r>
        <w:rPr>
          <w:b/>
          <w:i/>
          <w:noProof/>
          <w:u w:val="single"/>
        </w:rPr>
        <w:t>Skupina 6 – Ztotožnění zboží</w:t>
      </w:r>
    </w:p>
    <w:p>
      <w:pPr>
        <w:suppressAutoHyphens/>
        <w:autoSpaceDE w:val="0"/>
        <w:spacing w:before="240"/>
        <w:jc w:val="left"/>
        <w:rPr>
          <w:rFonts w:eastAsia="Times New Roman"/>
          <w:b/>
          <w:bCs/>
          <w:i/>
          <w:noProof/>
          <w:szCs w:val="24"/>
        </w:rPr>
      </w:pPr>
      <w:r>
        <w:rPr>
          <w:b/>
          <w:i/>
          <w:noProof/>
        </w:rPr>
        <w:t xml:space="preserve">6/1. Čistá hmotnost (kg) </w:t>
      </w:r>
    </w:p>
    <w:p>
      <w:pPr>
        <w:suppressAutoHyphens/>
        <w:autoSpaceDE w:val="0"/>
        <w:ind w:left="456"/>
        <w:rPr>
          <w:rFonts w:eastAsia="Times New Roman"/>
          <w:b/>
          <w:noProof/>
          <w:szCs w:val="24"/>
        </w:rPr>
      </w:pPr>
      <w:r>
        <w:rPr>
          <w:b/>
          <w:noProof/>
        </w:rPr>
        <w:t xml:space="preserve">Všechny příslušné použité sloupce tabulky požadavků na údaje: </w:t>
      </w:r>
    </w:p>
    <w:p>
      <w:pPr>
        <w:suppressAutoHyphens/>
        <w:autoSpaceDE w:val="0"/>
        <w:spacing w:after="0"/>
        <w:ind w:left="456"/>
        <w:rPr>
          <w:rFonts w:eastAsia="Times New Roman"/>
          <w:noProof/>
          <w:szCs w:val="24"/>
        </w:rPr>
      </w:pPr>
      <w:r>
        <w:rPr>
          <w:noProof/>
        </w:rPr>
        <w:t>Uveďte čistou hmotnost zboží (v kilogramech), jehož se týká odpovídající zbožová položka v prohlášení. Čistá hmotnost je hmotnost zboží bez jakéhokoli obalu.</w:t>
      </w:r>
    </w:p>
    <w:p>
      <w:pPr>
        <w:suppressAutoHyphens/>
        <w:autoSpaceDE w:val="0"/>
        <w:spacing w:after="0"/>
        <w:ind w:left="456"/>
        <w:rPr>
          <w:rFonts w:eastAsia="Times New Roman"/>
          <w:noProof/>
          <w:szCs w:val="24"/>
        </w:rPr>
      </w:pPr>
      <w:r>
        <w:rPr>
          <w:noProof/>
        </w:rPr>
        <w:t>V případě, že čistá hmotnost vyšší než 1 kg zahrnuje část jednotky (kg), lze ji zaokrouhlovat takto:</w:t>
      </w:r>
    </w:p>
    <w:p>
      <w:pPr>
        <w:suppressAutoHyphens/>
        <w:autoSpaceDE w:val="0"/>
        <w:spacing w:after="0"/>
        <w:ind w:left="456"/>
        <w:rPr>
          <w:rFonts w:eastAsia="Times New Roman"/>
          <w:noProof/>
          <w:szCs w:val="24"/>
        </w:rPr>
      </w:pPr>
      <w:r>
        <w:rPr>
          <w:noProof/>
        </w:rPr>
        <w:t>— od 0,001 do 0,499: zaokrouhlení dolů na nejbližší kg,</w:t>
      </w:r>
    </w:p>
    <w:p>
      <w:pPr>
        <w:suppressAutoHyphens/>
        <w:autoSpaceDE w:val="0"/>
        <w:spacing w:after="0"/>
        <w:ind w:left="456"/>
        <w:rPr>
          <w:rFonts w:eastAsia="Times New Roman"/>
          <w:noProof/>
          <w:szCs w:val="24"/>
        </w:rPr>
      </w:pPr>
      <w:r>
        <w:rPr>
          <w:noProof/>
        </w:rPr>
        <w:t>— od 0,5 do 0,999: zaokrouhlení nahoru na nejbližší kg.</w:t>
      </w:r>
    </w:p>
    <w:p>
      <w:pPr>
        <w:suppressAutoHyphens/>
        <w:autoSpaceDE w:val="0"/>
        <w:spacing w:after="0"/>
        <w:ind w:left="456"/>
        <w:rPr>
          <w:rFonts w:eastAsia="Times New Roman"/>
          <w:noProof/>
          <w:szCs w:val="24"/>
        </w:rPr>
      </w:pPr>
      <w:r>
        <w:rPr>
          <w:noProof/>
        </w:rPr>
        <w:t>Čistá hmotnost nižší než 1 kg by se měla uvést jako „0,“, za níž následuje až 6 desetinných míst s vyloučením všech „0“ na konci množství (např. 0,123 pro nákladový kus o hmotnosti 123 gramů; 0,00304 pro nákladový kus o hmotnosti 3 gramy a 40 miligramů nebo 0,000654 pro nákladový kus o hmotnosti 654 miligramů).</w:t>
      </w:r>
    </w:p>
    <w:p>
      <w:pPr>
        <w:suppressAutoHyphens/>
        <w:autoSpaceDE w:val="0"/>
        <w:spacing w:before="240"/>
        <w:jc w:val="left"/>
        <w:rPr>
          <w:rFonts w:eastAsia="Times New Roman"/>
          <w:b/>
          <w:bCs/>
          <w:i/>
          <w:noProof/>
          <w:szCs w:val="24"/>
        </w:rPr>
      </w:pPr>
      <w:r>
        <w:rPr>
          <w:b/>
          <w:i/>
          <w:noProof/>
        </w:rPr>
        <w:t xml:space="preserve">6/2. Doplňkové jednotky </w:t>
      </w:r>
    </w:p>
    <w:p>
      <w:pPr>
        <w:suppressAutoHyphens/>
        <w:autoSpaceDE w:val="0"/>
        <w:ind w:left="456"/>
        <w:rPr>
          <w:rFonts w:eastAsia="Times New Roman"/>
          <w:b/>
          <w:noProof/>
          <w:szCs w:val="24"/>
        </w:rPr>
      </w:pPr>
      <w:r>
        <w:rPr>
          <w:b/>
          <w:noProof/>
        </w:rPr>
        <w:t xml:space="preserve">Všechny příslušné použité sloupce tabulky požadavků na údaje: </w:t>
      </w:r>
    </w:p>
    <w:p>
      <w:pPr>
        <w:suppressAutoHyphens/>
        <w:autoSpaceDE w:val="0"/>
        <w:spacing w:after="0"/>
        <w:ind w:left="456"/>
        <w:rPr>
          <w:rFonts w:eastAsia="Times New Roman"/>
          <w:noProof/>
          <w:szCs w:val="24"/>
        </w:rPr>
      </w:pPr>
      <w:r>
        <w:rPr>
          <w:noProof/>
        </w:rPr>
        <w:t>Podle potřeby uveďte množství dotyčného zboží v měrné jednotce určené v právních předpisech Unie, jak byla zveřejněna v TARIC.</w:t>
      </w:r>
    </w:p>
    <w:p>
      <w:pPr>
        <w:suppressAutoHyphens/>
        <w:autoSpaceDE w:val="0"/>
        <w:spacing w:before="240"/>
        <w:jc w:val="left"/>
        <w:rPr>
          <w:rFonts w:eastAsia="Times New Roman"/>
          <w:b/>
          <w:bCs/>
          <w:i/>
          <w:noProof/>
          <w:szCs w:val="24"/>
        </w:rPr>
      </w:pPr>
      <w:r>
        <w:rPr>
          <w:b/>
          <w:i/>
          <w:noProof/>
        </w:rPr>
        <w:t xml:space="preserve">6/3. Hrubá hmotnost (kg) – souhrnná přepravní smlouva </w:t>
      </w:r>
    </w:p>
    <w:p>
      <w:pPr>
        <w:suppressAutoHyphens/>
        <w:autoSpaceDE w:val="0"/>
        <w:ind w:left="456"/>
        <w:rPr>
          <w:rFonts w:eastAsia="Times New Roman"/>
          <w:b/>
          <w:noProof/>
          <w:szCs w:val="24"/>
        </w:rPr>
      </w:pPr>
      <w:r>
        <w:rPr>
          <w:noProof/>
        </w:rPr>
        <w:t>Všechny příslušné použité sloupce tabulky požadavků na údaje:</w:t>
      </w:r>
      <w:r>
        <w:rPr>
          <w:b/>
          <w:noProof/>
        </w:rPr>
        <w:t xml:space="preserve"> </w:t>
      </w:r>
    </w:p>
    <w:p>
      <w:pPr>
        <w:suppressAutoHyphens/>
        <w:autoSpaceDE w:val="0"/>
        <w:spacing w:after="0"/>
        <w:ind w:left="456"/>
        <w:rPr>
          <w:rFonts w:eastAsia="Times New Roman"/>
          <w:noProof/>
          <w:szCs w:val="24"/>
        </w:rPr>
      </w:pPr>
      <w:r>
        <w:rPr>
          <w:noProof/>
        </w:rPr>
        <w:t>Uveďte hrubou hmotnost zboží (v kilogramech), jehož se týká odpovídající položka zboží, jak je uvedena v souhrnném přepravním dokladu. Hrubá hmotnost je souhrnná hmotnost zboží se všemi obaly, s výjimkou kontejnerů a jiných přepravních zařízení.</w:t>
      </w:r>
    </w:p>
    <w:p>
      <w:pPr>
        <w:suppressAutoHyphens/>
        <w:autoSpaceDE w:val="0"/>
        <w:spacing w:after="0"/>
        <w:ind w:left="456"/>
        <w:rPr>
          <w:rFonts w:eastAsia="Times New Roman"/>
          <w:noProof/>
          <w:szCs w:val="24"/>
        </w:rPr>
      </w:pPr>
      <w:r>
        <w:rPr>
          <w:noProof/>
        </w:rPr>
        <w:t>V případě, že hrubá hmotnost vyšší než 1 kg zahrnuje část jednotky (kg), lze ji zaokrouhlovat takto:</w:t>
      </w:r>
    </w:p>
    <w:p>
      <w:pPr>
        <w:suppressAutoHyphens/>
        <w:autoSpaceDE w:val="0"/>
        <w:spacing w:after="0"/>
        <w:ind w:left="456"/>
        <w:rPr>
          <w:rFonts w:eastAsia="Times New Roman"/>
          <w:noProof/>
          <w:szCs w:val="24"/>
        </w:rPr>
      </w:pPr>
      <w:r>
        <w:rPr>
          <w:noProof/>
        </w:rPr>
        <w:t>— od 0,001 do 0,499: zaokrouhlení dolů na nejbližší kg,</w:t>
      </w:r>
    </w:p>
    <w:p>
      <w:pPr>
        <w:suppressAutoHyphens/>
        <w:autoSpaceDE w:val="0"/>
        <w:spacing w:after="0"/>
        <w:ind w:left="456"/>
        <w:rPr>
          <w:rFonts w:eastAsia="Times New Roman"/>
          <w:noProof/>
          <w:szCs w:val="24"/>
        </w:rPr>
      </w:pPr>
      <w:r>
        <w:rPr>
          <w:noProof/>
        </w:rPr>
        <w:t>— od 0,5 do 0,999: zaokrouhlení nahoru na nejbližší kg.</w:t>
      </w:r>
    </w:p>
    <w:p>
      <w:pPr>
        <w:suppressAutoHyphens/>
        <w:autoSpaceDE w:val="0"/>
        <w:spacing w:after="0"/>
        <w:ind w:left="456"/>
        <w:rPr>
          <w:rFonts w:eastAsia="Times New Roman"/>
          <w:noProof/>
          <w:szCs w:val="24"/>
        </w:rPr>
      </w:pPr>
      <w:r>
        <w:rPr>
          <w:noProof/>
        </w:rPr>
        <w:t>Hrubá hmotnost nižší než 1 kg by se měla uvést jako „0,“, za níž následuje až 6 desetinných míst s vyloučením všech „0“ na konci množství (např. 0,123 pro nákladový kus o hmotnosti 123 gramů; 0,00304 pro nákladový kus o hmotnosti 3 gramy a 40 miligramů nebo 0,000654 pro nákladový kus o hmotnosti 654 miligramů).</w:t>
      </w:r>
    </w:p>
    <w:p>
      <w:pPr>
        <w:suppressAutoHyphens/>
        <w:autoSpaceDE w:val="0"/>
        <w:spacing w:after="0"/>
        <w:ind w:left="456"/>
        <w:rPr>
          <w:rFonts w:eastAsia="Times New Roman"/>
          <w:noProof/>
          <w:szCs w:val="24"/>
        </w:rPr>
      </w:pPr>
      <w:r>
        <w:rPr>
          <w:noProof/>
        </w:rPr>
        <w:t>Je-li to možné, hospodářský subjekt může tuto hmotnost uvést na úrovni položky celního prohlášení.</w:t>
      </w:r>
    </w:p>
    <w:p>
      <w:pPr>
        <w:suppressAutoHyphens/>
        <w:autoSpaceDE w:val="0"/>
        <w:spacing w:before="240"/>
        <w:jc w:val="left"/>
        <w:rPr>
          <w:rFonts w:eastAsia="Times New Roman"/>
          <w:b/>
          <w:bCs/>
          <w:i/>
          <w:noProof/>
          <w:szCs w:val="24"/>
        </w:rPr>
      </w:pPr>
      <w:r>
        <w:rPr>
          <w:b/>
          <w:i/>
          <w:noProof/>
        </w:rPr>
        <w:t xml:space="preserve">6/4. Hrubá hmotnost (kg) – dílčí přepravní smlouva </w:t>
      </w:r>
    </w:p>
    <w:p>
      <w:pPr>
        <w:suppressAutoHyphens/>
        <w:autoSpaceDE w:val="0"/>
        <w:ind w:left="456"/>
        <w:rPr>
          <w:rFonts w:eastAsia="Times New Roman"/>
          <w:b/>
          <w:noProof/>
          <w:szCs w:val="24"/>
        </w:rPr>
      </w:pPr>
      <w:r>
        <w:rPr>
          <w:noProof/>
        </w:rPr>
        <w:t>Všechny příslušné použité sloupce tabulky požadavků na údaje:</w:t>
      </w:r>
      <w:r>
        <w:rPr>
          <w:b/>
          <w:noProof/>
        </w:rPr>
        <w:t xml:space="preserve"> </w:t>
      </w:r>
    </w:p>
    <w:p>
      <w:pPr>
        <w:suppressAutoHyphens/>
        <w:autoSpaceDE w:val="0"/>
        <w:spacing w:after="0"/>
        <w:ind w:left="456"/>
        <w:rPr>
          <w:rFonts w:eastAsia="Times New Roman"/>
          <w:noProof/>
          <w:szCs w:val="24"/>
        </w:rPr>
      </w:pPr>
      <w:r>
        <w:rPr>
          <w:noProof/>
        </w:rPr>
        <w:t>Uveďte hrubou hmotnost zboží (v kilogramech), jehož se týká odpovídající položka zboží, jak je uvedena v dílčím přepravním dokladu. Hrubá hmotnost je souhrnná hmotnost zboží se všemi obaly, s výjimkou kontejnerů a jiných přepravních zařízení.</w:t>
      </w:r>
    </w:p>
    <w:p>
      <w:pPr>
        <w:suppressAutoHyphens/>
        <w:autoSpaceDE w:val="0"/>
        <w:spacing w:after="0"/>
        <w:ind w:left="456"/>
        <w:rPr>
          <w:rFonts w:eastAsia="Times New Roman"/>
          <w:noProof/>
          <w:szCs w:val="24"/>
        </w:rPr>
      </w:pPr>
      <w:r>
        <w:rPr>
          <w:noProof/>
        </w:rPr>
        <w:t>V případě, že hrubá hmotnost vyšší než 1 kg zahrnuje část jednotky (kg), lze ji zaokrouhlovat takto:</w:t>
      </w:r>
    </w:p>
    <w:p>
      <w:pPr>
        <w:suppressAutoHyphens/>
        <w:autoSpaceDE w:val="0"/>
        <w:spacing w:after="0"/>
        <w:ind w:left="456"/>
        <w:rPr>
          <w:rFonts w:eastAsia="Times New Roman"/>
          <w:noProof/>
          <w:szCs w:val="24"/>
        </w:rPr>
      </w:pPr>
      <w:r>
        <w:rPr>
          <w:noProof/>
        </w:rPr>
        <w:t>— od 0,001 do 0,499: zaokrouhlení dolů na nejbližší kg,</w:t>
      </w:r>
    </w:p>
    <w:p>
      <w:pPr>
        <w:suppressAutoHyphens/>
        <w:autoSpaceDE w:val="0"/>
        <w:spacing w:after="0"/>
        <w:ind w:left="456"/>
        <w:rPr>
          <w:rFonts w:eastAsia="Times New Roman"/>
          <w:noProof/>
          <w:szCs w:val="24"/>
        </w:rPr>
      </w:pPr>
      <w:r>
        <w:rPr>
          <w:noProof/>
        </w:rPr>
        <w:t>— od 0,5 do 0,999: zaokrouhlení nahoru na nejbližší kg.</w:t>
      </w:r>
    </w:p>
    <w:p>
      <w:pPr>
        <w:suppressAutoHyphens/>
        <w:autoSpaceDE w:val="0"/>
        <w:spacing w:after="0"/>
        <w:ind w:left="456"/>
        <w:rPr>
          <w:rFonts w:eastAsia="Times New Roman"/>
          <w:noProof/>
          <w:szCs w:val="24"/>
        </w:rPr>
      </w:pPr>
      <w:r>
        <w:rPr>
          <w:noProof/>
        </w:rPr>
        <w:t>Hrubá hmotnost nižší než 1 kg by se měla uvést jako „0,“, za níž následuje až 6 desetinných míst s vyloučením všech „0“ na konci množství (např. 0,123 pro nákladový kus o hmotnosti 123 gramů; 0,00304 pro nákladový kus o hmotnosti 3 gramy a 40 miligramů nebo 0,000654 pro nákladový kus o hmotnosti 654 miligramů).</w:t>
      </w:r>
    </w:p>
    <w:p>
      <w:pPr>
        <w:suppressAutoHyphens/>
        <w:autoSpaceDE w:val="0"/>
        <w:spacing w:before="240" w:after="0"/>
        <w:ind w:left="456"/>
        <w:jc w:val="left"/>
        <w:rPr>
          <w:rFonts w:eastAsia="Times New Roman"/>
          <w:b/>
          <w:noProof/>
          <w:szCs w:val="24"/>
        </w:rPr>
      </w:pPr>
      <w:r>
        <w:rPr>
          <w:b/>
          <w:noProof/>
        </w:rPr>
        <w:t>Sloupce F1a, F1c, F2a, F2c, F2d a F3a, F3b a F5 tabulky požadavků na údaje:</w:t>
      </w:r>
    </w:p>
    <w:p>
      <w:pPr>
        <w:suppressAutoHyphens/>
        <w:autoSpaceDE w:val="0"/>
        <w:spacing w:after="0"/>
        <w:ind w:left="456"/>
        <w:rPr>
          <w:rFonts w:eastAsia="Times New Roman"/>
          <w:noProof/>
          <w:szCs w:val="24"/>
        </w:rPr>
      </w:pPr>
      <w:r>
        <w:rPr>
          <w:noProof/>
        </w:rPr>
        <w:t>Je-li to možné, hospodářský subjekt může tuto hmotnost uvést na úrovni položky celního prohlášení.</w:t>
      </w:r>
    </w:p>
    <w:p>
      <w:pPr>
        <w:suppressAutoHyphens/>
        <w:autoSpaceDE w:val="0"/>
        <w:spacing w:before="240"/>
        <w:jc w:val="left"/>
        <w:rPr>
          <w:rFonts w:eastAsia="Times New Roman"/>
          <w:b/>
          <w:bCs/>
          <w:i/>
          <w:noProof/>
          <w:szCs w:val="24"/>
        </w:rPr>
      </w:pPr>
      <w:r>
        <w:rPr>
          <w:b/>
          <w:i/>
          <w:noProof/>
        </w:rPr>
        <w:t>6/5. Hrubá hmotnost (kg)</w:t>
      </w:r>
    </w:p>
    <w:p>
      <w:pPr>
        <w:suppressAutoHyphens/>
        <w:autoSpaceDE w:val="0"/>
        <w:ind w:left="456"/>
        <w:rPr>
          <w:rFonts w:eastAsia="Times New Roman"/>
          <w:noProof/>
          <w:szCs w:val="24"/>
        </w:rPr>
      </w:pPr>
      <w:r>
        <w:rPr>
          <w:b/>
          <w:noProof/>
        </w:rPr>
        <w:t>Všechny příslušné použité sloupce tabulky požadavků na údaje:</w:t>
      </w:r>
    </w:p>
    <w:p>
      <w:pPr>
        <w:suppressAutoHyphens/>
        <w:autoSpaceDE w:val="0"/>
        <w:ind w:left="456"/>
        <w:rPr>
          <w:rFonts w:eastAsia="Times New Roman"/>
          <w:b/>
          <w:noProof/>
          <w:szCs w:val="24"/>
        </w:rPr>
      </w:pPr>
      <w:r>
        <w:rPr>
          <w:noProof/>
        </w:rPr>
        <w:t>Hrubá hmotnost zboží je hmotnost zboží včetně obalu, ale bez přepravcova zařízení pro účely prohlášení.</w:t>
      </w:r>
    </w:p>
    <w:p>
      <w:pPr>
        <w:suppressAutoHyphens/>
        <w:autoSpaceDE w:val="0"/>
        <w:spacing w:after="0"/>
        <w:ind w:left="456"/>
        <w:rPr>
          <w:rFonts w:eastAsia="Times New Roman"/>
          <w:noProof/>
          <w:szCs w:val="24"/>
        </w:rPr>
      </w:pPr>
      <w:r>
        <w:rPr>
          <w:noProof/>
        </w:rPr>
        <w:t>V případě, že hrubá hmotnost vyšší než 1 kg zahrnuje část jednotky (kg), lze ji zaokrouhlovat takto:</w:t>
      </w:r>
    </w:p>
    <w:p>
      <w:pPr>
        <w:suppressAutoHyphens/>
        <w:autoSpaceDE w:val="0"/>
        <w:spacing w:after="0"/>
        <w:ind w:left="456"/>
        <w:rPr>
          <w:rFonts w:eastAsia="Times New Roman"/>
          <w:noProof/>
          <w:szCs w:val="24"/>
        </w:rPr>
      </w:pPr>
      <w:r>
        <w:rPr>
          <w:noProof/>
        </w:rPr>
        <w:t>— od 0,001 do 0,499: zaokrouhlení dolů na nejbližší kg,</w:t>
      </w:r>
    </w:p>
    <w:p>
      <w:pPr>
        <w:suppressAutoHyphens/>
        <w:autoSpaceDE w:val="0"/>
        <w:spacing w:after="0"/>
        <w:ind w:left="456"/>
        <w:rPr>
          <w:rFonts w:eastAsia="Times New Roman"/>
          <w:noProof/>
          <w:szCs w:val="24"/>
        </w:rPr>
      </w:pPr>
      <w:r>
        <w:rPr>
          <w:noProof/>
        </w:rPr>
        <w:t>— od 0,5 do 0,999: zaokrouhlení nahoru na nejbližší kg.</w:t>
      </w:r>
    </w:p>
    <w:p>
      <w:pPr>
        <w:suppressAutoHyphens/>
        <w:autoSpaceDE w:val="0"/>
        <w:ind w:left="456"/>
        <w:rPr>
          <w:rFonts w:eastAsia="Times New Roman"/>
          <w:noProof/>
          <w:szCs w:val="24"/>
        </w:rPr>
      </w:pPr>
      <w:r>
        <w:rPr>
          <w:noProof/>
        </w:rPr>
        <w:t>Hrubá hmotnost nižší než 1 kg by se měla uvést jako „0,“, za níž následuje až 6 desetinných míst s vyloučením všech „0“ na konci množství (např. 0,123 pro nákladový kus o hmotnosti 123 gramů; 0,00304 pro nákladový kus o hmotnosti 3 gramy a 40 miligramů nebo 0,000654 pro nákladový kus o hmotnosti 654 miligramů).</w:t>
      </w:r>
    </w:p>
    <w:p>
      <w:pPr>
        <w:suppressAutoHyphens/>
        <w:autoSpaceDE w:val="0"/>
        <w:ind w:left="456"/>
        <w:rPr>
          <w:rFonts w:eastAsia="Times New Roman"/>
          <w:b/>
          <w:noProof/>
          <w:szCs w:val="24"/>
        </w:rPr>
      </w:pPr>
      <w:r>
        <w:rPr>
          <w:b/>
          <w:noProof/>
        </w:rPr>
        <w:t xml:space="preserve">Sloupce B1 až B4, H1 až H6, I1 a I2 tabulky požadavků na údaje: </w:t>
      </w:r>
    </w:p>
    <w:p>
      <w:pPr>
        <w:suppressAutoHyphens/>
        <w:autoSpaceDE w:val="0"/>
        <w:spacing w:after="0"/>
        <w:ind w:left="456"/>
        <w:rPr>
          <w:rFonts w:eastAsia="Times New Roman"/>
          <w:noProof/>
          <w:szCs w:val="24"/>
        </w:rPr>
      </w:pPr>
      <w:r>
        <w:rPr>
          <w:noProof/>
        </w:rPr>
        <w:t>Uveďte hrubou hmotnost zboží (v kilogramech), jehož se týká odpovídající položka zboží.</w:t>
      </w:r>
    </w:p>
    <w:p>
      <w:pPr>
        <w:suppressAutoHyphens/>
        <w:autoSpaceDE w:val="0"/>
        <w:spacing w:after="0"/>
        <w:ind w:left="456"/>
        <w:rPr>
          <w:rFonts w:eastAsia="Times New Roman"/>
          <w:noProof/>
          <w:szCs w:val="24"/>
        </w:rPr>
      </w:pPr>
      <w:r>
        <w:rPr>
          <w:noProof/>
        </w:rPr>
        <w:t>Je-li v přepravních dokladech zahrnuta hmotnost palet, zahrne se hmotnost palet též do výpočtu hrubé hmotnosti, vyjma následujících případů:</w:t>
      </w:r>
    </w:p>
    <w:p>
      <w:pPr>
        <w:suppressAutoHyphens/>
        <w:autoSpaceDE w:val="0"/>
        <w:spacing w:after="0"/>
        <w:ind w:left="456"/>
        <w:rPr>
          <w:rFonts w:eastAsia="Times New Roman"/>
          <w:noProof/>
          <w:szCs w:val="24"/>
        </w:rPr>
      </w:pPr>
      <w:r>
        <w:rPr>
          <w:noProof/>
        </w:rPr>
        <w:t>a)</w:t>
      </w:r>
      <w:r>
        <w:rPr>
          <w:noProof/>
        </w:rPr>
        <w:tab/>
        <w:t>paleta představuje na celním prohlášení oddělenou položku;</w:t>
      </w:r>
    </w:p>
    <w:p>
      <w:pPr>
        <w:suppressAutoHyphens/>
        <w:autoSpaceDE w:val="0"/>
        <w:spacing w:after="0"/>
        <w:ind w:left="456"/>
        <w:rPr>
          <w:rFonts w:eastAsia="Times New Roman"/>
          <w:noProof/>
          <w:szCs w:val="24"/>
        </w:rPr>
      </w:pPr>
      <w:r>
        <w:rPr>
          <w:noProof/>
        </w:rPr>
        <w:t>b)</w:t>
      </w:r>
      <w:r>
        <w:rPr>
          <w:noProof/>
        </w:rPr>
        <w:tab/>
        <w:t>celní sazba pro dotčenou položku se zakládá na hrubé hmotnosti a/nebo celní kvóta pro danou položku je spravována v měrné jednotce „hrubá hmotnost“.</w:t>
      </w:r>
    </w:p>
    <w:p>
      <w:pPr>
        <w:suppressAutoHyphens/>
        <w:autoSpaceDE w:val="0"/>
        <w:spacing w:before="240" w:after="0"/>
        <w:ind w:left="456"/>
        <w:jc w:val="left"/>
        <w:rPr>
          <w:rFonts w:eastAsia="Times New Roman"/>
          <w:b/>
          <w:noProof/>
          <w:szCs w:val="24"/>
        </w:rPr>
      </w:pPr>
      <w:r>
        <w:rPr>
          <w:noProof/>
        </w:rPr>
        <w:t>Sloupce A1, A2, E1, E2, G4 a G5 tabulky požadavků na údaje:</w:t>
      </w:r>
    </w:p>
    <w:p>
      <w:pPr>
        <w:suppressAutoHyphens/>
        <w:autoSpaceDE w:val="0"/>
        <w:spacing w:after="0"/>
        <w:ind w:left="456"/>
        <w:rPr>
          <w:rFonts w:eastAsia="Times New Roman"/>
          <w:b/>
          <w:noProof/>
          <w:szCs w:val="24"/>
        </w:rPr>
      </w:pPr>
      <w:r>
        <w:rPr>
          <w:noProof/>
        </w:rPr>
        <w:t>Je-li to možné, hospodářský subjekt může tuto hmotnost uvést na úrovni položky celního prohlášení.</w:t>
      </w:r>
    </w:p>
    <w:p>
      <w:pPr>
        <w:suppressAutoHyphens/>
        <w:autoSpaceDE w:val="0"/>
        <w:spacing w:before="240" w:after="0"/>
        <w:ind w:left="456"/>
        <w:jc w:val="left"/>
        <w:rPr>
          <w:rFonts w:eastAsia="Times New Roman"/>
          <w:b/>
          <w:noProof/>
          <w:szCs w:val="24"/>
        </w:rPr>
      </w:pPr>
      <w:r>
        <w:rPr>
          <w:b/>
          <w:noProof/>
        </w:rPr>
        <w:t>Sloupce D1 až D3 tabulky požadavků na údaje:</w:t>
      </w:r>
    </w:p>
    <w:p>
      <w:pPr>
        <w:suppressAutoHyphens/>
        <w:autoSpaceDE w:val="0"/>
        <w:spacing w:after="0"/>
        <w:ind w:left="456"/>
        <w:rPr>
          <w:rFonts w:eastAsia="Times New Roman"/>
          <w:noProof/>
          <w:szCs w:val="24"/>
        </w:rPr>
      </w:pPr>
      <w:r>
        <w:rPr>
          <w:noProof/>
        </w:rPr>
        <w:t>Uveďte hrubou hmotnost zboží (v kilogramech), jehož se týká odpovídající položka zboží.</w:t>
      </w:r>
    </w:p>
    <w:p>
      <w:pPr>
        <w:suppressAutoHyphens/>
        <w:autoSpaceDE w:val="0"/>
        <w:spacing w:after="0"/>
        <w:ind w:left="456"/>
        <w:rPr>
          <w:rFonts w:eastAsia="Times New Roman"/>
          <w:noProof/>
          <w:szCs w:val="24"/>
        </w:rPr>
      </w:pPr>
      <w:r>
        <w:rPr>
          <w:noProof/>
        </w:rPr>
        <w:t>Pokud prohlášení obsahuje několik zbožových položek, které se týkají zboží, jež je baleno společně takovým způsobem, že není možné určit hrubou hmotnost zboží odpovídající jednotlivým položkám, je třeba celkovou hrubou hmotnost uvést pouze v záhlaví.</w:t>
      </w:r>
    </w:p>
    <w:p>
      <w:pPr>
        <w:suppressAutoHyphens/>
        <w:autoSpaceDE w:val="0"/>
        <w:spacing w:after="0"/>
        <w:ind w:left="456"/>
        <w:rPr>
          <w:rFonts w:eastAsia="Times New Roman"/>
          <w:noProof/>
          <w:szCs w:val="24"/>
        </w:rPr>
      </w:pPr>
      <w:r>
        <w:rPr>
          <w:noProof/>
        </w:rPr>
        <w:t>Pokud se tranzitní prohlášení v listinné podobě vztahuje na více zbožových položek, uvede se celková hrubá hmotnost pouze v první kolonce 35, zbývající kolonky 35 se ponechají prázdné. Členské státy mohou toto pravidlo rozšířit na všechny příslušné režimy uvedené v tabulce v hlavě I.</w:t>
      </w:r>
    </w:p>
    <w:p>
      <w:pPr>
        <w:suppressAutoHyphens/>
        <w:autoSpaceDE w:val="0"/>
        <w:spacing w:before="240"/>
        <w:jc w:val="left"/>
        <w:rPr>
          <w:rFonts w:eastAsia="Times New Roman"/>
          <w:b/>
          <w:bCs/>
          <w:i/>
          <w:noProof/>
          <w:szCs w:val="24"/>
        </w:rPr>
      </w:pPr>
      <w:r>
        <w:rPr>
          <w:b/>
          <w:i/>
          <w:noProof/>
        </w:rPr>
        <w:t xml:space="preserve">6/6. Popis zboží – souhrnná přepravní smlouva </w:t>
      </w:r>
    </w:p>
    <w:p>
      <w:pPr>
        <w:suppressAutoHyphens/>
        <w:autoSpaceDE w:val="0"/>
        <w:ind w:left="456"/>
        <w:rPr>
          <w:rFonts w:eastAsia="Times New Roman"/>
          <w:b/>
          <w:noProof/>
          <w:szCs w:val="24"/>
        </w:rPr>
      </w:pPr>
      <w:r>
        <w:rPr>
          <w:noProof/>
        </w:rPr>
        <w:t>Všechny příslušné použité sloupce tabulky požadavků na údaje:</w:t>
      </w:r>
      <w:r>
        <w:rPr>
          <w:b/>
          <w:noProof/>
        </w:rPr>
        <w:t xml:space="preserve"> </w:t>
      </w:r>
    </w:p>
    <w:p>
      <w:pPr>
        <w:suppressAutoHyphens/>
        <w:autoSpaceDE w:val="0"/>
        <w:ind w:left="456"/>
        <w:rPr>
          <w:rFonts w:eastAsia="Times New Roman"/>
          <w:noProof/>
          <w:szCs w:val="24"/>
        </w:rPr>
      </w:pPr>
      <w:r>
        <w:rPr>
          <w:noProof/>
        </w:rPr>
        <w:t>Jde o popis ve srozumitelném slovním vyjádření, který je dostatečně přesný, aby byly celní služby schopny zboží ztotožnit. Obecné výrazy (tj. „sběrný“, „běžný náklad“, „součásti“ či „náklad všeho druhu“) nebo nedostatečně přesný popis nejsou přijatelné. Komise zveřejní orientační seznam těchto obecných výrazů a popisů.</w:t>
      </w:r>
    </w:p>
    <w:p>
      <w:pPr>
        <w:suppressAutoHyphens/>
        <w:autoSpaceDE w:val="0"/>
        <w:ind w:left="456"/>
        <w:rPr>
          <w:rFonts w:eastAsia="Times New Roman"/>
          <w:noProof/>
          <w:szCs w:val="24"/>
        </w:rPr>
      </w:pPr>
      <w:r>
        <w:rPr>
          <w:noProof/>
        </w:rPr>
        <w:t>Členské státy mohou upustit od požadavku poskytnout přesný popis zboží, pokud deklarant uvede kód CUS pro chemické látky a přípravky.</w:t>
      </w:r>
    </w:p>
    <w:p>
      <w:pPr>
        <w:suppressAutoHyphens/>
        <w:autoSpaceDE w:val="0"/>
        <w:spacing w:before="240"/>
        <w:jc w:val="left"/>
        <w:rPr>
          <w:rFonts w:eastAsia="Times New Roman"/>
          <w:b/>
          <w:bCs/>
          <w:i/>
          <w:noProof/>
          <w:szCs w:val="24"/>
        </w:rPr>
      </w:pPr>
      <w:r>
        <w:rPr>
          <w:b/>
          <w:i/>
          <w:noProof/>
        </w:rPr>
        <w:t xml:space="preserve">6/7. Popis zboží – dílčí přepravní smlouva </w:t>
      </w:r>
    </w:p>
    <w:p>
      <w:pPr>
        <w:suppressAutoHyphens/>
        <w:autoSpaceDE w:val="0"/>
        <w:ind w:left="456"/>
        <w:rPr>
          <w:rFonts w:eastAsia="Times New Roman"/>
          <w:b/>
          <w:noProof/>
          <w:szCs w:val="24"/>
        </w:rPr>
      </w:pPr>
      <w:r>
        <w:rPr>
          <w:noProof/>
        </w:rPr>
        <w:t>Všechny příslušné použité sloupce tabulky požadavků na údaje:</w:t>
      </w:r>
      <w:r>
        <w:rPr>
          <w:b/>
          <w:noProof/>
        </w:rPr>
        <w:t xml:space="preserve"> </w:t>
      </w:r>
    </w:p>
    <w:p>
      <w:pPr>
        <w:suppressAutoHyphens/>
        <w:autoSpaceDE w:val="0"/>
        <w:ind w:left="456"/>
        <w:rPr>
          <w:rFonts w:eastAsia="Times New Roman"/>
          <w:noProof/>
          <w:szCs w:val="24"/>
        </w:rPr>
      </w:pPr>
      <w:r>
        <w:rPr>
          <w:noProof/>
        </w:rPr>
        <w:t>Jde o popis ve srozumitelném slovním vyjádření, který je dostatečně přesný, aby byly celní služby schopny zboží ztotožnit. Obecné výrazy (tj. „sběrný“, „běžný náklad“, „součásti“ či „náklad všeho druhu“) nebo nedostatečně přesný popis nejsou přijatelné. Komise zveřejní orientační seznam těchto obecných výrazů a popisů.</w:t>
      </w:r>
    </w:p>
    <w:p>
      <w:pPr>
        <w:suppressAutoHyphens/>
        <w:autoSpaceDE w:val="0"/>
        <w:ind w:left="456"/>
        <w:rPr>
          <w:rFonts w:eastAsia="Times New Roman"/>
          <w:noProof/>
          <w:szCs w:val="24"/>
        </w:rPr>
      </w:pPr>
      <w:r>
        <w:rPr>
          <w:noProof/>
        </w:rPr>
        <w:t>Členské státy mohou upustit od požadavku poskytnout přesný popis zboží, pokud deklarant uvede kód CUS pro chemické látky a přípravky.</w:t>
      </w:r>
    </w:p>
    <w:p>
      <w:pPr>
        <w:suppressAutoHyphens/>
        <w:autoSpaceDE w:val="0"/>
        <w:spacing w:before="240"/>
        <w:jc w:val="left"/>
        <w:rPr>
          <w:rFonts w:eastAsia="Times New Roman"/>
          <w:b/>
          <w:bCs/>
          <w:i/>
          <w:noProof/>
          <w:szCs w:val="24"/>
        </w:rPr>
      </w:pPr>
      <w:r>
        <w:rPr>
          <w:b/>
          <w:i/>
          <w:noProof/>
        </w:rPr>
        <w:t xml:space="preserve">6/8. Popis zboží </w:t>
      </w:r>
    </w:p>
    <w:p>
      <w:pPr>
        <w:suppressAutoHyphens/>
        <w:autoSpaceDE w:val="0"/>
        <w:ind w:left="456"/>
        <w:rPr>
          <w:rFonts w:eastAsia="Times New Roman"/>
          <w:b/>
          <w:noProof/>
          <w:szCs w:val="24"/>
        </w:rPr>
      </w:pPr>
      <w:r>
        <w:rPr>
          <w:b/>
          <w:noProof/>
        </w:rPr>
        <w:t xml:space="preserve">Všechny příslušné použité sloupce tabulky požadavků na údaje: </w:t>
      </w:r>
    </w:p>
    <w:p>
      <w:pPr>
        <w:suppressAutoHyphens/>
        <w:autoSpaceDE w:val="0"/>
        <w:ind w:left="456"/>
        <w:rPr>
          <w:rFonts w:eastAsia="Times New Roman"/>
          <w:noProof/>
          <w:szCs w:val="24"/>
        </w:rPr>
      </w:pPr>
      <w:r>
        <w:rPr>
          <w:noProof/>
        </w:rPr>
        <w:t>Členské státy mohou upustit od požadavku poskytnout přesný popis zboží, pokud deklarant uvede kód CUS pro chemické látky a přípravky.</w:t>
      </w:r>
    </w:p>
    <w:p>
      <w:pPr>
        <w:suppressAutoHyphens/>
        <w:autoSpaceDE w:val="0"/>
        <w:ind w:left="456"/>
        <w:rPr>
          <w:rFonts w:eastAsia="Times New Roman"/>
          <w:b/>
          <w:noProof/>
          <w:szCs w:val="24"/>
        </w:rPr>
      </w:pPr>
      <w:r>
        <w:rPr>
          <w:noProof/>
        </w:rPr>
        <w:t>Sloupce A1 a A2 tabulky požadavků na údaje:</w:t>
      </w:r>
    </w:p>
    <w:p>
      <w:pPr>
        <w:suppressAutoHyphens/>
        <w:autoSpaceDE w:val="0"/>
        <w:ind w:left="456"/>
        <w:rPr>
          <w:rFonts w:eastAsia="Times New Roman"/>
          <w:noProof/>
          <w:szCs w:val="24"/>
        </w:rPr>
      </w:pPr>
      <w:r>
        <w:rPr>
          <w:noProof/>
        </w:rPr>
        <w:t>Jde o popis ve srozumitelném slovním vyjádření, který je dostatečně přesný, aby byly celní služby schopny zboží ztotožnit. Obecné výrazy (tj. „sběrný“, „běžný náklad“, „součásti“ či „náklad všeho druhu“) nebo nedostatečně přesný popis nejsou přijatelné. Komise zveřejní orientační seznam těchto obecných výrazů a popisů.</w:t>
      </w:r>
    </w:p>
    <w:p>
      <w:pPr>
        <w:suppressAutoHyphens/>
        <w:autoSpaceDE w:val="0"/>
        <w:ind w:left="456"/>
        <w:rPr>
          <w:rFonts w:eastAsia="Times New Roman"/>
          <w:noProof/>
          <w:szCs w:val="24"/>
        </w:rPr>
      </w:pPr>
      <w:r>
        <w:rPr>
          <w:b/>
          <w:noProof/>
        </w:rPr>
        <w:t>Sloupce B3, B4, D1, D2, E1 a E2 tabulky požadavků na údaje:</w:t>
      </w:r>
    </w:p>
    <w:p>
      <w:pPr>
        <w:suppressAutoHyphens/>
        <w:autoSpaceDE w:val="0"/>
        <w:ind w:left="456"/>
        <w:rPr>
          <w:rFonts w:eastAsia="Times New Roman"/>
          <w:noProof/>
          <w:szCs w:val="24"/>
        </w:rPr>
      </w:pPr>
      <w:r>
        <w:rPr>
          <w:noProof/>
        </w:rPr>
        <w:t>Rozumí se běžný obchodní popis. Pokud je nutné uvést zbožový kód, musí být popis dostatečně přesný, aby umožnil zařazení zboží.</w:t>
      </w:r>
    </w:p>
    <w:p>
      <w:pPr>
        <w:suppressAutoHyphens/>
        <w:autoSpaceDE w:val="0"/>
        <w:ind w:left="456"/>
        <w:rPr>
          <w:rFonts w:eastAsia="Times New Roman"/>
          <w:b/>
          <w:noProof/>
          <w:szCs w:val="24"/>
        </w:rPr>
      </w:pPr>
      <w:r>
        <w:rPr>
          <w:b/>
          <w:noProof/>
        </w:rPr>
        <w:t>Sloupce B1, B2, H1 až H5 a I1 tabulky požadavků na údaje:</w:t>
      </w:r>
    </w:p>
    <w:p>
      <w:pPr>
        <w:suppressAutoHyphens/>
        <w:autoSpaceDE w:val="0"/>
        <w:spacing w:after="0"/>
        <w:ind w:left="456"/>
        <w:rPr>
          <w:rFonts w:eastAsia="Times New Roman"/>
          <w:noProof/>
          <w:szCs w:val="24"/>
        </w:rPr>
      </w:pPr>
      <w:r>
        <w:rPr>
          <w:noProof/>
        </w:rPr>
        <w:t>Popis zboží znamená běžný obchodní popis. S výjimkou zboží, které není zbožím Unie, propuštěného do režimu uskladňování ve veřejném celním skladu typu I, II nebo III nebo v soukromém celním skladu musí být tento popis vyjádřen dostatečně přesně, aby umožňoval okamžité a jednoznačné ztotožnění a zařazení.</w:t>
      </w:r>
    </w:p>
    <w:p>
      <w:pPr>
        <w:suppressAutoHyphens/>
        <w:autoSpaceDE w:val="0"/>
        <w:spacing w:after="0"/>
        <w:ind w:left="456"/>
        <w:rPr>
          <w:rFonts w:eastAsia="Times New Roman"/>
          <w:b/>
          <w:noProof/>
          <w:szCs w:val="24"/>
        </w:rPr>
      </w:pPr>
      <w:r>
        <w:rPr>
          <w:b/>
          <w:noProof/>
        </w:rPr>
        <w:t>Sloupce D3, G4, G5 a H6 tabulky požadavků na údaje:</w:t>
      </w:r>
    </w:p>
    <w:p>
      <w:pPr>
        <w:suppressAutoHyphens/>
        <w:autoSpaceDE w:val="0"/>
        <w:spacing w:after="0"/>
        <w:ind w:left="456"/>
        <w:rPr>
          <w:rFonts w:eastAsia="Times New Roman"/>
          <w:noProof/>
          <w:szCs w:val="24"/>
        </w:rPr>
      </w:pPr>
      <w:r>
        <w:rPr>
          <w:noProof/>
        </w:rPr>
        <w:t>Jde o popis ve srozumitelném slovním vyjádření, který je dostatečně přesný, aby byly celní služby schopny zboží ztotožnit.</w:t>
      </w:r>
    </w:p>
    <w:p>
      <w:pPr>
        <w:suppressAutoHyphens/>
        <w:autoSpaceDE w:val="0"/>
        <w:spacing w:before="240"/>
        <w:jc w:val="left"/>
        <w:rPr>
          <w:rFonts w:eastAsia="Times New Roman"/>
          <w:b/>
          <w:bCs/>
          <w:i/>
          <w:noProof/>
          <w:szCs w:val="24"/>
        </w:rPr>
      </w:pPr>
      <w:r>
        <w:rPr>
          <w:b/>
          <w:i/>
          <w:noProof/>
        </w:rPr>
        <w:t xml:space="preserve">6/9. Druh nákladových kusů </w:t>
      </w:r>
    </w:p>
    <w:p>
      <w:pPr>
        <w:suppressAutoHyphens/>
        <w:autoSpaceDE w:val="0"/>
        <w:ind w:left="456"/>
        <w:rPr>
          <w:rFonts w:eastAsia="Times New Roman"/>
          <w:b/>
          <w:noProof/>
          <w:szCs w:val="24"/>
        </w:rPr>
      </w:pPr>
      <w:r>
        <w:rPr>
          <w:b/>
          <w:noProof/>
        </w:rPr>
        <w:t>Všechny příslušné použité sloupce tabulky požadavků na údaje:</w:t>
      </w:r>
    </w:p>
    <w:p>
      <w:pPr>
        <w:suppressAutoHyphens/>
        <w:autoSpaceDE w:val="0"/>
        <w:spacing w:after="0"/>
        <w:ind w:left="456"/>
        <w:rPr>
          <w:rFonts w:eastAsia="Times New Roman"/>
          <w:noProof/>
          <w:szCs w:val="24"/>
        </w:rPr>
      </w:pPr>
      <w:r>
        <w:rPr>
          <w:noProof/>
        </w:rPr>
        <w:t xml:space="preserve">Kód označující druh nákladového kusu. </w:t>
      </w:r>
    </w:p>
    <w:p>
      <w:pPr>
        <w:suppressAutoHyphens/>
        <w:autoSpaceDE w:val="0"/>
        <w:spacing w:before="240"/>
        <w:jc w:val="left"/>
        <w:rPr>
          <w:rFonts w:eastAsia="Times New Roman"/>
          <w:b/>
          <w:bCs/>
          <w:i/>
          <w:noProof/>
          <w:szCs w:val="24"/>
        </w:rPr>
      </w:pPr>
      <w:r>
        <w:rPr>
          <w:b/>
          <w:i/>
          <w:noProof/>
        </w:rPr>
        <w:t xml:space="preserve">6/10. Počet nákladových kusů </w:t>
      </w:r>
    </w:p>
    <w:p>
      <w:pPr>
        <w:suppressAutoHyphens/>
        <w:autoSpaceDE w:val="0"/>
        <w:ind w:left="456"/>
        <w:rPr>
          <w:rFonts w:eastAsia="Times New Roman"/>
          <w:b/>
          <w:noProof/>
          <w:szCs w:val="24"/>
        </w:rPr>
      </w:pPr>
      <w:r>
        <w:rPr>
          <w:b/>
          <w:noProof/>
        </w:rPr>
        <w:t>Všechny příslušné použité sloupce tabulky požadavků na údaje:</w:t>
      </w:r>
    </w:p>
    <w:p>
      <w:pPr>
        <w:suppressAutoHyphens/>
        <w:autoSpaceDE w:val="0"/>
        <w:spacing w:after="0"/>
        <w:ind w:left="456"/>
        <w:rPr>
          <w:rFonts w:eastAsia="Times New Roman"/>
          <w:noProof/>
          <w:szCs w:val="24"/>
        </w:rPr>
      </w:pPr>
      <w:r>
        <w:rPr>
          <w:noProof/>
        </w:rPr>
        <w:t>Celkový počet nákladových kusů založený na nejmenší vnější balicí jednotce. Jedná se o počet jednotlivých položek zabalených tak, že nemohou být rozděleny, aniž by byly napřed vybaleny, nebo počet kusů, nejsou-li zabaleny.</w:t>
      </w:r>
    </w:p>
    <w:p>
      <w:pPr>
        <w:suppressAutoHyphens/>
        <w:autoSpaceDE w:val="0"/>
        <w:spacing w:after="0"/>
        <w:ind w:left="456"/>
        <w:rPr>
          <w:rFonts w:eastAsia="Times New Roman"/>
          <w:noProof/>
          <w:szCs w:val="24"/>
        </w:rPr>
      </w:pPr>
      <w:r>
        <w:rPr>
          <w:noProof/>
        </w:rPr>
        <w:t>Tato informace se neuvede v případě volně loženého zboží.</w:t>
      </w:r>
    </w:p>
    <w:p>
      <w:pPr>
        <w:suppressAutoHyphens/>
        <w:autoSpaceDE w:val="0"/>
        <w:spacing w:before="240"/>
        <w:jc w:val="left"/>
        <w:rPr>
          <w:rFonts w:eastAsia="Times New Roman"/>
          <w:b/>
          <w:bCs/>
          <w:i/>
          <w:noProof/>
          <w:szCs w:val="24"/>
        </w:rPr>
      </w:pPr>
      <w:r>
        <w:rPr>
          <w:b/>
          <w:i/>
          <w:noProof/>
        </w:rPr>
        <w:t xml:space="preserve">6/11. Dopravní označení obalu </w:t>
      </w:r>
    </w:p>
    <w:p>
      <w:pPr>
        <w:suppressAutoHyphens/>
        <w:autoSpaceDE w:val="0"/>
        <w:ind w:left="456"/>
        <w:rPr>
          <w:rFonts w:eastAsia="Times New Roman"/>
          <w:b/>
          <w:noProof/>
          <w:szCs w:val="24"/>
        </w:rPr>
      </w:pPr>
      <w:r>
        <w:rPr>
          <w:b/>
          <w:noProof/>
        </w:rPr>
        <w:t>Všechny příslušné použité sloupce tabulky požadavků na údaje:</w:t>
      </w:r>
    </w:p>
    <w:p>
      <w:pPr>
        <w:suppressAutoHyphens/>
        <w:autoSpaceDE w:val="0"/>
        <w:spacing w:after="0"/>
        <w:ind w:left="456"/>
        <w:rPr>
          <w:rFonts w:eastAsia="Times New Roman"/>
          <w:noProof/>
          <w:szCs w:val="24"/>
        </w:rPr>
      </w:pPr>
      <w:r>
        <w:rPr>
          <w:noProof/>
        </w:rPr>
        <w:t xml:space="preserve">Volný popis ve formě značek a čísel na dopravních jednotkách nebo nákladových kusech. </w:t>
      </w:r>
    </w:p>
    <w:p>
      <w:pPr>
        <w:suppressAutoHyphens/>
        <w:autoSpaceDE w:val="0"/>
        <w:ind w:left="456"/>
        <w:rPr>
          <w:rFonts w:eastAsia="Times New Roman"/>
          <w:b/>
          <w:noProof/>
          <w:szCs w:val="24"/>
        </w:rPr>
      </w:pPr>
      <w:r>
        <w:rPr>
          <w:b/>
          <w:noProof/>
        </w:rPr>
        <w:t>Sloupce A1, C1, E2, F1a, F1b, F1c, F2a, F2c, G4 a I1 tabulky požadavků na údaje:</w:t>
      </w:r>
    </w:p>
    <w:p>
      <w:pPr>
        <w:suppressAutoHyphens/>
        <w:autoSpaceDE w:val="0"/>
        <w:spacing w:before="0" w:after="0"/>
        <w:ind w:left="456"/>
        <w:rPr>
          <w:rFonts w:eastAsia="Times New Roman"/>
          <w:noProof/>
          <w:szCs w:val="24"/>
        </w:rPr>
      </w:pPr>
      <w:r>
        <w:rPr>
          <w:noProof/>
        </w:rPr>
        <w:t>Tato informace se uvede jen v náležitých případech u nákladových kusů. Pokud je zboží uloženo v kontejnerech, může se použít číslo kontejneru namísto dopravního označení obalu, které však může hospodářský subjekt uvést, pokud je k dispozici. Dopravní označení obalu může být nahrazeno jedinečným referenčním číslem zásilky nebo odkazy v přepravním dokladu umožňujícím jednoznačnou identifikaci všech nákladových kusů zásilky.</w:t>
      </w:r>
    </w:p>
    <w:p>
      <w:pPr>
        <w:suppressAutoHyphens/>
        <w:autoSpaceDE w:val="0"/>
        <w:spacing w:before="240"/>
        <w:jc w:val="left"/>
        <w:rPr>
          <w:rFonts w:eastAsia="Times New Roman"/>
          <w:b/>
          <w:bCs/>
          <w:i/>
          <w:noProof/>
          <w:szCs w:val="24"/>
        </w:rPr>
      </w:pPr>
      <w:r>
        <w:rPr>
          <w:b/>
          <w:i/>
          <w:noProof/>
        </w:rPr>
        <w:t xml:space="preserve">6/12. Kód OSN pro nebezpečné zboží </w:t>
      </w:r>
    </w:p>
    <w:p>
      <w:pPr>
        <w:suppressAutoHyphens/>
        <w:autoSpaceDE w:val="0"/>
        <w:ind w:left="456"/>
        <w:rPr>
          <w:rFonts w:eastAsia="Times New Roman"/>
          <w:b/>
          <w:noProof/>
          <w:szCs w:val="24"/>
        </w:rPr>
      </w:pPr>
      <w:r>
        <w:rPr>
          <w:b/>
          <w:noProof/>
        </w:rPr>
        <w:t xml:space="preserve">Všechny příslušné použité sloupce tabulky požadavků na údaje: </w:t>
      </w:r>
    </w:p>
    <w:p>
      <w:pPr>
        <w:suppressAutoHyphens/>
        <w:autoSpaceDE w:val="0"/>
        <w:spacing w:after="0"/>
        <w:ind w:left="456"/>
        <w:rPr>
          <w:rFonts w:eastAsia="Times New Roman"/>
          <w:b/>
          <w:i/>
          <w:noProof/>
          <w:szCs w:val="24"/>
        </w:rPr>
      </w:pPr>
      <w:r>
        <w:rPr>
          <w:noProof/>
        </w:rPr>
        <w:t xml:space="preserve">Identifikační znak OSN pro nebezpečné zboží (UNDG) je sériové číslo přidělované v systému OSN látkám a produktům uvedeným v seznamu nejčastěji přepravovaného nebezpečného zboží. </w:t>
      </w:r>
    </w:p>
    <w:p>
      <w:pPr>
        <w:suppressAutoHyphens/>
        <w:autoSpaceDE w:val="0"/>
        <w:spacing w:before="240"/>
        <w:jc w:val="left"/>
        <w:rPr>
          <w:rFonts w:eastAsia="Times New Roman"/>
          <w:b/>
          <w:bCs/>
          <w:i/>
          <w:noProof/>
          <w:szCs w:val="24"/>
        </w:rPr>
      </w:pPr>
      <w:r>
        <w:rPr>
          <w:b/>
          <w:i/>
          <w:noProof/>
        </w:rPr>
        <w:t>6/13. Kód CUS</w:t>
      </w:r>
    </w:p>
    <w:p>
      <w:pPr>
        <w:suppressAutoHyphens/>
        <w:autoSpaceDE w:val="0"/>
        <w:ind w:left="456"/>
        <w:rPr>
          <w:rFonts w:eastAsia="Times New Roman"/>
          <w:b/>
          <w:noProof/>
          <w:szCs w:val="24"/>
        </w:rPr>
      </w:pPr>
      <w:r>
        <w:rPr>
          <w:noProof/>
        </w:rPr>
        <w:t>Všechny příslušné použité sloupce tabulky požadavků na údaje:</w:t>
      </w:r>
      <w:r>
        <w:rPr>
          <w:b/>
          <w:noProof/>
        </w:rPr>
        <w:t xml:space="preserve"> </w:t>
      </w:r>
    </w:p>
    <w:p>
      <w:pPr>
        <w:suppressAutoHyphens/>
        <w:autoSpaceDE w:val="0"/>
        <w:spacing w:after="0"/>
        <w:ind w:left="456"/>
        <w:rPr>
          <w:rFonts w:eastAsia="Times New Roman"/>
          <w:noProof/>
          <w:szCs w:val="24"/>
        </w:rPr>
      </w:pPr>
      <w:r>
        <w:rPr>
          <w:noProof/>
        </w:rPr>
        <w:t>Statistické číslo celní unie (CUS) je identifikátor přidělený v rámci evropského celního seznamu chemických látek (ECICS) zejména chemickým látkám a přípravkům.</w:t>
      </w:r>
    </w:p>
    <w:p>
      <w:pPr>
        <w:suppressAutoHyphens/>
        <w:autoSpaceDE w:val="0"/>
        <w:spacing w:after="0"/>
        <w:ind w:left="456"/>
        <w:rPr>
          <w:rFonts w:eastAsia="Times New Roman"/>
          <w:noProof/>
          <w:szCs w:val="24"/>
        </w:rPr>
      </w:pPr>
      <w:r>
        <w:rPr>
          <w:noProof/>
        </w:rPr>
        <w:t>Deklarant může tento kód poskytnout dobrovolně, pokud pro dané zboží neexistuje opatření TARIC, tj. jestliže by poskytnutí tohoto kódu představovalo menší zátěž než úplný textový popis produktu.</w:t>
      </w:r>
    </w:p>
    <w:p>
      <w:pPr>
        <w:suppressAutoHyphens/>
        <w:autoSpaceDE w:val="0"/>
        <w:ind w:left="456"/>
        <w:rPr>
          <w:rFonts w:eastAsia="Times New Roman"/>
          <w:b/>
          <w:noProof/>
          <w:szCs w:val="24"/>
        </w:rPr>
      </w:pPr>
      <w:r>
        <w:rPr>
          <w:b/>
          <w:noProof/>
        </w:rPr>
        <w:t>Sloupce B1 a H1 tabulky:</w:t>
      </w:r>
    </w:p>
    <w:p>
      <w:pPr>
        <w:suppressAutoHyphens/>
        <w:autoSpaceDE w:val="0"/>
        <w:spacing w:after="0"/>
        <w:ind w:left="456"/>
        <w:rPr>
          <w:rFonts w:eastAsia="Times New Roman"/>
          <w:noProof/>
          <w:szCs w:val="24"/>
        </w:rPr>
      </w:pPr>
      <w:r>
        <w:rPr>
          <w:noProof/>
        </w:rPr>
        <w:t>Pokud dotčené zboží podléhá opatření TARIC v souvislosti s kódem CUS, musí být kód CUS uveden.</w:t>
      </w:r>
    </w:p>
    <w:p>
      <w:pPr>
        <w:suppressAutoHyphens/>
        <w:autoSpaceDE w:val="0"/>
        <w:spacing w:before="240"/>
        <w:jc w:val="left"/>
        <w:rPr>
          <w:rFonts w:eastAsia="Times New Roman"/>
          <w:b/>
          <w:bCs/>
          <w:i/>
          <w:noProof/>
          <w:szCs w:val="24"/>
        </w:rPr>
      </w:pPr>
      <w:r>
        <w:rPr>
          <w:b/>
          <w:i/>
          <w:noProof/>
        </w:rPr>
        <w:t xml:space="preserve">6/14. Zbožový kód – kód kombinované nomenklatury </w:t>
      </w:r>
    </w:p>
    <w:p>
      <w:pPr>
        <w:suppressAutoHyphens/>
        <w:autoSpaceDE w:val="0"/>
        <w:ind w:left="456"/>
        <w:rPr>
          <w:rFonts w:eastAsia="Times New Roman"/>
          <w:b/>
          <w:noProof/>
          <w:szCs w:val="24"/>
        </w:rPr>
      </w:pPr>
      <w:r>
        <w:rPr>
          <w:b/>
          <w:noProof/>
        </w:rPr>
        <w:t xml:space="preserve">Sloupce B1 až B4, C1, H1 až H6 a I1 tabulky požadavků na údaje: </w:t>
      </w:r>
    </w:p>
    <w:p>
      <w:pPr>
        <w:suppressAutoHyphens/>
        <w:autoSpaceDE w:val="0"/>
        <w:spacing w:after="0"/>
        <w:ind w:left="456"/>
        <w:rPr>
          <w:rFonts w:eastAsia="Times New Roman"/>
          <w:noProof/>
          <w:szCs w:val="24"/>
        </w:rPr>
      </w:pPr>
      <w:r>
        <w:rPr>
          <w:noProof/>
        </w:rPr>
        <w:t xml:space="preserve">Uveďte kód kombinované nomenklatury odpovídající předmětné položce. </w:t>
      </w:r>
    </w:p>
    <w:p>
      <w:pPr>
        <w:suppressAutoHyphens/>
        <w:autoSpaceDE w:val="0"/>
        <w:ind w:left="456"/>
        <w:rPr>
          <w:rFonts w:eastAsia="Times New Roman"/>
          <w:b/>
          <w:noProof/>
          <w:szCs w:val="24"/>
        </w:rPr>
      </w:pPr>
      <w:r>
        <w:rPr>
          <w:noProof/>
        </w:rPr>
        <w:t>Sloupce A1 a A2 tabulky požadavků na údaje:</w:t>
      </w:r>
    </w:p>
    <w:p>
      <w:pPr>
        <w:suppressAutoHyphens/>
        <w:autoSpaceDE w:val="0"/>
        <w:spacing w:before="0" w:after="0"/>
        <w:ind w:left="456"/>
        <w:jc w:val="left"/>
        <w:rPr>
          <w:rFonts w:eastAsia="Times New Roman"/>
          <w:noProof/>
          <w:szCs w:val="24"/>
        </w:rPr>
      </w:pPr>
      <w:r>
        <w:rPr>
          <w:noProof/>
        </w:rPr>
        <w:t xml:space="preserve">Použije se kód nomenklatury harmonizovaného systému obsahující nejméně první čtyři číslice. </w:t>
      </w:r>
    </w:p>
    <w:p>
      <w:pPr>
        <w:suppressAutoHyphens/>
        <w:autoSpaceDE w:val="0"/>
        <w:ind w:left="456"/>
        <w:rPr>
          <w:rFonts w:eastAsia="Times New Roman"/>
          <w:b/>
          <w:noProof/>
          <w:szCs w:val="24"/>
        </w:rPr>
      </w:pPr>
      <w:r>
        <w:rPr>
          <w:b/>
          <w:noProof/>
        </w:rPr>
        <w:t>Sloupce D1 až D3 a E1 tabulky požadavků na údaje:</w:t>
      </w:r>
    </w:p>
    <w:p>
      <w:pPr>
        <w:suppressAutoHyphens/>
        <w:autoSpaceDE w:val="0"/>
        <w:spacing w:before="0" w:after="0"/>
        <w:ind w:left="456"/>
        <w:jc w:val="left"/>
        <w:rPr>
          <w:rFonts w:eastAsia="Times New Roman"/>
          <w:noProof/>
          <w:szCs w:val="24"/>
        </w:rPr>
      </w:pPr>
      <w:r>
        <w:rPr>
          <w:noProof/>
        </w:rPr>
        <w:t>Použije se kód kombinované nomenklatury s nejméně prvními čtyřmi a až s osmi číslicemi v souladu s hlavou I kapitolou 3 oddílem 1 této přílohy.</w:t>
      </w:r>
    </w:p>
    <w:p>
      <w:pPr>
        <w:suppressAutoHyphens/>
        <w:ind w:left="456"/>
        <w:rPr>
          <w:rFonts w:eastAsia="Times New Roman"/>
          <w:noProof/>
          <w:szCs w:val="24"/>
        </w:rPr>
      </w:pPr>
      <w:r>
        <w:rPr>
          <w:noProof/>
        </w:rPr>
        <w:t>V případě tranzitního režimu Unie se v tomto pododdíle vyplní zbožový kód složený nejméně ze šesti číslic harmonizovaného systému popisu a číselného označování zboží. Pro účely jednotlivých států lze zbožový kód rozšířit na osm číslic.</w:t>
      </w:r>
    </w:p>
    <w:p>
      <w:pPr>
        <w:suppressAutoHyphens/>
        <w:autoSpaceDE w:val="0"/>
        <w:spacing w:before="0" w:after="0"/>
        <w:ind w:left="456"/>
        <w:rPr>
          <w:rFonts w:eastAsia="Times New Roman"/>
          <w:noProof/>
          <w:szCs w:val="24"/>
        </w:rPr>
      </w:pPr>
      <w:r>
        <w:rPr>
          <w:noProof/>
        </w:rPr>
        <w:t>Avšak v případech, kdy tak stanoví právní předpisy Unie, se uvede kód kombinované nomenklatury.</w:t>
      </w:r>
    </w:p>
    <w:p>
      <w:pPr>
        <w:suppressAutoHyphens/>
        <w:autoSpaceDE w:val="0"/>
        <w:ind w:left="456"/>
        <w:rPr>
          <w:rFonts w:eastAsia="Times New Roman"/>
          <w:b/>
          <w:noProof/>
          <w:szCs w:val="24"/>
        </w:rPr>
      </w:pPr>
      <w:r>
        <w:rPr>
          <w:noProof/>
        </w:rPr>
        <w:t>Sloupec E2 tabulky požadavků na údaje:</w:t>
      </w:r>
    </w:p>
    <w:p>
      <w:pPr>
        <w:suppressAutoHyphens/>
        <w:autoSpaceDE w:val="0"/>
        <w:ind w:left="456"/>
        <w:rPr>
          <w:rFonts w:eastAsia="Times New Roman"/>
          <w:noProof/>
          <w:szCs w:val="24"/>
        </w:rPr>
      </w:pPr>
      <w:r>
        <w:rPr>
          <w:noProof/>
        </w:rPr>
        <w:t>Číselný kód odpovídající předmětné položce. Jestliže se tento údaj uvádí, má podobu šestimístného kódu nomenklatury harmonizovaného systému. Obchodník může uvést osmimístný kód kombinované nomenklatury. Je-li k dispozici jak popis zboží, tak zbožový kód, použije se přednostně zbožový kód.</w:t>
      </w:r>
    </w:p>
    <w:p>
      <w:pPr>
        <w:suppressAutoHyphens/>
        <w:autoSpaceDE w:val="0"/>
        <w:spacing w:after="0"/>
        <w:ind w:left="456"/>
        <w:rPr>
          <w:rFonts w:eastAsia="Times New Roman"/>
          <w:b/>
          <w:noProof/>
          <w:szCs w:val="24"/>
        </w:rPr>
      </w:pPr>
      <w:r>
        <w:rPr>
          <w:noProof/>
        </w:rPr>
        <w:t>Sloupce F1a, F1b, F1c a F5 tabulky požadavků na údaje:</w:t>
      </w:r>
    </w:p>
    <w:p>
      <w:pPr>
        <w:suppressAutoHyphens/>
        <w:autoSpaceDE w:val="0"/>
        <w:spacing w:after="0"/>
        <w:ind w:left="456"/>
        <w:rPr>
          <w:rFonts w:eastAsia="Times New Roman"/>
          <w:noProof/>
          <w:szCs w:val="24"/>
        </w:rPr>
      </w:pPr>
      <w:r>
        <w:rPr>
          <w:noProof/>
        </w:rPr>
        <w:t>Uveďte šestimístný kód nomenklatury harmonizovaného systému deklarovaného zboží. V případě kombinované dopravy uveďte šestimístný kód nomenklatury harmonizovaného systému pro zboží přepravované pasivním dopravním prostředkem.</w:t>
      </w:r>
    </w:p>
    <w:p>
      <w:pPr>
        <w:suppressAutoHyphens/>
        <w:autoSpaceDE w:val="0"/>
        <w:ind w:left="456"/>
        <w:rPr>
          <w:rFonts w:eastAsia="Times New Roman"/>
          <w:b/>
          <w:noProof/>
          <w:szCs w:val="24"/>
        </w:rPr>
      </w:pPr>
      <w:r>
        <w:rPr>
          <w:b/>
          <w:noProof/>
        </w:rPr>
        <w:t>Sloupce F2a, F2c, F2d, F3a, F3b, F4a, F4c, G4 tabulky požadavků na údaje:</w:t>
      </w:r>
    </w:p>
    <w:p>
      <w:pPr>
        <w:suppressAutoHyphens/>
        <w:autoSpaceDE w:val="0"/>
        <w:spacing w:before="0"/>
        <w:ind w:left="456"/>
        <w:jc w:val="left"/>
        <w:rPr>
          <w:rFonts w:eastAsia="Times New Roman"/>
          <w:noProof/>
          <w:szCs w:val="24"/>
        </w:rPr>
      </w:pPr>
      <w:r>
        <w:rPr>
          <w:noProof/>
        </w:rPr>
        <w:t>Uveďte šestimístný kód nomenklatury harmonizovaného systému deklarovaného zboží. U zboží neobchodní povahy se tento údaj nevyžaduje.</w:t>
      </w:r>
    </w:p>
    <w:p>
      <w:pPr>
        <w:suppressAutoHyphens/>
        <w:autoSpaceDE w:val="0"/>
        <w:spacing w:before="240"/>
        <w:jc w:val="left"/>
        <w:rPr>
          <w:rFonts w:eastAsia="Times New Roman"/>
          <w:b/>
          <w:bCs/>
          <w:i/>
          <w:noProof/>
          <w:szCs w:val="24"/>
        </w:rPr>
      </w:pPr>
      <w:r>
        <w:rPr>
          <w:b/>
          <w:i/>
          <w:noProof/>
        </w:rPr>
        <w:t xml:space="preserve">6/15. Zbožový kód – kód TARIC </w:t>
      </w:r>
    </w:p>
    <w:p>
      <w:pPr>
        <w:suppressAutoHyphens/>
        <w:autoSpaceDE w:val="0"/>
        <w:ind w:left="456"/>
        <w:jc w:val="left"/>
        <w:rPr>
          <w:rFonts w:eastAsia="Times New Roman"/>
          <w:b/>
          <w:noProof/>
          <w:szCs w:val="24"/>
        </w:rPr>
      </w:pPr>
      <w:r>
        <w:rPr>
          <w:b/>
          <w:noProof/>
        </w:rPr>
        <w:t>Všechny příslušné použité sloupce tabulky požadavků na údaje:</w:t>
      </w:r>
    </w:p>
    <w:p>
      <w:pPr>
        <w:suppressAutoHyphens/>
        <w:autoSpaceDE w:val="0"/>
        <w:ind w:left="456"/>
        <w:rPr>
          <w:rFonts w:eastAsia="Times New Roman"/>
          <w:noProof/>
          <w:szCs w:val="24"/>
        </w:rPr>
      </w:pPr>
      <w:r>
        <w:rPr>
          <w:noProof/>
        </w:rPr>
        <w:t>Uveďte číslo TARIC odpovídající předmětné položce.</w:t>
      </w:r>
    </w:p>
    <w:p>
      <w:pPr>
        <w:suppressAutoHyphens/>
        <w:autoSpaceDE w:val="0"/>
        <w:spacing w:before="240"/>
        <w:jc w:val="left"/>
        <w:rPr>
          <w:rFonts w:eastAsia="Times New Roman"/>
          <w:b/>
          <w:bCs/>
          <w:i/>
          <w:noProof/>
          <w:szCs w:val="24"/>
        </w:rPr>
      </w:pPr>
      <w:r>
        <w:rPr>
          <w:b/>
          <w:i/>
          <w:noProof/>
        </w:rPr>
        <w:t xml:space="preserve">6/16. Zbožový kód – doplňkové kódy TARIC </w:t>
      </w:r>
    </w:p>
    <w:p>
      <w:pPr>
        <w:suppressAutoHyphens/>
        <w:autoSpaceDE w:val="0"/>
        <w:ind w:left="456"/>
        <w:jc w:val="left"/>
        <w:rPr>
          <w:rFonts w:eastAsia="Times New Roman"/>
          <w:b/>
          <w:noProof/>
          <w:szCs w:val="24"/>
        </w:rPr>
      </w:pPr>
      <w:r>
        <w:rPr>
          <w:b/>
          <w:noProof/>
        </w:rPr>
        <w:t>Všechny příslušné použité sloupce tabulky požadavků na údaje:</w:t>
      </w:r>
    </w:p>
    <w:p>
      <w:pPr>
        <w:suppressAutoHyphens/>
        <w:autoSpaceDE w:val="0"/>
        <w:ind w:left="456"/>
        <w:rPr>
          <w:rFonts w:eastAsia="Times New Roman"/>
          <w:noProof/>
          <w:szCs w:val="24"/>
        </w:rPr>
      </w:pPr>
      <w:r>
        <w:rPr>
          <w:noProof/>
        </w:rPr>
        <w:t>Uveďte doplňkové kódy TARIC odpovídající předmětné položce.</w:t>
      </w:r>
    </w:p>
    <w:p>
      <w:pPr>
        <w:suppressAutoHyphens/>
        <w:autoSpaceDE w:val="0"/>
        <w:spacing w:before="240"/>
        <w:jc w:val="left"/>
        <w:rPr>
          <w:rFonts w:eastAsia="Times New Roman"/>
          <w:b/>
          <w:bCs/>
          <w:i/>
          <w:noProof/>
          <w:szCs w:val="24"/>
        </w:rPr>
      </w:pPr>
      <w:r>
        <w:rPr>
          <w:b/>
          <w:i/>
          <w:noProof/>
        </w:rPr>
        <w:t xml:space="preserve">6/17. Zbožový kód – vnitrostátní doplňkové kódy TARIC </w:t>
      </w:r>
    </w:p>
    <w:p>
      <w:pPr>
        <w:suppressAutoHyphens/>
        <w:autoSpaceDE w:val="0"/>
        <w:ind w:left="456"/>
        <w:rPr>
          <w:rFonts w:eastAsia="Times New Roman"/>
          <w:b/>
          <w:noProof/>
          <w:szCs w:val="24"/>
        </w:rPr>
      </w:pPr>
      <w:r>
        <w:rPr>
          <w:b/>
          <w:noProof/>
        </w:rPr>
        <w:t>Sloupce B1, B2 a B3 tabulky požadavků na údaje:</w:t>
      </w:r>
    </w:p>
    <w:p>
      <w:pPr>
        <w:suppressAutoHyphens/>
        <w:autoSpaceDE w:val="0"/>
        <w:ind w:left="456"/>
        <w:rPr>
          <w:rFonts w:eastAsia="Times New Roman"/>
          <w:noProof/>
          <w:szCs w:val="24"/>
        </w:rPr>
      </w:pPr>
      <w:r>
        <w:rPr>
          <w:noProof/>
        </w:rPr>
        <w:t>Uveďte kódy schválené dotčeným členským státem odpovídající předmětné položce.</w:t>
      </w:r>
    </w:p>
    <w:p>
      <w:pPr>
        <w:suppressAutoHyphens/>
        <w:autoSpaceDE w:val="0"/>
        <w:ind w:left="456"/>
        <w:rPr>
          <w:rFonts w:eastAsia="Times New Roman"/>
          <w:b/>
          <w:noProof/>
          <w:szCs w:val="24"/>
        </w:rPr>
      </w:pPr>
      <w:r>
        <w:rPr>
          <w:b/>
          <w:noProof/>
        </w:rPr>
        <w:t>Sloupce H1 a H2 až H5 tabulky požadavků na údaje:</w:t>
      </w:r>
    </w:p>
    <w:p>
      <w:pPr>
        <w:suppressAutoHyphens/>
        <w:autoSpaceDE w:val="0"/>
        <w:spacing w:after="0"/>
        <w:ind w:left="456"/>
        <w:rPr>
          <w:rFonts w:eastAsia="Times New Roman"/>
          <w:noProof/>
          <w:szCs w:val="24"/>
        </w:rPr>
      </w:pPr>
      <w:r>
        <w:rPr>
          <w:noProof/>
        </w:rPr>
        <w:t xml:space="preserve">Uveďte číselný kód odpovídající předmětné položce. </w:t>
      </w:r>
    </w:p>
    <w:p>
      <w:pPr>
        <w:suppressAutoHyphens/>
        <w:autoSpaceDE w:val="0"/>
        <w:spacing w:before="240"/>
        <w:jc w:val="left"/>
        <w:rPr>
          <w:rFonts w:eastAsia="Times New Roman"/>
          <w:b/>
          <w:bCs/>
          <w:i/>
          <w:noProof/>
          <w:szCs w:val="24"/>
        </w:rPr>
      </w:pPr>
      <w:r>
        <w:rPr>
          <w:b/>
          <w:i/>
          <w:noProof/>
        </w:rPr>
        <w:t xml:space="preserve">6/18. Nákladové kusy celkem </w:t>
      </w:r>
    </w:p>
    <w:p>
      <w:pPr>
        <w:suppressAutoHyphens/>
        <w:autoSpaceDE w:val="0"/>
        <w:ind w:left="456"/>
        <w:jc w:val="left"/>
        <w:rPr>
          <w:rFonts w:eastAsia="Times New Roman"/>
          <w:b/>
          <w:noProof/>
          <w:szCs w:val="24"/>
        </w:rPr>
      </w:pPr>
      <w:r>
        <w:rPr>
          <w:b/>
          <w:noProof/>
        </w:rPr>
        <w:t>Všechny příslušné použité sloupce tabulky požadavků na údaje:</w:t>
      </w:r>
    </w:p>
    <w:p>
      <w:pPr>
        <w:suppressAutoHyphens/>
        <w:autoSpaceDE w:val="0"/>
        <w:ind w:left="456"/>
        <w:rPr>
          <w:rFonts w:eastAsia="Times New Roman"/>
          <w:noProof/>
          <w:szCs w:val="24"/>
        </w:rPr>
      </w:pPr>
      <w:r>
        <w:rPr>
          <w:noProof/>
        </w:rPr>
        <w:t>Uveďte číslem celkový počet nákladových kusů tvořících danou zásilku.</w:t>
      </w:r>
    </w:p>
    <w:p>
      <w:pPr>
        <w:suppressAutoHyphens/>
        <w:autoSpaceDE w:val="0"/>
        <w:spacing w:before="240"/>
        <w:jc w:val="left"/>
        <w:rPr>
          <w:rFonts w:eastAsia="Times New Roman"/>
          <w:b/>
          <w:bCs/>
          <w:i/>
          <w:noProof/>
          <w:szCs w:val="24"/>
        </w:rPr>
      </w:pPr>
      <w:r>
        <w:rPr>
          <w:b/>
          <w:i/>
          <w:noProof/>
        </w:rPr>
        <w:t>6/19. Druh zboží</w:t>
      </w:r>
    </w:p>
    <w:p>
      <w:pPr>
        <w:suppressAutoHyphens/>
        <w:autoSpaceDE w:val="0"/>
        <w:ind w:left="456"/>
        <w:rPr>
          <w:rFonts w:eastAsia="Times New Roman"/>
          <w:b/>
          <w:noProof/>
          <w:szCs w:val="24"/>
        </w:rPr>
      </w:pPr>
      <w:r>
        <w:rPr>
          <w:noProof/>
        </w:rPr>
        <w:t>Všechny příslušné použité sloupce tabulky požadavků na údaje:</w:t>
      </w:r>
    </w:p>
    <w:p>
      <w:pPr>
        <w:suppressAutoHyphens/>
        <w:autoSpaceDE w:val="0"/>
        <w:ind w:left="456"/>
        <w:rPr>
          <w:rFonts w:eastAsia="Times New Roman"/>
          <w:noProof/>
          <w:szCs w:val="24"/>
        </w:rPr>
      </w:pPr>
      <w:r>
        <w:rPr>
          <w:noProof/>
        </w:rPr>
        <w:t>Povaha zboží v položce vyjádřená kódem.</w:t>
      </w:r>
    </w:p>
    <w:p>
      <w:pPr>
        <w:suppressAutoHyphens/>
        <w:autoSpaceDE w:val="0"/>
        <w:ind w:left="456"/>
        <w:rPr>
          <w:rFonts w:eastAsia="Times New Roman"/>
          <w:noProof/>
          <w:szCs w:val="24"/>
        </w:rPr>
      </w:pPr>
    </w:p>
    <w:p>
      <w:pPr>
        <w:suppressAutoHyphens/>
        <w:autoSpaceDE w:val="0"/>
        <w:spacing w:before="240"/>
        <w:jc w:val="center"/>
        <w:rPr>
          <w:rFonts w:eastAsia="Times New Roman"/>
          <w:b/>
          <w:bCs/>
          <w:i/>
          <w:noProof/>
          <w:szCs w:val="24"/>
          <w:u w:val="single"/>
        </w:rPr>
      </w:pPr>
      <w:r>
        <w:rPr>
          <w:b/>
          <w:i/>
          <w:noProof/>
          <w:u w:val="single"/>
        </w:rPr>
        <w:t>Skupina 7 – Informace o dopravě (druhy, dopravní prostředky a vybavení)</w:t>
      </w:r>
    </w:p>
    <w:p>
      <w:pPr>
        <w:suppressAutoHyphens/>
        <w:autoSpaceDE w:val="0"/>
        <w:spacing w:before="240"/>
        <w:jc w:val="left"/>
        <w:rPr>
          <w:rFonts w:eastAsia="Times New Roman"/>
          <w:b/>
          <w:bCs/>
          <w:i/>
          <w:noProof/>
          <w:szCs w:val="24"/>
        </w:rPr>
      </w:pPr>
      <w:r>
        <w:rPr>
          <w:b/>
          <w:i/>
          <w:noProof/>
        </w:rPr>
        <w:t xml:space="preserve">7/1. Překládky </w:t>
      </w:r>
    </w:p>
    <w:p>
      <w:pPr>
        <w:suppressAutoHyphens/>
        <w:autoSpaceDE w:val="0"/>
        <w:ind w:left="456"/>
        <w:rPr>
          <w:rFonts w:eastAsia="Times New Roman"/>
          <w:b/>
          <w:noProof/>
          <w:szCs w:val="24"/>
        </w:rPr>
      </w:pPr>
      <w:r>
        <w:rPr>
          <w:b/>
          <w:noProof/>
        </w:rPr>
        <w:t>Všechny příslušné použité sloupce tabulky požadavků na údaje:</w:t>
      </w:r>
    </w:p>
    <w:p>
      <w:pPr>
        <w:suppressAutoHyphens/>
        <w:autoSpaceDE w:val="0"/>
        <w:ind w:left="456"/>
        <w:rPr>
          <w:rFonts w:eastAsia="Times New Roman"/>
          <w:noProof/>
          <w:szCs w:val="24"/>
        </w:rPr>
      </w:pPr>
      <w:r>
        <w:rPr>
          <w:noProof/>
        </w:rPr>
        <w:t>První tři řádky této kolonky přepravce vyplní, pokud je během dané přepravy zboží překládáno z jednoho dopravního prostředku na druhý nebo z jednoho kontejneru do druhého.</w:t>
      </w:r>
    </w:p>
    <w:p>
      <w:pPr>
        <w:suppressAutoHyphens/>
        <w:autoSpaceDE w:val="0"/>
        <w:ind w:left="456"/>
        <w:rPr>
          <w:rFonts w:eastAsia="Times New Roman"/>
          <w:noProof/>
          <w:szCs w:val="24"/>
        </w:rPr>
      </w:pPr>
      <w:r>
        <w:rPr>
          <w:noProof/>
        </w:rPr>
        <w:t>Přepravce nesmí překládat zboží bez předchozího povolení celních orgánů členského státu, na jehož území má být překládka provedena.</w:t>
      </w:r>
    </w:p>
    <w:p>
      <w:pPr>
        <w:suppressAutoHyphens/>
        <w:autoSpaceDE w:val="0"/>
        <w:ind w:left="456"/>
        <w:rPr>
          <w:rFonts w:eastAsia="Times New Roman"/>
          <w:noProof/>
          <w:szCs w:val="24"/>
        </w:rPr>
      </w:pPr>
      <w:r>
        <w:rPr>
          <w:noProof/>
        </w:rPr>
        <w:t>Pokud tyto orgány usoudí, že tranzitní režim může pokračovat běžným způsobem, potvrdí po podniknutí veškerých potřebných kroků listy č. 4 a č. 5 tranzitního prohlášení.</w:t>
      </w:r>
    </w:p>
    <w:p>
      <w:pPr>
        <w:suppressAutoHyphens/>
        <w:autoSpaceDE w:val="0"/>
        <w:ind w:left="456"/>
        <w:rPr>
          <w:rFonts w:eastAsia="Times New Roman"/>
          <w:noProof/>
          <w:szCs w:val="24"/>
        </w:rPr>
      </w:pPr>
      <w:r>
        <w:rPr>
          <w:noProof/>
        </w:rPr>
        <w:t>–</w:t>
      </w:r>
      <w:r>
        <w:rPr>
          <w:noProof/>
        </w:rPr>
        <w:tab/>
        <w:t>Jiné události: Použijte kolonku 56 na celním prohlášení v listinné podobě.</w:t>
      </w:r>
    </w:p>
    <w:p>
      <w:pPr>
        <w:suppressAutoHyphens/>
        <w:autoSpaceDE w:val="0"/>
        <w:ind w:left="456"/>
        <w:rPr>
          <w:rFonts w:eastAsia="Times New Roman"/>
          <w:noProof/>
          <w:szCs w:val="24"/>
        </w:rPr>
      </w:pPr>
      <w:r>
        <w:rPr>
          <w:b/>
          <w:noProof/>
        </w:rPr>
        <w:t>Sloupec D3 tabulky:</w:t>
      </w:r>
      <w:r>
        <w:rPr>
          <w:noProof/>
        </w:rPr>
        <w:t xml:space="preserve"> </w:t>
      </w:r>
    </w:p>
    <w:p>
      <w:pPr>
        <w:suppressAutoHyphens/>
        <w:autoSpaceDE w:val="0"/>
        <w:ind w:left="456"/>
        <w:rPr>
          <w:rFonts w:eastAsia="Times New Roman"/>
          <w:noProof/>
          <w:szCs w:val="24"/>
        </w:rPr>
      </w:pPr>
      <w:r>
        <w:rPr>
          <w:noProof/>
        </w:rPr>
        <w:t>Je-li všechno zboží nebo jeho část překládáno z jednoho dopravního prostředku na druhý nebo z jednoho kontejneru do druhého, uveďte následující informace:</w:t>
      </w:r>
    </w:p>
    <w:p>
      <w:pPr>
        <w:suppressAutoHyphens/>
        <w:autoSpaceDE w:val="0"/>
        <w:ind w:left="720" w:hanging="264"/>
        <w:rPr>
          <w:rFonts w:eastAsia="Times New Roman"/>
          <w:noProof/>
          <w:szCs w:val="24"/>
        </w:rPr>
      </w:pPr>
      <w:r>
        <w:rPr>
          <w:noProof/>
        </w:rPr>
        <w:t>–</w:t>
      </w:r>
      <w:r>
        <w:rPr>
          <w:noProof/>
        </w:rPr>
        <w:tab/>
        <w:t>zemi a místo překládky podle specifikací vymezených v datových prvcích 3/1 Vývozce a 5/23 Umístění zboží,</w:t>
      </w:r>
    </w:p>
    <w:p>
      <w:pPr>
        <w:suppressAutoHyphens/>
        <w:autoSpaceDE w:val="0"/>
        <w:ind w:left="720" w:hanging="264"/>
        <w:rPr>
          <w:rFonts w:eastAsia="Times New Roman"/>
          <w:noProof/>
          <w:szCs w:val="24"/>
          <w:u w:val="single"/>
        </w:rPr>
      </w:pPr>
      <w:r>
        <w:rPr>
          <w:noProof/>
        </w:rPr>
        <w:t>–</w:t>
      </w:r>
      <w:r>
        <w:rPr>
          <w:noProof/>
        </w:rPr>
        <w:tab/>
        <w:t>identifikaci a státní příslušnost nového dopravního prostředku podle specifikací vymezených v DP 7/7 Identifikace dopravního prostředku při odjezdu a DP 7/8 Státní příslušnost dopravního prostředku při odjezdu,</w:t>
      </w:r>
    </w:p>
    <w:p>
      <w:pPr>
        <w:suppressAutoHyphens/>
        <w:autoSpaceDE w:val="0"/>
        <w:ind w:left="720" w:hanging="264"/>
        <w:rPr>
          <w:rFonts w:eastAsia="Times New Roman"/>
          <w:noProof/>
          <w:szCs w:val="24"/>
        </w:rPr>
      </w:pPr>
      <w:r>
        <w:rPr>
          <w:noProof/>
        </w:rPr>
        <w:t>–</w:t>
      </w:r>
      <w:r>
        <w:rPr>
          <w:noProof/>
        </w:rPr>
        <w:tab/>
        <w:t>ukazatel, zda je zásilka uložena v kontejnerech, či nikoli, podle seznamu kódů pro DP 7/2 Kontejner.</w:t>
      </w:r>
    </w:p>
    <w:p>
      <w:pPr>
        <w:suppressAutoHyphens/>
        <w:autoSpaceDE w:val="0"/>
        <w:spacing w:before="240"/>
        <w:jc w:val="left"/>
        <w:rPr>
          <w:rFonts w:eastAsia="Times New Roman"/>
          <w:b/>
          <w:bCs/>
          <w:i/>
          <w:noProof/>
          <w:szCs w:val="24"/>
        </w:rPr>
      </w:pPr>
      <w:r>
        <w:rPr>
          <w:b/>
          <w:i/>
          <w:noProof/>
        </w:rPr>
        <w:t xml:space="preserve">7/2. Kontejner </w:t>
      </w:r>
    </w:p>
    <w:p>
      <w:pPr>
        <w:suppressAutoHyphens/>
        <w:autoSpaceDE w:val="0"/>
        <w:ind w:left="456"/>
        <w:rPr>
          <w:rFonts w:eastAsia="Times New Roman"/>
          <w:noProof/>
          <w:szCs w:val="24"/>
        </w:rPr>
      </w:pPr>
      <w:r>
        <w:rPr>
          <w:b/>
          <w:noProof/>
        </w:rPr>
        <w:t>Sloupce B1, B2, B3, D1, D2 a E1:</w:t>
      </w:r>
      <w:r>
        <w:rPr>
          <w:noProof/>
        </w:rPr>
        <w:t xml:space="preserve"> </w:t>
      </w:r>
    </w:p>
    <w:p>
      <w:pPr>
        <w:suppressAutoHyphens/>
        <w:autoSpaceDE w:val="0"/>
        <w:spacing w:before="0" w:after="0"/>
        <w:ind w:left="456"/>
        <w:rPr>
          <w:rFonts w:eastAsia="Times New Roman"/>
          <w:noProof/>
          <w:szCs w:val="24"/>
        </w:rPr>
      </w:pPr>
      <w:r>
        <w:rPr>
          <w:noProof/>
        </w:rPr>
        <w:t xml:space="preserve">Pomocí příslušného kódu Unie uveďte předpokládaný stav při přechodu vnější hranice Unie na základě informací dostupných v době plnění vývozních nebo tranzitních formalit nebo v době předložení žádosti o důkaz o celním statusu zboží Unie. </w:t>
      </w:r>
    </w:p>
    <w:p>
      <w:pPr>
        <w:suppressAutoHyphens/>
        <w:autoSpaceDE w:val="0"/>
        <w:ind w:left="456"/>
        <w:rPr>
          <w:rFonts w:eastAsia="Times New Roman"/>
          <w:noProof/>
          <w:szCs w:val="24"/>
        </w:rPr>
      </w:pPr>
      <w:r>
        <w:rPr>
          <w:b/>
          <w:noProof/>
        </w:rPr>
        <w:t>Sloupce H1 a H2 až H4 tabulky:</w:t>
      </w:r>
      <w:r>
        <w:rPr>
          <w:noProof/>
        </w:rPr>
        <w:t xml:space="preserve"> </w:t>
      </w:r>
    </w:p>
    <w:p>
      <w:pPr>
        <w:suppressAutoHyphens/>
        <w:autoSpaceDE w:val="0"/>
        <w:ind w:left="456"/>
        <w:rPr>
          <w:rFonts w:eastAsia="Times New Roman"/>
          <w:noProof/>
          <w:szCs w:val="24"/>
        </w:rPr>
      </w:pPr>
      <w:r>
        <w:rPr>
          <w:noProof/>
        </w:rPr>
        <w:t>Pomocí příslušného kódu Unie uveďte situaci při přechodu vnější hranice Unie.</w:t>
      </w:r>
    </w:p>
    <w:p>
      <w:pPr>
        <w:suppressAutoHyphens/>
        <w:autoSpaceDE w:val="0"/>
        <w:spacing w:before="240"/>
        <w:jc w:val="left"/>
        <w:rPr>
          <w:rFonts w:eastAsia="Times New Roman"/>
          <w:noProof/>
          <w:szCs w:val="24"/>
        </w:rPr>
      </w:pPr>
      <w:r>
        <w:rPr>
          <w:b/>
          <w:i/>
          <w:noProof/>
        </w:rPr>
        <w:t xml:space="preserve">7/3. Referenční číslo přepravy </w:t>
      </w:r>
    </w:p>
    <w:p>
      <w:pPr>
        <w:suppressAutoHyphens/>
        <w:autoSpaceDE w:val="0"/>
        <w:ind w:left="456"/>
        <w:jc w:val="left"/>
        <w:rPr>
          <w:rFonts w:eastAsia="Times New Roman"/>
          <w:b/>
          <w:noProof/>
          <w:szCs w:val="24"/>
        </w:rPr>
      </w:pPr>
      <w:r>
        <w:rPr>
          <w:b/>
          <w:noProof/>
        </w:rPr>
        <w:t>Všechny příslušné použité sloupce tabulky požadavků na údaje:</w:t>
      </w:r>
    </w:p>
    <w:p>
      <w:pPr>
        <w:suppressAutoHyphens/>
        <w:autoSpaceDE w:val="0"/>
        <w:ind w:left="456"/>
        <w:rPr>
          <w:rFonts w:eastAsia="Times New Roman"/>
          <w:noProof/>
          <w:szCs w:val="24"/>
        </w:rPr>
      </w:pPr>
      <w:r>
        <w:rPr>
          <w:noProof/>
        </w:rPr>
        <w:t>Identifikace cesty dopravního prostředku, například číslo plavby, číslo letu, číslo jízdy, podle toho, co přichází v úvahu.</w:t>
      </w:r>
    </w:p>
    <w:p>
      <w:pPr>
        <w:suppressAutoHyphens/>
        <w:autoSpaceDE w:val="0"/>
        <w:spacing w:before="0"/>
        <w:ind w:left="456"/>
        <w:rPr>
          <w:rFonts w:eastAsia="Times New Roman"/>
          <w:noProof/>
          <w:szCs w:val="24"/>
        </w:rPr>
      </w:pPr>
      <w:r>
        <w:rPr>
          <w:noProof/>
        </w:rPr>
        <w:t>Jedná-li se o námořní a leteckou dopravu, v situacích, kdy provozovatel plavidla nebo letadla přepravuje zboží v rámci ujednání o sdílení plavidel či ujednání s partnerskými leteckými dopravci o společném označování linek či obdobných ujednání, se použijí čísla plavby či letů partnerských dopravců.</w:t>
      </w:r>
    </w:p>
    <w:p>
      <w:pPr>
        <w:suppressAutoHyphens/>
        <w:autoSpaceDE w:val="0"/>
        <w:spacing w:before="240"/>
        <w:jc w:val="left"/>
        <w:rPr>
          <w:rFonts w:eastAsia="Times New Roman"/>
          <w:b/>
          <w:bCs/>
          <w:i/>
          <w:noProof/>
          <w:szCs w:val="24"/>
        </w:rPr>
      </w:pPr>
      <w:r>
        <w:rPr>
          <w:b/>
          <w:i/>
          <w:noProof/>
        </w:rPr>
        <w:t xml:space="preserve">7/4. Druh dopravy na hranici </w:t>
      </w:r>
    </w:p>
    <w:p>
      <w:pPr>
        <w:suppressAutoHyphens/>
        <w:autoSpaceDE w:val="0"/>
        <w:ind w:left="456"/>
        <w:rPr>
          <w:rFonts w:eastAsia="Times New Roman"/>
          <w:b/>
          <w:noProof/>
          <w:szCs w:val="24"/>
        </w:rPr>
      </w:pPr>
      <w:r>
        <w:rPr>
          <w:b/>
          <w:noProof/>
        </w:rPr>
        <w:t>Sloupce B1, B2, B3, D1 a D2 tabulky požadavků na údaje:</w:t>
      </w:r>
    </w:p>
    <w:p>
      <w:pPr>
        <w:suppressAutoHyphens/>
        <w:autoSpaceDE w:val="0"/>
        <w:ind w:left="456"/>
        <w:rPr>
          <w:rFonts w:eastAsia="Times New Roman"/>
          <w:noProof/>
          <w:szCs w:val="24"/>
        </w:rPr>
      </w:pPr>
      <w:r>
        <w:rPr>
          <w:noProof/>
        </w:rPr>
        <w:t>Pomocí odpovídajícího kódu Unie uveďte druh dopravy odpovídající aktivnímu dopravnímu prostředku, který se má použít při výstupu z celního území Unie.</w:t>
      </w:r>
    </w:p>
    <w:p>
      <w:pPr>
        <w:suppressAutoHyphens/>
        <w:autoSpaceDE w:val="0"/>
        <w:ind w:left="456"/>
        <w:rPr>
          <w:rFonts w:eastAsia="Times New Roman"/>
          <w:b/>
          <w:noProof/>
          <w:szCs w:val="24"/>
        </w:rPr>
      </w:pPr>
      <w:r>
        <w:rPr>
          <w:noProof/>
        </w:rPr>
        <w:t>Sloupec B4 tabulky požadavků na údaje:</w:t>
      </w:r>
    </w:p>
    <w:p>
      <w:pPr>
        <w:suppressAutoHyphens/>
        <w:autoSpaceDE w:val="0"/>
        <w:ind w:left="456"/>
        <w:rPr>
          <w:rFonts w:eastAsia="Times New Roman"/>
          <w:noProof/>
          <w:szCs w:val="24"/>
        </w:rPr>
      </w:pPr>
      <w:r>
        <w:rPr>
          <w:noProof/>
        </w:rPr>
        <w:t>Pomocí odpovídajícího kódu Unie uveďte druh dopravy odpovídající aktivnímu dopravnímu prostředku, který se má použít při výstupu z daného daňového území.</w:t>
      </w:r>
    </w:p>
    <w:p>
      <w:pPr>
        <w:suppressAutoHyphens/>
        <w:autoSpaceDE w:val="0"/>
        <w:ind w:left="456"/>
        <w:rPr>
          <w:rFonts w:eastAsia="Times New Roman"/>
          <w:b/>
          <w:noProof/>
          <w:szCs w:val="24"/>
        </w:rPr>
      </w:pPr>
      <w:r>
        <w:rPr>
          <w:noProof/>
        </w:rPr>
        <w:t>Sloupce F1a až F1c, F2a až F2c, F3a, F4a, F4b, F5, G1 a G2 tabulky požadavků na údaje:</w:t>
      </w:r>
    </w:p>
    <w:p>
      <w:pPr>
        <w:suppressAutoHyphens/>
        <w:autoSpaceDE w:val="0"/>
        <w:spacing w:after="0"/>
        <w:ind w:left="456"/>
        <w:rPr>
          <w:rFonts w:eastAsia="Times New Roman"/>
          <w:noProof/>
          <w:szCs w:val="24"/>
        </w:rPr>
      </w:pPr>
      <w:r>
        <w:rPr>
          <w:noProof/>
        </w:rPr>
        <w:t>Pomocí odpovídajícího kódu Unie uveďte druh dopravy odpovídající aktivnímu dopravnímu prostředku, který se má použít při vstupu na celní území Unie.</w:t>
      </w:r>
    </w:p>
    <w:p>
      <w:pPr>
        <w:suppressAutoHyphens/>
        <w:autoSpaceDE w:val="0"/>
        <w:spacing w:after="0"/>
        <w:ind w:left="456"/>
        <w:rPr>
          <w:rFonts w:eastAsia="Times New Roman"/>
          <w:noProof/>
          <w:szCs w:val="24"/>
        </w:rPr>
      </w:pPr>
      <w:r>
        <w:rPr>
          <w:noProof/>
        </w:rPr>
        <w:t>V případě kombinované dopravy se použijí pravidla stanovená v DP 7/14 Identifikace aktivního dopravního prostředku překračujícího hranici a DP 7/15 Státní příslušnost aktivního dopravního prostředku překračujícího hranici.</w:t>
      </w:r>
    </w:p>
    <w:p>
      <w:pPr>
        <w:suppressAutoHyphens/>
        <w:autoSpaceDE w:val="0"/>
        <w:spacing w:after="0"/>
        <w:ind w:left="456"/>
        <w:rPr>
          <w:rFonts w:eastAsia="Times New Roman"/>
          <w:noProof/>
          <w:szCs w:val="24"/>
        </w:rPr>
      </w:pPr>
      <w:r>
        <w:rPr>
          <w:noProof/>
        </w:rPr>
        <w:t>Přepravuje-li se letecký náklad jiným druhem dopravy než leteckou dopravou, v celním prohlášení se uvede tento jiný druh dopravy.</w:t>
      </w:r>
    </w:p>
    <w:p>
      <w:pPr>
        <w:suppressAutoHyphens/>
        <w:autoSpaceDE w:val="0"/>
        <w:ind w:left="456"/>
        <w:rPr>
          <w:rFonts w:eastAsia="Times New Roman"/>
          <w:b/>
          <w:noProof/>
          <w:szCs w:val="24"/>
        </w:rPr>
      </w:pPr>
      <w:r>
        <w:rPr>
          <w:b/>
          <w:noProof/>
        </w:rPr>
        <w:t>Sloupce H1 až H4 tabulky požadavků na údaje:</w:t>
      </w:r>
    </w:p>
    <w:p>
      <w:pPr>
        <w:suppressAutoHyphens/>
        <w:autoSpaceDE w:val="0"/>
        <w:spacing w:after="0"/>
        <w:ind w:left="456"/>
        <w:rPr>
          <w:rFonts w:eastAsia="Times New Roman"/>
          <w:noProof/>
          <w:szCs w:val="24"/>
        </w:rPr>
      </w:pPr>
      <w:r>
        <w:rPr>
          <w:noProof/>
        </w:rPr>
        <w:t>Pomocí odpovídajícího kódu Unie uveďte druh dopravy odpovídající aktivnímu dopravnímu prostředku, se kterým zboží vstoupilo na celní území Unie.</w:t>
      </w:r>
    </w:p>
    <w:p>
      <w:pPr>
        <w:suppressAutoHyphens/>
        <w:autoSpaceDE w:val="0"/>
        <w:ind w:left="456"/>
        <w:rPr>
          <w:rFonts w:eastAsia="Times New Roman"/>
          <w:b/>
          <w:noProof/>
          <w:szCs w:val="24"/>
        </w:rPr>
      </w:pPr>
      <w:r>
        <w:rPr>
          <w:b/>
          <w:noProof/>
        </w:rPr>
        <w:t>Sloupec H5 tabulky požadavků na údaje:</w:t>
      </w:r>
    </w:p>
    <w:p>
      <w:pPr>
        <w:suppressAutoHyphens/>
        <w:autoSpaceDE w:val="0"/>
        <w:spacing w:after="0"/>
        <w:ind w:left="456"/>
        <w:rPr>
          <w:rFonts w:eastAsia="Times New Roman"/>
          <w:noProof/>
          <w:szCs w:val="24"/>
        </w:rPr>
      </w:pPr>
      <w:r>
        <w:rPr>
          <w:noProof/>
        </w:rPr>
        <w:t>Pomocí odpovídajícího kódu Unie uveďte druh dopravy odpovídající aktivnímu dopravnímu prostředku, se kterým zboží vstoupilo na dané daňové území.</w:t>
      </w:r>
    </w:p>
    <w:p>
      <w:pPr>
        <w:suppressAutoHyphens/>
        <w:autoSpaceDE w:val="0"/>
        <w:spacing w:before="240"/>
        <w:jc w:val="left"/>
        <w:rPr>
          <w:rFonts w:eastAsia="Times New Roman"/>
          <w:b/>
          <w:bCs/>
          <w:i/>
          <w:noProof/>
          <w:szCs w:val="24"/>
        </w:rPr>
      </w:pPr>
      <w:r>
        <w:rPr>
          <w:b/>
          <w:i/>
          <w:noProof/>
        </w:rPr>
        <w:t xml:space="preserve">7/5. Druh dopravy ve vnitrozemí </w:t>
      </w:r>
    </w:p>
    <w:p>
      <w:pPr>
        <w:suppressAutoHyphens/>
        <w:autoSpaceDE w:val="0"/>
        <w:ind w:left="456"/>
        <w:rPr>
          <w:rFonts w:eastAsia="Times New Roman"/>
          <w:b/>
          <w:noProof/>
          <w:szCs w:val="24"/>
        </w:rPr>
      </w:pPr>
      <w:r>
        <w:rPr>
          <w:b/>
          <w:noProof/>
        </w:rPr>
        <w:t>Sloupce B1, B2, B3 a D1 tabulky požadavků na údaje:</w:t>
      </w:r>
    </w:p>
    <w:p>
      <w:pPr>
        <w:suppressAutoHyphens/>
        <w:autoSpaceDE w:val="0"/>
        <w:spacing w:after="0"/>
        <w:ind w:left="456"/>
        <w:rPr>
          <w:rFonts w:eastAsia="Times New Roman"/>
          <w:noProof/>
          <w:szCs w:val="24"/>
        </w:rPr>
      </w:pPr>
      <w:r>
        <w:rPr>
          <w:noProof/>
        </w:rPr>
        <w:t>Pomocí odpovídajícího kódu Unie uveďte druh dopravy při odjezdu.</w:t>
      </w:r>
    </w:p>
    <w:p>
      <w:pPr>
        <w:suppressAutoHyphens/>
        <w:autoSpaceDE w:val="0"/>
        <w:ind w:left="456"/>
        <w:rPr>
          <w:rFonts w:eastAsia="Times New Roman"/>
          <w:b/>
          <w:noProof/>
          <w:szCs w:val="24"/>
        </w:rPr>
      </w:pPr>
      <w:r>
        <w:rPr>
          <w:b/>
          <w:noProof/>
        </w:rPr>
        <w:t>Sloupce H1 a H2 až H5 tabulky požadavků na údaje:</w:t>
      </w:r>
    </w:p>
    <w:p>
      <w:pPr>
        <w:suppressAutoHyphens/>
        <w:autoSpaceDE w:val="0"/>
        <w:spacing w:after="0"/>
        <w:ind w:left="456"/>
        <w:rPr>
          <w:rFonts w:eastAsia="Times New Roman"/>
          <w:noProof/>
          <w:szCs w:val="24"/>
        </w:rPr>
      </w:pPr>
      <w:r>
        <w:rPr>
          <w:noProof/>
        </w:rPr>
        <w:t>Pomocí odpovídajícího kódu Unie uveďte druh dopravy při příjezdu.</w:t>
      </w:r>
    </w:p>
    <w:p>
      <w:pPr>
        <w:suppressAutoHyphens/>
        <w:autoSpaceDE w:val="0"/>
        <w:spacing w:before="240"/>
        <w:jc w:val="left"/>
        <w:rPr>
          <w:rFonts w:eastAsia="Times New Roman"/>
          <w:b/>
          <w:bCs/>
          <w:i/>
          <w:noProof/>
          <w:szCs w:val="24"/>
        </w:rPr>
      </w:pPr>
      <w:r>
        <w:rPr>
          <w:b/>
          <w:i/>
          <w:noProof/>
        </w:rPr>
        <w:t>7/6. Identifikace skutečného dopravního prostředku překračujícího hranici</w:t>
      </w:r>
    </w:p>
    <w:p>
      <w:pPr>
        <w:suppressAutoHyphens/>
        <w:autoSpaceDE w:val="0"/>
        <w:ind w:left="456"/>
        <w:rPr>
          <w:rFonts w:eastAsia="Times New Roman"/>
          <w:b/>
          <w:noProof/>
          <w:szCs w:val="24"/>
        </w:rPr>
      </w:pPr>
      <w:r>
        <w:rPr>
          <w:noProof/>
        </w:rPr>
        <w:t>Všechny příslušné použité sloupce tabulky požadavků na údaje:</w:t>
      </w:r>
    </w:p>
    <w:p>
      <w:pPr>
        <w:suppressAutoHyphens/>
        <w:autoSpaceDE w:val="0"/>
        <w:ind w:left="456"/>
        <w:rPr>
          <w:rFonts w:eastAsia="Times New Roman"/>
          <w:noProof/>
          <w:szCs w:val="24"/>
        </w:rPr>
      </w:pPr>
      <w:r>
        <w:rPr>
          <w:noProof/>
        </w:rPr>
        <w:t>Tento údaj je pro námořní dopravu ve formě identifikačního čísla lodi podle IMO nebo pro leteckou dopravu ve formě čísla letu podle IATA.</w:t>
      </w:r>
    </w:p>
    <w:p>
      <w:pPr>
        <w:suppressAutoHyphens/>
        <w:autoSpaceDE w:val="0"/>
        <w:ind w:left="456"/>
        <w:rPr>
          <w:rFonts w:eastAsia="Times New Roman"/>
          <w:noProof/>
          <w:szCs w:val="24"/>
        </w:rPr>
      </w:pPr>
      <w:r>
        <w:rPr>
          <w:noProof/>
        </w:rPr>
        <w:t>V případě letecké dopravy se v situacích, kdy provozovatel letadla přepravuje zboží v rámci ujednání s partnerskými leteckými dopravci o společném označování linek, použijí čísla letů partnerských leteckých dopravců.</w:t>
      </w:r>
    </w:p>
    <w:p>
      <w:pPr>
        <w:suppressAutoHyphens/>
        <w:autoSpaceDE w:val="0"/>
        <w:spacing w:before="240"/>
        <w:jc w:val="left"/>
        <w:rPr>
          <w:rFonts w:eastAsia="Times New Roman"/>
          <w:b/>
          <w:bCs/>
          <w:i/>
          <w:noProof/>
          <w:szCs w:val="24"/>
        </w:rPr>
      </w:pPr>
      <w:r>
        <w:rPr>
          <w:b/>
          <w:i/>
          <w:noProof/>
        </w:rPr>
        <w:t xml:space="preserve">7/7. Identifikace dopravního prostředku při odjezdu </w:t>
      </w:r>
    </w:p>
    <w:p>
      <w:pPr>
        <w:suppressAutoHyphens/>
        <w:autoSpaceDE w:val="0"/>
        <w:ind w:left="456"/>
        <w:rPr>
          <w:rFonts w:eastAsia="Times New Roman"/>
          <w:b/>
          <w:noProof/>
          <w:szCs w:val="24"/>
        </w:rPr>
      </w:pPr>
      <w:r>
        <w:rPr>
          <w:b/>
          <w:noProof/>
        </w:rPr>
        <w:t>Sloupce B1 a B2 tabulky požadavků na údaje:</w:t>
      </w:r>
    </w:p>
    <w:p>
      <w:pPr>
        <w:suppressAutoHyphens/>
        <w:autoSpaceDE w:val="0"/>
        <w:spacing w:before="0"/>
        <w:ind w:left="456"/>
        <w:rPr>
          <w:rFonts w:eastAsia="Times New Roman"/>
          <w:noProof/>
          <w:szCs w:val="24"/>
        </w:rPr>
      </w:pPr>
      <w:r>
        <w:rPr>
          <w:noProof/>
        </w:rPr>
        <w:t>Uveďte identifikaci dopravního prostředku, na který je zboží přímo nakládáno v okamžiku splnění vývozních nebo tranzitních formalit (nebo vozidla pohánějícího ostatní, pokud existuje několik dopravních prostředků). Je-li použit tahač a návěs s různými poznávacími značkami, uvede se poznávací značka tahače i návěsu a státní příslušnost tahače.</w:t>
      </w:r>
    </w:p>
    <w:p>
      <w:pPr>
        <w:suppressAutoHyphens/>
        <w:autoSpaceDE w:val="0"/>
        <w:spacing w:before="0"/>
        <w:ind w:left="456"/>
        <w:rPr>
          <w:rFonts w:eastAsia="Times New Roman"/>
          <w:noProof/>
          <w:szCs w:val="24"/>
        </w:rPr>
      </w:pPr>
      <w:r>
        <w:rPr>
          <w:noProof/>
        </w:rPr>
        <w:t>Podle typu dotyčného dopravního prostředku lze zadat tyto identifikační údaje:</w:t>
      </w:r>
    </w:p>
    <w:tbl>
      <w:tblPr>
        <w:tblW w:w="0" w:type="auto"/>
        <w:tblInd w:w="507" w:type="dxa"/>
        <w:tblLayout w:type="fixed"/>
        <w:tblLook w:val="0000" w:firstRow="0" w:lastRow="0" w:firstColumn="0" w:lastColumn="0" w:noHBand="0" w:noVBand="0"/>
      </w:tblPr>
      <w:tblGrid>
        <w:gridCol w:w="4332"/>
        <w:gridCol w:w="4332"/>
      </w:tblGrid>
      <w:tr>
        <w:tc>
          <w:tcPr>
            <w:tcW w:w="4332" w:type="dxa"/>
            <w:tcBorders>
              <w:top w:val="single" w:sz="4" w:space="0" w:color="000000"/>
              <w:bottom w:val="single" w:sz="4" w:space="0" w:color="000000"/>
            </w:tcBorders>
            <w:shd w:val="clear" w:color="auto" w:fill="auto"/>
          </w:tcPr>
          <w:p>
            <w:pPr>
              <w:suppressAutoHyphens/>
              <w:autoSpaceDE w:val="0"/>
              <w:snapToGrid w:val="0"/>
              <w:spacing w:before="0"/>
              <w:ind w:left="456"/>
              <w:jc w:val="center"/>
              <w:rPr>
                <w:rFonts w:eastAsia="Times New Roman"/>
                <w:noProof/>
                <w:szCs w:val="24"/>
              </w:rPr>
            </w:pPr>
            <w:r>
              <w:rPr>
                <w:noProof/>
              </w:rPr>
              <w:t>Dopravní prostředky</w:t>
            </w:r>
          </w:p>
        </w:tc>
        <w:tc>
          <w:tcPr>
            <w:tcW w:w="433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456"/>
              <w:jc w:val="center"/>
              <w:rPr>
                <w:rFonts w:eastAsia="Times New Roman"/>
                <w:noProof/>
                <w:szCs w:val="24"/>
              </w:rPr>
            </w:pPr>
            <w:r>
              <w:rPr>
                <w:noProof/>
              </w:rPr>
              <w:t>Metoda identifikace</w:t>
            </w:r>
          </w:p>
        </w:tc>
      </w:tr>
      <w:tr>
        <w:tc>
          <w:tcPr>
            <w:tcW w:w="4332" w:type="dxa"/>
            <w:tcBorders>
              <w:top w:val="single" w:sz="4" w:space="0" w:color="000000"/>
              <w:bottom w:val="single" w:sz="4" w:space="0" w:color="000000"/>
            </w:tcBorders>
            <w:shd w:val="clear" w:color="auto" w:fill="auto"/>
          </w:tcPr>
          <w:p>
            <w:pPr>
              <w:suppressAutoHyphens/>
              <w:autoSpaceDE w:val="0"/>
              <w:snapToGrid w:val="0"/>
              <w:spacing w:before="0"/>
              <w:ind w:left="456"/>
              <w:rPr>
                <w:rFonts w:eastAsia="Times New Roman"/>
                <w:noProof/>
                <w:szCs w:val="24"/>
              </w:rPr>
            </w:pPr>
            <w:r>
              <w:rPr>
                <w:noProof/>
              </w:rPr>
              <w:t>Námořní a vnitrozemská vodní doprava</w:t>
            </w:r>
          </w:p>
          <w:p>
            <w:pPr>
              <w:suppressAutoHyphens/>
              <w:autoSpaceDE w:val="0"/>
              <w:spacing w:before="0"/>
              <w:ind w:left="456"/>
              <w:rPr>
                <w:rFonts w:eastAsia="Times New Roman"/>
                <w:noProof/>
                <w:szCs w:val="24"/>
              </w:rPr>
            </w:pPr>
            <w:r>
              <w:rPr>
                <w:noProof/>
              </w:rPr>
              <w:t>Letecká doprava</w:t>
            </w:r>
          </w:p>
          <w:p>
            <w:pPr>
              <w:suppressAutoHyphens/>
              <w:autoSpaceDE w:val="0"/>
              <w:spacing w:before="0" w:after="0"/>
              <w:ind w:left="456"/>
              <w:rPr>
                <w:rFonts w:eastAsia="Times New Roman"/>
                <w:noProof/>
                <w:szCs w:val="24"/>
              </w:rPr>
            </w:pPr>
          </w:p>
          <w:p>
            <w:pPr>
              <w:suppressAutoHyphens/>
              <w:autoSpaceDE w:val="0"/>
              <w:spacing w:before="0" w:after="0"/>
              <w:ind w:left="456"/>
              <w:rPr>
                <w:rFonts w:eastAsia="Times New Roman"/>
                <w:noProof/>
                <w:szCs w:val="24"/>
              </w:rPr>
            </w:pPr>
          </w:p>
          <w:p>
            <w:pPr>
              <w:suppressAutoHyphens/>
              <w:autoSpaceDE w:val="0"/>
              <w:spacing w:before="0"/>
              <w:ind w:left="456"/>
              <w:rPr>
                <w:rFonts w:eastAsia="Times New Roman"/>
                <w:noProof/>
                <w:szCs w:val="24"/>
              </w:rPr>
            </w:pPr>
            <w:r>
              <w:rPr>
                <w:noProof/>
              </w:rPr>
              <w:t>Silniční doprava</w:t>
            </w:r>
          </w:p>
          <w:p>
            <w:pPr>
              <w:suppressAutoHyphens/>
              <w:autoSpaceDE w:val="0"/>
              <w:spacing w:before="0"/>
              <w:ind w:left="456"/>
              <w:rPr>
                <w:rFonts w:eastAsia="Times New Roman"/>
                <w:noProof/>
                <w:szCs w:val="24"/>
              </w:rPr>
            </w:pPr>
            <w:r>
              <w:rPr>
                <w:noProof/>
              </w:rPr>
              <w:t>Železniční doprava</w:t>
            </w:r>
          </w:p>
        </w:tc>
        <w:tc>
          <w:tcPr>
            <w:tcW w:w="433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456"/>
              <w:rPr>
                <w:rFonts w:eastAsia="Times New Roman"/>
                <w:noProof/>
                <w:szCs w:val="24"/>
              </w:rPr>
            </w:pPr>
            <w:r>
              <w:rPr>
                <w:noProof/>
              </w:rPr>
              <w:t>Název plavidla</w:t>
            </w:r>
          </w:p>
          <w:p>
            <w:pPr>
              <w:suppressAutoHyphens/>
              <w:autoSpaceDE w:val="0"/>
              <w:spacing w:before="0"/>
              <w:ind w:left="456"/>
              <w:rPr>
                <w:rFonts w:eastAsia="Times New Roman"/>
                <w:noProof/>
                <w:szCs w:val="24"/>
              </w:rPr>
            </w:pPr>
            <w:r>
              <w:rPr>
                <w:noProof/>
              </w:rPr>
              <w:t>Číslo a datum letu (pokud neexistuje číslo letu, uvede se registrační číslo letadla)</w:t>
            </w:r>
          </w:p>
          <w:p>
            <w:pPr>
              <w:suppressAutoHyphens/>
              <w:autoSpaceDE w:val="0"/>
              <w:spacing w:before="0"/>
              <w:ind w:left="456"/>
              <w:rPr>
                <w:rFonts w:eastAsia="Times New Roman"/>
                <w:noProof/>
                <w:szCs w:val="24"/>
              </w:rPr>
            </w:pPr>
            <w:r>
              <w:rPr>
                <w:noProof/>
              </w:rPr>
              <w:t>Registrační číslo vozidla</w:t>
            </w:r>
          </w:p>
          <w:p>
            <w:pPr>
              <w:suppressAutoHyphens/>
              <w:autoSpaceDE w:val="0"/>
              <w:spacing w:before="0"/>
              <w:ind w:left="456"/>
              <w:rPr>
                <w:rFonts w:eastAsia="Times New Roman"/>
                <w:noProof/>
                <w:szCs w:val="24"/>
              </w:rPr>
            </w:pPr>
            <w:r>
              <w:rPr>
                <w:noProof/>
              </w:rPr>
              <w:t>Číslo vagonu</w:t>
            </w:r>
          </w:p>
        </w:tc>
      </w:tr>
    </w:tbl>
    <w:p>
      <w:pPr>
        <w:suppressAutoHyphens/>
        <w:autoSpaceDE w:val="0"/>
        <w:ind w:left="456"/>
        <w:rPr>
          <w:rFonts w:eastAsia="Times New Roman"/>
          <w:b/>
          <w:noProof/>
          <w:szCs w:val="24"/>
        </w:rPr>
      </w:pPr>
      <w:r>
        <w:rPr>
          <w:b/>
          <w:noProof/>
        </w:rPr>
        <w:t>Sloupce D1 až D3 tabulky požadavků na údaje:</w:t>
      </w:r>
    </w:p>
    <w:p>
      <w:pPr>
        <w:suppressAutoHyphens/>
        <w:autoSpaceDE w:val="0"/>
        <w:ind w:left="456"/>
        <w:rPr>
          <w:rFonts w:eastAsia="Times New Roman"/>
          <w:noProof/>
          <w:szCs w:val="24"/>
        </w:rPr>
      </w:pPr>
      <w:r>
        <w:rPr>
          <w:noProof/>
        </w:rPr>
        <w:t>Tento údaj je pro námořní dopravu ve formě identifikačního čísla lodi podle IMO a pro vnitrozemskou vodní dopravu ve formě jednotného evropského identifikačního čísla plavidla (kód ENI). U ostatních druhů dopravy je metoda identifikace stejná jako metoda uvedená ve sloupcích B1 a B2 tabulky požadavků na údaje.</w:t>
      </w:r>
    </w:p>
    <w:p>
      <w:pPr>
        <w:suppressAutoHyphens/>
        <w:autoSpaceDE w:val="0"/>
        <w:ind w:left="456"/>
        <w:rPr>
          <w:rFonts w:eastAsia="Times New Roman"/>
          <w:noProof/>
          <w:szCs w:val="24"/>
        </w:rPr>
      </w:pPr>
      <w:r>
        <w:rPr>
          <w:noProof/>
        </w:rPr>
        <w:t>Je-li zboží přepravováno pomocí tahače a návěsu, uveďte poznávací značku tahače i návěsu. Není-li registrační číslo tahače známo, uveďte registrační číslo návěsu.</w:t>
      </w:r>
    </w:p>
    <w:p>
      <w:pPr>
        <w:suppressAutoHyphens/>
        <w:autoSpaceDE w:val="0"/>
        <w:spacing w:before="240"/>
        <w:jc w:val="left"/>
        <w:rPr>
          <w:rFonts w:eastAsia="Times New Roman"/>
          <w:b/>
          <w:bCs/>
          <w:i/>
          <w:noProof/>
          <w:szCs w:val="24"/>
        </w:rPr>
      </w:pPr>
      <w:r>
        <w:rPr>
          <w:b/>
          <w:i/>
          <w:noProof/>
        </w:rPr>
        <w:t xml:space="preserve">7/8. Státní příslušnost dopravního prostředku při odjezdu </w:t>
      </w:r>
    </w:p>
    <w:p>
      <w:pPr>
        <w:suppressAutoHyphens/>
        <w:autoSpaceDE w:val="0"/>
        <w:ind w:left="456"/>
        <w:rPr>
          <w:rFonts w:eastAsia="Times New Roman"/>
          <w:b/>
          <w:noProof/>
          <w:szCs w:val="24"/>
        </w:rPr>
      </w:pPr>
      <w:r>
        <w:rPr>
          <w:b/>
          <w:noProof/>
        </w:rPr>
        <w:t xml:space="preserve">Všechny příslušné použité sloupce tabulky požadavků na údaje: </w:t>
      </w:r>
    </w:p>
    <w:p>
      <w:pPr>
        <w:suppressAutoHyphens/>
        <w:autoSpaceDE w:val="0"/>
        <w:spacing w:before="0"/>
        <w:ind w:left="456"/>
        <w:rPr>
          <w:rFonts w:eastAsia="Times New Roman"/>
          <w:noProof/>
          <w:szCs w:val="24"/>
        </w:rPr>
      </w:pPr>
      <w:r>
        <w:rPr>
          <w:noProof/>
        </w:rPr>
        <w:t>Pomocí příslušného kódu Unie uveďte státní příslušnost dopravního prostředku (nebo vozidla pohánějícího ostatní, pokud existuje několik dopravních prostředků), na který je zboží přímo nakládáno v okamžiku splnění tranzitních formalit. Je-li použit tahač a návěs různých státních příslušností, uveďte státní příslušnost tahače.</w:t>
      </w:r>
    </w:p>
    <w:p>
      <w:pPr>
        <w:suppressAutoHyphens/>
        <w:autoSpaceDE w:val="0"/>
        <w:ind w:left="456"/>
        <w:rPr>
          <w:rFonts w:eastAsia="Times New Roman"/>
          <w:noProof/>
          <w:szCs w:val="24"/>
        </w:rPr>
      </w:pPr>
      <w:r>
        <w:rPr>
          <w:noProof/>
        </w:rPr>
        <w:t>Je-li zboží přepravováno pomocí tahače a návěsu, uveďte státní příslušnost tahače i návěsu. Není-li státní příslušnost tahače známa, uveďte státní příslušnost návěsu.</w:t>
      </w:r>
    </w:p>
    <w:p>
      <w:pPr>
        <w:suppressAutoHyphens/>
        <w:autoSpaceDE w:val="0"/>
        <w:spacing w:before="240"/>
        <w:jc w:val="left"/>
        <w:rPr>
          <w:rFonts w:eastAsia="Times New Roman"/>
          <w:b/>
          <w:bCs/>
          <w:i/>
          <w:noProof/>
          <w:szCs w:val="24"/>
        </w:rPr>
      </w:pPr>
      <w:r>
        <w:rPr>
          <w:b/>
          <w:i/>
          <w:noProof/>
        </w:rPr>
        <w:t>7/9. Identifikace dopravního prostředku při příjezdu</w:t>
      </w:r>
    </w:p>
    <w:p>
      <w:pPr>
        <w:suppressAutoHyphens/>
        <w:autoSpaceDE w:val="0"/>
        <w:ind w:left="456"/>
        <w:rPr>
          <w:rFonts w:eastAsia="Times New Roman"/>
          <w:b/>
          <w:noProof/>
          <w:szCs w:val="24"/>
        </w:rPr>
      </w:pPr>
      <w:r>
        <w:rPr>
          <w:b/>
          <w:noProof/>
        </w:rPr>
        <w:t>Sloupce H1 a H3 až H5 tabulky požadavků na údaje:</w:t>
      </w:r>
    </w:p>
    <w:p>
      <w:pPr>
        <w:suppressAutoHyphens/>
        <w:autoSpaceDE w:val="0"/>
        <w:spacing w:before="0"/>
        <w:ind w:left="456"/>
        <w:rPr>
          <w:rFonts w:eastAsia="Times New Roman"/>
          <w:noProof/>
          <w:szCs w:val="24"/>
        </w:rPr>
      </w:pPr>
      <w:r>
        <w:rPr>
          <w:noProof/>
        </w:rPr>
        <w:t>Uvede se identifikace dopravního prostředku, na který je zboží přímo naloženo v okamžiku předložení celnímu úřadu, kde jsou plněny formality místa určení. Je-li použit tahač a návěs s různými poznávacími značkami, uveďte poznávací značku tahače i návěsu.</w:t>
      </w:r>
    </w:p>
    <w:p>
      <w:pPr>
        <w:suppressAutoHyphens/>
        <w:autoSpaceDE w:val="0"/>
        <w:spacing w:before="0"/>
        <w:ind w:left="456"/>
        <w:rPr>
          <w:rFonts w:eastAsia="Times New Roman"/>
          <w:noProof/>
          <w:szCs w:val="24"/>
        </w:rPr>
      </w:pPr>
      <w:r>
        <w:rPr>
          <w:noProof/>
        </w:rPr>
        <w:t>Podle typu dotyčného dopravního prostředku lze zadat tyto identifikační údaje:</w:t>
      </w:r>
    </w:p>
    <w:tbl>
      <w:tblPr>
        <w:tblW w:w="0" w:type="auto"/>
        <w:tblInd w:w="507" w:type="dxa"/>
        <w:tblLayout w:type="fixed"/>
        <w:tblLook w:val="0000" w:firstRow="0" w:lastRow="0" w:firstColumn="0" w:lastColumn="0" w:noHBand="0" w:noVBand="0"/>
      </w:tblPr>
      <w:tblGrid>
        <w:gridCol w:w="4332"/>
        <w:gridCol w:w="4332"/>
      </w:tblGrid>
      <w:tr>
        <w:tc>
          <w:tcPr>
            <w:tcW w:w="4332" w:type="dxa"/>
            <w:tcBorders>
              <w:top w:val="single" w:sz="4" w:space="0" w:color="000000"/>
              <w:bottom w:val="single" w:sz="4" w:space="0" w:color="000000"/>
            </w:tcBorders>
            <w:shd w:val="clear" w:color="auto" w:fill="auto"/>
          </w:tcPr>
          <w:p>
            <w:pPr>
              <w:suppressAutoHyphens/>
              <w:autoSpaceDE w:val="0"/>
              <w:snapToGrid w:val="0"/>
              <w:spacing w:before="0"/>
              <w:ind w:left="6"/>
              <w:jc w:val="center"/>
              <w:rPr>
                <w:rFonts w:eastAsia="Times New Roman"/>
                <w:noProof/>
                <w:szCs w:val="24"/>
              </w:rPr>
            </w:pPr>
            <w:r>
              <w:rPr>
                <w:noProof/>
              </w:rPr>
              <w:t>Dopravní prostředky</w:t>
            </w:r>
          </w:p>
        </w:tc>
        <w:tc>
          <w:tcPr>
            <w:tcW w:w="433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jc w:val="center"/>
              <w:rPr>
                <w:rFonts w:eastAsia="Times New Roman"/>
                <w:noProof/>
                <w:szCs w:val="24"/>
              </w:rPr>
            </w:pPr>
            <w:r>
              <w:rPr>
                <w:noProof/>
              </w:rPr>
              <w:t>Metoda identifikace</w:t>
            </w:r>
          </w:p>
        </w:tc>
      </w:tr>
      <w:tr>
        <w:tc>
          <w:tcPr>
            <w:tcW w:w="4332" w:type="dxa"/>
            <w:tcBorders>
              <w:top w:val="single" w:sz="4" w:space="0" w:color="000000"/>
              <w:bottom w:val="single" w:sz="4" w:space="0" w:color="000000"/>
            </w:tcBorders>
            <w:shd w:val="clear" w:color="auto" w:fill="auto"/>
          </w:tcPr>
          <w:p>
            <w:pPr>
              <w:suppressAutoHyphens/>
              <w:autoSpaceDE w:val="0"/>
              <w:snapToGrid w:val="0"/>
              <w:spacing w:before="0"/>
              <w:rPr>
                <w:rFonts w:eastAsia="Times New Roman"/>
                <w:noProof/>
                <w:szCs w:val="24"/>
              </w:rPr>
            </w:pPr>
            <w:r>
              <w:rPr>
                <w:noProof/>
              </w:rPr>
              <w:t>Námořní a vnitrozemská vodní doprava</w:t>
            </w:r>
          </w:p>
          <w:p>
            <w:pPr>
              <w:suppressAutoHyphens/>
              <w:autoSpaceDE w:val="0"/>
              <w:spacing w:before="0"/>
              <w:rPr>
                <w:rFonts w:eastAsia="Times New Roman"/>
                <w:noProof/>
                <w:szCs w:val="24"/>
              </w:rPr>
            </w:pPr>
            <w:r>
              <w:rPr>
                <w:noProof/>
              </w:rPr>
              <w:t>Letecká doprava</w:t>
            </w:r>
          </w:p>
          <w:p>
            <w:pPr>
              <w:suppressAutoHyphens/>
              <w:autoSpaceDE w:val="0"/>
              <w:spacing w:before="0" w:after="0"/>
              <w:rPr>
                <w:rFonts w:eastAsia="Times New Roman"/>
                <w:noProof/>
                <w:szCs w:val="24"/>
              </w:rPr>
            </w:pPr>
          </w:p>
          <w:p>
            <w:pPr>
              <w:suppressAutoHyphens/>
              <w:autoSpaceDE w:val="0"/>
              <w:spacing w:before="0" w:after="0"/>
              <w:ind w:left="456" w:hanging="456"/>
              <w:rPr>
                <w:rFonts w:eastAsia="Times New Roman"/>
                <w:noProof/>
                <w:szCs w:val="24"/>
              </w:rPr>
            </w:pPr>
          </w:p>
          <w:p>
            <w:pPr>
              <w:suppressAutoHyphens/>
              <w:autoSpaceDE w:val="0"/>
              <w:spacing w:before="0"/>
              <w:rPr>
                <w:rFonts w:eastAsia="Times New Roman"/>
                <w:noProof/>
                <w:szCs w:val="24"/>
              </w:rPr>
            </w:pPr>
            <w:r>
              <w:rPr>
                <w:noProof/>
              </w:rPr>
              <w:t>Silniční doprava</w:t>
            </w:r>
          </w:p>
          <w:p>
            <w:pPr>
              <w:suppressAutoHyphens/>
              <w:autoSpaceDE w:val="0"/>
              <w:spacing w:before="0"/>
              <w:rPr>
                <w:rFonts w:eastAsia="Times New Roman"/>
                <w:noProof/>
                <w:szCs w:val="24"/>
              </w:rPr>
            </w:pPr>
            <w:r>
              <w:rPr>
                <w:noProof/>
              </w:rPr>
              <w:t>Železniční doprava</w:t>
            </w:r>
          </w:p>
        </w:tc>
        <w:tc>
          <w:tcPr>
            <w:tcW w:w="433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rPr>
                <w:rFonts w:eastAsia="Times New Roman"/>
                <w:noProof/>
                <w:szCs w:val="24"/>
              </w:rPr>
            </w:pPr>
            <w:r>
              <w:rPr>
                <w:noProof/>
              </w:rPr>
              <w:t>Název plavidla</w:t>
            </w:r>
          </w:p>
          <w:p>
            <w:pPr>
              <w:suppressAutoHyphens/>
              <w:autoSpaceDE w:val="0"/>
              <w:spacing w:before="0"/>
              <w:rPr>
                <w:rFonts w:eastAsia="Times New Roman"/>
                <w:noProof/>
                <w:szCs w:val="24"/>
              </w:rPr>
            </w:pPr>
            <w:r>
              <w:rPr>
                <w:noProof/>
              </w:rPr>
              <w:t>Číslo a datum letu (pokud neexistuje číslo letu, uvede se registrační číslo letadla)</w:t>
            </w:r>
          </w:p>
          <w:p>
            <w:pPr>
              <w:suppressAutoHyphens/>
              <w:autoSpaceDE w:val="0"/>
              <w:spacing w:before="0"/>
              <w:rPr>
                <w:rFonts w:eastAsia="Times New Roman"/>
                <w:noProof/>
                <w:szCs w:val="24"/>
              </w:rPr>
            </w:pPr>
            <w:r>
              <w:rPr>
                <w:noProof/>
              </w:rPr>
              <w:t>Registrační číslo vozidla</w:t>
            </w:r>
          </w:p>
          <w:p>
            <w:pPr>
              <w:suppressAutoHyphens/>
              <w:autoSpaceDE w:val="0"/>
              <w:spacing w:before="0"/>
              <w:rPr>
                <w:rFonts w:eastAsia="Times New Roman"/>
                <w:noProof/>
                <w:szCs w:val="24"/>
              </w:rPr>
            </w:pPr>
            <w:r>
              <w:rPr>
                <w:noProof/>
              </w:rPr>
              <w:t>Číslo vagonu</w:t>
            </w:r>
          </w:p>
        </w:tc>
      </w:tr>
    </w:tbl>
    <w:p>
      <w:pPr>
        <w:suppressAutoHyphens/>
        <w:autoSpaceDE w:val="0"/>
        <w:ind w:left="456"/>
        <w:rPr>
          <w:rFonts w:eastAsia="Times New Roman"/>
          <w:b/>
          <w:noProof/>
          <w:szCs w:val="24"/>
        </w:rPr>
      </w:pPr>
      <w:r>
        <w:rPr>
          <w:noProof/>
        </w:rPr>
        <w:t>Sloupce G4 a G5 tabulky požadavků na údaje:</w:t>
      </w:r>
    </w:p>
    <w:p>
      <w:pPr>
        <w:suppressAutoHyphens/>
        <w:ind w:left="456"/>
        <w:rPr>
          <w:rFonts w:eastAsia="Times New Roman"/>
          <w:b/>
          <w:bCs/>
          <w:i/>
          <w:noProof/>
          <w:szCs w:val="24"/>
        </w:rPr>
      </w:pPr>
      <w:r>
        <w:rPr>
          <w:noProof/>
        </w:rPr>
        <w:t>Tento údaj je pro námořní dopravu ve formě identifikačního čísla lodi podle IMO a pro vnitrozemskou vodní dopravu ve formě jednotného evropského identifikačního čísla plavidla (kód ENI). U ostatních druhů dopravy je metoda identifikace stejná jako metoda uvedená ve sloupcích H1 a H3 až H5 tabulky požadavků na údaje.</w:t>
      </w:r>
    </w:p>
    <w:p>
      <w:pPr>
        <w:suppressAutoHyphens/>
        <w:autoSpaceDE w:val="0"/>
        <w:spacing w:before="240"/>
        <w:jc w:val="left"/>
        <w:rPr>
          <w:rFonts w:eastAsia="Times New Roman"/>
          <w:b/>
          <w:bCs/>
          <w:i/>
          <w:noProof/>
          <w:szCs w:val="24"/>
        </w:rPr>
      </w:pPr>
      <w:r>
        <w:rPr>
          <w:b/>
          <w:i/>
          <w:noProof/>
        </w:rPr>
        <w:t xml:space="preserve">7/10. Identifikační číslo kontejneru </w:t>
      </w:r>
    </w:p>
    <w:p>
      <w:pPr>
        <w:suppressAutoHyphens/>
        <w:autoSpaceDE w:val="0"/>
        <w:ind w:left="456"/>
        <w:rPr>
          <w:rFonts w:eastAsia="Times New Roman"/>
          <w:b/>
          <w:noProof/>
          <w:szCs w:val="24"/>
        </w:rPr>
      </w:pPr>
      <w:r>
        <w:rPr>
          <w:b/>
          <w:noProof/>
        </w:rPr>
        <w:t>Všechny příslušné použité sloupce tabulky požadavků na údaje:</w:t>
      </w:r>
    </w:p>
    <w:p>
      <w:pPr>
        <w:suppressAutoHyphens/>
        <w:autoSpaceDE w:val="0"/>
        <w:spacing w:after="0"/>
        <w:ind w:left="456"/>
        <w:rPr>
          <w:rFonts w:eastAsia="Times New Roman"/>
          <w:noProof/>
          <w:szCs w:val="24"/>
        </w:rPr>
      </w:pPr>
      <w:r>
        <w:rPr>
          <w:noProof/>
        </w:rPr>
        <w:t xml:space="preserve">Značky (písmena a/nebo čísla), které určují přepravní kontejner. </w:t>
      </w:r>
    </w:p>
    <w:p>
      <w:pPr>
        <w:suppressAutoHyphens/>
        <w:autoSpaceDE w:val="0"/>
        <w:spacing w:after="0"/>
        <w:ind w:left="456"/>
        <w:rPr>
          <w:rFonts w:eastAsia="Times New Roman"/>
          <w:noProof/>
          <w:szCs w:val="24"/>
        </w:rPr>
      </w:pPr>
      <w:r>
        <w:rPr>
          <w:noProof/>
        </w:rPr>
        <w:t xml:space="preserve">Pro jiné druhy dopravy, než je doprava letecká, je kontejner zvláštní bedna k přepravě nákladu, která je vyztužená a stohovatelná a umožňuje horizontální i vertikální přepravu. </w:t>
      </w:r>
    </w:p>
    <w:p>
      <w:pPr>
        <w:suppressAutoHyphens/>
        <w:autoSpaceDE w:val="0"/>
        <w:spacing w:after="0"/>
        <w:ind w:left="456"/>
        <w:rPr>
          <w:rFonts w:eastAsia="Times New Roman"/>
          <w:noProof/>
          <w:szCs w:val="24"/>
        </w:rPr>
      </w:pPr>
      <w:r>
        <w:rPr>
          <w:noProof/>
        </w:rPr>
        <w:t>V letecké dopravě jsou kontejnery zvláštní vyztužené bedny, které umožňují horizontální nebo vertikální přepravu.</w:t>
      </w:r>
    </w:p>
    <w:p>
      <w:pPr>
        <w:suppressAutoHyphens/>
        <w:autoSpaceDE w:val="0"/>
        <w:spacing w:after="0"/>
        <w:ind w:left="456"/>
        <w:rPr>
          <w:rFonts w:eastAsia="Times New Roman"/>
          <w:noProof/>
          <w:szCs w:val="24"/>
        </w:rPr>
      </w:pPr>
      <w:r>
        <w:rPr>
          <w:noProof/>
        </w:rPr>
        <w:t>V kontextu tohoto datového prvku se výměnné kontejnery a návěsy používané v silniční a železniční dopravě považují za kontejnery.</w:t>
      </w:r>
    </w:p>
    <w:p>
      <w:pPr>
        <w:suppressAutoHyphens/>
        <w:autoSpaceDE w:val="0"/>
        <w:ind w:left="454"/>
        <w:rPr>
          <w:rFonts w:eastAsia="Times New Roman"/>
          <w:noProof/>
          <w:szCs w:val="24"/>
        </w:rPr>
      </w:pPr>
      <w:r>
        <w:rPr>
          <w:noProof/>
        </w:rPr>
        <w:t>V náležitých případech se u kontejnerů, na něž se vztahuje norma ISO 6346, kromě identifikačního čísla kontejneru rovněž uvede identifikátor (předpona) přidělený Mezinárodním úřadem pro kontejnery a intermodální přepravu (BIC).</w:t>
      </w:r>
    </w:p>
    <w:p>
      <w:pPr>
        <w:suppressAutoHyphens/>
        <w:autoSpaceDE w:val="0"/>
        <w:spacing w:before="0"/>
        <w:ind w:left="454"/>
        <w:rPr>
          <w:rFonts w:eastAsia="Times New Roman"/>
          <w:noProof/>
          <w:szCs w:val="24"/>
        </w:rPr>
      </w:pPr>
      <w:r>
        <w:rPr>
          <w:noProof/>
        </w:rPr>
        <w:t xml:space="preserve">U výměnných kontejnerů a návěsů se použije kód ILU (intermodální nákladové jednotky) zavedený evropskou normou EN 13044. </w:t>
      </w:r>
    </w:p>
    <w:p>
      <w:pPr>
        <w:suppressAutoHyphens/>
        <w:autoSpaceDE w:val="0"/>
        <w:spacing w:before="240"/>
        <w:jc w:val="left"/>
        <w:rPr>
          <w:rFonts w:eastAsia="Times New Roman"/>
          <w:b/>
          <w:bCs/>
          <w:i/>
          <w:noProof/>
          <w:szCs w:val="24"/>
        </w:rPr>
      </w:pPr>
      <w:r>
        <w:rPr>
          <w:b/>
          <w:i/>
          <w:noProof/>
        </w:rPr>
        <w:t>7/11. Identifikace typu a velikosti kontejneru</w:t>
      </w:r>
    </w:p>
    <w:p>
      <w:pPr>
        <w:suppressAutoHyphens/>
        <w:autoSpaceDE w:val="0"/>
        <w:ind w:left="456"/>
        <w:rPr>
          <w:rFonts w:eastAsia="Times New Roman"/>
          <w:b/>
          <w:noProof/>
          <w:szCs w:val="24"/>
        </w:rPr>
      </w:pPr>
      <w:r>
        <w:rPr>
          <w:noProof/>
        </w:rPr>
        <w:t>Všechny příslušné použité sloupce tabulky požadavků na údaje:</w:t>
      </w:r>
    </w:p>
    <w:p>
      <w:pPr>
        <w:suppressAutoHyphens/>
        <w:autoSpaceDE w:val="0"/>
        <w:spacing w:after="0"/>
        <w:ind w:left="456"/>
        <w:rPr>
          <w:rFonts w:eastAsia="Times New Roman"/>
          <w:noProof/>
          <w:szCs w:val="24"/>
        </w:rPr>
      </w:pPr>
      <w:r>
        <w:rPr>
          <w:noProof/>
        </w:rPr>
        <w:t xml:space="preserve">Údaj v podobě kódu označujícího vlastnosti, tj. velikost a typ, přepravního zařízení (kontejneru). </w:t>
      </w:r>
    </w:p>
    <w:p>
      <w:pPr>
        <w:suppressAutoHyphens/>
        <w:autoSpaceDE w:val="0"/>
        <w:spacing w:before="240"/>
        <w:jc w:val="left"/>
        <w:rPr>
          <w:rFonts w:eastAsia="Times New Roman"/>
          <w:b/>
          <w:bCs/>
          <w:i/>
          <w:noProof/>
          <w:szCs w:val="24"/>
        </w:rPr>
      </w:pPr>
      <w:r>
        <w:rPr>
          <w:b/>
          <w:i/>
          <w:noProof/>
        </w:rPr>
        <w:t>7/12. Status naplnění kontejneru</w:t>
      </w:r>
    </w:p>
    <w:p>
      <w:pPr>
        <w:suppressAutoHyphens/>
        <w:autoSpaceDE w:val="0"/>
        <w:ind w:left="456"/>
        <w:rPr>
          <w:rFonts w:eastAsia="Times New Roman"/>
          <w:b/>
          <w:noProof/>
          <w:szCs w:val="24"/>
        </w:rPr>
      </w:pPr>
      <w:r>
        <w:rPr>
          <w:noProof/>
        </w:rPr>
        <w:t>Všechny příslušné použité sloupce tabulky požadavků na údaje:</w:t>
      </w:r>
    </w:p>
    <w:p>
      <w:pPr>
        <w:suppressAutoHyphens/>
        <w:autoSpaceDE w:val="0"/>
        <w:spacing w:after="0"/>
        <w:ind w:left="456"/>
        <w:rPr>
          <w:rFonts w:eastAsia="Times New Roman"/>
          <w:noProof/>
          <w:szCs w:val="24"/>
        </w:rPr>
      </w:pPr>
      <w:r>
        <w:rPr>
          <w:noProof/>
        </w:rPr>
        <w:t xml:space="preserve">Údaj v podobě kódu označujícího, do jaké míry je dané přepravní zařízení (kontejner) naplněno. </w:t>
      </w:r>
    </w:p>
    <w:p>
      <w:pPr>
        <w:suppressAutoHyphens/>
        <w:autoSpaceDE w:val="0"/>
        <w:spacing w:before="240"/>
        <w:jc w:val="left"/>
        <w:rPr>
          <w:rFonts w:eastAsia="Times New Roman"/>
          <w:b/>
          <w:bCs/>
          <w:i/>
          <w:noProof/>
          <w:szCs w:val="24"/>
        </w:rPr>
      </w:pPr>
      <w:r>
        <w:rPr>
          <w:b/>
          <w:i/>
          <w:noProof/>
        </w:rPr>
        <w:t>7/13. Kód druhu dodavatele kontejneru</w:t>
      </w:r>
    </w:p>
    <w:p>
      <w:pPr>
        <w:suppressAutoHyphens/>
        <w:autoSpaceDE w:val="0"/>
        <w:ind w:left="456"/>
        <w:rPr>
          <w:rFonts w:eastAsia="Times New Roman"/>
          <w:b/>
          <w:noProof/>
          <w:szCs w:val="24"/>
        </w:rPr>
      </w:pPr>
      <w:r>
        <w:rPr>
          <w:noProof/>
        </w:rPr>
        <w:t>Všechny příslušné použité sloupce tabulky požadavků na údaje:</w:t>
      </w:r>
    </w:p>
    <w:p>
      <w:pPr>
        <w:suppressAutoHyphens/>
        <w:autoSpaceDE w:val="0"/>
        <w:spacing w:after="0"/>
        <w:ind w:left="456"/>
        <w:rPr>
          <w:rFonts w:eastAsia="Times New Roman"/>
          <w:noProof/>
          <w:szCs w:val="24"/>
        </w:rPr>
      </w:pPr>
      <w:r>
        <w:rPr>
          <w:noProof/>
        </w:rPr>
        <w:t>Kód označující druh subjektu, který je dodavatelem přepravního zařízení (kontejneru).</w:t>
      </w:r>
    </w:p>
    <w:p>
      <w:pPr>
        <w:suppressAutoHyphens/>
        <w:autoSpaceDE w:val="0"/>
        <w:spacing w:before="240"/>
        <w:jc w:val="left"/>
        <w:rPr>
          <w:rFonts w:eastAsia="Times New Roman"/>
          <w:b/>
          <w:bCs/>
          <w:i/>
          <w:noProof/>
          <w:szCs w:val="24"/>
        </w:rPr>
      </w:pPr>
      <w:r>
        <w:rPr>
          <w:b/>
          <w:i/>
          <w:noProof/>
        </w:rPr>
        <w:t xml:space="preserve">7/14. Identifikace aktivního dopravního prostředku překračujícího hranici </w:t>
      </w:r>
    </w:p>
    <w:p>
      <w:pPr>
        <w:suppressAutoHyphens/>
        <w:autoSpaceDE w:val="0"/>
        <w:ind w:left="456"/>
        <w:rPr>
          <w:rFonts w:eastAsia="Times New Roman"/>
          <w:b/>
          <w:noProof/>
          <w:szCs w:val="24"/>
        </w:rPr>
      </w:pPr>
      <w:r>
        <w:rPr>
          <w:b/>
          <w:noProof/>
        </w:rPr>
        <w:t>Všechny příslušné použité sloupce tabulky požadavků na údaje:</w:t>
      </w:r>
    </w:p>
    <w:p>
      <w:pPr>
        <w:suppressAutoHyphens/>
        <w:autoSpaceDE w:val="0"/>
        <w:ind w:left="456"/>
        <w:rPr>
          <w:rFonts w:eastAsia="Times New Roman"/>
          <w:noProof/>
          <w:szCs w:val="24"/>
        </w:rPr>
      </w:pPr>
      <w:r>
        <w:rPr>
          <w:noProof/>
        </w:rPr>
        <w:t>Uveďte identifikaci aktivního dopravního prostředku překračujícího vnější hranici Unie.</w:t>
      </w:r>
    </w:p>
    <w:p>
      <w:pPr>
        <w:suppressAutoHyphens/>
        <w:autoSpaceDE w:val="0"/>
        <w:ind w:left="456"/>
        <w:rPr>
          <w:rFonts w:eastAsia="Times New Roman"/>
          <w:b/>
          <w:noProof/>
          <w:szCs w:val="24"/>
        </w:rPr>
      </w:pPr>
      <w:r>
        <w:rPr>
          <w:b/>
          <w:noProof/>
        </w:rPr>
        <w:t xml:space="preserve">Sloupce B1, B3 a D1 tabulky požadavků na údaje: </w:t>
      </w:r>
    </w:p>
    <w:p>
      <w:pPr>
        <w:suppressAutoHyphens/>
        <w:autoSpaceDE w:val="0"/>
        <w:spacing w:after="0"/>
        <w:ind w:left="456"/>
        <w:rPr>
          <w:rFonts w:eastAsia="Times New Roman"/>
          <w:noProof/>
          <w:szCs w:val="24"/>
        </w:rPr>
      </w:pPr>
      <w:r>
        <w:rPr>
          <w:noProof/>
        </w:rPr>
        <w:t>V případě kombinované dopravy nebo použití více dopravních prostředků je aktivním dopravním prostředkem ten, který pohání celou kombinaci. Například nachází-li se nákladní automobil na námořním plavidle, je aktivním dopravním prostředkem loď. Pokud se jedná o tahač a návěs, je aktivním dopravním prostředkem tahač.</w:t>
      </w:r>
    </w:p>
    <w:p>
      <w:pPr>
        <w:suppressAutoHyphens/>
        <w:autoSpaceDE w:val="0"/>
        <w:ind w:left="456"/>
        <w:rPr>
          <w:rFonts w:eastAsia="Times New Roman"/>
          <w:noProof/>
          <w:szCs w:val="24"/>
        </w:rPr>
      </w:pPr>
      <w:r>
        <w:rPr>
          <w:noProof/>
        </w:rPr>
        <w:t>Podle typu dotyčného dopravního prostředku se zadají tyto identifikační údaje:</w:t>
      </w:r>
    </w:p>
    <w:tbl>
      <w:tblPr>
        <w:tblW w:w="0" w:type="auto"/>
        <w:tblInd w:w="564" w:type="dxa"/>
        <w:tblLayout w:type="fixed"/>
        <w:tblLook w:val="0000" w:firstRow="0" w:lastRow="0" w:firstColumn="0" w:lastColumn="0" w:noHBand="0" w:noVBand="0"/>
      </w:tblPr>
      <w:tblGrid>
        <w:gridCol w:w="4275"/>
        <w:gridCol w:w="4332"/>
      </w:tblGrid>
      <w:tr>
        <w:tc>
          <w:tcPr>
            <w:tcW w:w="4275" w:type="dxa"/>
            <w:tcBorders>
              <w:top w:val="single" w:sz="4" w:space="0" w:color="000000"/>
              <w:bottom w:val="single" w:sz="4" w:space="0" w:color="000000"/>
            </w:tcBorders>
            <w:shd w:val="clear" w:color="auto" w:fill="auto"/>
          </w:tcPr>
          <w:p>
            <w:pPr>
              <w:suppressAutoHyphens/>
              <w:autoSpaceDE w:val="0"/>
              <w:snapToGrid w:val="0"/>
              <w:spacing w:before="0"/>
              <w:jc w:val="center"/>
              <w:rPr>
                <w:rFonts w:ascii="TimesNewRoman" w:eastAsia="Times New Roman" w:hAnsi="TimesNewRoman" w:cs="TimesNewRoman"/>
                <w:noProof/>
                <w:szCs w:val="24"/>
              </w:rPr>
            </w:pPr>
            <w:r>
              <w:rPr>
                <w:rFonts w:ascii="TimesNewRoman" w:hAnsi="TimesNewRoman"/>
                <w:noProof/>
              </w:rPr>
              <w:t xml:space="preserve">Dopravní </w:t>
            </w:r>
            <w:r>
              <w:rPr>
                <w:noProof/>
              </w:rPr>
              <w:t>prostředky</w:t>
            </w:r>
          </w:p>
        </w:tc>
        <w:tc>
          <w:tcPr>
            <w:tcW w:w="433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jc w:val="center"/>
              <w:rPr>
                <w:rFonts w:ascii="TimesNewRoman" w:eastAsia="Times New Roman" w:hAnsi="TimesNewRoman" w:cs="TimesNewRoman"/>
                <w:noProof/>
                <w:szCs w:val="24"/>
              </w:rPr>
            </w:pPr>
            <w:r>
              <w:rPr>
                <w:rFonts w:ascii="TimesNewRoman" w:hAnsi="TimesNewRoman"/>
                <w:noProof/>
              </w:rPr>
              <w:t>Metoda identifikace</w:t>
            </w:r>
          </w:p>
        </w:tc>
      </w:tr>
      <w:tr>
        <w:tc>
          <w:tcPr>
            <w:tcW w:w="4275" w:type="dxa"/>
            <w:tcBorders>
              <w:top w:val="single" w:sz="4" w:space="0" w:color="000000"/>
              <w:bottom w:val="single" w:sz="4" w:space="0" w:color="000000"/>
            </w:tcBorders>
            <w:shd w:val="clear" w:color="auto" w:fill="auto"/>
          </w:tcPr>
          <w:p>
            <w:pPr>
              <w:suppressAutoHyphens/>
              <w:autoSpaceDE w:val="0"/>
              <w:snapToGrid w:val="0"/>
              <w:spacing w:before="0"/>
              <w:rPr>
                <w:rFonts w:ascii="TimesNewRoman" w:eastAsia="Times New Roman" w:hAnsi="TimesNewRoman" w:cs="TimesNewRoman"/>
                <w:noProof/>
                <w:szCs w:val="24"/>
              </w:rPr>
            </w:pPr>
            <w:r>
              <w:rPr>
                <w:noProof/>
              </w:rPr>
              <w:t>Námořní</w:t>
            </w:r>
            <w:r>
              <w:rPr>
                <w:rFonts w:ascii="TimesNewRoman" w:hAnsi="TimesNewRoman"/>
                <w:noProof/>
              </w:rPr>
              <w:t xml:space="preserve"> a vnitrozemská vodní doprava</w:t>
            </w:r>
          </w:p>
          <w:p>
            <w:pPr>
              <w:suppressAutoHyphens/>
              <w:autoSpaceDE w:val="0"/>
              <w:spacing w:before="0"/>
              <w:rPr>
                <w:rFonts w:ascii="TimesNewRoman" w:eastAsia="Times New Roman" w:hAnsi="TimesNewRoman" w:cs="TimesNewRoman"/>
                <w:noProof/>
                <w:szCs w:val="24"/>
              </w:rPr>
            </w:pPr>
            <w:r>
              <w:rPr>
                <w:rFonts w:ascii="TimesNewRoman" w:hAnsi="TimesNewRoman"/>
                <w:noProof/>
              </w:rPr>
              <w:t>Letecká doprava</w:t>
            </w:r>
          </w:p>
          <w:p>
            <w:pPr>
              <w:suppressAutoHyphens/>
              <w:autoSpaceDE w:val="0"/>
              <w:spacing w:before="0"/>
              <w:rPr>
                <w:rFonts w:ascii="TimesNewRoman" w:eastAsia="Times New Roman" w:hAnsi="TimesNewRoman" w:cs="TimesNewRoman"/>
                <w:noProof/>
                <w:szCs w:val="24"/>
              </w:rPr>
            </w:pPr>
          </w:p>
          <w:p>
            <w:pPr>
              <w:suppressAutoHyphens/>
              <w:autoSpaceDE w:val="0"/>
              <w:spacing w:before="0"/>
              <w:rPr>
                <w:rFonts w:ascii="TimesNewRoman" w:eastAsia="Times New Roman" w:hAnsi="TimesNewRoman" w:cs="TimesNewRoman"/>
                <w:noProof/>
                <w:szCs w:val="24"/>
              </w:rPr>
            </w:pPr>
            <w:r>
              <w:rPr>
                <w:noProof/>
              </w:rPr>
              <w:t>Silniční</w:t>
            </w:r>
            <w:r>
              <w:rPr>
                <w:rFonts w:ascii="TimesNewRoman" w:hAnsi="TimesNewRoman"/>
                <w:noProof/>
              </w:rPr>
              <w:t xml:space="preserve"> doprava</w:t>
            </w:r>
          </w:p>
          <w:p>
            <w:pPr>
              <w:suppressAutoHyphens/>
              <w:autoSpaceDE w:val="0"/>
              <w:spacing w:before="0"/>
              <w:rPr>
                <w:rFonts w:ascii="TimesNewRoman" w:eastAsia="Times New Roman" w:hAnsi="TimesNewRoman" w:cs="TimesNewRoman"/>
                <w:noProof/>
                <w:szCs w:val="24"/>
              </w:rPr>
            </w:pPr>
            <w:r>
              <w:rPr>
                <w:rFonts w:ascii="TimesNewRoman" w:hAnsi="TimesNewRoman"/>
                <w:noProof/>
              </w:rPr>
              <w:t>Železniční doprava</w:t>
            </w:r>
          </w:p>
        </w:tc>
        <w:tc>
          <w:tcPr>
            <w:tcW w:w="433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rPr>
                <w:rFonts w:ascii="TimesNewRoman" w:eastAsia="Times New Roman" w:hAnsi="TimesNewRoman" w:cs="TimesNewRoman"/>
                <w:noProof/>
                <w:szCs w:val="24"/>
              </w:rPr>
            </w:pPr>
            <w:r>
              <w:rPr>
                <w:rFonts w:ascii="TimesNewRoman" w:hAnsi="TimesNewRoman"/>
                <w:noProof/>
              </w:rPr>
              <w:t>Název plavidla</w:t>
            </w:r>
          </w:p>
          <w:p>
            <w:pPr>
              <w:suppressAutoHyphens/>
              <w:autoSpaceDE w:val="0"/>
              <w:spacing w:before="0"/>
              <w:rPr>
                <w:rFonts w:ascii="TimesNewRoman" w:eastAsia="Times New Roman" w:hAnsi="TimesNewRoman" w:cs="TimesNewRoman"/>
                <w:noProof/>
                <w:szCs w:val="24"/>
              </w:rPr>
            </w:pPr>
            <w:r>
              <w:rPr>
                <w:rFonts w:ascii="TimesNewRoman" w:hAnsi="TimesNewRoman"/>
                <w:noProof/>
              </w:rPr>
              <w:t xml:space="preserve">Číslo a datum letu (pokud neexistuje </w:t>
            </w:r>
            <w:r>
              <w:rPr>
                <w:noProof/>
              </w:rPr>
              <w:t>číslo</w:t>
            </w:r>
            <w:r>
              <w:rPr>
                <w:rFonts w:ascii="TimesNewRoman" w:hAnsi="TimesNewRoman"/>
                <w:noProof/>
              </w:rPr>
              <w:t xml:space="preserve"> letu, uvede se </w:t>
            </w:r>
            <w:r>
              <w:rPr>
                <w:noProof/>
              </w:rPr>
              <w:t>registrační číslo</w:t>
            </w:r>
            <w:r>
              <w:rPr>
                <w:rFonts w:ascii="TimesNewRoman" w:hAnsi="TimesNewRoman"/>
                <w:noProof/>
              </w:rPr>
              <w:t xml:space="preserve"> letadla)</w:t>
            </w:r>
          </w:p>
          <w:p>
            <w:pPr>
              <w:suppressAutoHyphens/>
              <w:autoSpaceDE w:val="0"/>
              <w:spacing w:before="0"/>
              <w:rPr>
                <w:rFonts w:ascii="TimesNewRoman" w:eastAsia="Times New Roman" w:hAnsi="TimesNewRoman" w:cs="TimesNewRoman"/>
                <w:noProof/>
                <w:szCs w:val="24"/>
              </w:rPr>
            </w:pPr>
            <w:r>
              <w:rPr>
                <w:noProof/>
              </w:rPr>
              <w:t>Registrační číslo</w:t>
            </w:r>
            <w:r>
              <w:rPr>
                <w:rFonts w:ascii="TimesNewRoman" w:hAnsi="TimesNewRoman"/>
                <w:noProof/>
              </w:rPr>
              <w:t xml:space="preserve"> vozidla</w:t>
            </w:r>
          </w:p>
          <w:p>
            <w:pPr>
              <w:suppressAutoHyphens/>
              <w:autoSpaceDE w:val="0"/>
              <w:spacing w:before="0"/>
              <w:rPr>
                <w:rFonts w:ascii="TimesNewRoman" w:eastAsia="Times New Roman" w:hAnsi="TimesNewRoman" w:cs="TimesNewRoman"/>
                <w:noProof/>
                <w:szCs w:val="24"/>
              </w:rPr>
            </w:pPr>
            <w:r>
              <w:rPr>
                <w:rFonts w:ascii="TimesNewRoman" w:hAnsi="TimesNewRoman"/>
                <w:noProof/>
              </w:rPr>
              <w:t>Číslo vagonu</w:t>
            </w:r>
          </w:p>
        </w:tc>
      </w:tr>
    </w:tbl>
    <w:p>
      <w:pPr>
        <w:suppressAutoHyphens/>
        <w:autoSpaceDE w:val="0"/>
        <w:ind w:left="456"/>
        <w:rPr>
          <w:rFonts w:eastAsia="Times New Roman"/>
          <w:b/>
          <w:noProof/>
          <w:szCs w:val="24"/>
        </w:rPr>
      </w:pPr>
      <w:r>
        <w:rPr>
          <w:noProof/>
        </w:rPr>
        <w:t>Sloupce E2, F1a až F1c, F2a, F2b, F4a, F4b a F5 tabulky požadavků na údaje:</w:t>
      </w:r>
      <w:r>
        <w:rPr>
          <w:b/>
          <w:noProof/>
        </w:rPr>
        <w:t xml:space="preserve"> </w:t>
      </w:r>
    </w:p>
    <w:p>
      <w:pPr>
        <w:suppressAutoHyphens/>
        <w:autoSpaceDE w:val="0"/>
        <w:spacing w:after="0"/>
        <w:ind w:left="456"/>
        <w:rPr>
          <w:rFonts w:eastAsia="Times New Roman"/>
          <w:noProof/>
          <w:szCs w:val="24"/>
        </w:rPr>
      </w:pPr>
      <w:r>
        <w:rPr>
          <w:noProof/>
        </w:rPr>
        <w:t xml:space="preserve">Použijí se definice stanovené pro DP 7/7 Identifikace dopravního prostředku při odjezdu. Jedná-li se o námořní a vnitrozemskou vodní dopravu, deklaruje se identifikační číslo lodi podle IMO nebo jednotné evropské identifikační číslo plavidla (ENI). </w:t>
      </w:r>
    </w:p>
    <w:p>
      <w:pPr>
        <w:suppressAutoHyphens/>
        <w:autoSpaceDE w:val="0"/>
        <w:ind w:left="456"/>
        <w:rPr>
          <w:rFonts w:eastAsia="Times New Roman"/>
          <w:b/>
          <w:noProof/>
          <w:szCs w:val="24"/>
        </w:rPr>
      </w:pPr>
      <w:r>
        <w:rPr>
          <w:noProof/>
        </w:rPr>
        <w:t>Sloupce G1 a G3 tabulky požadavků na údaje:</w:t>
      </w:r>
    </w:p>
    <w:p>
      <w:pPr>
        <w:suppressAutoHyphens/>
        <w:autoSpaceDE w:val="0"/>
        <w:ind w:left="456"/>
        <w:rPr>
          <w:rFonts w:eastAsia="Times New Roman"/>
          <w:noProof/>
          <w:szCs w:val="24"/>
        </w:rPr>
      </w:pPr>
      <w:r>
        <w:rPr>
          <w:noProof/>
        </w:rPr>
        <w:t>Tento údaj je pro námořní dopravu ve formě identifikačního čísla lodi podle IMO, pro vnitrozemskou vodní dopravu ve formě kódu podle ENI nebo pro leteckou dopravu ve formě čísla letu podle IATA, jak je uvedeno ve vstupním souhrnném celním prohlášení podaném dříve ve vztahu k dotčenému zboží.</w:t>
      </w:r>
    </w:p>
    <w:p>
      <w:pPr>
        <w:suppressAutoHyphens/>
        <w:autoSpaceDE w:val="0"/>
        <w:ind w:left="456"/>
        <w:rPr>
          <w:rFonts w:eastAsia="Times New Roman"/>
          <w:noProof/>
          <w:szCs w:val="24"/>
        </w:rPr>
      </w:pPr>
      <w:r>
        <w:rPr>
          <w:noProof/>
        </w:rPr>
        <w:t>V případě letecké dopravy se v situacích, kdy provozovatel letadla přepravuje zboží v rámci ujednání s partnerskými leteckými dopravci o společném označování linek, použijí čísla letů partnerských leteckých dopravců.</w:t>
      </w:r>
    </w:p>
    <w:p>
      <w:pPr>
        <w:suppressAutoHyphens/>
        <w:autoSpaceDE w:val="0"/>
        <w:ind w:left="456"/>
        <w:rPr>
          <w:rFonts w:eastAsia="Times New Roman"/>
          <w:b/>
          <w:noProof/>
          <w:szCs w:val="24"/>
        </w:rPr>
      </w:pPr>
      <w:r>
        <w:rPr>
          <w:noProof/>
        </w:rPr>
        <w:t>Sloupec G2 tabulky požadavků na údaje:</w:t>
      </w:r>
    </w:p>
    <w:p>
      <w:pPr>
        <w:suppressAutoHyphens/>
        <w:autoSpaceDE w:val="0"/>
        <w:ind w:left="456"/>
        <w:rPr>
          <w:rFonts w:eastAsia="Times New Roman"/>
          <w:noProof/>
          <w:szCs w:val="24"/>
        </w:rPr>
      </w:pPr>
      <w:r>
        <w:rPr>
          <w:noProof/>
        </w:rPr>
        <w:t>Tento údaj je pro námořní dopravu ve formě identifikačního čísla lodi podle IMO nebo pro leteckou dopravu ve formě čísla letu podle IATA, jak je uvedeno ve vstupním souhrnném celním prohlášení podaném dříve ve vztahu k dotčenému zboží.</w:t>
      </w:r>
    </w:p>
    <w:p>
      <w:pPr>
        <w:suppressAutoHyphens/>
        <w:autoSpaceDE w:val="0"/>
        <w:ind w:left="456"/>
        <w:rPr>
          <w:rFonts w:eastAsia="Times New Roman"/>
          <w:noProof/>
          <w:szCs w:val="24"/>
        </w:rPr>
      </w:pPr>
      <w:r>
        <w:rPr>
          <w:noProof/>
        </w:rPr>
        <w:t>V případě letecké dopravy se v situacích, kdy provozovatel letadla přepravuje zboží v rámci ujednání s partnerskými leteckými dopravci o společném označování linek, použijí čísla letů partnerských leteckých dopravců.</w:t>
      </w:r>
    </w:p>
    <w:p>
      <w:pPr>
        <w:suppressAutoHyphens/>
        <w:autoSpaceDE w:val="0"/>
        <w:spacing w:before="240"/>
        <w:jc w:val="left"/>
        <w:rPr>
          <w:rFonts w:eastAsia="Times New Roman"/>
          <w:b/>
          <w:bCs/>
          <w:i/>
          <w:noProof/>
          <w:szCs w:val="24"/>
        </w:rPr>
      </w:pPr>
      <w:r>
        <w:rPr>
          <w:b/>
          <w:i/>
          <w:noProof/>
        </w:rPr>
        <w:t xml:space="preserve">7/15. Státní příslušnost aktivního dopravního prostředku překračujícího hranici </w:t>
      </w:r>
    </w:p>
    <w:p>
      <w:pPr>
        <w:suppressAutoHyphens/>
        <w:autoSpaceDE w:val="0"/>
        <w:ind w:left="456"/>
        <w:rPr>
          <w:rFonts w:eastAsia="Times New Roman"/>
          <w:b/>
          <w:noProof/>
          <w:szCs w:val="24"/>
        </w:rPr>
      </w:pPr>
      <w:r>
        <w:rPr>
          <w:b/>
          <w:noProof/>
        </w:rPr>
        <w:t xml:space="preserve">Sloupce B1, B2, D1 a H1, H3 až H5 tabulky požadavků na údaje: </w:t>
      </w:r>
    </w:p>
    <w:p>
      <w:pPr>
        <w:suppressAutoHyphens/>
        <w:autoSpaceDE w:val="0"/>
        <w:spacing w:after="0"/>
        <w:ind w:left="456"/>
        <w:rPr>
          <w:rFonts w:eastAsia="Times New Roman"/>
          <w:noProof/>
          <w:szCs w:val="24"/>
        </w:rPr>
      </w:pPr>
      <w:r>
        <w:rPr>
          <w:noProof/>
        </w:rPr>
        <w:t xml:space="preserve">Pomocí příslušného kódu Unie uveďte státní příslušnost aktivního dopravního prostředku překračujícího vnější hranici Unie. </w:t>
      </w:r>
    </w:p>
    <w:p>
      <w:pPr>
        <w:suppressAutoHyphens/>
        <w:autoSpaceDE w:val="0"/>
        <w:spacing w:after="0"/>
        <w:ind w:left="456"/>
        <w:rPr>
          <w:rFonts w:eastAsia="Times New Roman"/>
          <w:noProof/>
          <w:szCs w:val="24"/>
        </w:rPr>
      </w:pPr>
      <w:r>
        <w:rPr>
          <w:noProof/>
        </w:rPr>
        <w:t>V případě kombinované dopravy nebo použití více dopravních prostředků je aktivním dopravním prostředkem ten, který pohání celou kombinaci. Například nachází-li se nákladní automobil na námořním plavidle, je aktivním dopravním prostředkem loď. Pokud se jedná o tahač a návěs, je aktivním dopravním prostředkem tahač.</w:t>
      </w:r>
    </w:p>
    <w:p>
      <w:pPr>
        <w:suppressAutoHyphens/>
        <w:autoSpaceDE w:val="0"/>
        <w:ind w:left="456"/>
        <w:rPr>
          <w:rFonts w:eastAsia="Times New Roman"/>
          <w:b/>
          <w:noProof/>
          <w:szCs w:val="24"/>
        </w:rPr>
      </w:pPr>
      <w:r>
        <w:rPr>
          <w:noProof/>
        </w:rPr>
        <w:t>Sloupce F1a, F1b, F2a, F2b, F4a, F4b a F5 tabulky požadavků na údaje:</w:t>
      </w:r>
      <w:r>
        <w:rPr>
          <w:b/>
          <w:noProof/>
        </w:rPr>
        <w:t xml:space="preserve"> </w:t>
      </w:r>
    </w:p>
    <w:p>
      <w:pPr>
        <w:suppressAutoHyphens/>
        <w:autoSpaceDE w:val="0"/>
        <w:spacing w:after="0"/>
        <w:ind w:left="456"/>
        <w:rPr>
          <w:rFonts w:eastAsia="Times New Roman"/>
          <w:noProof/>
          <w:szCs w:val="24"/>
        </w:rPr>
      </w:pPr>
      <w:r>
        <w:rPr>
          <w:noProof/>
        </w:rPr>
        <w:t>Pro označení státní příslušnosti se použijí příslušné kódy, není-li tato informace již zahrnuta v kolonce pro udání identifikace.</w:t>
      </w:r>
    </w:p>
    <w:p>
      <w:pPr>
        <w:suppressAutoHyphens/>
        <w:autoSpaceDE w:val="0"/>
        <w:spacing w:before="240"/>
        <w:jc w:val="left"/>
        <w:rPr>
          <w:rFonts w:eastAsia="Times New Roman"/>
          <w:b/>
          <w:bCs/>
          <w:i/>
          <w:noProof/>
          <w:szCs w:val="24"/>
        </w:rPr>
      </w:pPr>
      <w:r>
        <w:rPr>
          <w:b/>
          <w:i/>
          <w:noProof/>
        </w:rPr>
        <w:t xml:space="preserve">7/16. Identifikace pasivního dopravního prostředku překračujícího hranici </w:t>
      </w:r>
    </w:p>
    <w:p>
      <w:pPr>
        <w:suppressAutoHyphens/>
        <w:autoSpaceDE w:val="0"/>
        <w:ind w:left="456"/>
        <w:rPr>
          <w:rFonts w:eastAsia="Times New Roman"/>
          <w:b/>
          <w:noProof/>
          <w:szCs w:val="24"/>
        </w:rPr>
      </w:pPr>
      <w:r>
        <w:rPr>
          <w:b/>
          <w:noProof/>
        </w:rPr>
        <w:t xml:space="preserve">Všechny příslušné použité sloupce tabulky požadavků na údaje: </w:t>
      </w:r>
    </w:p>
    <w:p>
      <w:pPr>
        <w:suppressAutoHyphens/>
        <w:autoSpaceDE w:val="0"/>
        <w:spacing w:after="0"/>
        <w:ind w:left="456"/>
        <w:rPr>
          <w:rFonts w:eastAsia="Times New Roman"/>
          <w:noProof/>
          <w:szCs w:val="24"/>
        </w:rPr>
      </w:pPr>
      <w:r>
        <w:rPr>
          <w:noProof/>
        </w:rPr>
        <w:t>V případě kombinované dopravy uveďte identifikaci pasivního dopravního prostředku, který je přepravován aktivním dopravním prostředkem uvedeným v DP 7/14 Identifikace aktivního dopravního prostředku překračujícího hranici. Například nachází-li se nákladní automobil na námořním plavidle, je pasivním dopravním prostředkem nákladní automobil.</w:t>
      </w:r>
    </w:p>
    <w:p>
      <w:pPr>
        <w:suppressAutoHyphens/>
        <w:autoSpaceDE w:val="0"/>
        <w:ind w:left="456"/>
        <w:rPr>
          <w:rFonts w:eastAsia="Times New Roman"/>
          <w:noProof/>
          <w:szCs w:val="24"/>
        </w:rPr>
      </w:pPr>
      <w:r>
        <w:rPr>
          <w:noProof/>
        </w:rPr>
        <w:t>Podle typu dotyčného dopravního prostředku se zadají tyto identifikační údaje:</w:t>
      </w:r>
    </w:p>
    <w:tbl>
      <w:tblPr>
        <w:tblW w:w="0" w:type="auto"/>
        <w:tblInd w:w="564" w:type="dxa"/>
        <w:tblLayout w:type="fixed"/>
        <w:tblLook w:val="0000" w:firstRow="0" w:lastRow="0" w:firstColumn="0" w:lastColumn="0" w:noHBand="0" w:noVBand="0"/>
      </w:tblPr>
      <w:tblGrid>
        <w:gridCol w:w="4275"/>
        <w:gridCol w:w="4332"/>
      </w:tblGrid>
      <w:tr>
        <w:tc>
          <w:tcPr>
            <w:tcW w:w="4275" w:type="dxa"/>
            <w:tcBorders>
              <w:top w:val="single" w:sz="4" w:space="0" w:color="000000"/>
              <w:bottom w:val="single" w:sz="4" w:space="0" w:color="000000"/>
            </w:tcBorders>
            <w:shd w:val="clear" w:color="auto" w:fill="auto"/>
          </w:tcPr>
          <w:p>
            <w:pPr>
              <w:suppressAutoHyphens/>
              <w:autoSpaceDE w:val="0"/>
              <w:snapToGrid w:val="0"/>
              <w:spacing w:before="0"/>
              <w:jc w:val="center"/>
              <w:rPr>
                <w:rFonts w:eastAsia="Times New Roman"/>
                <w:noProof/>
                <w:szCs w:val="24"/>
              </w:rPr>
            </w:pPr>
            <w:r>
              <w:rPr>
                <w:noProof/>
              </w:rPr>
              <w:t>Dopravní prostředky</w:t>
            </w:r>
          </w:p>
        </w:tc>
        <w:tc>
          <w:tcPr>
            <w:tcW w:w="433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jc w:val="center"/>
              <w:rPr>
                <w:rFonts w:eastAsia="Times New Roman"/>
                <w:noProof/>
                <w:szCs w:val="24"/>
              </w:rPr>
            </w:pPr>
            <w:r>
              <w:rPr>
                <w:noProof/>
              </w:rPr>
              <w:t>Metoda identifikace</w:t>
            </w:r>
          </w:p>
        </w:tc>
      </w:tr>
      <w:tr>
        <w:tc>
          <w:tcPr>
            <w:tcW w:w="4275" w:type="dxa"/>
            <w:tcBorders>
              <w:top w:val="single" w:sz="4" w:space="0" w:color="000000"/>
              <w:bottom w:val="single" w:sz="4" w:space="0" w:color="000000"/>
            </w:tcBorders>
            <w:shd w:val="clear" w:color="auto" w:fill="auto"/>
          </w:tcPr>
          <w:p>
            <w:pPr>
              <w:suppressAutoHyphens/>
              <w:autoSpaceDE w:val="0"/>
              <w:snapToGrid w:val="0"/>
              <w:spacing w:before="0"/>
              <w:rPr>
                <w:rFonts w:eastAsia="Times New Roman"/>
                <w:noProof/>
                <w:szCs w:val="24"/>
              </w:rPr>
            </w:pPr>
            <w:r>
              <w:rPr>
                <w:noProof/>
              </w:rPr>
              <w:t>Námořní a vnitrozemská vodní doprava</w:t>
            </w:r>
          </w:p>
          <w:p>
            <w:pPr>
              <w:suppressAutoHyphens/>
              <w:autoSpaceDE w:val="0"/>
              <w:spacing w:before="0"/>
              <w:rPr>
                <w:rFonts w:eastAsia="Times New Roman"/>
                <w:noProof/>
                <w:szCs w:val="24"/>
              </w:rPr>
            </w:pPr>
            <w:r>
              <w:rPr>
                <w:noProof/>
              </w:rPr>
              <w:t>Letecká doprava</w:t>
            </w:r>
          </w:p>
          <w:p>
            <w:pPr>
              <w:suppressAutoHyphens/>
              <w:autoSpaceDE w:val="0"/>
              <w:spacing w:before="0"/>
              <w:rPr>
                <w:rFonts w:eastAsia="Times New Roman"/>
                <w:noProof/>
                <w:szCs w:val="24"/>
              </w:rPr>
            </w:pPr>
          </w:p>
          <w:p>
            <w:pPr>
              <w:suppressAutoHyphens/>
              <w:autoSpaceDE w:val="0"/>
              <w:spacing w:before="0"/>
              <w:rPr>
                <w:rFonts w:eastAsia="Times New Roman"/>
                <w:noProof/>
                <w:szCs w:val="24"/>
              </w:rPr>
            </w:pPr>
            <w:r>
              <w:rPr>
                <w:noProof/>
              </w:rPr>
              <w:t>Silniční doprava</w:t>
            </w:r>
          </w:p>
          <w:p>
            <w:pPr>
              <w:suppressAutoHyphens/>
              <w:autoSpaceDE w:val="0"/>
              <w:spacing w:before="0"/>
              <w:rPr>
                <w:rFonts w:eastAsia="Times New Roman"/>
                <w:noProof/>
                <w:szCs w:val="24"/>
              </w:rPr>
            </w:pPr>
            <w:r>
              <w:rPr>
                <w:noProof/>
              </w:rPr>
              <w:t>Železniční doprava</w:t>
            </w:r>
          </w:p>
        </w:tc>
        <w:tc>
          <w:tcPr>
            <w:tcW w:w="433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rPr>
                <w:rFonts w:eastAsia="Times New Roman"/>
                <w:noProof/>
                <w:szCs w:val="24"/>
              </w:rPr>
            </w:pPr>
            <w:r>
              <w:rPr>
                <w:noProof/>
              </w:rPr>
              <w:t>Název plavidla</w:t>
            </w:r>
          </w:p>
          <w:p>
            <w:pPr>
              <w:suppressAutoHyphens/>
              <w:autoSpaceDE w:val="0"/>
              <w:spacing w:before="0"/>
              <w:rPr>
                <w:rFonts w:eastAsia="Times New Roman"/>
                <w:noProof/>
                <w:szCs w:val="24"/>
              </w:rPr>
            </w:pPr>
            <w:r>
              <w:rPr>
                <w:noProof/>
              </w:rPr>
              <w:t>Číslo a datum letu (pokud neexistuje číslo letu, uvede se registrační číslo letadla)</w:t>
            </w:r>
          </w:p>
          <w:p>
            <w:pPr>
              <w:suppressAutoHyphens/>
              <w:autoSpaceDE w:val="0"/>
              <w:spacing w:before="0"/>
              <w:rPr>
                <w:rFonts w:eastAsia="Times New Roman"/>
                <w:noProof/>
                <w:szCs w:val="24"/>
              </w:rPr>
            </w:pPr>
            <w:r>
              <w:rPr>
                <w:noProof/>
              </w:rPr>
              <w:t>Registrační číslo vozidla a/nebo návěsu</w:t>
            </w:r>
          </w:p>
          <w:p>
            <w:pPr>
              <w:suppressAutoHyphens/>
              <w:autoSpaceDE w:val="0"/>
              <w:spacing w:before="0"/>
              <w:rPr>
                <w:rFonts w:eastAsia="Times New Roman"/>
                <w:noProof/>
                <w:szCs w:val="24"/>
              </w:rPr>
            </w:pPr>
            <w:r>
              <w:rPr>
                <w:noProof/>
              </w:rPr>
              <w:t>Číslo vagonu</w:t>
            </w:r>
          </w:p>
        </w:tc>
      </w:tr>
    </w:tbl>
    <w:p>
      <w:pPr>
        <w:suppressAutoHyphens/>
        <w:autoSpaceDE w:val="0"/>
        <w:spacing w:before="240"/>
        <w:jc w:val="left"/>
        <w:rPr>
          <w:rFonts w:eastAsia="Times New Roman"/>
          <w:b/>
          <w:bCs/>
          <w:i/>
          <w:noProof/>
          <w:szCs w:val="24"/>
        </w:rPr>
      </w:pPr>
      <w:r>
        <w:rPr>
          <w:b/>
          <w:i/>
          <w:noProof/>
        </w:rPr>
        <w:t xml:space="preserve">7/17. Státní příslušnost pasivního dopravního prostředku překračujícího hranici </w:t>
      </w:r>
    </w:p>
    <w:p>
      <w:pPr>
        <w:suppressAutoHyphens/>
        <w:autoSpaceDE w:val="0"/>
        <w:ind w:left="456"/>
        <w:rPr>
          <w:rFonts w:eastAsia="Times New Roman"/>
          <w:b/>
          <w:noProof/>
          <w:szCs w:val="24"/>
        </w:rPr>
      </w:pPr>
      <w:r>
        <w:rPr>
          <w:b/>
          <w:noProof/>
        </w:rPr>
        <w:t xml:space="preserve">Všechny příslušné použité sloupce tabulky požadavků na údaje: </w:t>
      </w:r>
    </w:p>
    <w:p>
      <w:pPr>
        <w:suppressAutoHyphens/>
        <w:autoSpaceDE w:val="0"/>
        <w:spacing w:after="0"/>
        <w:ind w:left="456"/>
        <w:rPr>
          <w:rFonts w:eastAsia="Times New Roman"/>
          <w:noProof/>
          <w:szCs w:val="24"/>
        </w:rPr>
      </w:pPr>
      <w:r>
        <w:rPr>
          <w:noProof/>
        </w:rPr>
        <w:t xml:space="preserve">Pomocí příslušného kódu Unie uveďte státní příslušnost pasivního dopravního prostředku, který je přepravován aktivním dopravním prostředkem překračujícím vnější hranici Unie. </w:t>
      </w:r>
    </w:p>
    <w:p>
      <w:pPr>
        <w:suppressAutoHyphens/>
        <w:autoSpaceDE w:val="0"/>
        <w:spacing w:after="0"/>
        <w:ind w:left="456"/>
        <w:rPr>
          <w:rFonts w:eastAsia="Times New Roman"/>
          <w:noProof/>
          <w:szCs w:val="24"/>
        </w:rPr>
      </w:pPr>
      <w:r>
        <w:rPr>
          <w:noProof/>
        </w:rPr>
        <w:t xml:space="preserve">V případě kombinované dopravy uveďte státní příslušnost pasivního dopravního prostředku pomocí příslušného kódu Unie. Pasivním dopravním prostředkem je dopravní prostředek přepravovaný aktivním dopravním prostředkem překračujícím vnější hranici Unie a uvedeným v DP 7/14 Identifikace aktivního dopravního prostředku překračujícího hranici. Například nachází-li se nákladní automobil na námořním plavidle, je pasivním dopravním prostředkem nákladní automobil. </w:t>
      </w:r>
    </w:p>
    <w:p>
      <w:pPr>
        <w:suppressAutoHyphens/>
        <w:autoSpaceDE w:val="0"/>
        <w:spacing w:after="0"/>
        <w:ind w:left="456"/>
        <w:rPr>
          <w:rFonts w:eastAsia="Times New Roman"/>
          <w:noProof/>
          <w:szCs w:val="24"/>
        </w:rPr>
      </w:pPr>
      <w:r>
        <w:rPr>
          <w:noProof/>
        </w:rPr>
        <w:t>Tento datový prvek se použije, není-li státní příslušnost již zahrnuta v kolonce pro udání identifikace.</w:t>
      </w:r>
    </w:p>
    <w:p>
      <w:pPr>
        <w:suppressAutoHyphens/>
        <w:autoSpaceDE w:val="0"/>
        <w:spacing w:before="240"/>
        <w:jc w:val="left"/>
        <w:rPr>
          <w:rFonts w:eastAsia="Times New Roman"/>
          <w:b/>
          <w:bCs/>
          <w:i/>
          <w:noProof/>
          <w:szCs w:val="24"/>
        </w:rPr>
      </w:pPr>
      <w:r>
        <w:rPr>
          <w:b/>
          <w:i/>
          <w:noProof/>
        </w:rPr>
        <w:t xml:space="preserve">7/18. Číslo závěry </w:t>
      </w:r>
    </w:p>
    <w:p>
      <w:pPr>
        <w:suppressAutoHyphens/>
        <w:autoSpaceDE w:val="0"/>
        <w:ind w:left="399"/>
        <w:rPr>
          <w:rFonts w:eastAsia="Times New Roman"/>
          <w:b/>
          <w:noProof/>
          <w:szCs w:val="24"/>
        </w:rPr>
      </w:pPr>
      <w:r>
        <w:rPr>
          <w:noProof/>
        </w:rPr>
        <w:t>Sloupce A1, F1a až F1c, F5, G4 a G5 tabulky požadavků na údaje:</w:t>
      </w:r>
    </w:p>
    <w:p>
      <w:pPr>
        <w:suppressAutoHyphens/>
        <w:autoSpaceDE w:val="0"/>
        <w:spacing w:after="0"/>
        <w:ind w:left="399"/>
        <w:rPr>
          <w:rFonts w:eastAsia="Times New Roman"/>
          <w:noProof/>
          <w:szCs w:val="24"/>
        </w:rPr>
      </w:pPr>
      <w:r>
        <w:rPr>
          <w:noProof/>
        </w:rPr>
        <w:t xml:space="preserve">V náležitých případech identifikační čísla závěr, jež jsou na dopravní zařízení přiloženy. </w:t>
      </w:r>
    </w:p>
    <w:p>
      <w:pPr>
        <w:suppressAutoHyphens/>
        <w:autoSpaceDE w:val="0"/>
        <w:ind w:left="399"/>
        <w:rPr>
          <w:rFonts w:eastAsia="Times New Roman"/>
          <w:b/>
          <w:noProof/>
          <w:szCs w:val="24"/>
        </w:rPr>
      </w:pPr>
      <w:r>
        <w:rPr>
          <w:b/>
          <w:noProof/>
        </w:rPr>
        <w:t xml:space="preserve">Sloupce D1 až D3 tabulky požadavků na údaje:  </w:t>
      </w:r>
    </w:p>
    <w:p>
      <w:pPr>
        <w:suppressAutoHyphens/>
        <w:autoSpaceDE w:val="0"/>
        <w:spacing w:after="0"/>
        <w:ind w:left="399"/>
        <w:rPr>
          <w:rFonts w:eastAsia="Times New Roman"/>
          <w:noProof/>
          <w:szCs w:val="24"/>
        </w:rPr>
      </w:pPr>
      <w:r>
        <w:rPr>
          <w:noProof/>
        </w:rPr>
        <w:t>Tato informace se poskytne v případě, že schválený odesílatel podává celní prohlášení, k němuž jeho povolení vyžaduje přiložení celních závěr, nebo že je držiteli režimu tranzitu uděleno oprávnění používat celní závěry zvláštního typu.</w:t>
      </w:r>
    </w:p>
    <w:p>
      <w:pPr>
        <w:suppressAutoHyphens/>
        <w:autoSpaceDE w:val="0"/>
        <w:spacing w:before="240"/>
        <w:jc w:val="left"/>
        <w:rPr>
          <w:rFonts w:eastAsia="Times New Roman"/>
          <w:b/>
          <w:bCs/>
          <w:i/>
          <w:noProof/>
          <w:szCs w:val="24"/>
        </w:rPr>
      </w:pPr>
      <w:r>
        <w:rPr>
          <w:b/>
          <w:i/>
          <w:noProof/>
        </w:rPr>
        <w:t xml:space="preserve">7/19. Jiné události během přepravy </w:t>
      </w:r>
    </w:p>
    <w:p>
      <w:pPr>
        <w:suppressAutoHyphens/>
        <w:autoSpaceDE w:val="0"/>
        <w:ind w:left="456"/>
        <w:rPr>
          <w:rFonts w:eastAsia="Times New Roman"/>
          <w:b/>
          <w:noProof/>
          <w:szCs w:val="24"/>
        </w:rPr>
      </w:pPr>
      <w:r>
        <w:rPr>
          <w:b/>
          <w:noProof/>
        </w:rPr>
        <w:t>Všechny příslušné použité sloupce tabulky požadavků na údaje:</w:t>
      </w:r>
    </w:p>
    <w:p>
      <w:pPr>
        <w:suppressAutoHyphens/>
        <w:autoSpaceDE w:val="0"/>
        <w:ind w:left="456"/>
        <w:rPr>
          <w:rFonts w:eastAsia="Times New Roman"/>
          <w:noProof/>
          <w:szCs w:val="24"/>
        </w:rPr>
      </w:pPr>
      <w:r>
        <w:rPr>
          <w:noProof/>
        </w:rPr>
        <w:t>Kolonka se vyplňuje v souladu se stávajícími povinnostmi v rámci tranzitního režimu Unie.</w:t>
      </w:r>
    </w:p>
    <w:p>
      <w:pPr>
        <w:suppressAutoHyphens/>
        <w:autoSpaceDE w:val="0"/>
        <w:ind w:left="456"/>
        <w:rPr>
          <w:rFonts w:eastAsia="Times New Roman"/>
          <w:noProof/>
          <w:szCs w:val="24"/>
        </w:rPr>
      </w:pPr>
      <w:r>
        <w:rPr>
          <w:noProof/>
        </w:rPr>
        <w:t>Pokud je zboží nakládáno na návěs a během cesty dochází pouze k výměně tahače (aniž by bylo se zbožím manipulováno nebo bylo zboží překládáno), uveďte v této kolonce navíc poznávací značku nového tahače. V takových případech není potvrzení příslušných orgánů nutné.</w:t>
      </w:r>
    </w:p>
    <w:p>
      <w:pPr>
        <w:suppressAutoHyphens/>
        <w:autoSpaceDE w:val="0"/>
        <w:ind w:left="456"/>
        <w:rPr>
          <w:rFonts w:eastAsia="Times New Roman"/>
          <w:noProof/>
          <w:szCs w:val="24"/>
        </w:rPr>
      </w:pPr>
      <w:r>
        <w:rPr>
          <w:b/>
          <w:noProof/>
        </w:rPr>
        <w:t>Sloupec D3 tabulky:</w:t>
      </w:r>
      <w:r>
        <w:rPr>
          <w:noProof/>
        </w:rPr>
        <w:t xml:space="preserve"> </w:t>
      </w:r>
    </w:p>
    <w:p>
      <w:pPr>
        <w:suppressAutoHyphens/>
        <w:autoSpaceDE w:val="0"/>
        <w:ind w:left="456"/>
        <w:rPr>
          <w:rFonts w:eastAsia="Times New Roman"/>
          <w:noProof/>
          <w:szCs w:val="24"/>
        </w:rPr>
      </w:pPr>
      <w:r>
        <w:rPr>
          <w:noProof/>
        </w:rPr>
        <w:t>Popište události během přepravy.</w:t>
      </w:r>
    </w:p>
    <w:p>
      <w:pPr>
        <w:suppressAutoHyphens/>
        <w:autoSpaceDE w:val="0"/>
        <w:spacing w:before="240"/>
        <w:jc w:val="left"/>
        <w:rPr>
          <w:rFonts w:eastAsia="Times New Roman"/>
          <w:b/>
          <w:bCs/>
          <w:i/>
          <w:noProof/>
          <w:szCs w:val="24"/>
        </w:rPr>
      </w:pPr>
      <w:r>
        <w:rPr>
          <w:b/>
          <w:i/>
          <w:noProof/>
        </w:rPr>
        <w:t xml:space="preserve">7/20. Identifikační číslo nádoby </w:t>
      </w:r>
    </w:p>
    <w:p>
      <w:pPr>
        <w:suppressAutoHyphens/>
        <w:autoSpaceDE w:val="0"/>
        <w:ind w:left="456"/>
        <w:rPr>
          <w:rFonts w:eastAsia="Times New Roman"/>
          <w:b/>
          <w:noProof/>
          <w:szCs w:val="24"/>
        </w:rPr>
      </w:pPr>
      <w:r>
        <w:rPr>
          <w:b/>
          <w:noProof/>
        </w:rPr>
        <w:t>Všechny příslušné použité sloupce tabulky požadavků na údaje:</w:t>
      </w:r>
    </w:p>
    <w:p>
      <w:pPr>
        <w:suppressAutoHyphens/>
        <w:autoSpaceDE w:val="0"/>
        <w:ind w:left="456"/>
        <w:rPr>
          <w:rFonts w:eastAsia="Times New Roman"/>
          <w:noProof/>
          <w:szCs w:val="24"/>
        </w:rPr>
      </w:pPr>
      <w:r>
        <w:rPr>
          <w:noProof/>
        </w:rPr>
        <w:t>Nádoba je nákladová jednotka k přepravě poštovních zásilek.</w:t>
      </w:r>
    </w:p>
    <w:p>
      <w:pPr>
        <w:suppressAutoHyphens/>
        <w:autoSpaceDE w:val="0"/>
        <w:ind w:left="456"/>
        <w:rPr>
          <w:rFonts w:eastAsia="Times New Roman"/>
          <w:b/>
          <w:noProof/>
          <w:szCs w:val="24"/>
        </w:rPr>
      </w:pPr>
      <w:r>
        <w:rPr>
          <w:b/>
          <w:noProof/>
        </w:rPr>
        <w:t xml:space="preserve">Sloupce F4a, F4b a F4d tabulky požadavků na údaje: </w:t>
      </w:r>
    </w:p>
    <w:p>
      <w:pPr>
        <w:suppressAutoHyphens/>
        <w:autoSpaceDE w:val="0"/>
        <w:ind w:left="456"/>
        <w:rPr>
          <w:rFonts w:eastAsia="Times New Roman"/>
          <w:noProof/>
          <w:szCs w:val="24"/>
        </w:rPr>
      </w:pPr>
      <w:r>
        <w:rPr>
          <w:noProof/>
        </w:rPr>
        <w:t>Uveďte identifikační čísla nádob, jež tvoří soubornou zásilku, přidělená provozovatelem poštovních služeb.</w:t>
      </w:r>
    </w:p>
    <w:p>
      <w:pPr>
        <w:suppressAutoHyphens/>
        <w:autoSpaceDE w:val="0"/>
        <w:rPr>
          <w:rFonts w:eastAsia="Times New Roman"/>
          <w:noProof/>
          <w:szCs w:val="24"/>
        </w:rPr>
      </w:pPr>
    </w:p>
    <w:p>
      <w:pPr>
        <w:suppressAutoHyphens/>
        <w:autoSpaceDE w:val="0"/>
        <w:spacing w:before="240"/>
        <w:jc w:val="center"/>
        <w:rPr>
          <w:rFonts w:eastAsia="Times New Roman"/>
          <w:b/>
          <w:bCs/>
          <w:i/>
          <w:noProof/>
          <w:szCs w:val="24"/>
          <w:u w:val="single"/>
        </w:rPr>
      </w:pPr>
      <w:r>
        <w:rPr>
          <w:b/>
          <w:i/>
          <w:noProof/>
          <w:u w:val="single"/>
        </w:rPr>
        <w:t>Skupina 8 – Ostatní datové prvky (statistické údaje, jistoty, údaje o sazebním zařazení)</w:t>
      </w:r>
    </w:p>
    <w:p>
      <w:pPr>
        <w:suppressAutoHyphens/>
        <w:autoSpaceDE w:val="0"/>
        <w:spacing w:before="240"/>
        <w:jc w:val="left"/>
        <w:rPr>
          <w:rFonts w:eastAsia="Times New Roman"/>
          <w:b/>
          <w:bCs/>
          <w:i/>
          <w:noProof/>
          <w:szCs w:val="24"/>
        </w:rPr>
      </w:pPr>
      <w:r>
        <w:rPr>
          <w:b/>
          <w:i/>
          <w:noProof/>
        </w:rPr>
        <w:t xml:space="preserve">8/1. Pořadové číslo kvóty </w:t>
      </w:r>
    </w:p>
    <w:p>
      <w:pPr>
        <w:suppressAutoHyphens/>
        <w:autoSpaceDE w:val="0"/>
        <w:ind w:left="456"/>
        <w:rPr>
          <w:rFonts w:eastAsia="Times New Roman"/>
          <w:b/>
          <w:noProof/>
          <w:szCs w:val="24"/>
        </w:rPr>
      </w:pPr>
      <w:r>
        <w:rPr>
          <w:b/>
          <w:noProof/>
        </w:rPr>
        <w:t xml:space="preserve">Všechny příslušné použité sloupce tabulky požadavků na údaje: </w:t>
      </w:r>
    </w:p>
    <w:p>
      <w:pPr>
        <w:suppressAutoHyphens/>
        <w:autoSpaceDE w:val="0"/>
        <w:spacing w:after="0"/>
        <w:ind w:left="456"/>
        <w:rPr>
          <w:rFonts w:eastAsia="Times New Roman"/>
          <w:noProof/>
          <w:szCs w:val="24"/>
        </w:rPr>
      </w:pPr>
      <w:r>
        <w:rPr>
          <w:noProof/>
        </w:rPr>
        <w:t>Uvede se pořadové číslo celní kvóty, o kterou deklarant žádá.</w:t>
      </w:r>
    </w:p>
    <w:p>
      <w:pPr>
        <w:suppressAutoHyphens/>
        <w:autoSpaceDE w:val="0"/>
        <w:spacing w:before="240"/>
        <w:jc w:val="left"/>
        <w:rPr>
          <w:rFonts w:eastAsia="Times New Roman"/>
          <w:b/>
          <w:bCs/>
          <w:i/>
          <w:noProof/>
          <w:szCs w:val="24"/>
        </w:rPr>
      </w:pPr>
      <w:r>
        <w:rPr>
          <w:b/>
          <w:i/>
          <w:noProof/>
        </w:rPr>
        <w:t xml:space="preserve">8/2. Druh jistoty </w:t>
      </w:r>
    </w:p>
    <w:p>
      <w:pPr>
        <w:suppressAutoHyphens/>
        <w:autoSpaceDE w:val="0"/>
        <w:ind w:left="456"/>
        <w:rPr>
          <w:rFonts w:eastAsia="Times New Roman"/>
          <w:b/>
          <w:noProof/>
          <w:szCs w:val="24"/>
        </w:rPr>
      </w:pPr>
      <w:r>
        <w:rPr>
          <w:b/>
          <w:noProof/>
        </w:rPr>
        <w:t xml:space="preserve">Všechny příslušné použité sloupce tabulky požadavků na údaje: </w:t>
      </w:r>
    </w:p>
    <w:p>
      <w:pPr>
        <w:suppressAutoHyphens/>
        <w:autoSpaceDE w:val="0"/>
        <w:spacing w:before="0" w:after="240"/>
        <w:ind w:left="454"/>
        <w:rPr>
          <w:rFonts w:eastAsia="Times New Roman"/>
          <w:noProof/>
          <w:szCs w:val="24"/>
        </w:rPr>
      </w:pPr>
      <w:r>
        <w:rPr>
          <w:noProof/>
        </w:rPr>
        <w:t xml:space="preserve">Pomocí odpovídajících kódů Unie uveďte druh jistoty použité pro danou operaci. </w:t>
      </w:r>
    </w:p>
    <w:p>
      <w:pPr>
        <w:suppressAutoHyphens/>
        <w:autoSpaceDE w:val="0"/>
        <w:spacing w:before="240"/>
        <w:jc w:val="left"/>
        <w:rPr>
          <w:rFonts w:eastAsia="Times New Roman"/>
          <w:b/>
          <w:bCs/>
          <w:i/>
          <w:noProof/>
          <w:szCs w:val="24"/>
        </w:rPr>
      </w:pPr>
      <w:r>
        <w:rPr>
          <w:b/>
          <w:i/>
          <w:noProof/>
        </w:rPr>
        <w:t xml:space="preserve">8/3. Značka jistoty </w:t>
      </w:r>
    </w:p>
    <w:p>
      <w:pPr>
        <w:suppressAutoHyphens/>
        <w:autoSpaceDE w:val="0"/>
        <w:ind w:left="456"/>
        <w:rPr>
          <w:rFonts w:eastAsia="Times New Roman"/>
          <w:b/>
          <w:noProof/>
          <w:szCs w:val="24"/>
        </w:rPr>
      </w:pPr>
      <w:r>
        <w:rPr>
          <w:b/>
          <w:noProof/>
        </w:rPr>
        <w:t xml:space="preserve">Všechny příslušné použité sloupce tabulky požadavků na údaje: </w:t>
      </w:r>
    </w:p>
    <w:p>
      <w:pPr>
        <w:suppressAutoHyphens/>
        <w:autoSpaceDE w:val="0"/>
        <w:spacing w:before="0" w:after="240"/>
        <w:ind w:left="454"/>
        <w:rPr>
          <w:rFonts w:eastAsia="Times New Roman"/>
          <w:noProof/>
          <w:szCs w:val="24"/>
        </w:rPr>
      </w:pPr>
      <w:r>
        <w:rPr>
          <w:noProof/>
        </w:rPr>
        <w:t>Uveďte referenční číslo jistoty použité pro danou operaci a v náležitých případech přístupový kód a úřad záruky.</w:t>
      </w:r>
    </w:p>
    <w:p>
      <w:pPr>
        <w:suppressAutoHyphens/>
        <w:autoSpaceDE w:val="0"/>
        <w:ind w:left="399"/>
        <w:rPr>
          <w:rFonts w:eastAsia="Times New Roman"/>
          <w:b/>
          <w:noProof/>
          <w:szCs w:val="24"/>
        </w:rPr>
      </w:pPr>
      <w:r>
        <w:rPr>
          <w:noProof/>
        </w:rPr>
        <w:t>Sloupce D1 a D2 tabulky požadavků na údaje:</w:t>
      </w:r>
      <w:r>
        <w:rPr>
          <w:b/>
          <w:noProof/>
        </w:rPr>
        <w:t xml:space="preserve">  </w:t>
      </w:r>
    </w:p>
    <w:p>
      <w:pPr>
        <w:suppressAutoHyphens/>
        <w:autoSpaceDE w:val="0"/>
        <w:spacing w:after="0"/>
        <w:ind w:left="456"/>
        <w:rPr>
          <w:rFonts w:eastAsia="Times New Roman"/>
          <w:noProof/>
          <w:szCs w:val="24"/>
        </w:rPr>
      </w:pPr>
      <w:r>
        <w:rPr>
          <w:noProof/>
        </w:rPr>
        <w:t>Uveďte částku jistoty, jež se má pro danou operaci použít, s výjimkou zboží přepravovaného po železnici.</w:t>
      </w:r>
    </w:p>
    <w:p>
      <w:pPr>
        <w:suppressAutoHyphens/>
        <w:autoSpaceDE w:val="0"/>
        <w:spacing w:before="240"/>
        <w:jc w:val="left"/>
        <w:rPr>
          <w:rFonts w:eastAsia="Times New Roman"/>
          <w:b/>
          <w:bCs/>
          <w:i/>
          <w:noProof/>
          <w:szCs w:val="24"/>
        </w:rPr>
      </w:pPr>
      <w:r>
        <w:rPr>
          <w:b/>
          <w:i/>
          <w:noProof/>
        </w:rPr>
        <w:t xml:space="preserve">8/4. Jistota neplatí pro </w:t>
      </w:r>
    </w:p>
    <w:p>
      <w:pPr>
        <w:suppressAutoHyphens/>
        <w:autoSpaceDE w:val="0"/>
        <w:ind w:left="456"/>
        <w:rPr>
          <w:rFonts w:eastAsia="Times New Roman"/>
          <w:b/>
          <w:noProof/>
          <w:szCs w:val="24"/>
        </w:rPr>
      </w:pPr>
      <w:r>
        <w:rPr>
          <w:b/>
          <w:noProof/>
        </w:rPr>
        <w:t xml:space="preserve">Všechny příslušné použité sloupce tabulky požadavků na údaje: </w:t>
      </w:r>
    </w:p>
    <w:p>
      <w:pPr>
        <w:suppressAutoHyphens/>
        <w:autoSpaceDE w:val="0"/>
        <w:spacing w:before="0" w:after="240"/>
        <w:ind w:left="454"/>
        <w:rPr>
          <w:rFonts w:eastAsia="Times New Roman"/>
          <w:noProof/>
          <w:szCs w:val="24"/>
        </w:rPr>
      </w:pPr>
      <w:r>
        <w:rPr>
          <w:noProof/>
        </w:rPr>
        <w:t>Není-li jistota platná pro všechny země společného tranzitního režimu, za slova „neplatí pro“ uveďte příslušné kódy dotčené země či zemí společného tranzitního režimu.</w:t>
      </w:r>
    </w:p>
    <w:p>
      <w:pPr>
        <w:suppressAutoHyphens/>
        <w:autoSpaceDE w:val="0"/>
        <w:spacing w:before="240"/>
        <w:jc w:val="left"/>
        <w:rPr>
          <w:rFonts w:eastAsia="Times New Roman"/>
          <w:b/>
          <w:bCs/>
          <w:i/>
          <w:noProof/>
          <w:szCs w:val="24"/>
        </w:rPr>
      </w:pPr>
      <w:r>
        <w:rPr>
          <w:b/>
          <w:i/>
          <w:noProof/>
        </w:rPr>
        <w:t xml:space="preserve">8/5. Druh obchodu </w:t>
      </w:r>
    </w:p>
    <w:p>
      <w:pPr>
        <w:suppressAutoHyphens/>
        <w:autoSpaceDE w:val="0"/>
        <w:ind w:left="456"/>
        <w:rPr>
          <w:rFonts w:eastAsia="Times New Roman"/>
          <w:b/>
          <w:noProof/>
          <w:szCs w:val="24"/>
        </w:rPr>
      </w:pPr>
      <w:r>
        <w:rPr>
          <w:b/>
          <w:noProof/>
        </w:rPr>
        <w:t>Všechny příslušné použité sloupce tabulky požadavků na údaje:</w:t>
      </w:r>
    </w:p>
    <w:p>
      <w:pPr>
        <w:suppressAutoHyphens/>
        <w:autoSpaceDE w:val="0"/>
        <w:spacing w:after="0"/>
        <w:ind w:left="456"/>
        <w:rPr>
          <w:rFonts w:eastAsia="Times New Roman"/>
          <w:noProof/>
          <w:szCs w:val="24"/>
        </w:rPr>
      </w:pPr>
      <w:r>
        <w:rPr>
          <w:noProof/>
        </w:rPr>
        <w:t>Pomocí odpovídajících kódů Unie a čísel uveďte druh dotčeného obchodu.</w:t>
      </w:r>
    </w:p>
    <w:p>
      <w:pPr>
        <w:suppressAutoHyphens/>
        <w:autoSpaceDE w:val="0"/>
        <w:spacing w:before="240"/>
        <w:jc w:val="left"/>
        <w:rPr>
          <w:rFonts w:eastAsia="Times New Roman"/>
          <w:b/>
          <w:bCs/>
          <w:i/>
          <w:noProof/>
          <w:szCs w:val="24"/>
        </w:rPr>
      </w:pPr>
      <w:r>
        <w:rPr>
          <w:b/>
          <w:i/>
          <w:noProof/>
        </w:rPr>
        <w:t xml:space="preserve">8/6. Statistická hodnota </w:t>
      </w:r>
    </w:p>
    <w:p>
      <w:pPr>
        <w:suppressAutoHyphens/>
        <w:autoSpaceDE w:val="0"/>
        <w:ind w:left="456"/>
        <w:rPr>
          <w:rFonts w:eastAsia="Times New Roman"/>
          <w:b/>
          <w:noProof/>
          <w:szCs w:val="24"/>
        </w:rPr>
      </w:pPr>
      <w:r>
        <w:rPr>
          <w:b/>
          <w:noProof/>
        </w:rPr>
        <w:t xml:space="preserve">Všechny příslušné použité sloupce tabulky požadavků na údaje: </w:t>
      </w:r>
    </w:p>
    <w:p>
      <w:pPr>
        <w:suppressAutoHyphens/>
        <w:autoSpaceDE w:val="0"/>
        <w:spacing w:after="0"/>
        <w:ind w:left="456"/>
        <w:rPr>
          <w:rFonts w:eastAsia="Times New Roman"/>
          <w:noProof/>
          <w:szCs w:val="24"/>
        </w:rPr>
      </w:pPr>
      <w:r>
        <w:rPr>
          <w:noProof/>
        </w:rPr>
        <w:t>Uveďte statistickou hodnotu vyjádřenou v měně, jejíž kód může být uveden v DP 4/12 Vnitřní měnová jednotka, nebo pokud v DP 4/12 Vnitřní měnová jednotka tento kód uveden není, v měně členského státu, ve kterém jsou plněny vývozní/dovozní formality, v souladu s platnými předpisy Unie.</w:t>
      </w:r>
    </w:p>
    <w:p>
      <w:pPr>
        <w:suppressAutoHyphens/>
        <w:autoSpaceDE w:val="0"/>
        <w:spacing w:before="240"/>
        <w:jc w:val="left"/>
        <w:rPr>
          <w:rFonts w:eastAsia="Times New Roman"/>
          <w:b/>
          <w:bCs/>
          <w:i/>
          <w:noProof/>
          <w:szCs w:val="24"/>
        </w:rPr>
      </w:pPr>
      <w:r>
        <w:rPr>
          <w:b/>
          <w:i/>
          <w:noProof/>
        </w:rPr>
        <w:t>8/7. Odepsání</w:t>
      </w:r>
    </w:p>
    <w:p>
      <w:pPr>
        <w:suppressAutoHyphens/>
        <w:autoSpaceDE w:val="0"/>
        <w:ind w:left="456"/>
        <w:rPr>
          <w:rFonts w:eastAsia="Times New Roman"/>
          <w:b/>
          <w:noProof/>
          <w:szCs w:val="24"/>
        </w:rPr>
      </w:pPr>
      <w:r>
        <w:rPr>
          <w:noProof/>
        </w:rPr>
        <w:t>Všechny příslušné použité sloupce tabulky požadavků na údaje:</w:t>
      </w:r>
      <w:r>
        <w:rPr>
          <w:b/>
          <w:noProof/>
        </w:rPr>
        <w:t xml:space="preserve"> </w:t>
      </w:r>
    </w:p>
    <w:p>
      <w:pPr>
        <w:suppressAutoHyphens/>
        <w:autoSpaceDE w:val="0"/>
        <w:spacing w:after="0"/>
        <w:ind w:left="456"/>
        <w:rPr>
          <w:rFonts w:eastAsia="Times New Roman"/>
          <w:noProof/>
          <w:szCs w:val="24"/>
        </w:rPr>
      </w:pPr>
      <w:r>
        <w:rPr>
          <w:noProof/>
        </w:rPr>
        <w:t xml:space="preserve">Uveďte podrobnosti týkající se odepsání zboží navrženého v daném celním prohlášení, ve vztahu k dovozním/vývozním licencím a osvědčením. </w:t>
      </w:r>
    </w:p>
    <w:p>
      <w:pPr>
        <w:suppressAutoHyphens/>
        <w:autoSpaceDE w:val="0"/>
        <w:spacing w:after="0"/>
        <w:ind w:left="456"/>
        <w:rPr>
          <w:rFonts w:eastAsia="Times New Roman"/>
          <w:noProof/>
          <w:szCs w:val="24"/>
        </w:rPr>
      </w:pPr>
      <w:r>
        <w:rPr>
          <w:noProof/>
        </w:rPr>
        <w:t>Tyto údaje zahrnují odkaz na orgán, jež danou licenci nebo osvědčení vydal, dobu platnosti dané licence či osvědčení, odepsané množství a příslušnou měrnou jednotku.</w:t>
      </w:r>
    </w:p>
    <w:p>
      <w:pPr>
        <w:pageBreakBefore/>
        <w:suppressAutoHyphens/>
        <w:jc w:val="center"/>
        <w:rPr>
          <w:rFonts w:eastAsia="Times New Roman"/>
          <w:b/>
          <w:noProof/>
          <w:szCs w:val="24"/>
        </w:rPr>
      </w:pPr>
    </w:p>
    <w:p>
      <w:pPr>
        <w:pageBreakBefore/>
        <w:suppressAutoHyphens/>
        <w:jc w:val="center"/>
        <w:rPr>
          <w:rFonts w:ascii="TimesNewRomanBold" w:eastAsia="Times New Roman" w:hAnsi="TimesNewRomanBold" w:cs="TimesNewRomanBold"/>
          <w:b/>
          <w:bCs/>
          <w:caps/>
          <w:noProof/>
          <w:szCs w:val="24"/>
        </w:rPr>
      </w:pPr>
      <w:r>
        <w:rPr>
          <w:b/>
          <w:noProof/>
        </w:rPr>
        <w:t>PŘÍLOHA B-01</w:t>
      </w:r>
    </w:p>
    <w:p>
      <w:pPr>
        <w:suppressAutoHyphens/>
        <w:autoSpaceDE w:val="0"/>
        <w:jc w:val="center"/>
        <w:rPr>
          <w:rFonts w:eastAsia="Times New Roman"/>
          <w:b/>
          <w:bCs/>
          <w:caps/>
          <w:noProof/>
          <w:szCs w:val="24"/>
        </w:rPr>
      </w:pPr>
      <w:r>
        <w:rPr>
          <w:b/>
          <w:caps/>
          <w:noProof/>
        </w:rPr>
        <w:t>Standardní celní prohlášení v listinné podobě – poznámky a tiskopisy, jež se mají použít</w:t>
      </w:r>
    </w:p>
    <w:p>
      <w:pPr>
        <w:suppressAutoHyphens/>
        <w:jc w:val="center"/>
        <w:rPr>
          <w:rFonts w:eastAsia="Times New Roman"/>
          <w:b/>
          <w:noProof/>
          <w:szCs w:val="24"/>
        </w:rPr>
      </w:pPr>
      <w:r>
        <w:rPr>
          <w:b/>
          <w:noProof/>
        </w:rPr>
        <w:t>Hlava I</w:t>
      </w:r>
    </w:p>
    <w:p>
      <w:pPr>
        <w:suppressAutoHyphens/>
        <w:autoSpaceDE w:val="0"/>
        <w:jc w:val="center"/>
        <w:rPr>
          <w:rFonts w:eastAsia="Times New Roman"/>
          <w:b/>
          <w:bCs/>
          <w:caps/>
          <w:noProof/>
          <w:szCs w:val="24"/>
        </w:rPr>
      </w:pPr>
      <w:r>
        <w:rPr>
          <w:b/>
          <w:caps/>
          <w:noProof/>
        </w:rPr>
        <w:t>OBECNÁ USTANOVENÍ</w:t>
      </w:r>
    </w:p>
    <w:p>
      <w:pPr>
        <w:keepNext/>
        <w:suppressAutoHyphens/>
        <w:spacing w:before="360" w:line="360" w:lineRule="auto"/>
        <w:jc w:val="center"/>
        <w:rPr>
          <w:rFonts w:eastAsia="Times New Roman"/>
          <w:i/>
          <w:iCs/>
          <w:noProof/>
          <w:szCs w:val="24"/>
        </w:rPr>
      </w:pPr>
      <w:r>
        <w:rPr>
          <w:i/>
          <w:noProof/>
        </w:rPr>
        <w:t>Článek 1</w:t>
      </w:r>
    </w:p>
    <w:p>
      <w:pPr>
        <w:suppressAutoHyphens/>
        <w:spacing w:before="360" w:after="360"/>
        <w:jc w:val="center"/>
        <w:rPr>
          <w:rFonts w:eastAsia="Times New Roman"/>
          <w:b/>
          <w:bCs/>
          <w:noProof/>
          <w:szCs w:val="24"/>
        </w:rPr>
      </w:pPr>
      <w:r>
        <w:rPr>
          <w:b/>
          <w:noProof/>
        </w:rPr>
        <w:t>Požadavky na údaje v celních prohlášeních v listinné podobě</w:t>
      </w:r>
    </w:p>
    <w:p>
      <w:pPr>
        <w:suppressAutoHyphens/>
        <w:rPr>
          <w:rFonts w:eastAsia="Times New Roman"/>
          <w:b/>
          <w:noProof/>
          <w:szCs w:val="24"/>
        </w:rPr>
      </w:pPr>
      <w:r>
        <w:rPr>
          <w:noProof/>
        </w:rPr>
        <w:t>Celní prohlášení v listinné podobě obsahuje údaje stanovené v příloze B a jsou k němu přiloženy podklady uvedené v článku 163 kodexu.</w:t>
      </w:r>
    </w:p>
    <w:p>
      <w:pPr>
        <w:keepNext/>
        <w:suppressAutoHyphens/>
        <w:spacing w:before="360" w:line="360" w:lineRule="auto"/>
        <w:jc w:val="center"/>
        <w:rPr>
          <w:rFonts w:eastAsia="Times New Roman"/>
          <w:i/>
          <w:iCs/>
          <w:noProof/>
          <w:szCs w:val="24"/>
        </w:rPr>
      </w:pPr>
      <w:r>
        <w:rPr>
          <w:i/>
          <w:noProof/>
        </w:rPr>
        <w:t>Článek 2</w:t>
      </w:r>
    </w:p>
    <w:p>
      <w:pPr>
        <w:suppressAutoHyphens/>
        <w:spacing w:before="360" w:after="360"/>
        <w:jc w:val="center"/>
        <w:rPr>
          <w:rFonts w:eastAsia="Times New Roman"/>
          <w:b/>
          <w:bCs/>
          <w:noProof/>
          <w:szCs w:val="24"/>
        </w:rPr>
      </w:pPr>
      <w:r>
        <w:rPr>
          <w:b/>
          <w:noProof/>
        </w:rPr>
        <w:t>Použití celního prohlášení v listinné podobě</w:t>
      </w:r>
    </w:p>
    <w:p>
      <w:pPr>
        <w:pStyle w:val="Point0number"/>
        <w:numPr>
          <w:ilvl w:val="0"/>
          <w:numId w:val="39"/>
        </w:numPr>
        <w:rPr>
          <w:noProof/>
        </w:rPr>
      </w:pPr>
      <w:r>
        <w:rPr>
          <w:noProof/>
        </w:rPr>
        <w:t>Celní prohlášení v listinné podobě se předkládá v dílčích sadách obsahujících počet výtisků potřebný ke splnění formalit týkajících se celního režimu, do nějž má být zboží propuštěno.</w:t>
      </w:r>
    </w:p>
    <w:p>
      <w:pPr>
        <w:pStyle w:val="Point0number"/>
        <w:rPr>
          <w:noProof/>
        </w:rPr>
      </w:pPr>
      <w:r>
        <w:rPr>
          <w:noProof/>
        </w:rPr>
        <w:t>Pokud se zboží před propuštěním do tranzitního režimu Unie nebo společného tranzitního režimu nachází v jiném celním režimu nebo je do něj propuštěno následně, může se předložit dílčí sada obsahující počet výtisků potřebný pro tranzitní režim a pro předchozí nebo následující celní režim.</w:t>
      </w:r>
    </w:p>
    <w:p>
      <w:pPr>
        <w:pStyle w:val="Point0number"/>
        <w:rPr>
          <w:noProof/>
        </w:rPr>
      </w:pPr>
      <w:r>
        <w:rPr>
          <w:noProof/>
        </w:rPr>
        <w:t>Dílčí sady zmíněné v odstavci 1 a 2 jsou vzaty z úplné sady osmi výtisků, v souladu se vzorem uvedeným v hlavě III této přílohy.</w:t>
      </w:r>
    </w:p>
    <w:p>
      <w:pPr>
        <w:pStyle w:val="Point0number"/>
        <w:rPr>
          <w:noProof/>
        </w:rPr>
      </w:pPr>
      <w:r>
        <w:rPr>
          <w:noProof/>
        </w:rPr>
        <w:t>Tiskopisy celních prohlášení mohou být případně doplněny jedním nebo více doplňkovými listy, jež se používají v dílčích sadách obsahujících výtisky, které jsou potřebné pro splnění formalit týkajících se celního režimu, do nějž má být zboží propuštěno. Tyto dílčí sady mohou být případně doplněny výtisky, které jsou potřebné pro splnění formalit týkajících se předchozího nebo následujícího celního režimu.</w:t>
      </w:r>
    </w:p>
    <w:p>
      <w:pPr>
        <w:pStyle w:val="Text1"/>
        <w:rPr>
          <w:b/>
          <w:noProof/>
        </w:rPr>
      </w:pPr>
      <w:r>
        <w:rPr>
          <w:noProof/>
        </w:rPr>
        <w:t>Dílčí sady doplňkových listů jsou vzaty z úplné sady osmi výtisků, v souladu se vzorem uvedeným v hlavě IV této přílohy.</w:t>
      </w:r>
    </w:p>
    <w:p>
      <w:pPr>
        <w:pStyle w:val="Text1"/>
        <w:rPr>
          <w:noProof/>
        </w:rPr>
      </w:pPr>
    </w:p>
    <w:p>
      <w:pPr>
        <w:pStyle w:val="Text1"/>
        <w:rPr>
          <w:noProof/>
        </w:rPr>
      </w:pPr>
      <w:r>
        <w:rPr>
          <w:noProof/>
        </w:rPr>
        <w:t>Doplňkové listy jsou nedílnou součástí jednotného správního dokladu, k němuž se vztahují.</w:t>
      </w:r>
    </w:p>
    <w:p>
      <w:pPr>
        <w:pStyle w:val="Point0number"/>
        <w:rPr>
          <w:noProof/>
        </w:rPr>
      </w:pPr>
      <w:r>
        <w:rPr>
          <w:noProof/>
        </w:rPr>
        <w:t>Poznámky k celnímu prohlášení v listinné podobě vystavenému na základě jednotného správního dokladu jsou podrobně rozepsány v hlavě II.</w:t>
      </w:r>
    </w:p>
    <w:p>
      <w:pPr>
        <w:keepNext/>
        <w:suppressAutoHyphens/>
        <w:spacing w:before="360" w:line="360" w:lineRule="auto"/>
        <w:jc w:val="center"/>
        <w:rPr>
          <w:rFonts w:eastAsia="Times New Roman"/>
          <w:i/>
          <w:iCs/>
          <w:noProof/>
          <w:szCs w:val="24"/>
        </w:rPr>
      </w:pPr>
      <w:r>
        <w:rPr>
          <w:i/>
          <w:noProof/>
        </w:rPr>
        <w:t>Článek 3</w:t>
      </w:r>
    </w:p>
    <w:p>
      <w:pPr>
        <w:suppressAutoHyphens/>
        <w:spacing w:before="360" w:after="360"/>
        <w:jc w:val="center"/>
        <w:rPr>
          <w:rFonts w:eastAsia="Times New Roman"/>
          <w:b/>
          <w:bCs/>
          <w:noProof/>
          <w:szCs w:val="24"/>
        </w:rPr>
      </w:pPr>
      <w:r>
        <w:rPr>
          <w:b/>
          <w:noProof/>
        </w:rPr>
        <w:t>Použití celního prohlášení v listinné podobě u navazujících režimů</w:t>
      </w:r>
    </w:p>
    <w:p>
      <w:pPr>
        <w:pStyle w:val="Point0number"/>
        <w:numPr>
          <w:ilvl w:val="0"/>
          <w:numId w:val="40"/>
        </w:numPr>
        <w:rPr>
          <w:noProof/>
        </w:rPr>
      </w:pPr>
      <w:r>
        <w:rPr>
          <w:noProof/>
        </w:rPr>
        <w:t xml:space="preserve">Použije-li se čl. 2 bod 2 této přílohy, odpovídá každá zúčastněná strana pouze za údaje, které se vztahují k režimu, o jehož uplatnění požádala jako deklarant, držitel režimu tranzitu nebo zástupce některého z nich. </w:t>
      </w:r>
    </w:p>
    <w:p>
      <w:pPr>
        <w:pStyle w:val="Point0number"/>
        <w:rPr>
          <w:noProof/>
        </w:rPr>
      </w:pPr>
      <w:r>
        <w:rPr>
          <w:noProof/>
        </w:rPr>
        <w:t>V případech uvedených v bodě 1 je deklarant, který používá jednotný správní doklad vydaný v předchozím celním režimu, povinen před podáním svého celního prohlášení prověřit správnost stávajících údajů v kolonkách, za něž je odpovědný, a jejich platnost pro dané zboží a požadovaný režim a v potřebném rozsahu je doplnit.</w:t>
      </w:r>
    </w:p>
    <w:p>
      <w:pPr>
        <w:pStyle w:val="Text1"/>
        <w:rPr>
          <w:noProof/>
        </w:rPr>
      </w:pPr>
      <w:r>
        <w:rPr>
          <w:noProof/>
        </w:rPr>
        <w:t>V případech uvedených v prvním pododstavci deklarant všechny zjištěné rozdíly mezi daným zbožím a stávajícími údaji neprodleně sdělí celnímu úřadu, jemuž je celní prohlášení podáváno. V těchto případech deklarant vyhotoví své celní prohlášení na nových výtiscích jednotného správního dokladu.</w:t>
      </w:r>
    </w:p>
    <w:p>
      <w:pPr>
        <w:pStyle w:val="Point0number"/>
        <w:rPr>
          <w:noProof/>
        </w:rPr>
      </w:pPr>
      <w:r>
        <w:rPr>
          <w:noProof/>
        </w:rPr>
        <w:t xml:space="preserve">Pokud se jednotný správní doklad používá pro více celních režimů následujících po sobě, celní orgány se přesvědčí, že údaje uvedené v celních prohlášeních týkajících se jednotlivých režimů navzájem souhlasí. </w:t>
      </w:r>
    </w:p>
    <w:p>
      <w:pPr>
        <w:keepNext/>
        <w:suppressAutoHyphens/>
        <w:spacing w:before="360" w:line="360" w:lineRule="auto"/>
        <w:jc w:val="center"/>
        <w:rPr>
          <w:rFonts w:eastAsia="Times New Roman"/>
          <w:i/>
          <w:iCs/>
          <w:noProof/>
          <w:szCs w:val="24"/>
        </w:rPr>
      </w:pPr>
      <w:r>
        <w:rPr>
          <w:i/>
          <w:noProof/>
        </w:rPr>
        <w:t>Článek 4</w:t>
      </w:r>
    </w:p>
    <w:p>
      <w:pPr>
        <w:suppressAutoHyphens/>
        <w:spacing w:before="360" w:after="360"/>
        <w:jc w:val="center"/>
        <w:rPr>
          <w:rFonts w:eastAsia="Times New Roman"/>
          <w:b/>
          <w:bCs/>
          <w:noProof/>
          <w:szCs w:val="24"/>
        </w:rPr>
      </w:pPr>
      <w:r>
        <w:rPr>
          <w:b/>
          <w:noProof/>
        </w:rPr>
        <w:t>Zvláštní použití celního prohlášení v listinné podobě</w:t>
      </w:r>
    </w:p>
    <w:p>
      <w:pPr>
        <w:suppressAutoHyphens/>
        <w:rPr>
          <w:rFonts w:eastAsia="Times New Roman"/>
          <w:b/>
          <w:noProof/>
          <w:szCs w:val="24"/>
        </w:rPr>
      </w:pPr>
      <w:r>
        <w:rPr>
          <w:noProof/>
        </w:rPr>
        <w:t xml:space="preserve">Na prohlášení v listinné podobě se obdobně použije čl. 1 odst. 3 kodexu. Za tímto účelem se tiskopisy uvedené v článcích 1 a 2 této přílohy rovněž použijí na obchod se zbožím Unie zaslaným na zvláštní daňová území či z těchto území či mezi takovými územími. </w:t>
      </w:r>
    </w:p>
    <w:p>
      <w:pPr>
        <w:keepNext/>
        <w:suppressAutoHyphens/>
        <w:spacing w:before="360" w:line="360" w:lineRule="auto"/>
        <w:jc w:val="center"/>
        <w:rPr>
          <w:rFonts w:eastAsia="Times New Roman"/>
          <w:i/>
          <w:iCs/>
          <w:noProof/>
          <w:szCs w:val="24"/>
        </w:rPr>
      </w:pPr>
      <w:r>
        <w:rPr>
          <w:i/>
          <w:noProof/>
        </w:rPr>
        <w:t>Článek 5</w:t>
      </w:r>
    </w:p>
    <w:p>
      <w:pPr>
        <w:suppressAutoHyphens/>
        <w:spacing w:before="360" w:after="360"/>
        <w:jc w:val="center"/>
        <w:rPr>
          <w:rFonts w:eastAsia="Times New Roman"/>
          <w:b/>
          <w:bCs/>
          <w:noProof/>
          <w:szCs w:val="24"/>
        </w:rPr>
      </w:pPr>
      <w:r>
        <w:rPr>
          <w:b/>
          <w:noProof/>
        </w:rPr>
        <w:t>Výjimky</w:t>
      </w:r>
    </w:p>
    <w:p>
      <w:pPr>
        <w:suppressAutoHyphens/>
        <w:rPr>
          <w:rFonts w:eastAsia="Times New Roman"/>
          <w:b/>
          <w:noProof/>
          <w:szCs w:val="24"/>
        </w:rPr>
      </w:pPr>
      <w:r>
        <w:rPr>
          <w:noProof/>
        </w:rPr>
        <w:t>Ustanovení tohoto pododdílu nevylučují, aby celní prohlášení a doklady osvědčující celní status zboží Unie, které nebylo přepravováno v režimu vnitřního tranzitu Unie, vyhotovené pomocí systémů počítačového zpracování dat byly vytištěny na čistý bílý papír za podmínek, které stanoví členské státy.</w:t>
      </w:r>
    </w:p>
    <w:p>
      <w:pPr>
        <w:suppressAutoHyphens/>
        <w:autoSpaceDE w:val="0"/>
        <w:jc w:val="center"/>
        <w:rPr>
          <w:rFonts w:ascii="TimesNewRomanBold" w:eastAsia="Times New Roman" w:hAnsi="TimesNewRomanBold" w:cs="TimesNewRomanBold"/>
          <w:b/>
          <w:bCs/>
          <w:caps/>
          <w:noProof/>
          <w:szCs w:val="24"/>
        </w:rPr>
      </w:pPr>
    </w:p>
    <w:p>
      <w:pPr>
        <w:suppressAutoHyphens/>
        <w:jc w:val="center"/>
        <w:rPr>
          <w:rFonts w:eastAsia="Times New Roman"/>
          <w:b/>
          <w:noProof/>
          <w:szCs w:val="24"/>
        </w:rPr>
      </w:pPr>
      <w:r>
        <w:rPr>
          <w:b/>
          <w:noProof/>
        </w:rPr>
        <w:t>Hlava II</w:t>
      </w:r>
    </w:p>
    <w:p>
      <w:pPr>
        <w:suppressAutoHyphens/>
        <w:autoSpaceDE w:val="0"/>
        <w:jc w:val="center"/>
        <w:rPr>
          <w:rFonts w:eastAsia="Times New Roman"/>
          <w:b/>
          <w:bCs/>
          <w:caps/>
          <w:noProof/>
          <w:szCs w:val="24"/>
        </w:rPr>
      </w:pPr>
      <w:r>
        <w:rPr>
          <w:b/>
          <w:caps/>
          <w:noProof/>
        </w:rPr>
        <w:t>Poznámky</w:t>
      </w:r>
    </w:p>
    <w:p>
      <w:pPr>
        <w:suppressAutoHyphens/>
        <w:autoSpaceDE w:val="0"/>
        <w:spacing w:before="0" w:after="0"/>
        <w:jc w:val="center"/>
        <w:rPr>
          <w:rFonts w:eastAsia="Times New Roman"/>
          <w:b/>
          <w:noProof/>
          <w:szCs w:val="24"/>
        </w:rPr>
      </w:pPr>
      <w:r>
        <w:rPr>
          <w:b/>
          <w:noProof/>
        </w:rPr>
        <w:t>Kapitola 1</w:t>
      </w:r>
    </w:p>
    <w:p>
      <w:pPr>
        <w:suppressAutoHyphens/>
        <w:autoSpaceDE w:val="0"/>
        <w:jc w:val="center"/>
        <w:rPr>
          <w:rFonts w:eastAsia="Times New Roman"/>
          <w:b/>
          <w:bCs/>
          <w:caps/>
          <w:noProof/>
          <w:szCs w:val="24"/>
        </w:rPr>
      </w:pPr>
      <w:r>
        <w:rPr>
          <w:b/>
          <w:caps/>
          <w:noProof/>
        </w:rPr>
        <w:t>Obecný popis</w:t>
      </w:r>
    </w:p>
    <w:p>
      <w:pPr>
        <w:pStyle w:val="Point0number"/>
        <w:numPr>
          <w:ilvl w:val="0"/>
          <w:numId w:val="38"/>
        </w:numPr>
        <w:rPr>
          <w:noProof/>
        </w:rPr>
      </w:pPr>
      <w:r>
        <w:rPr>
          <w:noProof/>
        </w:rPr>
        <w:t>Celní prohlášení v listinné podobě jsou tištěna na samopropisovacím papíru, klíženém pro psaní, o plošné hmotnosti nejméně 40g/m2. Papír musí být dostatečně neprůsvitný, aby údaje zapsané na jedné straně neovlivňovaly čitelnost údajů na straně druhé, a měl by být tak silný, aby se při běžném používání snadno netrhal a nemačkal.</w:t>
      </w:r>
    </w:p>
    <w:p>
      <w:pPr>
        <w:pStyle w:val="Point0number"/>
        <w:rPr>
          <w:noProof/>
        </w:rPr>
      </w:pPr>
      <w:r>
        <w:rPr>
          <w:noProof/>
        </w:rPr>
        <w:t xml:space="preserve">Pro všechny výtisky se používá bílý papír. Na výtiscích pro tranzitní režim Unie (č. 1, 4 a 5) však mají kolonky 1 (první a třetí dílčí kolonka), 2, 3, 4, 5, 6, 8, 15, 17, 18, 19, 21, 25, 27, 31, 32, 33 (první dílčí kolonka vlevo), 35, 38, 40, 44, 50, 51, 52, 53, 55 a 56 zelený podtisk. </w:t>
      </w:r>
    </w:p>
    <w:p>
      <w:pPr>
        <w:pStyle w:val="Text1"/>
        <w:rPr>
          <w:noProof/>
        </w:rPr>
      </w:pPr>
      <w:r>
        <w:rPr>
          <w:noProof/>
        </w:rPr>
        <w:t>Tiskopisy jsou tištěny zeleným tiskem.</w:t>
      </w:r>
    </w:p>
    <w:p>
      <w:pPr>
        <w:pStyle w:val="Point0number"/>
        <w:rPr>
          <w:noProof/>
        </w:rPr>
      </w:pPr>
      <w:r>
        <w:rPr>
          <w:noProof/>
        </w:rPr>
        <w:t>Základem rozměrů kolonek je jedna desetina palce vodorovně a jedna šestina palce svisle. Rozměry dílčích kolonek vycházejí vodorovně z desetiny palce.</w:t>
      </w:r>
    </w:p>
    <w:p>
      <w:pPr>
        <w:pStyle w:val="Point0number"/>
        <w:rPr>
          <w:noProof/>
        </w:rPr>
      </w:pPr>
      <w:r>
        <w:rPr>
          <w:noProof/>
        </w:rPr>
        <w:t>Jednotlivé výtisky tiskopisů odpovídajících vzorům v hlavě III a IV této přílohy se označí barevně takto:</w:t>
      </w:r>
    </w:p>
    <w:p>
      <w:pPr>
        <w:suppressAutoHyphens/>
        <w:autoSpaceDE w:val="0"/>
        <w:spacing w:before="0"/>
        <w:ind w:left="1122" w:hanging="374"/>
        <w:rPr>
          <w:rFonts w:eastAsia="Times New Roman"/>
          <w:noProof/>
          <w:szCs w:val="24"/>
        </w:rPr>
      </w:pPr>
      <w:r>
        <w:rPr>
          <w:noProof/>
        </w:rPr>
        <w:t>–</w:t>
      </w:r>
      <w:r>
        <w:rPr>
          <w:noProof/>
        </w:rPr>
        <w:tab/>
        <w:t>výtisk č. 1 nese na pravém okraji průběžný červený pruh, výtisk č. 2 zelený pruh, výtisk č. 3 žlutý pruh a výtisk č. 5 modrý pruh,</w:t>
      </w:r>
    </w:p>
    <w:p>
      <w:pPr>
        <w:suppressAutoHyphens/>
        <w:autoSpaceDE w:val="0"/>
        <w:spacing w:before="0"/>
        <w:ind w:left="1122" w:hanging="374"/>
        <w:rPr>
          <w:rFonts w:eastAsia="Times New Roman"/>
          <w:noProof/>
          <w:szCs w:val="24"/>
        </w:rPr>
      </w:pPr>
      <w:r>
        <w:rPr>
          <w:noProof/>
        </w:rPr>
        <w:t>–</w:t>
      </w:r>
      <w:r>
        <w:rPr>
          <w:noProof/>
        </w:rPr>
        <w:tab/>
        <w:t>výtisk č. 4 nese na pravém okraji přerušovaný modrý pruh, výtisk č. 6 přerušovaný červený pruh, výtisk č. 7 přerušovaný zelený pruh a výtisk č. 8 přerušovaný žlutý pruh.</w:t>
      </w:r>
    </w:p>
    <w:p>
      <w:pPr>
        <w:pStyle w:val="Point0number"/>
        <w:rPr>
          <w:noProof/>
        </w:rPr>
      </w:pPr>
      <w:r>
        <w:rPr>
          <w:noProof/>
        </w:rPr>
        <w:t>Výtisky, na nichž musí být údaje tiskopisů uvedených v hlavě III a IV této přílohy patrné v průpisu, jsou uvedeny v hlavě V kapitole 1 této přílohy.</w:t>
      </w:r>
    </w:p>
    <w:p>
      <w:pPr>
        <w:pStyle w:val="Point0number"/>
        <w:rPr>
          <w:noProof/>
        </w:rPr>
      </w:pPr>
      <w:r>
        <w:rPr>
          <w:noProof/>
        </w:rPr>
        <w:t>Tiskopisy měří 210 x 297 mm s maximální povolenou odchylkou délky 5 mm až 8 mm.</w:t>
      </w:r>
    </w:p>
    <w:p>
      <w:pPr>
        <w:pStyle w:val="Point0number"/>
        <w:rPr>
          <w:noProof/>
        </w:rPr>
      </w:pPr>
      <w:r>
        <w:rPr>
          <w:noProof/>
        </w:rPr>
        <w:t>Celní správy členských států mohou vyžadovat, aby tiskopisy obsahovaly název a adresu tiskárny nebo značku umožňující její identifikaci. Kromě toho mohou tisk tiskopisů podmínit předchozím technickým schválením.</w:t>
      </w:r>
    </w:p>
    <w:p>
      <w:pPr>
        <w:pStyle w:val="Point0number"/>
        <w:rPr>
          <w:noProof/>
        </w:rPr>
      </w:pPr>
      <w:r>
        <w:rPr>
          <w:noProof/>
        </w:rPr>
        <w:t>Tiskopisy a doplňkové listy používané k tomuto účelu se skládají z výtisků, jež jsou potřebné pro splnění formalit týkajících se jednoho nebo více celních režimů, vybraných ze sady osmi výtisků:</w:t>
      </w:r>
    </w:p>
    <w:p>
      <w:pPr>
        <w:pStyle w:val="Text1"/>
        <w:rPr>
          <w:noProof/>
        </w:rPr>
      </w:pPr>
      <w:r>
        <w:rPr>
          <w:noProof/>
        </w:rPr>
        <w:t>–</w:t>
      </w:r>
      <w:r>
        <w:rPr>
          <w:noProof/>
        </w:rPr>
        <w:tab/>
        <w:t>výtisk č. 1 si ponechají orgány členského státu, ve kterém jsou splněny formality pro vývoz (odeslání) nebo tranzit Unie,</w:t>
      </w:r>
    </w:p>
    <w:p>
      <w:pPr>
        <w:pStyle w:val="Text1"/>
        <w:rPr>
          <w:noProof/>
        </w:rPr>
      </w:pPr>
      <w:r>
        <w:rPr>
          <w:noProof/>
        </w:rPr>
        <w:t>–</w:t>
      </w:r>
      <w:r>
        <w:rPr>
          <w:noProof/>
        </w:rPr>
        <w:tab/>
        <w:t>výtisk č. 2 používá pro statistické účely členský stát vývozu. Tento výtisk může rovněž použít pro statistické účely členský stát odeslání v případě obchodu mezi částmi celního území Unie, jež mají odlišný daňový režim,</w:t>
      </w:r>
    </w:p>
    <w:p>
      <w:pPr>
        <w:pStyle w:val="Text1"/>
        <w:rPr>
          <w:noProof/>
        </w:rPr>
      </w:pPr>
      <w:r>
        <w:rPr>
          <w:noProof/>
        </w:rPr>
        <w:t>–</w:t>
      </w:r>
      <w:r>
        <w:rPr>
          <w:noProof/>
        </w:rPr>
        <w:tab/>
        <w:t>výtisk č. 3 se po potvrzení celním orgánem vrací vývozci,</w:t>
      </w:r>
    </w:p>
    <w:p>
      <w:pPr>
        <w:pStyle w:val="Text1"/>
        <w:rPr>
          <w:noProof/>
        </w:rPr>
      </w:pPr>
      <w:r>
        <w:rPr>
          <w:noProof/>
        </w:rPr>
        <w:t>–</w:t>
      </w:r>
      <w:r>
        <w:rPr>
          <w:noProof/>
        </w:rPr>
        <w:tab/>
        <w:t>výtisk č. 4 si ponechá úřad určení po dokončení operace tranzitu Unie nebo jako doklad prokazující celní status zboží Unie,</w:t>
      </w:r>
    </w:p>
    <w:p>
      <w:pPr>
        <w:pStyle w:val="Text1"/>
        <w:rPr>
          <w:noProof/>
        </w:rPr>
      </w:pPr>
      <w:r>
        <w:rPr>
          <w:noProof/>
        </w:rPr>
        <w:t>–</w:t>
      </w:r>
      <w:r>
        <w:rPr>
          <w:noProof/>
        </w:rPr>
        <w:tab/>
        <w:t>výtisk č. 5 je zpětný list pro tranzitní režim Unie,</w:t>
      </w:r>
    </w:p>
    <w:p>
      <w:pPr>
        <w:pStyle w:val="Text1"/>
        <w:rPr>
          <w:noProof/>
        </w:rPr>
      </w:pPr>
      <w:r>
        <w:rPr>
          <w:noProof/>
        </w:rPr>
        <w:t>–</w:t>
      </w:r>
      <w:r>
        <w:rPr>
          <w:noProof/>
        </w:rPr>
        <w:tab/>
        <w:t>výtisk č. 6 si ponechají orgány členského státu, ve kterém jsou splněny dovozní formality,</w:t>
      </w:r>
    </w:p>
    <w:p>
      <w:pPr>
        <w:pStyle w:val="Text1"/>
        <w:rPr>
          <w:noProof/>
        </w:rPr>
      </w:pPr>
      <w:r>
        <w:rPr>
          <w:noProof/>
        </w:rPr>
        <w:t>–</w:t>
      </w:r>
      <w:r>
        <w:rPr>
          <w:noProof/>
        </w:rPr>
        <w:tab/>
        <w:t>výtisk č. 7 používá pro statistické účely členský stát dovozu. Tento výtisk může členský stát dovozu pro statistické účely rovněž použít v případě obchodu mezi částmi celního území Unie, jež mají odlišný daňový režim,</w:t>
      </w:r>
    </w:p>
    <w:p>
      <w:pPr>
        <w:pStyle w:val="Text1"/>
        <w:rPr>
          <w:noProof/>
        </w:rPr>
      </w:pPr>
      <w:r>
        <w:rPr>
          <w:noProof/>
        </w:rPr>
        <w:t>–</w:t>
      </w:r>
      <w:r>
        <w:rPr>
          <w:noProof/>
        </w:rPr>
        <w:tab/>
        <w:t>výtisk č. 8 se vrací příjemci.</w:t>
      </w:r>
    </w:p>
    <w:p>
      <w:pPr>
        <w:pStyle w:val="Text1"/>
        <w:rPr>
          <w:noProof/>
        </w:rPr>
      </w:pPr>
      <w:r>
        <w:rPr>
          <w:noProof/>
        </w:rPr>
        <w:t>Jsou tedy možné různé kombinace, například:</w:t>
      </w:r>
    </w:p>
    <w:p>
      <w:pPr>
        <w:pStyle w:val="Text1"/>
        <w:rPr>
          <w:noProof/>
        </w:rPr>
      </w:pPr>
      <w:r>
        <w:rPr>
          <w:noProof/>
        </w:rPr>
        <w:t>–</w:t>
      </w:r>
      <w:r>
        <w:rPr>
          <w:noProof/>
        </w:rPr>
        <w:tab/>
        <w:t>vývoz, pasivní zušlechťovací styk nebo zpětný vývoz: výtisky č. 1, 2 a 3,</w:t>
      </w:r>
    </w:p>
    <w:p>
      <w:pPr>
        <w:pStyle w:val="Text1"/>
        <w:rPr>
          <w:noProof/>
        </w:rPr>
      </w:pPr>
      <w:r>
        <w:rPr>
          <w:noProof/>
        </w:rPr>
        <w:t>–</w:t>
      </w:r>
      <w:r>
        <w:rPr>
          <w:noProof/>
        </w:rPr>
        <w:tab/>
        <w:t>tranzit Unie: výtisky č. 1, 4 a 5,</w:t>
      </w:r>
    </w:p>
    <w:p>
      <w:pPr>
        <w:pStyle w:val="Text1"/>
        <w:rPr>
          <w:noProof/>
        </w:rPr>
      </w:pPr>
      <w:r>
        <w:rPr>
          <w:noProof/>
        </w:rPr>
        <w:t>–</w:t>
      </w:r>
      <w:r>
        <w:rPr>
          <w:noProof/>
        </w:rPr>
        <w:tab/>
        <w:t>celní režimy při dovozu: výtisky č. 6, 7 a 8.</w:t>
      </w:r>
    </w:p>
    <w:p>
      <w:pPr>
        <w:pStyle w:val="Point0number"/>
        <w:rPr>
          <w:noProof/>
        </w:rPr>
      </w:pPr>
      <w:r>
        <w:rPr>
          <w:noProof/>
        </w:rPr>
        <w:t>Celní status zboží Unie lze navíc podle článku 125 prokázat písemným důkazem vystaveným na výtisku č. 4.</w:t>
      </w:r>
    </w:p>
    <w:p>
      <w:pPr>
        <w:pStyle w:val="Point0number"/>
        <w:rPr>
          <w:noProof/>
        </w:rPr>
      </w:pPr>
      <w:r>
        <w:rPr>
          <w:noProof/>
        </w:rPr>
        <w:t>Hospodářské subjekty mohou, pokud si přejí, použít soukromě tištěné dílčí sady složené z patřičných výtisků, pokud odpovídají úřednímu vzoru.</w:t>
      </w:r>
    </w:p>
    <w:p>
      <w:pPr>
        <w:pStyle w:val="Text1"/>
        <w:rPr>
          <w:noProof/>
        </w:rPr>
      </w:pPr>
      <w:r>
        <w:rPr>
          <w:noProof/>
        </w:rPr>
        <w:t>Každá dílčí sada musí být navržena tak, aby tam, kde kolonky musí obsahovat shodné údaje u obou dotyčných členských států, mohl tyto údaje vyplnit přímo vývozce nebo držitel režimu tranzitu na výtisku č. 1, a aby se pak objevily pomocí chemické úpravy papíru na všech výtiscích. Pokud však z nějakého důvodu (zejména pokud se údaje liší podle stupně dané operace) údaj nemá být přenesen z jednoho členského státu do druhého, omezí se reprodukce desenzibilizací samopropisovacího papíru na dotyčné výtisky.</w:t>
      </w:r>
    </w:p>
    <w:p>
      <w:pPr>
        <w:suppressAutoHyphens/>
        <w:autoSpaceDE w:val="0"/>
        <w:spacing w:before="0"/>
        <w:ind w:left="374"/>
        <w:rPr>
          <w:rFonts w:eastAsia="Times New Roman"/>
          <w:noProof/>
          <w:szCs w:val="24"/>
        </w:rPr>
      </w:pPr>
    </w:p>
    <w:p>
      <w:pPr>
        <w:pStyle w:val="Point0number"/>
        <w:rPr>
          <w:noProof/>
        </w:rPr>
      </w:pPr>
      <w:r>
        <w:rPr>
          <w:noProof/>
        </w:rPr>
        <w:t>Jsou-li podle článku 5 této přílohy prohlášení pro propuštění zboží do celního režimu, pro zpětný vývoz nebo doklady, kterými se prokazuje celní status zboží Unie, které nebylo přepravováno v režimu vnitřního tranzitu Unie, vyhotovována na čistém papíře pomocí veřejných nebo soukromých systémů počítačového zpracování dat, musí tato prohlášení nebo doklady z hlediska formátu splňovat všechny podmínky stanovené v celním kodexu Unie nebo tomto nařízení, včetně podmínek týkajících se zadní strany tiskopisu (pokud jde o výtisky používané v tranzitním režimu Unie), kromě:</w:t>
      </w:r>
    </w:p>
    <w:p>
      <w:pPr>
        <w:pStyle w:val="Text1"/>
        <w:rPr>
          <w:noProof/>
        </w:rPr>
      </w:pPr>
      <w:r>
        <w:rPr>
          <w:noProof/>
        </w:rPr>
        <w:t>–</w:t>
      </w:r>
      <w:r>
        <w:rPr>
          <w:noProof/>
        </w:rPr>
        <w:tab/>
        <w:t>barvy tisku,</w:t>
      </w:r>
    </w:p>
    <w:p>
      <w:pPr>
        <w:pStyle w:val="Text1"/>
        <w:rPr>
          <w:noProof/>
        </w:rPr>
      </w:pPr>
      <w:r>
        <w:rPr>
          <w:noProof/>
        </w:rPr>
        <w:t>–</w:t>
      </w:r>
      <w:r>
        <w:rPr>
          <w:noProof/>
        </w:rPr>
        <w:tab/>
        <w:t>použití kurzívy,</w:t>
      </w:r>
    </w:p>
    <w:p>
      <w:pPr>
        <w:pStyle w:val="Text1"/>
        <w:rPr>
          <w:b/>
          <w:noProof/>
          <w:u w:val="single"/>
        </w:rPr>
      </w:pPr>
      <w:r>
        <w:rPr>
          <w:noProof/>
        </w:rPr>
        <w:t>–</w:t>
      </w:r>
      <w:r>
        <w:rPr>
          <w:noProof/>
        </w:rPr>
        <w:tab/>
        <w:t>tisku podkladu pro kolonky týkající se tranzitu Unie.</w:t>
      </w:r>
    </w:p>
    <w:p>
      <w:pPr>
        <w:suppressAutoHyphens/>
        <w:jc w:val="center"/>
        <w:rPr>
          <w:rFonts w:eastAsia="Times New Roman"/>
          <w:noProof/>
          <w:szCs w:val="24"/>
        </w:rPr>
      </w:pPr>
      <w:r>
        <w:rPr>
          <w:b/>
          <w:noProof/>
        </w:rPr>
        <w:t>Kapitola</w:t>
      </w:r>
      <w:r>
        <w:rPr>
          <w:noProof/>
        </w:rPr>
        <w:t xml:space="preserve"> 2</w:t>
      </w:r>
    </w:p>
    <w:p>
      <w:pPr>
        <w:suppressAutoHyphens/>
        <w:autoSpaceDE w:val="0"/>
        <w:jc w:val="center"/>
        <w:rPr>
          <w:rFonts w:eastAsia="Times New Roman"/>
          <w:b/>
          <w:bCs/>
          <w:caps/>
          <w:noProof/>
          <w:szCs w:val="24"/>
        </w:rPr>
      </w:pPr>
      <w:r>
        <w:rPr>
          <w:b/>
          <w:caps/>
          <w:noProof/>
        </w:rPr>
        <w:t>Požadavky na údaje</w:t>
      </w:r>
    </w:p>
    <w:p>
      <w:pPr>
        <w:suppressAutoHyphens/>
        <w:rPr>
          <w:rFonts w:eastAsia="Times New Roman"/>
          <w:noProof/>
          <w:szCs w:val="24"/>
        </w:rPr>
      </w:pPr>
      <w:r>
        <w:rPr>
          <w:noProof/>
        </w:rPr>
        <w:t xml:space="preserve">Tiskopisy obsahují řadu kolonek, z nichž se používají jen některé v závislosti na daném celním režimu nebo režimech. </w:t>
      </w:r>
    </w:p>
    <w:p>
      <w:pPr>
        <w:suppressAutoHyphens/>
        <w:rPr>
          <w:rFonts w:eastAsia="Times New Roman"/>
          <w:b/>
          <w:noProof/>
          <w:szCs w:val="24"/>
        </w:rPr>
      </w:pPr>
      <w:r>
        <w:rPr>
          <w:noProof/>
        </w:rPr>
        <w:t>Aniž je dotčeno uplatňování zjednodušených režimů, jsou kolonky odpovídající datovým prvkům, které lze vyplňovat pro každý režim, uvedeny v tabulce požadavků na údaje v příloze B hlavě I. Zvláštní ustanovení pro každou kolonku, jež odpovídá datovým prvkům popsaným v příloze B hlavě II, se použijí, aniž je dotčen status dotčených datových prvků.</w:t>
      </w:r>
    </w:p>
    <w:p>
      <w:pPr>
        <w:suppressAutoHyphens/>
        <w:rPr>
          <w:rFonts w:eastAsia="Times New Roman"/>
          <w:noProof/>
          <w:szCs w:val="24"/>
        </w:rPr>
      </w:pPr>
      <w:r>
        <w:rPr>
          <w:noProof/>
        </w:rPr>
        <w:t>FORMALITY BĚHEM PŘEPRAVY</w:t>
      </w:r>
    </w:p>
    <w:p>
      <w:pPr>
        <w:suppressAutoHyphens/>
        <w:rPr>
          <w:rFonts w:eastAsia="Times New Roman"/>
          <w:noProof/>
          <w:szCs w:val="24"/>
        </w:rPr>
      </w:pPr>
      <w:r>
        <w:rPr>
          <w:noProof/>
        </w:rPr>
        <w:t>Mezi dobou, kdy zboží opustí celní úřad vývozu a/nebo odeslání, a dobou, kdy je dodáno celnímu úřadu určení, může nastat potřeba vyplnit některé údaje ve výtiscích jednotného správního dokladu, které doprovázejí zboží. Tyto datové prvky se týkají přepravy a musí je do dokladu v průběhu přepravy doplnit přepravce odpovědný za dopravní prostředek, na který je zboží přímo naloženo. Údaje mohou být vyplněny čitelně rukou; v takovém případě se tiskopis vyplňuje inkoustem a hůlkovým písmem. Tyto datové prvky se vyskytují pouze na výtiscích č. 4 a 5 a týkají se těchto kolonek:</w:t>
      </w:r>
    </w:p>
    <w:p>
      <w:pPr>
        <w:suppressAutoHyphens/>
        <w:rPr>
          <w:rFonts w:eastAsia="Times New Roman"/>
          <w:noProof/>
          <w:szCs w:val="24"/>
        </w:rPr>
      </w:pPr>
      <w:r>
        <w:rPr>
          <w:noProof/>
        </w:rPr>
        <w:t>– Překládky (55)</w:t>
      </w:r>
    </w:p>
    <w:p>
      <w:pPr>
        <w:suppressAutoHyphens/>
        <w:rPr>
          <w:rFonts w:eastAsia="Times New Roman"/>
          <w:noProof/>
          <w:szCs w:val="24"/>
        </w:rPr>
      </w:pPr>
      <w:r>
        <w:rPr>
          <w:noProof/>
        </w:rPr>
        <w:t>– Jiné události během přepravy (56)</w:t>
      </w:r>
    </w:p>
    <w:p>
      <w:pPr>
        <w:suppressAutoHyphens/>
        <w:jc w:val="center"/>
        <w:rPr>
          <w:rFonts w:eastAsia="Times New Roman"/>
          <w:b/>
          <w:noProof/>
          <w:szCs w:val="24"/>
        </w:rPr>
      </w:pPr>
      <w:r>
        <w:rPr>
          <w:b/>
          <w:noProof/>
        </w:rPr>
        <w:t>Kapitola 3</w:t>
      </w:r>
    </w:p>
    <w:p>
      <w:pPr>
        <w:suppressAutoHyphens/>
        <w:autoSpaceDE w:val="0"/>
        <w:jc w:val="center"/>
        <w:rPr>
          <w:rFonts w:eastAsia="Times New Roman"/>
          <w:b/>
          <w:bCs/>
          <w:caps/>
          <w:noProof/>
          <w:szCs w:val="24"/>
        </w:rPr>
      </w:pPr>
      <w:r>
        <w:rPr>
          <w:b/>
          <w:caps/>
          <w:noProof/>
        </w:rPr>
        <w:t>Pokyny pro použití tiskopisu</w:t>
      </w:r>
    </w:p>
    <w:p>
      <w:pPr>
        <w:suppressAutoHyphens/>
        <w:autoSpaceDE w:val="0"/>
        <w:spacing w:before="0"/>
        <w:rPr>
          <w:rFonts w:eastAsia="Times New Roman"/>
          <w:noProof/>
          <w:szCs w:val="24"/>
        </w:rPr>
      </w:pPr>
      <w:r>
        <w:rPr>
          <w:noProof/>
        </w:rPr>
        <w:t>Pokud určitá dílčí sada obsahuje jeden nebo více výtisků, které mohou být použity v jiném členském státě než ve státě, ve kterém byly poprvé vyplněny, vyplňují se tiskopisy buď strojopisem, nebo mechanografickým či podobným postupem. Aby bylo vyplňování strojopisem usnadněno, měl by tiskopis být vložen do psacího stroje tak, aby bylo první písmeno údajů, které mají být uvedeny v kolonce 2, umístěno v polohovém okně v levém horním rohu.</w:t>
      </w:r>
    </w:p>
    <w:p>
      <w:pPr>
        <w:suppressAutoHyphens/>
        <w:autoSpaceDE w:val="0"/>
        <w:spacing w:before="0"/>
        <w:rPr>
          <w:rFonts w:eastAsia="Times New Roman"/>
          <w:noProof/>
          <w:szCs w:val="24"/>
        </w:rPr>
      </w:pPr>
      <w:r>
        <w:rPr>
          <w:noProof/>
        </w:rPr>
        <w:t>Pokud jsou všechny výtisky v dílčí sadě určeny k použití ve stejném členském státě, mohou být čitelně vyplněny rukou, inkoustem a hůlkovým písmem, je-li to v daném členském státě povoleno. Totéž platí pro údaje, které se uvádějí ve výtiscích používaných pro účely tranzitního režimu Unie.</w:t>
      </w:r>
    </w:p>
    <w:p>
      <w:pPr>
        <w:suppressAutoHyphens/>
        <w:autoSpaceDE w:val="0"/>
        <w:spacing w:before="0"/>
        <w:rPr>
          <w:rFonts w:eastAsia="Times New Roman"/>
          <w:noProof/>
          <w:szCs w:val="24"/>
        </w:rPr>
      </w:pPr>
      <w:r>
        <w:rPr>
          <w:noProof/>
        </w:rPr>
        <w:t>Údaje v tiskopise nesmějí být mazány ani přepisovány. Jakékoli změny se provedou škrtnutím chybných údajů a doplněním požadovaných údajů. Veškeré takto provedené změny musí parafovat osoba, která je provedla, a výslovně potvrdit příslušné orgány. Tyto orgány mohou případně vyžadovat podání nového celního prohlášení.</w:t>
      </w:r>
    </w:p>
    <w:p>
      <w:pPr>
        <w:suppressAutoHyphens/>
        <w:autoSpaceDE w:val="0"/>
        <w:spacing w:before="0"/>
        <w:rPr>
          <w:rFonts w:eastAsia="Times New Roman"/>
          <w:noProof/>
          <w:szCs w:val="24"/>
        </w:rPr>
      </w:pPr>
      <w:r>
        <w:rPr>
          <w:noProof/>
        </w:rPr>
        <w:t>Tiskopisy mohou být vyplněny též pomocí automatického reprodukčního procesu namísto kteréhokoli z výše uvedených postupů. Takto mohou být také vyhotoveny a vyplněny za podmínky, že jsou přísně dodržena ustanovení o vzorových tiskopisech, formátu, použitém jazyku, čitelnosti, zákazu výmazů a přepisů a oprav.</w:t>
      </w:r>
    </w:p>
    <w:p>
      <w:pPr>
        <w:suppressAutoHyphens/>
        <w:autoSpaceDE w:val="0"/>
        <w:spacing w:before="0"/>
        <w:rPr>
          <w:rFonts w:eastAsia="Times New Roman"/>
          <w:noProof/>
          <w:szCs w:val="24"/>
        </w:rPr>
      </w:pPr>
      <w:r>
        <w:rPr>
          <w:noProof/>
        </w:rPr>
        <w:t>Hospodářské subjekty vyplní pouze číslované kolonky. Ostatní kolonky, označené velkým písmenem, jsou pro úřední účely.</w:t>
      </w:r>
    </w:p>
    <w:p>
      <w:pPr>
        <w:suppressAutoHyphens/>
        <w:autoSpaceDE w:val="0"/>
        <w:spacing w:before="0"/>
        <w:rPr>
          <w:rFonts w:eastAsia="Times New Roman"/>
          <w:noProof/>
          <w:szCs w:val="24"/>
        </w:rPr>
      </w:pPr>
      <w:r>
        <w:rPr>
          <w:noProof/>
        </w:rPr>
        <w:t>Aniž je dotčen čl. 1 odst. 3 kodexu, musí být výtisky, které si ponechává celní úřad vývozu nebo odeslání, opatřeny originálním podpisem příslušných osob.</w:t>
      </w:r>
    </w:p>
    <w:p>
      <w:pPr>
        <w:suppressAutoHyphens/>
        <w:autoSpaceDE w:val="0"/>
        <w:spacing w:before="0"/>
        <w:rPr>
          <w:rFonts w:eastAsia="Times New Roman"/>
          <w:noProof/>
          <w:szCs w:val="24"/>
        </w:rPr>
      </w:pPr>
      <w:r>
        <w:rPr>
          <w:noProof/>
        </w:rPr>
        <w:t>Podání prohlášení, podepsaného deklarantem nebo jeho zástupcem, celnímu úřadu se považuje za projev vůle, jímž zúčastněná osoba žádá o propuštění daného zboží do navrženého režimu, a aniž je dotčeno možné ukládání sankcí, přijímá tím v souladu s platnými předpisy členských států odpovědnost za:</w:t>
      </w:r>
    </w:p>
    <w:p>
      <w:pPr>
        <w:suppressAutoHyphens/>
        <w:autoSpaceDE w:val="0"/>
        <w:spacing w:before="0"/>
        <w:ind w:left="720" w:hanging="720"/>
        <w:rPr>
          <w:rFonts w:eastAsia="Times New Roman"/>
          <w:noProof/>
          <w:szCs w:val="24"/>
        </w:rPr>
      </w:pPr>
      <w:r>
        <w:rPr>
          <w:noProof/>
        </w:rPr>
        <w:t>–</w:t>
      </w:r>
      <w:r>
        <w:rPr>
          <w:noProof/>
        </w:rPr>
        <w:tab/>
        <w:t>správnost údajů uvedených v celním prohlášení,</w:t>
      </w:r>
    </w:p>
    <w:p>
      <w:pPr>
        <w:suppressAutoHyphens/>
        <w:autoSpaceDE w:val="0"/>
        <w:spacing w:before="0"/>
        <w:ind w:left="720" w:hanging="720"/>
        <w:rPr>
          <w:rFonts w:eastAsia="Times New Roman"/>
          <w:noProof/>
          <w:szCs w:val="24"/>
        </w:rPr>
      </w:pPr>
      <w:r>
        <w:rPr>
          <w:noProof/>
        </w:rPr>
        <w:t>–</w:t>
      </w:r>
      <w:r>
        <w:rPr>
          <w:noProof/>
        </w:rPr>
        <w:tab/>
        <w:t>pravost přiložených dokladů,</w:t>
      </w:r>
    </w:p>
    <w:p>
      <w:pPr>
        <w:suppressAutoHyphens/>
        <w:autoSpaceDE w:val="0"/>
        <w:spacing w:before="0"/>
        <w:ind w:left="720" w:hanging="720"/>
        <w:rPr>
          <w:rFonts w:eastAsia="Times New Roman"/>
          <w:noProof/>
          <w:szCs w:val="24"/>
        </w:rPr>
      </w:pPr>
      <w:r>
        <w:rPr>
          <w:noProof/>
        </w:rPr>
        <w:t>–</w:t>
      </w:r>
      <w:r>
        <w:rPr>
          <w:noProof/>
        </w:rPr>
        <w:tab/>
        <w:t>dodržení všech povinností vyplývajících z propuštění dotyčného zboží do daného režimu.</w:t>
      </w:r>
    </w:p>
    <w:p>
      <w:pPr>
        <w:suppressAutoHyphens/>
        <w:autoSpaceDE w:val="0"/>
        <w:spacing w:before="0"/>
        <w:rPr>
          <w:rFonts w:eastAsia="Times New Roman"/>
          <w:noProof/>
          <w:szCs w:val="24"/>
        </w:rPr>
      </w:pPr>
      <w:r>
        <w:rPr>
          <w:noProof/>
        </w:rPr>
        <w:t>Podpisem se držitel režimu tranzitu, nebo případně jeho oprávněný zástupce, zaručuje za veškeré údaje týkající se operace tranzitu Unie podle ustanovení o tranzitním režimu Unie stanovených v celním kodexu Unie a v tomto nařízení a uvedených v příloze B hlavě I.</w:t>
      </w:r>
    </w:p>
    <w:p>
      <w:pPr>
        <w:suppressAutoHyphens/>
        <w:autoSpaceDE w:val="0"/>
        <w:spacing w:before="0"/>
        <w:rPr>
          <w:rFonts w:eastAsia="Times New Roman"/>
          <w:b/>
          <w:noProof/>
          <w:szCs w:val="24"/>
        </w:rPr>
      </w:pPr>
      <w:r>
        <w:rPr>
          <w:noProof/>
        </w:rPr>
        <w:t>Nestanoví-li kapitola 4 jinak, ponechá se kolonka, která nemá být vyplněna, zcela prázdná.</w:t>
      </w:r>
    </w:p>
    <w:p>
      <w:pPr>
        <w:suppressAutoHyphens/>
        <w:jc w:val="center"/>
        <w:rPr>
          <w:rFonts w:eastAsia="Times New Roman"/>
          <w:b/>
          <w:noProof/>
          <w:szCs w:val="24"/>
        </w:rPr>
      </w:pPr>
      <w:r>
        <w:rPr>
          <w:b/>
          <w:noProof/>
        </w:rPr>
        <w:t>Kapitola 4</w:t>
      </w:r>
    </w:p>
    <w:p>
      <w:pPr>
        <w:suppressAutoHyphens/>
        <w:autoSpaceDE w:val="0"/>
        <w:jc w:val="center"/>
        <w:rPr>
          <w:rFonts w:eastAsia="Times New Roman"/>
          <w:b/>
          <w:bCs/>
          <w:caps/>
          <w:noProof/>
          <w:szCs w:val="24"/>
        </w:rPr>
      </w:pPr>
      <w:r>
        <w:rPr>
          <w:b/>
          <w:caps/>
          <w:noProof/>
        </w:rPr>
        <w:t>Poznámky týkající se doplňkových listů</w:t>
      </w:r>
    </w:p>
    <w:p>
      <w:pPr>
        <w:suppressAutoHyphens/>
        <w:autoSpaceDE w:val="0"/>
        <w:spacing w:before="0"/>
        <w:ind w:left="720" w:hanging="720"/>
        <w:rPr>
          <w:rFonts w:eastAsia="Times New Roman"/>
          <w:noProof/>
          <w:szCs w:val="24"/>
        </w:rPr>
      </w:pPr>
      <w:r>
        <w:rPr>
          <w:noProof/>
        </w:rPr>
        <w:t>A.</w:t>
      </w:r>
      <w:r>
        <w:rPr>
          <w:noProof/>
        </w:rPr>
        <w:tab/>
        <w:t>Doplňkové listy se použijí, pouze pokud se prohlášení týká více než jedné položky (viz kolonka 5). Předkládají se spolu s tiskopisem IM, EX, EU nebo CO.</w:t>
      </w:r>
    </w:p>
    <w:p>
      <w:pPr>
        <w:suppressAutoHyphens/>
        <w:autoSpaceDE w:val="0"/>
        <w:spacing w:before="0"/>
        <w:ind w:left="720" w:hanging="720"/>
        <w:rPr>
          <w:rFonts w:eastAsia="Times New Roman"/>
          <w:noProof/>
          <w:szCs w:val="24"/>
        </w:rPr>
      </w:pPr>
      <w:r>
        <w:rPr>
          <w:noProof/>
        </w:rPr>
        <w:t>B.</w:t>
      </w:r>
      <w:r>
        <w:rPr>
          <w:noProof/>
        </w:rPr>
        <w:tab/>
        <w:t>Pokyny uvedené v této hlavě se použijí i na doplňkové listy.</w:t>
      </w:r>
    </w:p>
    <w:p>
      <w:pPr>
        <w:pStyle w:val="Text1"/>
        <w:ind w:left="720"/>
        <w:rPr>
          <w:noProof/>
        </w:rPr>
      </w:pPr>
      <w:r>
        <w:rPr>
          <w:noProof/>
        </w:rPr>
        <w:t>Avšak:</w:t>
      </w:r>
    </w:p>
    <w:p>
      <w:pPr>
        <w:suppressAutoHyphens/>
        <w:autoSpaceDE w:val="0"/>
        <w:spacing w:before="0"/>
        <w:ind w:left="1425" w:hanging="684"/>
        <w:rPr>
          <w:rFonts w:eastAsia="Times New Roman"/>
          <w:noProof/>
          <w:szCs w:val="24"/>
        </w:rPr>
      </w:pPr>
      <w:r>
        <w:rPr>
          <w:noProof/>
        </w:rPr>
        <w:t>–</w:t>
      </w:r>
      <w:r>
        <w:rPr>
          <w:noProof/>
        </w:rPr>
        <w:tab/>
        <w:t>první pododdíl kolonky 1 musí obsahovat značku „IM/c“, „EX/c“ nebo „EU/c“, (nebo případně „CO/c“); tento pododdíl se však ponechává prázdný, pokud:</w:t>
      </w:r>
    </w:p>
    <w:p>
      <w:pPr>
        <w:suppressAutoHyphens/>
        <w:autoSpaceDE w:val="0"/>
        <w:spacing w:before="0"/>
        <w:ind w:left="2109" w:hanging="684"/>
        <w:rPr>
          <w:rFonts w:eastAsia="Times New Roman"/>
          <w:noProof/>
          <w:szCs w:val="24"/>
        </w:rPr>
      </w:pPr>
      <w:r>
        <w:rPr>
          <w:noProof/>
        </w:rPr>
        <w:t>—</w:t>
      </w:r>
      <w:r>
        <w:rPr>
          <w:noProof/>
        </w:rPr>
        <w:tab/>
        <w:t>je tiskopis používán pouze pro účely tranzitu Unie, v tomto případě se do třetího pododdílu kolonky 1 v závislosti na tranzitním režimu Unie vztahujícím se na příslušné zboží uvede značka „T1bis“, „T2bis“, „T2Fbis“ nebo „T2SMbis“,</w:t>
      </w:r>
    </w:p>
    <w:p>
      <w:pPr>
        <w:suppressAutoHyphens/>
        <w:autoSpaceDE w:val="0"/>
        <w:spacing w:before="0"/>
        <w:ind w:left="2109" w:hanging="684"/>
        <w:rPr>
          <w:rFonts w:eastAsia="Times New Roman"/>
          <w:noProof/>
          <w:szCs w:val="24"/>
        </w:rPr>
      </w:pPr>
      <w:r>
        <w:rPr>
          <w:noProof/>
        </w:rPr>
        <w:t>—</w:t>
      </w:r>
      <w:r>
        <w:rPr>
          <w:noProof/>
        </w:rPr>
        <w:tab/>
        <w:t>je tiskopis používán pouze pro účely prokázání, že zboží má celní status Unie, v tomto případě se do třetího pododdílu kolonky v závislosti na statusu příslušného zboží uvede značka „T2Lbis“, „T2Lfbis“ nebo „T2LSMbis“,</w:t>
      </w:r>
    </w:p>
    <w:p>
      <w:pPr>
        <w:suppressAutoHyphens/>
        <w:autoSpaceDE w:val="0"/>
        <w:spacing w:before="0"/>
        <w:ind w:left="1425" w:hanging="684"/>
        <w:rPr>
          <w:rFonts w:eastAsia="Times New Roman"/>
          <w:noProof/>
          <w:szCs w:val="24"/>
        </w:rPr>
      </w:pPr>
      <w:r>
        <w:rPr>
          <w:noProof/>
        </w:rPr>
        <w:t>–</w:t>
      </w:r>
      <w:r>
        <w:rPr>
          <w:noProof/>
        </w:rPr>
        <w:tab/>
        <w:t>vyplnění kolonky 2/8 se ponechává na vůli členských států a mělo by v ní být uvedeno pouze identifikační číslo a/nebo jméno případné příslušné osoby,</w:t>
      </w:r>
    </w:p>
    <w:p>
      <w:pPr>
        <w:suppressAutoHyphens/>
        <w:autoSpaceDE w:val="0"/>
        <w:spacing w:before="0"/>
        <w:ind w:left="1425" w:hanging="684"/>
        <w:rPr>
          <w:rFonts w:eastAsia="Times New Roman"/>
          <w:noProof/>
          <w:szCs w:val="24"/>
        </w:rPr>
      </w:pPr>
      <w:r>
        <w:rPr>
          <w:noProof/>
        </w:rPr>
        <w:t>–</w:t>
      </w:r>
      <w:r>
        <w:rPr>
          <w:noProof/>
        </w:rPr>
        <w:tab/>
        <w:t>část kolonky 47 nazvaná „Celkem“ se týká konečného součtu všech položek, na které se vztahují použité tiskopisy IM a IM/c, EX a EX/c, EU a EU/c nebo CO a CO/c. Vyplňují se proto pouze na posledním z tiskopisů IM/c, EX/c, EU/c nebo CO/c připojených k dokumentům IM, EX, EU nebo CO, aby zobrazily celkovou splatnou částku podle druhu poplatku.</w:t>
      </w:r>
    </w:p>
    <w:p>
      <w:pPr>
        <w:suppressAutoHyphens/>
        <w:autoSpaceDE w:val="0"/>
        <w:spacing w:before="0"/>
        <w:ind w:left="720" w:hanging="720"/>
        <w:rPr>
          <w:rFonts w:eastAsia="Times New Roman"/>
          <w:noProof/>
          <w:szCs w:val="24"/>
        </w:rPr>
      </w:pPr>
      <w:r>
        <w:rPr>
          <w:noProof/>
        </w:rPr>
        <w:t>C.</w:t>
      </w:r>
      <w:r>
        <w:rPr>
          <w:noProof/>
        </w:rPr>
        <w:tab/>
        <w:t>Použijí-li se doplňkové listy,</w:t>
      </w:r>
    </w:p>
    <w:p>
      <w:pPr>
        <w:suppressAutoHyphens/>
        <w:autoSpaceDE w:val="0"/>
        <w:spacing w:before="0"/>
        <w:ind w:left="1425" w:hanging="684"/>
        <w:rPr>
          <w:rFonts w:eastAsia="Times New Roman"/>
          <w:noProof/>
          <w:szCs w:val="24"/>
        </w:rPr>
      </w:pPr>
      <w:r>
        <w:rPr>
          <w:noProof/>
        </w:rPr>
        <w:t>–</w:t>
      </w:r>
      <w:r>
        <w:rPr>
          <w:noProof/>
        </w:rPr>
        <w:tab/>
        <w:t>musí být veškeré nevyužité kolonky 31 (Nákladové kusy a popis zboží) proškrtnuty, aby bylo vyloučeno jakékoli následné použití,</w:t>
      </w:r>
    </w:p>
    <w:p>
      <w:pPr>
        <w:suppressAutoHyphens/>
        <w:autoSpaceDE w:val="0"/>
        <w:spacing w:before="0"/>
        <w:ind w:left="1425" w:hanging="684"/>
        <w:rPr>
          <w:rFonts w:eastAsia="Times New Roman"/>
          <w:b/>
          <w:noProof/>
          <w:szCs w:val="24"/>
        </w:rPr>
      </w:pPr>
      <w:r>
        <w:rPr>
          <w:noProof/>
        </w:rPr>
        <w:t>–</w:t>
      </w:r>
      <w:r>
        <w:rPr>
          <w:noProof/>
        </w:rPr>
        <w:tab/>
        <w:t>když třetí pododdíl kolonky 1 obsahuje symbol „T“, musí být kolonky 32 (Pořadové číslo položky), 33 (Zbožový kód), 35 (Hrubá hmotnost (kg)), 38 (Čistá hmotnost (kg)), 40 (Souhrnné prohlášení / předchozí doklad) a 44 (Zvláštní záznamy, předložené doklady, osvědčení a povolení) vztahující se k první položce zboží tranzitního prohlášení proškrtnuty a první kolonka 31 (Nákladové kusy a popis zboží) tohoto prohlášení nesmí být použita pro zápis značek, čísel, počtu a druhu nákladových kusů nebo pro popis zboží. V první kolonce 31 tohoto prohlášení se případně uvede odkaz na počet doplňkových listů, které jsou označeny příslušnými značkami „T1bis“, „T2bis“ nebo „T2Fbis“.</w:t>
      </w:r>
    </w:p>
    <w:p>
      <w:pPr>
        <w:pageBreakBefore/>
        <w:suppressAutoHyphens/>
        <w:jc w:val="center"/>
        <w:rPr>
          <w:rFonts w:ascii="TimesNewRomanBold" w:eastAsia="Times New Roman" w:hAnsi="TimesNewRomanBold" w:cs="TimesNewRomanBold"/>
          <w:b/>
          <w:bCs/>
          <w:caps/>
          <w:noProof/>
          <w:szCs w:val="24"/>
        </w:rPr>
      </w:pPr>
      <w:r>
        <w:rPr>
          <w:b/>
          <w:noProof/>
        </w:rPr>
        <w:t>Hlava III</w:t>
      </w:r>
    </w:p>
    <w:p>
      <w:pPr>
        <w:suppressAutoHyphens/>
        <w:autoSpaceDE w:val="0"/>
        <w:jc w:val="center"/>
        <w:rPr>
          <w:rFonts w:eastAsia="Times New Roman"/>
          <w:b/>
          <w:bCs/>
          <w:caps/>
          <w:noProof/>
          <w:szCs w:val="24"/>
        </w:rPr>
      </w:pPr>
      <w:r>
        <w:rPr>
          <w:b/>
          <w:caps/>
          <w:noProof/>
        </w:rPr>
        <w:t>Vzor jednotného správního dokladu (sada osmi výtisků)</w:t>
      </w:r>
    </w:p>
    <w:p>
      <w:pPr>
        <w:suppressAutoHyphens/>
        <w:jc w:val="center"/>
        <w:rPr>
          <w:rFonts w:eastAsia="Times New Roman"/>
          <w:b/>
          <w:i/>
          <w:noProof/>
          <w:szCs w:val="24"/>
        </w:rPr>
        <w:sectPr>
          <w:headerReference w:type="default" r:id="rId30"/>
          <w:footerReference w:type="default" r:id="rId31"/>
          <w:headerReference w:type="first" r:id="rId32"/>
          <w:footerReference w:type="first" r:id="rId33"/>
          <w:pgSz w:w="11906" w:h="16838"/>
          <w:pgMar w:top="1134" w:right="1418" w:bottom="1134" w:left="1418" w:header="720" w:footer="720" w:gutter="0"/>
          <w:cols w:space="720"/>
          <w:docGrid w:linePitch="326"/>
        </w:sectPr>
      </w:pPr>
    </w:p>
    <w:p>
      <w:pPr>
        <w:suppressAutoHyphens/>
        <w:spacing w:before="0" w:after="0"/>
        <w:jc w:val="left"/>
        <w:rPr>
          <w:rFonts w:ascii="Arial" w:eastAsia="Times New Roman" w:hAnsi="Arial" w:cs="Arial"/>
          <w:noProof/>
          <w:szCs w:val="24"/>
          <w:lang w:eastAsia="ar-SA" w:bidi="ar-SA"/>
        </w:rPr>
      </w:pPr>
    </w:p>
    <w:p>
      <w:pPr>
        <w:suppressAutoHyphens/>
        <w:spacing w:before="0" w:after="0"/>
        <w:jc w:val="left"/>
        <w:rPr>
          <w:rFonts w:ascii="Arial" w:eastAsia="Times New Roman" w:hAnsi="Arial" w:cs="Arial"/>
          <w:noProof/>
          <w:szCs w:val="24"/>
          <w:lang w:eastAsia="ar-SA" w:bidi="ar-SA"/>
        </w:rPr>
      </w:pPr>
      <w:r>
        <w:rPr>
          <w:noProof/>
          <w:lang w:val="en-US" w:eastAsia="en-US" w:bidi="ar-SA"/>
        </w:rPr>
        <w:drawing>
          <wp:inline distT="0" distB="0" distL="0" distR="0">
            <wp:extent cx="5756745" cy="829321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59450" cy="8297108"/>
                    </a:xfrm>
                    <a:prstGeom prst="rect">
                      <a:avLst/>
                    </a:prstGeom>
                    <a:noFill/>
                    <a:ln>
                      <a:noFill/>
                    </a:ln>
                  </pic:spPr>
                </pic:pic>
              </a:graphicData>
            </a:graphic>
          </wp:inline>
        </w:drawing>
      </w:r>
    </w:p>
    <w:p>
      <w:pPr>
        <w:suppressAutoHyphens/>
        <w:spacing w:before="0" w:after="0"/>
        <w:jc w:val="left"/>
        <w:rPr>
          <w:noProof/>
        </w:rPr>
      </w:pPr>
      <w:r>
        <w:rPr>
          <w:noProof/>
          <w:lang w:val="en-US" w:eastAsia="en-US" w:bidi="ar-SA"/>
        </w:rPr>
        <w:drawing>
          <wp:inline distT="0" distB="0" distL="0" distR="0">
            <wp:extent cx="5759450" cy="866530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59450" cy="8665304"/>
                    </a:xfrm>
                    <a:prstGeom prst="rect">
                      <a:avLst/>
                    </a:prstGeom>
                    <a:noFill/>
                    <a:ln>
                      <a:noFill/>
                    </a:ln>
                  </pic:spPr>
                </pic:pic>
              </a:graphicData>
            </a:graphic>
          </wp:inline>
        </w:drawing>
      </w:r>
      <w:r>
        <w:rPr>
          <w:noProof/>
        </w:rPr>
        <w:br w:type="page"/>
      </w:r>
      <w:r>
        <w:rPr>
          <w:noProof/>
          <w:lang w:val="en-US" w:eastAsia="en-US" w:bidi="ar-SA"/>
        </w:rPr>
        <w:drawing>
          <wp:inline distT="0" distB="0" distL="0" distR="0">
            <wp:extent cx="5759450" cy="8665304"/>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59450" cy="8665304"/>
                    </a:xfrm>
                    <a:prstGeom prst="rect">
                      <a:avLst/>
                    </a:prstGeom>
                    <a:noFill/>
                    <a:ln>
                      <a:noFill/>
                    </a:ln>
                  </pic:spPr>
                </pic:pic>
              </a:graphicData>
            </a:graphic>
          </wp:inline>
        </w:drawing>
      </w:r>
    </w:p>
    <w:p>
      <w:pPr>
        <w:suppressAutoHyphens/>
        <w:spacing w:before="0" w:after="0"/>
        <w:jc w:val="left"/>
        <w:rPr>
          <w:rFonts w:ascii="Arial" w:eastAsia="Times New Roman" w:hAnsi="Arial" w:cs="Arial"/>
          <w:noProof/>
          <w:szCs w:val="24"/>
        </w:rPr>
      </w:pPr>
      <w:r>
        <w:rPr>
          <w:noProof/>
        </w:rPr>
        <w:br w:type="page"/>
      </w:r>
      <w:r>
        <w:rPr>
          <w:noProof/>
          <w:lang w:val="en-US" w:eastAsia="en-US" w:bidi="ar-SA"/>
        </w:rPr>
        <w:drawing>
          <wp:inline distT="0" distB="0" distL="0" distR="0">
            <wp:extent cx="5759450" cy="8665304"/>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59450" cy="8665304"/>
                    </a:xfrm>
                    <a:prstGeom prst="rect">
                      <a:avLst/>
                    </a:prstGeom>
                    <a:noFill/>
                    <a:ln>
                      <a:noFill/>
                    </a:ln>
                  </pic:spPr>
                </pic:pic>
              </a:graphicData>
            </a:graphic>
          </wp:inline>
        </w:drawing>
      </w:r>
    </w:p>
    <w:p>
      <w:pPr>
        <w:suppressAutoHyphens/>
        <w:spacing w:before="0" w:after="0"/>
        <w:jc w:val="left"/>
        <w:rPr>
          <w:rFonts w:ascii="Arial" w:eastAsia="Times New Roman" w:hAnsi="Arial" w:cs="Arial"/>
          <w:noProof/>
          <w:szCs w:val="24"/>
          <w:lang w:eastAsia="ar-SA"/>
        </w:rPr>
      </w:pPr>
      <w:r>
        <w:rPr>
          <w:noProof/>
        </w:rPr>
        <w:br w:type="page"/>
      </w:r>
      <w:r>
        <w:rPr>
          <w:noProof/>
          <w:lang w:val="en-US" w:eastAsia="en-US" w:bidi="ar-SA"/>
        </w:rPr>
        <w:drawing>
          <wp:inline distT="0" distB="0" distL="0" distR="0">
            <wp:extent cx="5759450" cy="866530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59450" cy="8665304"/>
                    </a:xfrm>
                    <a:prstGeom prst="rect">
                      <a:avLst/>
                    </a:prstGeom>
                    <a:noFill/>
                    <a:ln>
                      <a:noFill/>
                    </a:ln>
                  </pic:spPr>
                </pic:pic>
              </a:graphicData>
            </a:graphic>
          </wp:inline>
        </w:drawing>
      </w:r>
    </w:p>
    <w:p>
      <w:pPr>
        <w:suppressAutoHyphens/>
        <w:spacing w:before="0" w:after="0"/>
        <w:jc w:val="left"/>
        <w:rPr>
          <w:rFonts w:ascii="Arial" w:eastAsia="Times New Roman" w:hAnsi="Arial" w:cs="Arial"/>
          <w:noProof/>
          <w:szCs w:val="24"/>
          <w:lang w:eastAsia="ar-SA"/>
        </w:rPr>
      </w:pPr>
      <w:r>
        <w:rPr>
          <w:rFonts w:ascii="Arial" w:eastAsia="Times New Roman" w:hAnsi="Arial" w:cs="Arial"/>
          <w:noProof/>
          <w:szCs w:val="24"/>
          <w:lang w:eastAsia="ar-SA"/>
        </w:rPr>
        <w:br w:type="page"/>
      </w:r>
    </w:p>
    <w:p>
      <w:pPr>
        <w:suppressAutoHyphens/>
        <w:spacing w:before="0" w:after="0"/>
        <w:jc w:val="left"/>
        <w:rPr>
          <w:rFonts w:ascii="Arial" w:eastAsia="Times New Roman" w:hAnsi="Arial" w:cs="Arial"/>
          <w:noProof/>
          <w:szCs w:val="24"/>
        </w:rPr>
      </w:pPr>
      <w:r>
        <w:rPr>
          <w:noProof/>
          <w:lang w:val="en-US" w:eastAsia="en-US" w:bidi="ar-SA"/>
        </w:rPr>
        <w:drawing>
          <wp:inline distT="0" distB="0" distL="0" distR="0">
            <wp:extent cx="5759450" cy="8665304"/>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59450" cy="8665304"/>
                    </a:xfrm>
                    <a:prstGeom prst="rect">
                      <a:avLst/>
                    </a:prstGeom>
                    <a:noFill/>
                    <a:ln>
                      <a:noFill/>
                    </a:ln>
                  </pic:spPr>
                </pic:pic>
              </a:graphicData>
            </a:graphic>
          </wp:inline>
        </w:drawing>
      </w:r>
    </w:p>
    <w:p>
      <w:pPr>
        <w:suppressAutoHyphens/>
        <w:spacing w:before="0" w:after="0"/>
        <w:jc w:val="left"/>
        <w:rPr>
          <w:rFonts w:ascii="Arial" w:eastAsia="Times New Roman" w:hAnsi="Arial" w:cs="Arial"/>
          <w:noProof/>
          <w:szCs w:val="24"/>
        </w:rPr>
      </w:pPr>
      <w:r>
        <w:rPr>
          <w:noProof/>
        </w:rPr>
        <w:br w:type="page"/>
      </w:r>
      <w:r>
        <w:rPr>
          <w:noProof/>
          <w:lang w:val="en-US" w:eastAsia="en-US" w:bidi="ar-SA"/>
        </w:rPr>
        <w:drawing>
          <wp:inline distT="0" distB="0" distL="0" distR="0">
            <wp:extent cx="5759450" cy="8665304"/>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59450" cy="8665304"/>
                    </a:xfrm>
                    <a:prstGeom prst="rect">
                      <a:avLst/>
                    </a:prstGeom>
                    <a:noFill/>
                    <a:ln>
                      <a:noFill/>
                    </a:ln>
                  </pic:spPr>
                </pic:pic>
              </a:graphicData>
            </a:graphic>
          </wp:inline>
        </w:drawing>
      </w:r>
    </w:p>
    <w:p>
      <w:pPr>
        <w:suppressAutoHyphens/>
        <w:spacing w:before="0" w:after="0"/>
        <w:jc w:val="left"/>
        <w:rPr>
          <w:rFonts w:ascii="Arial" w:eastAsia="Times New Roman" w:hAnsi="Arial" w:cs="Arial"/>
          <w:noProof/>
          <w:szCs w:val="24"/>
        </w:rPr>
      </w:pPr>
      <w:r>
        <w:rPr>
          <w:noProof/>
        </w:rPr>
        <w:br w:type="page"/>
      </w:r>
      <w:r>
        <w:rPr>
          <w:noProof/>
          <w:lang w:val="en-US" w:eastAsia="en-US" w:bidi="ar-SA"/>
        </w:rPr>
        <w:drawing>
          <wp:inline distT="0" distB="0" distL="0" distR="0">
            <wp:extent cx="5759450" cy="8665304"/>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59450" cy="8665304"/>
                    </a:xfrm>
                    <a:prstGeom prst="rect">
                      <a:avLst/>
                    </a:prstGeom>
                    <a:noFill/>
                    <a:ln>
                      <a:noFill/>
                    </a:ln>
                  </pic:spPr>
                </pic:pic>
              </a:graphicData>
            </a:graphic>
          </wp:inline>
        </w:drawing>
      </w:r>
      <w:r>
        <w:rPr>
          <w:noProof/>
          <w:lang w:eastAsia="en-GB" w:bidi="ar-SA"/>
        </w:rPr>
        <w:t xml:space="preserve"> </w:t>
      </w:r>
    </w:p>
    <w:p>
      <w:pPr>
        <w:suppressAutoHyphens/>
        <w:spacing w:before="0" w:after="0"/>
        <w:jc w:val="left"/>
        <w:rPr>
          <w:rFonts w:ascii="Arial" w:eastAsia="Times New Roman" w:hAnsi="Arial" w:cs="Arial"/>
          <w:noProof/>
          <w:szCs w:val="24"/>
        </w:rPr>
      </w:pPr>
      <w:r>
        <w:rPr>
          <w:noProof/>
        </w:rPr>
        <w:br w:type="page"/>
      </w:r>
      <w:r>
        <w:rPr>
          <w:noProof/>
          <w:lang w:val="en-US" w:eastAsia="en-US" w:bidi="ar-SA"/>
        </w:rPr>
        <w:drawing>
          <wp:inline distT="0" distB="0" distL="0" distR="0">
            <wp:extent cx="5759450" cy="8665304"/>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59450" cy="8665304"/>
                    </a:xfrm>
                    <a:prstGeom prst="rect">
                      <a:avLst/>
                    </a:prstGeom>
                    <a:noFill/>
                    <a:ln>
                      <a:noFill/>
                    </a:ln>
                  </pic:spPr>
                </pic:pic>
              </a:graphicData>
            </a:graphic>
          </wp:inline>
        </w:drawing>
      </w:r>
    </w:p>
    <w:p>
      <w:pPr>
        <w:suppressAutoHyphens/>
        <w:spacing w:before="0" w:after="0"/>
        <w:jc w:val="left"/>
        <w:rPr>
          <w:rFonts w:ascii="Arial" w:eastAsia="Times New Roman" w:hAnsi="Arial" w:cs="Arial"/>
          <w:noProof/>
          <w:szCs w:val="24"/>
        </w:rPr>
      </w:pPr>
      <w:r>
        <w:rPr>
          <w:noProof/>
        </w:rPr>
        <w:br w:type="page"/>
      </w:r>
    </w:p>
    <w:p>
      <w:pPr>
        <w:suppressAutoHyphens/>
        <w:spacing w:before="0" w:after="0"/>
        <w:jc w:val="left"/>
        <w:rPr>
          <w:rFonts w:ascii="Arial" w:eastAsia="Times New Roman" w:hAnsi="Arial" w:cs="Arial"/>
          <w:noProof/>
          <w:szCs w:val="24"/>
        </w:rPr>
      </w:pPr>
      <w:r>
        <w:rPr>
          <w:noProof/>
          <w:lang w:val="en-US" w:eastAsia="en-US" w:bidi="ar-SA"/>
        </w:rPr>
        <w:drawing>
          <wp:inline distT="0" distB="0" distL="0" distR="0">
            <wp:extent cx="5759450" cy="8665304"/>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59450" cy="8665304"/>
                    </a:xfrm>
                    <a:prstGeom prst="rect">
                      <a:avLst/>
                    </a:prstGeom>
                    <a:noFill/>
                    <a:ln>
                      <a:noFill/>
                    </a:ln>
                  </pic:spPr>
                </pic:pic>
              </a:graphicData>
            </a:graphic>
          </wp:inline>
        </w:drawing>
      </w:r>
      <w:r>
        <w:rPr>
          <w:noProof/>
        </w:rPr>
        <w:br w:type="page"/>
      </w:r>
      <w:r>
        <w:rPr>
          <w:noProof/>
          <w:lang w:val="en-US" w:eastAsia="en-US" w:bidi="ar-SA"/>
        </w:rPr>
        <w:drawing>
          <wp:inline distT="0" distB="0" distL="0" distR="0">
            <wp:extent cx="5759450" cy="8665304"/>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59450" cy="8665304"/>
                    </a:xfrm>
                    <a:prstGeom prst="rect">
                      <a:avLst/>
                    </a:prstGeom>
                    <a:noFill/>
                    <a:ln>
                      <a:noFill/>
                    </a:ln>
                  </pic:spPr>
                </pic:pic>
              </a:graphicData>
            </a:graphic>
          </wp:inline>
        </w:drawing>
      </w:r>
    </w:p>
    <w:p>
      <w:pPr>
        <w:suppressAutoHyphens/>
        <w:spacing w:before="0" w:after="0"/>
        <w:jc w:val="left"/>
        <w:rPr>
          <w:rFonts w:eastAsia="Times New Roman"/>
          <w:noProof/>
          <w:szCs w:val="24"/>
        </w:rPr>
      </w:pPr>
      <w:r>
        <w:rPr>
          <w:noProof/>
        </w:rPr>
        <w:br w:type="page"/>
      </w:r>
    </w:p>
    <w:p>
      <w:pPr>
        <w:suppressAutoHyphens/>
        <w:spacing w:before="0" w:after="0"/>
        <w:jc w:val="left"/>
        <w:rPr>
          <w:rFonts w:ascii="Arial" w:eastAsia="Times New Roman" w:hAnsi="Arial" w:cs="Arial"/>
          <w:noProof/>
          <w:szCs w:val="24"/>
        </w:rPr>
      </w:pPr>
      <w:r>
        <w:rPr>
          <w:noProof/>
          <w:lang w:val="en-US" w:eastAsia="en-US" w:bidi="ar-SA"/>
        </w:rPr>
        <w:drawing>
          <wp:inline distT="0" distB="0" distL="0" distR="0">
            <wp:extent cx="5759450" cy="8665304"/>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59450" cy="8665304"/>
                    </a:xfrm>
                    <a:prstGeom prst="rect">
                      <a:avLst/>
                    </a:prstGeom>
                    <a:noFill/>
                    <a:ln>
                      <a:noFill/>
                    </a:ln>
                  </pic:spPr>
                </pic:pic>
              </a:graphicData>
            </a:graphic>
          </wp:inline>
        </w:drawing>
      </w:r>
      <w:r>
        <w:rPr>
          <w:noProof/>
        </w:rPr>
        <w:br w:type="page"/>
      </w:r>
      <w:r>
        <w:rPr>
          <w:noProof/>
          <w:lang w:val="en-US" w:eastAsia="en-US" w:bidi="ar-SA"/>
        </w:rPr>
        <w:drawing>
          <wp:inline distT="0" distB="0" distL="0" distR="0">
            <wp:extent cx="5759450" cy="8665304"/>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59450" cy="8665304"/>
                    </a:xfrm>
                    <a:prstGeom prst="rect">
                      <a:avLst/>
                    </a:prstGeom>
                    <a:noFill/>
                    <a:ln>
                      <a:noFill/>
                    </a:ln>
                  </pic:spPr>
                </pic:pic>
              </a:graphicData>
            </a:graphic>
          </wp:inline>
        </w:drawing>
      </w:r>
    </w:p>
    <w:p>
      <w:pPr>
        <w:suppressAutoHyphens/>
        <w:spacing w:before="0" w:after="0"/>
        <w:jc w:val="left"/>
        <w:rPr>
          <w:rFonts w:ascii="Arial" w:eastAsia="Times New Roman" w:hAnsi="Arial" w:cs="Arial"/>
          <w:noProof/>
          <w:szCs w:val="24"/>
        </w:rPr>
      </w:pPr>
      <w:r>
        <w:rPr>
          <w:noProof/>
        </w:rPr>
        <w:br w:type="page"/>
      </w:r>
    </w:p>
    <w:p>
      <w:pPr>
        <w:suppressAutoHyphens/>
        <w:spacing w:before="0" w:after="0"/>
        <w:jc w:val="left"/>
        <w:rPr>
          <w:rFonts w:ascii="Arial" w:eastAsia="Times New Roman" w:hAnsi="Arial" w:cs="Arial"/>
          <w:noProof/>
          <w:szCs w:val="24"/>
        </w:rPr>
      </w:pPr>
      <w:r>
        <w:rPr>
          <w:noProof/>
          <w:lang w:val="en-US" w:eastAsia="en-US" w:bidi="ar-SA"/>
        </w:rPr>
        <w:drawing>
          <wp:inline distT="0" distB="0" distL="0" distR="0">
            <wp:extent cx="5759450" cy="8665304"/>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59450" cy="8665304"/>
                    </a:xfrm>
                    <a:prstGeom prst="rect">
                      <a:avLst/>
                    </a:prstGeom>
                    <a:noFill/>
                    <a:ln>
                      <a:noFill/>
                    </a:ln>
                  </pic:spPr>
                </pic:pic>
              </a:graphicData>
            </a:graphic>
          </wp:inline>
        </w:drawing>
      </w:r>
      <w:r>
        <w:rPr>
          <w:noProof/>
        </w:rPr>
        <w:br w:type="page"/>
      </w:r>
      <w:r>
        <w:rPr>
          <w:noProof/>
          <w:lang w:val="en-US" w:eastAsia="en-US" w:bidi="ar-SA"/>
        </w:rPr>
        <w:drawing>
          <wp:inline distT="0" distB="0" distL="0" distR="0">
            <wp:extent cx="5759450" cy="8665304"/>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59450" cy="8665304"/>
                    </a:xfrm>
                    <a:prstGeom prst="rect">
                      <a:avLst/>
                    </a:prstGeom>
                    <a:noFill/>
                    <a:ln>
                      <a:noFill/>
                    </a:ln>
                  </pic:spPr>
                </pic:pic>
              </a:graphicData>
            </a:graphic>
          </wp:inline>
        </w:drawing>
      </w:r>
    </w:p>
    <w:p>
      <w:pPr>
        <w:suppressAutoHyphens/>
        <w:spacing w:before="0" w:after="0"/>
        <w:jc w:val="left"/>
        <w:rPr>
          <w:rFonts w:ascii="Arial" w:eastAsia="Times New Roman" w:hAnsi="Arial" w:cs="Arial"/>
          <w:noProof/>
          <w:szCs w:val="24"/>
        </w:rPr>
        <w:sectPr>
          <w:pgSz w:w="11906" w:h="16838"/>
          <w:pgMar w:top="1134" w:right="1418" w:bottom="1134" w:left="1418" w:header="720" w:footer="720" w:gutter="0"/>
          <w:cols w:space="720"/>
          <w:docGrid w:linePitch="326"/>
        </w:sectPr>
      </w:pPr>
    </w:p>
    <w:p>
      <w:pPr>
        <w:pageBreakBefore/>
        <w:suppressAutoHyphens/>
        <w:jc w:val="center"/>
        <w:rPr>
          <w:rFonts w:eastAsia="Times New Roman"/>
          <w:b/>
          <w:noProof/>
          <w:szCs w:val="24"/>
        </w:rPr>
      </w:pPr>
      <w:r>
        <w:rPr>
          <w:b/>
          <w:noProof/>
        </w:rPr>
        <w:t>Hlava IV</w:t>
      </w:r>
    </w:p>
    <w:p>
      <w:pPr>
        <w:suppressAutoHyphens/>
        <w:autoSpaceDE w:val="0"/>
        <w:jc w:val="center"/>
        <w:rPr>
          <w:rFonts w:eastAsia="Times New Roman"/>
          <w:b/>
          <w:bCs/>
          <w:caps/>
          <w:noProof/>
          <w:szCs w:val="24"/>
        </w:rPr>
      </w:pPr>
      <w:r>
        <w:rPr>
          <w:b/>
          <w:caps/>
          <w:noProof/>
        </w:rPr>
        <w:t>Vzor doplňkového listu jednotného správního dokladu (sada osmi výtisků)</w:t>
      </w:r>
    </w:p>
    <w:p>
      <w:pPr>
        <w:suppressAutoHyphens/>
        <w:jc w:val="center"/>
        <w:rPr>
          <w:rFonts w:eastAsia="Times New Roman"/>
          <w:b/>
          <w:i/>
          <w:noProof/>
          <w:szCs w:val="24"/>
        </w:rPr>
      </w:pPr>
    </w:p>
    <w:p>
      <w:pPr>
        <w:suppressAutoHyphens/>
        <w:jc w:val="center"/>
        <w:rPr>
          <w:rFonts w:eastAsia="Times New Roman"/>
          <w:b/>
          <w:i/>
          <w:noProof/>
          <w:szCs w:val="24"/>
        </w:rPr>
        <w:sectPr>
          <w:pgSz w:w="11906" w:h="16838"/>
          <w:pgMar w:top="1134" w:right="1418" w:bottom="1134" w:left="1418" w:header="720" w:footer="720" w:gutter="0"/>
          <w:cols w:space="720"/>
          <w:docGrid w:linePitch="326"/>
        </w:sectPr>
      </w:pPr>
    </w:p>
    <w:p>
      <w:pPr>
        <w:suppressAutoHyphens/>
        <w:jc w:val="center"/>
        <w:rPr>
          <w:rFonts w:eastAsia="Times New Roman"/>
          <w:b/>
          <w:i/>
          <w:noProof/>
          <w:szCs w:val="24"/>
        </w:rPr>
        <w:sectPr>
          <w:pgSz w:w="11906" w:h="16838"/>
          <w:pgMar w:top="1134" w:right="1418" w:bottom="1134" w:left="1418" w:header="720" w:footer="720" w:gutter="0"/>
          <w:cols w:space="720"/>
          <w:docGrid w:linePitch="326"/>
        </w:sectPr>
      </w:pPr>
    </w:p>
    <w:p>
      <w:pPr>
        <w:suppressAutoHyphens/>
        <w:jc w:val="center"/>
        <w:rPr>
          <w:rFonts w:eastAsia="Times New Roman"/>
          <w:noProof/>
          <w:szCs w:val="24"/>
        </w:rPr>
      </w:pPr>
      <w:r>
        <w:rPr>
          <w:noProof/>
          <w:lang w:val="en-US" w:eastAsia="en-US" w:bidi="ar-SA"/>
        </w:rPr>
        <w:drawing>
          <wp:inline distT="0" distB="0" distL="0" distR="0">
            <wp:extent cx="5759450" cy="8665304"/>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59450" cy="8665304"/>
                    </a:xfrm>
                    <a:prstGeom prst="rect">
                      <a:avLst/>
                    </a:prstGeom>
                    <a:noFill/>
                    <a:ln>
                      <a:noFill/>
                    </a:ln>
                  </pic:spPr>
                </pic:pic>
              </a:graphicData>
            </a:graphic>
          </wp:inline>
        </w:drawing>
      </w:r>
    </w:p>
    <w:p>
      <w:pPr>
        <w:suppressAutoHyphens/>
        <w:spacing w:before="0" w:after="0"/>
        <w:jc w:val="left"/>
        <w:rPr>
          <w:rFonts w:ascii="Arial" w:eastAsia="Times New Roman" w:hAnsi="Arial" w:cs="Arial"/>
          <w:noProof/>
          <w:szCs w:val="24"/>
        </w:rPr>
      </w:pPr>
      <w:r>
        <w:rPr>
          <w:noProof/>
        </w:rPr>
        <w:br w:type="page"/>
      </w:r>
      <w:r>
        <w:rPr>
          <w:noProof/>
          <w:lang w:val="en-US" w:eastAsia="en-US" w:bidi="ar-SA"/>
        </w:rPr>
        <w:drawing>
          <wp:inline distT="0" distB="0" distL="0" distR="0">
            <wp:extent cx="5759450" cy="8665304"/>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59450" cy="8665304"/>
                    </a:xfrm>
                    <a:prstGeom prst="rect">
                      <a:avLst/>
                    </a:prstGeom>
                    <a:noFill/>
                    <a:ln>
                      <a:noFill/>
                    </a:ln>
                  </pic:spPr>
                </pic:pic>
              </a:graphicData>
            </a:graphic>
          </wp:inline>
        </w:drawing>
      </w:r>
    </w:p>
    <w:p>
      <w:pPr>
        <w:suppressAutoHyphens/>
        <w:spacing w:before="0" w:after="0"/>
        <w:jc w:val="left"/>
        <w:rPr>
          <w:rFonts w:ascii="Arial" w:eastAsia="Times New Roman" w:hAnsi="Arial" w:cs="Arial"/>
          <w:noProof/>
          <w:szCs w:val="24"/>
        </w:rPr>
      </w:pPr>
      <w:r>
        <w:rPr>
          <w:noProof/>
        </w:rPr>
        <w:br w:type="page"/>
      </w:r>
    </w:p>
    <w:p>
      <w:pPr>
        <w:suppressAutoHyphens/>
        <w:spacing w:before="0" w:after="0"/>
        <w:jc w:val="left"/>
        <w:rPr>
          <w:rFonts w:ascii="Arial" w:eastAsia="Times New Roman" w:hAnsi="Arial" w:cs="Arial"/>
          <w:noProof/>
          <w:szCs w:val="24"/>
        </w:rPr>
      </w:pPr>
      <w:r>
        <w:rPr>
          <w:noProof/>
          <w:lang w:val="en-US" w:eastAsia="en-US" w:bidi="ar-SA"/>
        </w:rPr>
        <w:drawing>
          <wp:inline distT="0" distB="0" distL="0" distR="0">
            <wp:extent cx="5759450" cy="8665304"/>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59450" cy="8665304"/>
                    </a:xfrm>
                    <a:prstGeom prst="rect">
                      <a:avLst/>
                    </a:prstGeom>
                    <a:noFill/>
                    <a:ln>
                      <a:noFill/>
                    </a:ln>
                  </pic:spPr>
                </pic:pic>
              </a:graphicData>
            </a:graphic>
          </wp:inline>
        </w:drawing>
      </w:r>
      <w:r>
        <w:rPr>
          <w:noProof/>
        </w:rPr>
        <w:br w:type="page"/>
      </w:r>
      <w:r>
        <w:rPr>
          <w:noProof/>
          <w:lang w:val="en-US" w:eastAsia="en-US" w:bidi="ar-SA"/>
        </w:rPr>
        <w:drawing>
          <wp:inline distT="0" distB="0" distL="0" distR="0">
            <wp:extent cx="5759450" cy="8665304"/>
            <wp:effectExtent l="0" t="0" r="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59450" cy="8665304"/>
                    </a:xfrm>
                    <a:prstGeom prst="rect">
                      <a:avLst/>
                    </a:prstGeom>
                    <a:noFill/>
                    <a:ln>
                      <a:noFill/>
                    </a:ln>
                  </pic:spPr>
                </pic:pic>
              </a:graphicData>
            </a:graphic>
          </wp:inline>
        </w:drawing>
      </w:r>
    </w:p>
    <w:p>
      <w:pPr>
        <w:suppressAutoHyphens/>
        <w:spacing w:before="0" w:after="0"/>
        <w:jc w:val="left"/>
        <w:rPr>
          <w:rFonts w:ascii="Arial" w:eastAsia="Times New Roman" w:hAnsi="Arial" w:cs="Arial"/>
          <w:noProof/>
          <w:szCs w:val="24"/>
        </w:rPr>
      </w:pPr>
      <w:r>
        <w:rPr>
          <w:noProof/>
        </w:rPr>
        <w:br w:type="page"/>
      </w:r>
      <w:r>
        <w:rPr>
          <w:noProof/>
          <w:lang w:val="en-US" w:eastAsia="en-US" w:bidi="ar-SA"/>
        </w:rPr>
        <w:drawing>
          <wp:inline distT="0" distB="0" distL="0" distR="0">
            <wp:extent cx="5759450" cy="8665304"/>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59450" cy="8665304"/>
                    </a:xfrm>
                    <a:prstGeom prst="rect">
                      <a:avLst/>
                    </a:prstGeom>
                    <a:noFill/>
                    <a:ln>
                      <a:noFill/>
                    </a:ln>
                  </pic:spPr>
                </pic:pic>
              </a:graphicData>
            </a:graphic>
          </wp:inline>
        </w:drawing>
      </w:r>
    </w:p>
    <w:p>
      <w:pPr>
        <w:suppressAutoHyphens/>
        <w:spacing w:before="0" w:after="0"/>
        <w:jc w:val="left"/>
        <w:rPr>
          <w:rFonts w:ascii="Arial" w:eastAsia="Times New Roman" w:hAnsi="Arial" w:cs="Arial"/>
          <w:noProof/>
          <w:szCs w:val="24"/>
        </w:rPr>
      </w:pPr>
      <w:r>
        <w:rPr>
          <w:noProof/>
        </w:rPr>
        <w:br w:type="page"/>
      </w:r>
      <w:r>
        <w:rPr>
          <w:noProof/>
          <w:lang w:val="en-US" w:eastAsia="en-US" w:bidi="ar-SA"/>
        </w:rPr>
        <w:drawing>
          <wp:inline distT="0" distB="0" distL="0" distR="0">
            <wp:extent cx="5759450" cy="8665304"/>
            <wp:effectExtent l="0" t="0" r="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59450" cy="8665304"/>
                    </a:xfrm>
                    <a:prstGeom prst="rect">
                      <a:avLst/>
                    </a:prstGeom>
                    <a:noFill/>
                    <a:ln>
                      <a:noFill/>
                    </a:ln>
                  </pic:spPr>
                </pic:pic>
              </a:graphicData>
            </a:graphic>
          </wp:inline>
        </w:drawing>
      </w:r>
    </w:p>
    <w:p>
      <w:pPr>
        <w:suppressAutoHyphens/>
        <w:spacing w:before="0" w:after="0"/>
        <w:jc w:val="left"/>
        <w:rPr>
          <w:rFonts w:ascii="Arial" w:eastAsia="Times New Roman" w:hAnsi="Arial" w:cs="Arial"/>
          <w:noProof/>
          <w:szCs w:val="24"/>
        </w:rPr>
      </w:pPr>
      <w:r>
        <w:rPr>
          <w:noProof/>
        </w:rPr>
        <w:br w:type="page"/>
      </w:r>
    </w:p>
    <w:p>
      <w:pPr>
        <w:suppressAutoHyphens/>
        <w:spacing w:before="0" w:after="0"/>
        <w:jc w:val="left"/>
        <w:rPr>
          <w:rFonts w:ascii="Arial" w:eastAsia="Times New Roman" w:hAnsi="Arial" w:cs="Arial"/>
          <w:noProof/>
          <w:szCs w:val="24"/>
        </w:rPr>
      </w:pPr>
      <w:r>
        <w:rPr>
          <w:noProof/>
          <w:lang w:val="en-US" w:eastAsia="en-US" w:bidi="ar-SA"/>
        </w:rPr>
        <w:drawing>
          <wp:inline distT="0" distB="0" distL="0" distR="0">
            <wp:extent cx="5759450" cy="8665304"/>
            <wp:effectExtent l="0" t="0" r="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59450" cy="8665304"/>
                    </a:xfrm>
                    <a:prstGeom prst="rect">
                      <a:avLst/>
                    </a:prstGeom>
                    <a:noFill/>
                    <a:ln>
                      <a:noFill/>
                    </a:ln>
                  </pic:spPr>
                </pic:pic>
              </a:graphicData>
            </a:graphic>
          </wp:inline>
        </w:drawing>
      </w:r>
      <w:r>
        <w:rPr>
          <w:noProof/>
        </w:rPr>
        <w:br w:type="page"/>
      </w:r>
      <w:r>
        <w:rPr>
          <w:noProof/>
          <w:lang w:val="en-US" w:eastAsia="en-US" w:bidi="ar-SA"/>
        </w:rPr>
        <w:drawing>
          <wp:inline distT="0" distB="0" distL="0" distR="0">
            <wp:extent cx="5759450" cy="8665304"/>
            <wp:effectExtent l="0" t="0" r="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59450" cy="8665304"/>
                    </a:xfrm>
                    <a:prstGeom prst="rect">
                      <a:avLst/>
                    </a:prstGeom>
                    <a:noFill/>
                    <a:ln>
                      <a:noFill/>
                    </a:ln>
                  </pic:spPr>
                </pic:pic>
              </a:graphicData>
            </a:graphic>
          </wp:inline>
        </w:drawing>
      </w:r>
    </w:p>
    <w:p>
      <w:pPr>
        <w:suppressAutoHyphens/>
        <w:spacing w:before="0" w:after="0"/>
        <w:jc w:val="left"/>
        <w:rPr>
          <w:rFonts w:ascii="Arial" w:eastAsia="Times New Roman" w:hAnsi="Arial" w:cs="Arial"/>
          <w:noProof/>
          <w:szCs w:val="24"/>
        </w:rPr>
      </w:pPr>
      <w:r>
        <w:rPr>
          <w:noProof/>
        </w:rPr>
        <w:br w:type="page"/>
      </w:r>
    </w:p>
    <w:p>
      <w:pPr>
        <w:suppressAutoHyphens/>
        <w:spacing w:before="0" w:after="0"/>
        <w:jc w:val="left"/>
        <w:rPr>
          <w:rFonts w:ascii="Arial" w:eastAsia="Times New Roman" w:hAnsi="Arial" w:cs="Arial"/>
          <w:noProof/>
          <w:szCs w:val="24"/>
        </w:rPr>
      </w:pPr>
      <w:r>
        <w:rPr>
          <w:noProof/>
          <w:lang w:val="en-US" w:eastAsia="en-US" w:bidi="ar-SA"/>
        </w:rPr>
        <w:drawing>
          <wp:inline distT="0" distB="0" distL="0" distR="0">
            <wp:extent cx="5759450" cy="8665304"/>
            <wp:effectExtent l="0" t="0" r="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59450" cy="8665304"/>
                    </a:xfrm>
                    <a:prstGeom prst="rect">
                      <a:avLst/>
                    </a:prstGeom>
                    <a:noFill/>
                    <a:ln>
                      <a:noFill/>
                    </a:ln>
                  </pic:spPr>
                </pic:pic>
              </a:graphicData>
            </a:graphic>
          </wp:inline>
        </w:drawing>
      </w:r>
      <w:r>
        <w:rPr>
          <w:noProof/>
        </w:rPr>
        <w:br w:type="page"/>
      </w:r>
      <w:r>
        <w:rPr>
          <w:noProof/>
          <w:lang w:val="en-US" w:eastAsia="en-US" w:bidi="ar-SA"/>
        </w:rPr>
        <w:drawing>
          <wp:inline distT="0" distB="0" distL="0" distR="0">
            <wp:extent cx="5759450" cy="8665304"/>
            <wp:effectExtent l="0" t="0" r="0"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59450" cy="8665304"/>
                    </a:xfrm>
                    <a:prstGeom prst="rect">
                      <a:avLst/>
                    </a:prstGeom>
                    <a:noFill/>
                    <a:ln>
                      <a:noFill/>
                    </a:ln>
                  </pic:spPr>
                </pic:pic>
              </a:graphicData>
            </a:graphic>
          </wp:inline>
        </w:drawing>
      </w:r>
    </w:p>
    <w:p>
      <w:pPr>
        <w:suppressAutoHyphens/>
        <w:spacing w:before="0" w:after="0"/>
        <w:jc w:val="left"/>
        <w:rPr>
          <w:rFonts w:ascii="Arial" w:eastAsia="Times New Roman" w:hAnsi="Arial" w:cs="Arial"/>
          <w:noProof/>
          <w:szCs w:val="24"/>
        </w:rPr>
      </w:pPr>
      <w:r>
        <w:rPr>
          <w:noProof/>
        </w:rPr>
        <w:br w:type="page"/>
      </w:r>
    </w:p>
    <w:p>
      <w:pPr>
        <w:suppressAutoHyphens/>
        <w:spacing w:before="0" w:after="0"/>
        <w:jc w:val="left"/>
        <w:rPr>
          <w:rFonts w:ascii="Arial" w:eastAsia="Times New Roman" w:hAnsi="Arial" w:cs="Arial"/>
          <w:noProof/>
          <w:szCs w:val="24"/>
        </w:rPr>
      </w:pPr>
      <w:r>
        <w:rPr>
          <w:noProof/>
          <w:lang w:val="en-US" w:eastAsia="en-US" w:bidi="ar-SA"/>
        </w:rPr>
        <w:drawing>
          <wp:inline distT="0" distB="0" distL="0" distR="0">
            <wp:extent cx="5759450" cy="8665304"/>
            <wp:effectExtent l="0" t="0" r="0" b="25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59450" cy="8665304"/>
                    </a:xfrm>
                    <a:prstGeom prst="rect">
                      <a:avLst/>
                    </a:prstGeom>
                    <a:noFill/>
                    <a:ln>
                      <a:noFill/>
                    </a:ln>
                  </pic:spPr>
                </pic:pic>
              </a:graphicData>
            </a:graphic>
          </wp:inline>
        </w:drawing>
      </w:r>
      <w:r>
        <w:rPr>
          <w:noProof/>
        </w:rPr>
        <w:br w:type="page"/>
      </w:r>
      <w:r>
        <w:rPr>
          <w:noProof/>
          <w:lang w:val="en-US" w:eastAsia="en-US" w:bidi="ar-SA"/>
        </w:rPr>
        <w:drawing>
          <wp:inline distT="0" distB="0" distL="0" distR="0">
            <wp:extent cx="5759450" cy="8665304"/>
            <wp:effectExtent l="0" t="0" r="0" b="254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59450" cy="8665304"/>
                    </a:xfrm>
                    <a:prstGeom prst="rect">
                      <a:avLst/>
                    </a:prstGeom>
                    <a:noFill/>
                    <a:ln>
                      <a:noFill/>
                    </a:ln>
                  </pic:spPr>
                </pic:pic>
              </a:graphicData>
            </a:graphic>
          </wp:inline>
        </w:drawing>
      </w:r>
    </w:p>
    <w:p>
      <w:pPr>
        <w:suppressAutoHyphens/>
        <w:spacing w:before="0" w:after="0"/>
        <w:jc w:val="left"/>
        <w:rPr>
          <w:rFonts w:ascii="Arial" w:eastAsia="Times New Roman" w:hAnsi="Arial" w:cs="Arial"/>
          <w:noProof/>
          <w:szCs w:val="24"/>
        </w:rPr>
      </w:pPr>
      <w:r>
        <w:rPr>
          <w:noProof/>
        </w:rPr>
        <w:br w:type="page"/>
      </w:r>
      <w:r>
        <w:rPr>
          <w:noProof/>
          <w:lang w:val="en-US" w:eastAsia="en-US" w:bidi="ar-SA"/>
        </w:rPr>
        <w:drawing>
          <wp:inline distT="0" distB="0" distL="0" distR="0">
            <wp:extent cx="5759450" cy="8665304"/>
            <wp:effectExtent l="0" t="0" r="0" b="25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59450" cy="8665304"/>
                    </a:xfrm>
                    <a:prstGeom prst="rect">
                      <a:avLst/>
                    </a:prstGeom>
                    <a:noFill/>
                    <a:ln>
                      <a:noFill/>
                    </a:ln>
                  </pic:spPr>
                </pic:pic>
              </a:graphicData>
            </a:graphic>
          </wp:inline>
        </w:drawing>
      </w:r>
    </w:p>
    <w:p>
      <w:pPr>
        <w:suppressAutoHyphens/>
        <w:spacing w:before="0" w:after="0"/>
        <w:jc w:val="left"/>
        <w:rPr>
          <w:rFonts w:ascii="Arial" w:eastAsia="Times New Roman" w:hAnsi="Arial" w:cs="Arial"/>
          <w:noProof/>
          <w:szCs w:val="24"/>
        </w:rPr>
      </w:pPr>
      <w:r>
        <w:rPr>
          <w:noProof/>
        </w:rPr>
        <w:br w:type="page"/>
      </w:r>
      <w:r>
        <w:rPr>
          <w:noProof/>
          <w:lang w:val="en-US" w:eastAsia="en-US" w:bidi="ar-SA"/>
        </w:rPr>
        <w:drawing>
          <wp:inline distT="0" distB="0" distL="0" distR="0">
            <wp:extent cx="5759450" cy="8669329"/>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59450" cy="8669329"/>
                    </a:xfrm>
                    <a:prstGeom prst="rect">
                      <a:avLst/>
                    </a:prstGeom>
                    <a:noFill/>
                    <a:ln>
                      <a:noFill/>
                    </a:ln>
                  </pic:spPr>
                </pic:pic>
              </a:graphicData>
            </a:graphic>
          </wp:inline>
        </w:drawing>
      </w:r>
    </w:p>
    <w:p>
      <w:pPr>
        <w:suppressAutoHyphens/>
        <w:spacing w:before="0" w:after="0"/>
        <w:jc w:val="left"/>
        <w:rPr>
          <w:rFonts w:ascii="Arial" w:eastAsia="Times New Roman" w:hAnsi="Arial" w:cs="Arial"/>
          <w:noProof/>
          <w:szCs w:val="24"/>
        </w:rPr>
      </w:pPr>
      <w:r>
        <w:rPr>
          <w:noProof/>
        </w:rPr>
        <w:br w:type="page"/>
      </w:r>
      <w:r>
        <w:rPr>
          <w:noProof/>
          <w:lang w:val="en-US" w:eastAsia="en-US" w:bidi="ar-SA"/>
        </w:rPr>
        <w:drawing>
          <wp:inline distT="0" distB="0" distL="0" distR="0">
            <wp:extent cx="5759450" cy="8671351"/>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59450" cy="8671351"/>
                    </a:xfrm>
                    <a:prstGeom prst="rect">
                      <a:avLst/>
                    </a:prstGeom>
                    <a:noFill/>
                    <a:ln>
                      <a:noFill/>
                    </a:ln>
                  </pic:spPr>
                </pic:pic>
              </a:graphicData>
            </a:graphic>
          </wp:inline>
        </w:drawing>
      </w:r>
      <w:r>
        <w:rPr>
          <w:noProof/>
          <w:lang w:eastAsia="en-GB" w:bidi="ar-SA"/>
        </w:rPr>
        <w:t xml:space="preserve"> </w:t>
      </w:r>
    </w:p>
    <w:p>
      <w:pPr>
        <w:suppressAutoHyphens/>
        <w:rPr>
          <w:rFonts w:eastAsia="Times New Roman"/>
          <w:b/>
          <w:i/>
          <w:noProof/>
          <w:szCs w:val="24"/>
        </w:rPr>
      </w:pPr>
      <w:r>
        <w:rPr>
          <w:noProof/>
        </w:rPr>
        <w:br w:type="page"/>
      </w:r>
      <w:r>
        <w:rPr>
          <w:noProof/>
          <w:lang w:val="en-US" w:eastAsia="en-US" w:bidi="ar-SA"/>
        </w:rPr>
        <w:drawing>
          <wp:inline distT="0" distB="0" distL="0" distR="0">
            <wp:extent cx="5759450" cy="8671351"/>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59450" cy="8671351"/>
                    </a:xfrm>
                    <a:prstGeom prst="rect">
                      <a:avLst/>
                    </a:prstGeom>
                    <a:noFill/>
                    <a:ln>
                      <a:noFill/>
                    </a:ln>
                  </pic:spPr>
                </pic:pic>
              </a:graphicData>
            </a:graphic>
          </wp:inline>
        </w:drawing>
      </w:r>
    </w:p>
    <w:p>
      <w:pPr>
        <w:pageBreakBefore/>
        <w:suppressAutoHyphens/>
        <w:jc w:val="center"/>
        <w:rPr>
          <w:rFonts w:eastAsia="Times New Roman"/>
          <w:b/>
          <w:noProof/>
          <w:szCs w:val="24"/>
        </w:rPr>
        <w:sectPr>
          <w:pgSz w:w="11906" w:h="16838"/>
          <w:pgMar w:top="1134" w:right="1418" w:bottom="1134" w:left="1418" w:header="720" w:footer="720" w:gutter="0"/>
          <w:cols w:space="720"/>
          <w:docGrid w:linePitch="326"/>
        </w:sectPr>
      </w:pPr>
    </w:p>
    <w:p>
      <w:pPr>
        <w:pageBreakBefore/>
        <w:suppressAutoHyphens/>
        <w:jc w:val="center"/>
        <w:rPr>
          <w:rFonts w:eastAsia="Times New Roman"/>
          <w:b/>
          <w:noProof/>
          <w:szCs w:val="24"/>
        </w:rPr>
      </w:pPr>
      <w:r>
        <w:rPr>
          <w:b/>
          <w:noProof/>
        </w:rPr>
        <w:t>Hlava V</w:t>
      </w:r>
    </w:p>
    <w:p>
      <w:pPr>
        <w:suppressAutoHyphens/>
        <w:jc w:val="center"/>
        <w:rPr>
          <w:rFonts w:eastAsia="Times New Roman"/>
          <w:b/>
          <w:noProof/>
          <w:szCs w:val="24"/>
        </w:rPr>
      </w:pPr>
    </w:p>
    <w:p>
      <w:pPr>
        <w:suppressAutoHyphens/>
        <w:autoSpaceDE w:val="0"/>
        <w:spacing w:before="0" w:after="0"/>
        <w:jc w:val="center"/>
        <w:rPr>
          <w:rFonts w:eastAsia="Times New Roman"/>
          <w:b/>
          <w:bCs/>
          <w:noProof/>
          <w:szCs w:val="24"/>
        </w:rPr>
      </w:pPr>
      <w:r>
        <w:rPr>
          <w:b/>
          <w:noProof/>
        </w:rPr>
        <w:t>VÝTISKY TISKOPISŮ UVEDENÝCH V HLAVĚ III A IV, VE KTERÝCH MAJÍ BÝT ÚDAJE VYPLNĚNY SAMOPROPISOVÁNÍM</w:t>
      </w:r>
    </w:p>
    <w:p>
      <w:pPr>
        <w:suppressAutoHyphens/>
        <w:autoSpaceDE w:val="0"/>
        <w:spacing w:before="0" w:after="0"/>
        <w:jc w:val="center"/>
        <w:rPr>
          <w:rFonts w:eastAsia="Times New Roman"/>
          <w:b/>
          <w:bCs/>
          <w:noProof/>
          <w:szCs w:val="24"/>
        </w:rPr>
      </w:pPr>
    </w:p>
    <w:p>
      <w:pPr>
        <w:suppressAutoHyphens/>
        <w:jc w:val="center"/>
        <w:rPr>
          <w:rFonts w:eastAsia="Times New Roman"/>
          <w:noProof/>
          <w:szCs w:val="24"/>
        </w:rPr>
      </w:pPr>
      <w:r>
        <w:rPr>
          <w:noProof/>
        </w:rPr>
        <w:t>(Včetně výtisku č. 1)</w:t>
      </w:r>
    </w:p>
    <w:p>
      <w:pPr>
        <w:suppressAutoHyphens/>
        <w:jc w:val="center"/>
        <w:rPr>
          <w:rFonts w:eastAsia="Times New Roman"/>
          <w:b/>
          <w:noProof/>
          <w:szCs w:val="24"/>
        </w:rPr>
      </w:pPr>
    </w:p>
    <w:tbl>
      <w:tblPr>
        <w:tblW w:w="0" w:type="auto"/>
        <w:tblInd w:w="-5" w:type="dxa"/>
        <w:tblLayout w:type="fixed"/>
        <w:tblLook w:val="0000" w:firstRow="0" w:lastRow="0" w:firstColumn="0" w:lastColumn="0" w:noHBand="0" w:noVBand="0"/>
      </w:tblPr>
      <w:tblGrid>
        <w:gridCol w:w="4643"/>
        <w:gridCol w:w="4654"/>
      </w:tblGrid>
      <w:tr>
        <w:trPr>
          <w:tblHeader/>
        </w:trPr>
        <w:tc>
          <w:tcPr>
            <w:tcW w:w="4643" w:type="dxa"/>
            <w:tcBorders>
              <w:top w:val="single" w:sz="4" w:space="0" w:color="000000"/>
              <w:left w:val="single" w:sz="4" w:space="0" w:color="000000"/>
              <w:bottom w:val="single" w:sz="4" w:space="0" w:color="000000"/>
            </w:tcBorders>
            <w:shd w:val="clear" w:color="auto" w:fill="auto"/>
          </w:tcPr>
          <w:p>
            <w:pPr>
              <w:suppressAutoHyphens/>
              <w:snapToGrid w:val="0"/>
              <w:jc w:val="center"/>
              <w:rPr>
                <w:rFonts w:eastAsia="Times New Roman"/>
                <w:noProof/>
                <w:szCs w:val="24"/>
              </w:rPr>
            </w:pPr>
            <w:r>
              <w:rPr>
                <w:noProof/>
              </w:rPr>
              <w:t>Číslo kolonky</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pPr>
              <w:suppressAutoHyphens/>
              <w:snapToGrid w:val="0"/>
              <w:jc w:val="center"/>
              <w:rPr>
                <w:rFonts w:eastAsia="Times New Roman"/>
                <w:noProof/>
                <w:szCs w:val="24"/>
              </w:rPr>
            </w:pPr>
            <w:r>
              <w:rPr>
                <w:noProof/>
              </w:rPr>
              <w:t>Výtisky</w:t>
            </w:r>
          </w:p>
        </w:tc>
      </w:tr>
      <w:tr>
        <w:tc>
          <w:tcPr>
            <w:tcW w:w="9297" w:type="dxa"/>
            <w:gridSpan w:val="2"/>
            <w:tcBorders>
              <w:top w:val="single" w:sz="4" w:space="0" w:color="000000"/>
              <w:left w:val="single" w:sz="4" w:space="0" w:color="000000"/>
              <w:bottom w:val="single" w:sz="4" w:space="0" w:color="000000"/>
              <w:right w:val="single" w:sz="4" w:space="0" w:color="000000"/>
            </w:tcBorders>
            <w:shd w:val="clear" w:color="auto" w:fill="auto"/>
          </w:tcPr>
          <w:p>
            <w:pPr>
              <w:suppressAutoHyphens/>
              <w:snapToGrid w:val="0"/>
              <w:jc w:val="center"/>
              <w:rPr>
                <w:rFonts w:eastAsia="Times New Roman"/>
                <w:noProof/>
                <w:szCs w:val="24"/>
              </w:rPr>
            </w:pPr>
            <w:r>
              <w:rPr>
                <w:noProof/>
              </w:rPr>
              <w:t>I. KOLONKY PRO ZÚČASTNĚNÉ OSOBY</w:t>
            </w:r>
          </w:p>
        </w:tc>
      </w:tr>
      <w:tr>
        <w:tc>
          <w:tcPr>
            <w:tcW w:w="4643" w:type="dxa"/>
            <w:tcBorders>
              <w:top w:val="single" w:sz="4" w:space="0" w:color="000000"/>
              <w:left w:val="single" w:sz="4" w:space="0" w:color="000000"/>
              <w:bottom w:val="single" w:sz="4" w:space="0" w:color="000000"/>
            </w:tcBorders>
            <w:shd w:val="clear" w:color="auto" w:fill="auto"/>
          </w:tcPr>
          <w:p>
            <w:pPr>
              <w:suppressAutoHyphens/>
              <w:snapToGrid w:val="0"/>
              <w:jc w:val="center"/>
              <w:rPr>
                <w:rFonts w:eastAsia="Times New Roman"/>
                <w:noProof/>
                <w:szCs w:val="24"/>
              </w:rPr>
            </w:pPr>
            <w:r>
              <w:rPr>
                <w:noProof/>
              </w:rPr>
              <w:t>1</w:t>
            </w:r>
          </w:p>
          <w:p>
            <w:pPr>
              <w:suppressAutoHyphens/>
              <w:jc w:val="center"/>
              <w:rPr>
                <w:rFonts w:eastAsia="Times New Roman"/>
                <w:noProof/>
                <w:szCs w:val="24"/>
              </w:rPr>
            </w:pPr>
          </w:p>
          <w:p>
            <w:pPr>
              <w:suppressAutoHyphens/>
              <w:jc w:val="center"/>
              <w:rPr>
                <w:rFonts w:eastAsia="Times New Roman"/>
                <w:noProof/>
                <w:szCs w:val="24"/>
              </w:rPr>
            </w:pPr>
          </w:p>
          <w:p>
            <w:pPr>
              <w:suppressAutoHyphens/>
              <w:jc w:val="center"/>
              <w:rPr>
                <w:rFonts w:eastAsia="Times New Roman"/>
                <w:noProof/>
                <w:szCs w:val="24"/>
              </w:rPr>
            </w:pPr>
            <w:r>
              <w:rPr>
                <w:noProof/>
              </w:rPr>
              <w:t>2</w:t>
            </w:r>
          </w:p>
          <w:p>
            <w:pPr>
              <w:suppressAutoHyphens/>
              <w:jc w:val="center"/>
              <w:rPr>
                <w:rFonts w:eastAsia="Times New Roman"/>
                <w:noProof/>
                <w:szCs w:val="24"/>
              </w:rPr>
            </w:pPr>
            <w:r>
              <w:rPr>
                <w:noProof/>
              </w:rPr>
              <w:t>3</w:t>
            </w:r>
          </w:p>
          <w:p>
            <w:pPr>
              <w:suppressAutoHyphens/>
              <w:jc w:val="center"/>
              <w:rPr>
                <w:rFonts w:eastAsia="Times New Roman"/>
                <w:noProof/>
                <w:szCs w:val="24"/>
              </w:rPr>
            </w:pPr>
            <w:r>
              <w:rPr>
                <w:noProof/>
              </w:rPr>
              <w:t>4</w:t>
            </w:r>
          </w:p>
          <w:p>
            <w:pPr>
              <w:suppressAutoHyphens/>
              <w:jc w:val="center"/>
              <w:rPr>
                <w:rFonts w:eastAsia="Times New Roman"/>
                <w:noProof/>
                <w:szCs w:val="24"/>
              </w:rPr>
            </w:pPr>
            <w:r>
              <w:rPr>
                <w:noProof/>
              </w:rPr>
              <w:t>5</w:t>
            </w:r>
          </w:p>
          <w:p>
            <w:pPr>
              <w:suppressAutoHyphens/>
              <w:jc w:val="center"/>
              <w:rPr>
                <w:rFonts w:eastAsia="Times New Roman"/>
                <w:noProof/>
                <w:szCs w:val="24"/>
              </w:rPr>
            </w:pPr>
            <w:r>
              <w:rPr>
                <w:noProof/>
              </w:rPr>
              <w:t>6</w:t>
            </w:r>
          </w:p>
          <w:p>
            <w:pPr>
              <w:suppressAutoHyphens/>
              <w:jc w:val="center"/>
              <w:rPr>
                <w:rFonts w:eastAsia="Times New Roman"/>
                <w:noProof/>
                <w:szCs w:val="24"/>
              </w:rPr>
            </w:pPr>
            <w:r>
              <w:rPr>
                <w:noProof/>
              </w:rPr>
              <w:t>7</w:t>
            </w:r>
          </w:p>
          <w:p>
            <w:pPr>
              <w:suppressAutoHyphens/>
              <w:jc w:val="center"/>
              <w:rPr>
                <w:rFonts w:eastAsia="Times New Roman"/>
                <w:noProof/>
                <w:szCs w:val="24"/>
              </w:rPr>
            </w:pPr>
            <w:r>
              <w:rPr>
                <w:noProof/>
              </w:rPr>
              <w:t>8</w:t>
            </w:r>
          </w:p>
          <w:p>
            <w:pPr>
              <w:suppressAutoHyphens/>
              <w:jc w:val="center"/>
              <w:rPr>
                <w:rFonts w:eastAsia="Times New Roman"/>
                <w:noProof/>
                <w:szCs w:val="24"/>
              </w:rPr>
            </w:pPr>
            <w:r>
              <w:rPr>
                <w:noProof/>
              </w:rPr>
              <w:t>9</w:t>
            </w:r>
          </w:p>
          <w:p>
            <w:pPr>
              <w:suppressAutoHyphens/>
              <w:jc w:val="center"/>
              <w:rPr>
                <w:rFonts w:eastAsia="Times New Roman"/>
                <w:noProof/>
                <w:szCs w:val="24"/>
              </w:rPr>
            </w:pPr>
            <w:r>
              <w:rPr>
                <w:noProof/>
              </w:rPr>
              <w:t>10</w:t>
            </w:r>
          </w:p>
          <w:p>
            <w:pPr>
              <w:suppressAutoHyphens/>
              <w:jc w:val="center"/>
              <w:rPr>
                <w:rFonts w:eastAsia="Times New Roman"/>
                <w:noProof/>
                <w:szCs w:val="24"/>
              </w:rPr>
            </w:pPr>
            <w:r>
              <w:rPr>
                <w:noProof/>
              </w:rPr>
              <w:t>11</w:t>
            </w:r>
          </w:p>
          <w:p>
            <w:pPr>
              <w:suppressAutoHyphens/>
              <w:jc w:val="center"/>
              <w:rPr>
                <w:rFonts w:eastAsia="Times New Roman"/>
                <w:noProof/>
                <w:szCs w:val="24"/>
              </w:rPr>
            </w:pPr>
            <w:r>
              <w:rPr>
                <w:noProof/>
              </w:rPr>
              <w:t>12</w:t>
            </w:r>
          </w:p>
          <w:p>
            <w:pPr>
              <w:suppressAutoHyphens/>
              <w:jc w:val="center"/>
              <w:rPr>
                <w:rFonts w:eastAsia="Times New Roman"/>
                <w:noProof/>
                <w:szCs w:val="24"/>
              </w:rPr>
            </w:pPr>
            <w:r>
              <w:rPr>
                <w:noProof/>
              </w:rPr>
              <w:t>13</w:t>
            </w:r>
          </w:p>
          <w:p>
            <w:pPr>
              <w:suppressAutoHyphens/>
              <w:jc w:val="center"/>
              <w:rPr>
                <w:rFonts w:eastAsia="Times New Roman"/>
                <w:noProof/>
                <w:szCs w:val="24"/>
              </w:rPr>
            </w:pPr>
            <w:r>
              <w:rPr>
                <w:noProof/>
              </w:rPr>
              <w:t>14</w:t>
            </w:r>
          </w:p>
          <w:p>
            <w:pPr>
              <w:suppressAutoHyphens/>
              <w:jc w:val="center"/>
              <w:rPr>
                <w:rFonts w:eastAsia="Times New Roman"/>
                <w:noProof/>
                <w:szCs w:val="24"/>
              </w:rPr>
            </w:pPr>
            <w:r>
              <w:rPr>
                <w:noProof/>
              </w:rPr>
              <w:t>15</w:t>
            </w:r>
          </w:p>
          <w:p>
            <w:pPr>
              <w:suppressAutoHyphens/>
              <w:jc w:val="center"/>
              <w:rPr>
                <w:rFonts w:eastAsia="Times New Roman"/>
                <w:noProof/>
                <w:szCs w:val="24"/>
              </w:rPr>
            </w:pPr>
            <w:r>
              <w:rPr>
                <w:noProof/>
              </w:rPr>
              <w:t>15a</w:t>
            </w:r>
          </w:p>
          <w:p>
            <w:pPr>
              <w:suppressAutoHyphens/>
              <w:jc w:val="center"/>
              <w:rPr>
                <w:rFonts w:eastAsia="Times New Roman"/>
                <w:noProof/>
                <w:szCs w:val="24"/>
              </w:rPr>
            </w:pPr>
            <w:r>
              <w:rPr>
                <w:noProof/>
              </w:rPr>
              <w:t>15b</w:t>
            </w:r>
          </w:p>
          <w:p>
            <w:pPr>
              <w:suppressAutoHyphens/>
              <w:jc w:val="center"/>
              <w:rPr>
                <w:rFonts w:eastAsia="Times New Roman"/>
                <w:noProof/>
                <w:szCs w:val="24"/>
              </w:rPr>
            </w:pPr>
            <w:r>
              <w:rPr>
                <w:noProof/>
              </w:rPr>
              <w:t>16</w:t>
            </w:r>
          </w:p>
          <w:p>
            <w:pPr>
              <w:suppressAutoHyphens/>
              <w:jc w:val="center"/>
              <w:rPr>
                <w:rFonts w:eastAsia="Times New Roman"/>
                <w:noProof/>
                <w:szCs w:val="24"/>
              </w:rPr>
            </w:pPr>
            <w:r>
              <w:rPr>
                <w:noProof/>
              </w:rPr>
              <w:t>17</w:t>
            </w:r>
          </w:p>
          <w:p>
            <w:pPr>
              <w:suppressAutoHyphens/>
              <w:jc w:val="center"/>
              <w:rPr>
                <w:rFonts w:eastAsia="Times New Roman"/>
                <w:noProof/>
                <w:szCs w:val="24"/>
              </w:rPr>
            </w:pPr>
            <w:r>
              <w:rPr>
                <w:noProof/>
              </w:rPr>
              <w:t>17a</w:t>
            </w:r>
          </w:p>
          <w:p>
            <w:pPr>
              <w:suppressAutoHyphens/>
              <w:jc w:val="center"/>
              <w:rPr>
                <w:rFonts w:eastAsia="Times New Roman"/>
                <w:noProof/>
                <w:szCs w:val="24"/>
              </w:rPr>
            </w:pPr>
            <w:r>
              <w:rPr>
                <w:noProof/>
              </w:rPr>
              <w:t>17b</w:t>
            </w:r>
          </w:p>
          <w:p>
            <w:pPr>
              <w:suppressAutoHyphens/>
              <w:jc w:val="center"/>
              <w:rPr>
                <w:rFonts w:eastAsia="Times New Roman"/>
                <w:noProof/>
                <w:szCs w:val="24"/>
              </w:rPr>
            </w:pPr>
            <w:r>
              <w:rPr>
                <w:noProof/>
              </w:rPr>
              <w:t>18</w:t>
            </w:r>
          </w:p>
          <w:p>
            <w:pPr>
              <w:suppressAutoHyphens/>
              <w:jc w:val="center"/>
              <w:rPr>
                <w:rFonts w:eastAsia="Times New Roman"/>
                <w:noProof/>
                <w:szCs w:val="24"/>
              </w:rPr>
            </w:pPr>
            <w:r>
              <w:rPr>
                <w:noProof/>
              </w:rPr>
              <w:t>19</w:t>
            </w:r>
          </w:p>
          <w:p>
            <w:pPr>
              <w:suppressAutoHyphens/>
              <w:jc w:val="center"/>
              <w:rPr>
                <w:rFonts w:eastAsia="Times New Roman"/>
                <w:noProof/>
                <w:szCs w:val="24"/>
              </w:rPr>
            </w:pPr>
            <w:r>
              <w:rPr>
                <w:noProof/>
              </w:rPr>
              <w:t>20</w:t>
            </w:r>
          </w:p>
          <w:p>
            <w:pPr>
              <w:suppressAutoHyphens/>
              <w:jc w:val="center"/>
              <w:rPr>
                <w:rFonts w:eastAsia="Times New Roman"/>
                <w:noProof/>
                <w:szCs w:val="24"/>
              </w:rPr>
            </w:pPr>
            <w:r>
              <w:rPr>
                <w:noProof/>
              </w:rPr>
              <w:t>21</w:t>
            </w:r>
          </w:p>
          <w:p>
            <w:pPr>
              <w:suppressAutoHyphens/>
              <w:jc w:val="center"/>
              <w:rPr>
                <w:rFonts w:eastAsia="Times New Roman"/>
                <w:noProof/>
                <w:szCs w:val="24"/>
              </w:rPr>
            </w:pPr>
            <w:r>
              <w:rPr>
                <w:noProof/>
              </w:rPr>
              <w:t>22</w:t>
            </w:r>
          </w:p>
          <w:p>
            <w:pPr>
              <w:suppressAutoHyphens/>
              <w:jc w:val="center"/>
              <w:rPr>
                <w:rFonts w:eastAsia="Times New Roman"/>
                <w:noProof/>
                <w:szCs w:val="24"/>
              </w:rPr>
            </w:pPr>
            <w:r>
              <w:rPr>
                <w:noProof/>
              </w:rPr>
              <w:t>23</w:t>
            </w:r>
          </w:p>
          <w:p>
            <w:pPr>
              <w:suppressAutoHyphens/>
              <w:jc w:val="center"/>
              <w:rPr>
                <w:rFonts w:eastAsia="Times New Roman"/>
                <w:noProof/>
                <w:szCs w:val="24"/>
              </w:rPr>
            </w:pPr>
            <w:r>
              <w:rPr>
                <w:noProof/>
              </w:rPr>
              <w:t>24</w:t>
            </w:r>
          </w:p>
          <w:p>
            <w:pPr>
              <w:suppressAutoHyphens/>
              <w:jc w:val="center"/>
              <w:rPr>
                <w:rFonts w:eastAsia="Times New Roman"/>
                <w:noProof/>
                <w:szCs w:val="24"/>
              </w:rPr>
            </w:pPr>
            <w:r>
              <w:rPr>
                <w:noProof/>
              </w:rPr>
              <w:t>25</w:t>
            </w:r>
          </w:p>
          <w:p>
            <w:pPr>
              <w:suppressAutoHyphens/>
              <w:jc w:val="center"/>
              <w:rPr>
                <w:rFonts w:eastAsia="Times New Roman"/>
                <w:noProof/>
                <w:szCs w:val="24"/>
              </w:rPr>
            </w:pPr>
            <w:r>
              <w:rPr>
                <w:noProof/>
              </w:rPr>
              <w:t>26</w:t>
            </w:r>
          </w:p>
          <w:p>
            <w:pPr>
              <w:suppressAutoHyphens/>
              <w:jc w:val="center"/>
              <w:rPr>
                <w:rFonts w:eastAsia="Times New Roman"/>
                <w:noProof/>
                <w:szCs w:val="24"/>
              </w:rPr>
            </w:pPr>
            <w:r>
              <w:rPr>
                <w:noProof/>
              </w:rPr>
              <w:t>27</w:t>
            </w:r>
          </w:p>
          <w:p>
            <w:pPr>
              <w:suppressAutoHyphens/>
              <w:jc w:val="center"/>
              <w:rPr>
                <w:rFonts w:eastAsia="Times New Roman"/>
                <w:noProof/>
                <w:szCs w:val="24"/>
              </w:rPr>
            </w:pPr>
            <w:r>
              <w:rPr>
                <w:noProof/>
              </w:rPr>
              <w:t>28</w:t>
            </w:r>
          </w:p>
          <w:p>
            <w:pPr>
              <w:suppressAutoHyphens/>
              <w:jc w:val="center"/>
              <w:rPr>
                <w:rFonts w:eastAsia="Times New Roman"/>
                <w:noProof/>
                <w:szCs w:val="24"/>
              </w:rPr>
            </w:pPr>
            <w:r>
              <w:rPr>
                <w:noProof/>
              </w:rPr>
              <w:t>29</w:t>
            </w:r>
          </w:p>
          <w:p>
            <w:pPr>
              <w:suppressAutoHyphens/>
              <w:jc w:val="center"/>
              <w:rPr>
                <w:rFonts w:eastAsia="Times New Roman"/>
                <w:noProof/>
                <w:szCs w:val="24"/>
              </w:rPr>
            </w:pPr>
            <w:r>
              <w:rPr>
                <w:noProof/>
              </w:rPr>
              <w:t>30</w:t>
            </w:r>
          </w:p>
          <w:p>
            <w:pPr>
              <w:suppressAutoHyphens/>
              <w:jc w:val="center"/>
              <w:rPr>
                <w:rFonts w:eastAsia="Times New Roman"/>
                <w:noProof/>
                <w:szCs w:val="24"/>
              </w:rPr>
            </w:pPr>
            <w:r>
              <w:rPr>
                <w:noProof/>
              </w:rPr>
              <w:t>31</w:t>
            </w:r>
          </w:p>
          <w:p>
            <w:pPr>
              <w:suppressAutoHyphens/>
              <w:jc w:val="center"/>
              <w:rPr>
                <w:rFonts w:eastAsia="Times New Roman"/>
                <w:noProof/>
                <w:szCs w:val="24"/>
              </w:rPr>
            </w:pPr>
            <w:r>
              <w:rPr>
                <w:noProof/>
              </w:rPr>
              <w:t>32</w:t>
            </w:r>
          </w:p>
          <w:p>
            <w:pPr>
              <w:suppressAutoHyphens/>
              <w:jc w:val="center"/>
              <w:rPr>
                <w:rFonts w:eastAsia="Times New Roman"/>
                <w:noProof/>
                <w:szCs w:val="24"/>
              </w:rPr>
            </w:pPr>
            <w:r>
              <w:rPr>
                <w:noProof/>
              </w:rPr>
              <w:t xml:space="preserve">33 </w:t>
            </w:r>
          </w:p>
          <w:p>
            <w:pPr>
              <w:suppressAutoHyphens/>
              <w:jc w:val="center"/>
              <w:rPr>
                <w:rFonts w:eastAsia="Times New Roman"/>
                <w:noProof/>
                <w:szCs w:val="24"/>
              </w:rPr>
            </w:pPr>
          </w:p>
          <w:p>
            <w:pPr>
              <w:suppressAutoHyphens/>
              <w:jc w:val="center"/>
              <w:rPr>
                <w:rFonts w:eastAsia="Times New Roman"/>
                <w:noProof/>
                <w:szCs w:val="24"/>
              </w:rPr>
            </w:pPr>
            <w:r>
              <w:rPr>
                <w:noProof/>
              </w:rPr>
              <w:t>34a</w:t>
            </w:r>
          </w:p>
          <w:p>
            <w:pPr>
              <w:suppressAutoHyphens/>
              <w:jc w:val="center"/>
              <w:rPr>
                <w:rFonts w:eastAsia="Times New Roman"/>
                <w:noProof/>
                <w:szCs w:val="24"/>
              </w:rPr>
            </w:pPr>
            <w:r>
              <w:rPr>
                <w:noProof/>
              </w:rPr>
              <w:t>34b</w:t>
            </w:r>
          </w:p>
          <w:p>
            <w:pPr>
              <w:suppressAutoHyphens/>
              <w:jc w:val="center"/>
              <w:rPr>
                <w:rFonts w:eastAsia="Times New Roman"/>
                <w:noProof/>
                <w:szCs w:val="24"/>
              </w:rPr>
            </w:pPr>
            <w:r>
              <w:rPr>
                <w:noProof/>
              </w:rPr>
              <w:t>35</w:t>
            </w:r>
          </w:p>
          <w:p>
            <w:pPr>
              <w:suppressAutoHyphens/>
              <w:jc w:val="center"/>
              <w:rPr>
                <w:rFonts w:eastAsia="Times New Roman"/>
                <w:noProof/>
                <w:szCs w:val="24"/>
              </w:rPr>
            </w:pPr>
            <w:r>
              <w:rPr>
                <w:noProof/>
              </w:rPr>
              <w:t>36</w:t>
            </w:r>
          </w:p>
          <w:p>
            <w:pPr>
              <w:suppressAutoHyphens/>
              <w:jc w:val="center"/>
              <w:rPr>
                <w:rFonts w:eastAsia="Times New Roman"/>
                <w:noProof/>
                <w:szCs w:val="24"/>
              </w:rPr>
            </w:pPr>
            <w:r>
              <w:rPr>
                <w:noProof/>
              </w:rPr>
              <w:t>37</w:t>
            </w:r>
          </w:p>
          <w:p>
            <w:pPr>
              <w:suppressAutoHyphens/>
              <w:jc w:val="center"/>
              <w:rPr>
                <w:rFonts w:eastAsia="Times New Roman"/>
                <w:noProof/>
                <w:szCs w:val="24"/>
              </w:rPr>
            </w:pPr>
            <w:r>
              <w:rPr>
                <w:noProof/>
              </w:rPr>
              <w:t>38</w:t>
            </w:r>
          </w:p>
          <w:p>
            <w:pPr>
              <w:suppressAutoHyphens/>
              <w:jc w:val="center"/>
              <w:rPr>
                <w:rFonts w:eastAsia="Times New Roman"/>
                <w:noProof/>
                <w:szCs w:val="24"/>
              </w:rPr>
            </w:pPr>
            <w:r>
              <w:rPr>
                <w:noProof/>
              </w:rPr>
              <w:t>39</w:t>
            </w:r>
          </w:p>
          <w:p>
            <w:pPr>
              <w:suppressAutoHyphens/>
              <w:jc w:val="center"/>
              <w:rPr>
                <w:rFonts w:eastAsia="Times New Roman"/>
                <w:noProof/>
                <w:szCs w:val="24"/>
              </w:rPr>
            </w:pPr>
            <w:r>
              <w:rPr>
                <w:noProof/>
              </w:rPr>
              <w:t>40</w:t>
            </w:r>
          </w:p>
          <w:p>
            <w:pPr>
              <w:suppressAutoHyphens/>
              <w:jc w:val="center"/>
              <w:rPr>
                <w:rFonts w:eastAsia="Times New Roman"/>
                <w:noProof/>
                <w:szCs w:val="24"/>
              </w:rPr>
            </w:pPr>
            <w:r>
              <w:rPr>
                <w:noProof/>
              </w:rPr>
              <w:t>41</w:t>
            </w:r>
          </w:p>
          <w:p>
            <w:pPr>
              <w:suppressAutoHyphens/>
              <w:jc w:val="center"/>
              <w:rPr>
                <w:rFonts w:eastAsia="Times New Roman"/>
                <w:noProof/>
                <w:szCs w:val="24"/>
              </w:rPr>
            </w:pPr>
            <w:r>
              <w:rPr>
                <w:noProof/>
              </w:rPr>
              <w:t>42</w:t>
            </w:r>
          </w:p>
          <w:p>
            <w:pPr>
              <w:suppressAutoHyphens/>
              <w:jc w:val="center"/>
              <w:rPr>
                <w:rFonts w:eastAsia="Times New Roman"/>
                <w:noProof/>
                <w:szCs w:val="24"/>
              </w:rPr>
            </w:pPr>
            <w:r>
              <w:rPr>
                <w:noProof/>
              </w:rPr>
              <w:t>43</w:t>
            </w:r>
          </w:p>
          <w:p>
            <w:pPr>
              <w:suppressAutoHyphens/>
              <w:jc w:val="center"/>
              <w:rPr>
                <w:rFonts w:eastAsia="Times New Roman"/>
                <w:noProof/>
                <w:szCs w:val="24"/>
              </w:rPr>
            </w:pPr>
            <w:r>
              <w:rPr>
                <w:noProof/>
              </w:rPr>
              <w:t>44</w:t>
            </w:r>
          </w:p>
          <w:p>
            <w:pPr>
              <w:suppressAutoHyphens/>
              <w:jc w:val="center"/>
              <w:rPr>
                <w:rFonts w:eastAsia="Times New Roman"/>
                <w:noProof/>
                <w:szCs w:val="24"/>
              </w:rPr>
            </w:pPr>
            <w:r>
              <w:rPr>
                <w:noProof/>
              </w:rPr>
              <w:t>45</w:t>
            </w:r>
          </w:p>
          <w:p>
            <w:pPr>
              <w:suppressAutoHyphens/>
              <w:jc w:val="center"/>
              <w:rPr>
                <w:rFonts w:eastAsia="Times New Roman"/>
                <w:noProof/>
                <w:szCs w:val="24"/>
              </w:rPr>
            </w:pPr>
            <w:r>
              <w:rPr>
                <w:noProof/>
              </w:rPr>
              <w:t>46</w:t>
            </w:r>
          </w:p>
          <w:p>
            <w:pPr>
              <w:suppressAutoHyphens/>
              <w:jc w:val="center"/>
              <w:rPr>
                <w:rFonts w:eastAsia="Times New Roman"/>
                <w:noProof/>
                <w:szCs w:val="24"/>
              </w:rPr>
            </w:pPr>
            <w:r>
              <w:rPr>
                <w:noProof/>
              </w:rPr>
              <w:t>47</w:t>
            </w:r>
          </w:p>
          <w:p>
            <w:pPr>
              <w:suppressAutoHyphens/>
              <w:jc w:val="center"/>
              <w:rPr>
                <w:rFonts w:eastAsia="Times New Roman"/>
                <w:noProof/>
                <w:szCs w:val="24"/>
              </w:rPr>
            </w:pPr>
            <w:r>
              <w:rPr>
                <w:noProof/>
              </w:rPr>
              <w:t>48</w:t>
            </w:r>
          </w:p>
          <w:p>
            <w:pPr>
              <w:suppressAutoHyphens/>
              <w:jc w:val="center"/>
              <w:rPr>
                <w:rFonts w:eastAsia="Times New Roman"/>
                <w:noProof/>
                <w:szCs w:val="24"/>
              </w:rPr>
            </w:pPr>
            <w:r>
              <w:rPr>
                <w:noProof/>
              </w:rPr>
              <w:t>49</w:t>
            </w:r>
          </w:p>
          <w:p>
            <w:pPr>
              <w:suppressAutoHyphens/>
              <w:jc w:val="center"/>
              <w:rPr>
                <w:rFonts w:eastAsia="Times New Roman"/>
                <w:noProof/>
                <w:szCs w:val="24"/>
              </w:rPr>
            </w:pPr>
            <w:r>
              <w:rPr>
                <w:noProof/>
              </w:rPr>
              <w:t>50</w:t>
            </w:r>
          </w:p>
          <w:p>
            <w:pPr>
              <w:suppressAutoHyphens/>
              <w:jc w:val="center"/>
              <w:rPr>
                <w:rFonts w:eastAsia="Times New Roman"/>
                <w:noProof/>
                <w:szCs w:val="24"/>
              </w:rPr>
            </w:pPr>
            <w:r>
              <w:rPr>
                <w:noProof/>
              </w:rPr>
              <w:t>51</w:t>
            </w:r>
          </w:p>
          <w:p>
            <w:pPr>
              <w:suppressAutoHyphens/>
              <w:jc w:val="center"/>
              <w:rPr>
                <w:rFonts w:eastAsia="Times New Roman"/>
                <w:noProof/>
                <w:szCs w:val="24"/>
              </w:rPr>
            </w:pPr>
            <w:r>
              <w:rPr>
                <w:noProof/>
              </w:rPr>
              <w:t>52</w:t>
            </w:r>
          </w:p>
          <w:p>
            <w:pPr>
              <w:suppressAutoHyphens/>
              <w:jc w:val="center"/>
              <w:rPr>
                <w:rFonts w:eastAsia="Times New Roman"/>
                <w:noProof/>
                <w:szCs w:val="24"/>
              </w:rPr>
            </w:pPr>
            <w:r>
              <w:rPr>
                <w:noProof/>
              </w:rPr>
              <w:t>53</w:t>
            </w:r>
          </w:p>
          <w:p>
            <w:pPr>
              <w:suppressAutoHyphens/>
              <w:jc w:val="center"/>
              <w:rPr>
                <w:rFonts w:eastAsia="Times New Roman"/>
                <w:noProof/>
                <w:szCs w:val="24"/>
              </w:rPr>
            </w:pPr>
            <w:r>
              <w:rPr>
                <w:noProof/>
              </w:rPr>
              <w:t>54</w:t>
            </w:r>
          </w:p>
          <w:p>
            <w:pPr>
              <w:suppressAutoHyphens/>
              <w:jc w:val="center"/>
              <w:rPr>
                <w:rFonts w:eastAsia="Times New Roman"/>
                <w:noProof/>
                <w:szCs w:val="24"/>
              </w:rPr>
            </w:pPr>
            <w:r>
              <w:rPr>
                <w:noProof/>
              </w:rPr>
              <w:t>55</w:t>
            </w:r>
          </w:p>
          <w:p>
            <w:pPr>
              <w:suppressAutoHyphens/>
              <w:jc w:val="center"/>
              <w:rPr>
                <w:rFonts w:eastAsia="Times New Roman"/>
                <w:noProof/>
                <w:szCs w:val="24"/>
              </w:rPr>
            </w:pPr>
            <w:r>
              <w:rPr>
                <w:noProof/>
              </w:rPr>
              <w:t>56</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pPr>
              <w:suppressAutoHyphens/>
              <w:snapToGrid w:val="0"/>
              <w:jc w:val="center"/>
              <w:rPr>
                <w:rFonts w:eastAsia="Times New Roman"/>
                <w:noProof/>
                <w:szCs w:val="24"/>
              </w:rPr>
            </w:pPr>
            <w:r>
              <w:rPr>
                <w:noProof/>
              </w:rPr>
              <w:t>1 až 8</w:t>
            </w:r>
          </w:p>
          <w:p>
            <w:pPr>
              <w:suppressAutoHyphens/>
              <w:jc w:val="center"/>
              <w:rPr>
                <w:rFonts w:eastAsia="Times New Roman"/>
                <w:noProof/>
                <w:szCs w:val="24"/>
              </w:rPr>
            </w:pPr>
            <w:r>
              <w:rPr>
                <w:noProof/>
              </w:rPr>
              <w:t>kromě prostředního pododdílu:</w:t>
            </w:r>
          </w:p>
          <w:p>
            <w:pPr>
              <w:suppressAutoHyphens/>
              <w:jc w:val="center"/>
              <w:rPr>
                <w:rFonts w:eastAsia="Times New Roman"/>
                <w:noProof/>
                <w:szCs w:val="24"/>
              </w:rPr>
            </w:pPr>
            <w:r>
              <w:rPr>
                <w:noProof/>
              </w:rPr>
              <w:t>1 až 3</w:t>
            </w:r>
          </w:p>
          <w:p>
            <w:pPr>
              <w:suppressAutoHyphens/>
              <w:jc w:val="center"/>
              <w:rPr>
                <w:rFonts w:eastAsia="Times New Roman"/>
                <w:noProof/>
                <w:szCs w:val="24"/>
              </w:rPr>
            </w:pPr>
            <w:r>
              <w:rPr>
                <w:noProof/>
              </w:rPr>
              <w:t>1 až 5</w:t>
            </w:r>
            <w:r>
              <w:rPr>
                <w:rStyle w:val="FootnoteReference"/>
                <w:noProof/>
              </w:rPr>
              <w:footnoteReference w:id="3"/>
            </w:r>
          </w:p>
          <w:p>
            <w:pPr>
              <w:suppressAutoHyphens/>
              <w:jc w:val="center"/>
              <w:rPr>
                <w:rFonts w:eastAsia="Times New Roman"/>
                <w:noProof/>
                <w:szCs w:val="24"/>
              </w:rPr>
            </w:pPr>
            <w:r>
              <w:rPr>
                <w:noProof/>
              </w:rPr>
              <w:t>1 až 8</w:t>
            </w:r>
          </w:p>
          <w:p>
            <w:pPr>
              <w:suppressAutoHyphens/>
              <w:jc w:val="center"/>
              <w:rPr>
                <w:rFonts w:eastAsia="Times New Roman"/>
                <w:noProof/>
                <w:szCs w:val="24"/>
              </w:rPr>
            </w:pPr>
            <w:r>
              <w:rPr>
                <w:noProof/>
              </w:rPr>
              <w:t>1 až 8</w:t>
            </w:r>
          </w:p>
          <w:p>
            <w:pPr>
              <w:suppressAutoHyphens/>
              <w:jc w:val="center"/>
              <w:rPr>
                <w:rFonts w:eastAsia="Times New Roman"/>
                <w:noProof/>
                <w:szCs w:val="24"/>
              </w:rPr>
            </w:pPr>
            <w:r>
              <w:rPr>
                <w:noProof/>
              </w:rPr>
              <w:t>1 až 8</w:t>
            </w:r>
          </w:p>
          <w:p>
            <w:pPr>
              <w:suppressAutoHyphens/>
              <w:jc w:val="center"/>
              <w:rPr>
                <w:rFonts w:eastAsia="Times New Roman"/>
                <w:noProof/>
                <w:szCs w:val="24"/>
              </w:rPr>
            </w:pPr>
            <w:r>
              <w:rPr>
                <w:noProof/>
              </w:rPr>
              <w:t>1 až 8</w:t>
            </w:r>
          </w:p>
          <w:p>
            <w:pPr>
              <w:suppressAutoHyphens/>
              <w:jc w:val="center"/>
              <w:rPr>
                <w:rFonts w:eastAsia="Times New Roman"/>
                <w:noProof/>
                <w:szCs w:val="24"/>
              </w:rPr>
            </w:pPr>
            <w:r>
              <w:rPr>
                <w:noProof/>
              </w:rPr>
              <w:t>1 až 3</w:t>
            </w:r>
          </w:p>
          <w:p>
            <w:pPr>
              <w:suppressAutoHyphens/>
              <w:jc w:val="center"/>
              <w:rPr>
                <w:rFonts w:eastAsia="Times New Roman"/>
                <w:noProof/>
                <w:szCs w:val="24"/>
                <w:vertAlign w:val="superscript"/>
              </w:rPr>
            </w:pPr>
            <w:r>
              <w:rPr>
                <w:noProof/>
              </w:rPr>
              <w:t>1 až 5</w:t>
            </w:r>
            <w:r>
              <w:rPr>
                <w:noProof/>
                <w:vertAlign w:val="superscript"/>
              </w:rPr>
              <w:t>14</w:t>
            </w:r>
          </w:p>
          <w:p>
            <w:pPr>
              <w:suppressAutoHyphens/>
              <w:jc w:val="center"/>
              <w:rPr>
                <w:rFonts w:eastAsia="Times New Roman"/>
                <w:noProof/>
                <w:szCs w:val="24"/>
              </w:rPr>
            </w:pPr>
            <w:r>
              <w:rPr>
                <w:noProof/>
              </w:rPr>
              <w:t>1 až 3</w:t>
            </w:r>
          </w:p>
          <w:p>
            <w:pPr>
              <w:suppressAutoHyphens/>
              <w:jc w:val="center"/>
              <w:rPr>
                <w:rFonts w:eastAsia="Times New Roman"/>
                <w:noProof/>
                <w:szCs w:val="24"/>
              </w:rPr>
            </w:pPr>
            <w:r>
              <w:rPr>
                <w:noProof/>
              </w:rPr>
              <w:t>1 až 3</w:t>
            </w:r>
          </w:p>
          <w:p>
            <w:pPr>
              <w:suppressAutoHyphens/>
              <w:jc w:val="center"/>
              <w:rPr>
                <w:rFonts w:eastAsia="Times New Roman"/>
                <w:noProof/>
                <w:szCs w:val="24"/>
              </w:rPr>
            </w:pPr>
            <w:r>
              <w:rPr>
                <w:noProof/>
              </w:rPr>
              <w:t>1 až 3</w:t>
            </w:r>
          </w:p>
          <w:p>
            <w:pPr>
              <w:suppressAutoHyphens/>
              <w:jc w:val="center"/>
              <w:rPr>
                <w:rFonts w:ascii="Symbol" w:eastAsia="Times New Roman" w:hAnsi="Symbol"/>
                <w:noProof/>
                <w:szCs w:val="24"/>
                <w:lang w:eastAsia="ar-SA"/>
              </w:rPr>
            </w:pPr>
            <w:r>
              <w:rPr>
                <w:rFonts w:ascii="Symbol" w:eastAsia="Times New Roman" w:hAnsi="Symbol"/>
                <w:noProof/>
                <w:szCs w:val="24"/>
                <w:lang w:eastAsia="ar-SA"/>
              </w:rPr>
              <w:t></w:t>
            </w:r>
          </w:p>
          <w:p>
            <w:pPr>
              <w:suppressAutoHyphens/>
              <w:jc w:val="center"/>
              <w:rPr>
                <w:rFonts w:eastAsia="Times New Roman"/>
                <w:noProof/>
                <w:szCs w:val="24"/>
              </w:rPr>
            </w:pPr>
            <w:r>
              <w:rPr>
                <w:noProof/>
              </w:rPr>
              <w:t>1 až 3</w:t>
            </w:r>
          </w:p>
          <w:p>
            <w:pPr>
              <w:suppressAutoHyphens/>
              <w:jc w:val="center"/>
              <w:rPr>
                <w:rFonts w:eastAsia="Times New Roman"/>
                <w:noProof/>
                <w:szCs w:val="24"/>
              </w:rPr>
            </w:pPr>
            <w:r>
              <w:rPr>
                <w:noProof/>
              </w:rPr>
              <w:t>1 až 4</w:t>
            </w:r>
          </w:p>
          <w:p>
            <w:pPr>
              <w:suppressAutoHyphens/>
              <w:jc w:val="center"/>
              <w:rPr>
                <w:rFonts w:eastAsia="Times New Roman"/>
                <w:noProof/>
                <w:szCs w:val="24"/>
              </w:rPr>
            </w:pPr>
            <w:r>
              <w:rPr>
                <w:noProof/>
              </w:rPr>
              <w:t>1 až 8</w:t>
            </w:r>
          </w:p>
          <w:p>
            <w:pPr>
              <w:suppressAutoHyphens/>
              <w:jc w:val="center"/>
              <w:rPr>
                <w:rFonts w:eastAsia="Times New Roman"/>
                <w:noProof/>
                <w:szCs w:val="24"/>
              </w:rPr>
            </w:pPr>
            <w:r>
              <w:rPr>
                <w:noProof/>
              </w:rPr>
              <w:t>1 až 3</w:t>
            </w:r>
          </w:p>
          <w:p>
            <w:pPr>
              <w:suppressAutoHyphens/>
              <w:jc w:val="center"/>
              <w:rPr>
                <w:rFonts w:eastAsia="Times New Roman"/>
                <w:noProof/>
                <w:szCs w:val="24"/>
              </w:rPr>
            </w:pPr>
            <w:r>
              <w:rPr>
                <w:noProof/>
              </w:rPr>
              <w:t>1 až 3</w:t>
            </w:r>
          </w:p>
          <w:p>
            <w:pPr>
              <w:suppressAutoHyphens/>
              <w:jc w:val="center"/>
              <w:rPr>
                <w:rFonts w:eastAsia="Times New Roman"/>
                <w:noProof/>
                <w:szCs w:val="24"/>
              </w:rPr>
            </w:pPr>
            <w:r>
              <w:rPr>
                <w:noProof/>
              </w:rPr>
              <w:t>1, 2, 3, 6, 7 a 8</w:t>
            </w:r>
          </w:p>
          <w:p>
            <w:pPr>
              <w:suppressAutoHyphens/>
              <w:jc w:val="center"/>
              <w:rPr>
                <w:rFonts w:eastAsia="Times New Roman"/>
                <w:noProof/>
                <w:szCs w:val="24"/>
              </w:rPr>
            </w:pPr>
            <w:r>
              <w:rPr>
                <w:noProof/>
              </w:rPr>
              <w:t>1 až 8</w:t>
            </w:r>
          </w:p>
          <w:p>
            <w:pPr>
              <w:suppressAutoHyphens/>
              <w:jc w:val="center"/>
              <w:rPr>
                <w:rFonts w:eastAsia="Times New Roman"/>
                <w:noProof/>
                <w:szCs w:val="24"/>
              </w:rPr>
            </w:pPr>
            <w:r>
              <w:rPr>
                <w:noProof/>
              </w:rPr>
              <w:t>1 až 3</w:t>
            </w:r>
          </w:p>
          <w:p>
            <w:pPr>
              <w:suppressAutoHyphens/>
              <w:jc w:val="center"/>
              <w:rPr>
                <w:rFonts w:eastAsia="Times New Roman"/>
                <w:noProof/>
                <w:szCs w:val="24"/>
              </w:rPr>
            </w:pPr>
            <w:r>
              <w:rPr>
                <w:noProof/>
              </w:rPr>
              <w:t>1 až 3</w:t>
            </w:r>
          </w:p>
          <w:p>
            <w:pPr>
              <w:suppressAutoHyphens/>
              <w:jc w:val="center"/>
              <w:rPr>
                <w:rFonts w:eastAsia="Times New Roman"/>
                <w:noProof/>
                <w:szCs w:val="24"/>
                <w:vertAlign w:val="superscript"/>
              </w:rPr>
            </w:pPr>
            <w:r>
              <w:rPr>
                <w:noProof/>
              </w:rPr>
              <w:t>1 až 5</w:t>
            </w:r>
            <w:r>
              <w:rPr>
                <w:noProof/>
                <w:vertAlign w:val="superscript"/>
              </w:rPr>
              <w:t>14</w:t>
            </w:r>
          </w:p>
          <w:p>
            <w:pPr>
              <w:suppressAutoHyphens/>
              <w:jc w:val="center"/>
              <w:rPr>
                <w:rFonts w:eastAsia="Times New Roman"/>
                <w:noProof/>
                <w:szCs w:val="24"/>
                <w:vertAlign w:val="superscript"/>
              </w:rPr>
            </w:pPr>
            <w:r>
              <w:rPr>
                <w:noProof/>
              </w:rPr>
              <w:t>1 až 5</w:t>
            </w:r>
            <w:r>
              <w:rPr>
                <w:noProof/>
                <w:vertAlign w:val="superscript"/>
              </w:rPr>
              <w:t>14</w:t>
            </w:r>
          </w:p>
          <w:p>
            <w:pPr>
              <w:suppressAutoHyphens/>
              <w:jc w:val="center"/>
              <w:rPr>
                <w:rFonts w:eastAsia="Times New Roman"/>
                <w:noProof/>
                <w:szCs w:val="24"/>
              </w:rPr>
            </w:pPr>
            <w:r>
              <w:rPr>
                <w:noProof/>
              </w:rPr>
              <w:t>1 až 3</w:t>
            </w:r>
          </w:p>
          <w:p>
            <w:pPr>
              <w:suppressAutoHyphens/>
              <w:jc w:val="center"/>
              <w:rPr>
                <w:rFonts w:eastAsia="Times New Roman"/>
                <w:noProof/>
                <w:szCs w:val="24"/>
                <w:vertAlign w:val="superscript"/>
              </w:rPr>
            </w:pPr>
            <w:r>
              <w:rPr>
                <w:noProof/>
              </w:rPr>
              <w:t>1 až 5</w:t>
            </w:r>
            <w:r>
              <w:rPr>
                <w:noProof/>
                <w:vertAlign w:val="superscript"/>
              </w:rPr>
              <w:t>14</w:t>
            </w:r>
          </w:p>
          <w:p>
            <w:pPr>
              <w:suppressAutoHyphens/>
              <w:jc w:val="center"/>
              <w:rPr>
                <w:rFonts w:eastAsia="Times New Roman"/>
                <w:noProof/>
                <w:szCs w:val="24"/>
              </w:rPr>
            </w:pPr>
            <w:r>
              <w:rPr>
                <w:noProof/>
              </w:rPr>
              <w:t>1 až 3</w:t>
            </w:r>
          </w:p>
          <w:p>
            <w:pPr>
              <w:suppressAutoHyphens/>
              <w:jc w:val="center"/>
              <w:rPr>
                <w:rFonts w:eastAsia="Times New Roman"/>
                <w:noProof/>
                <w:szCs w:val="24"/>
              </w:rPr>
            </w:pPr>
            <w:r>
              <w:rPr>
                <w:noProof/>
              </w:rPr>
              <w:t>1 až 3</w:t>
            </w:r>
          </w:p>
          <w:p>
            <w:pPr>
              <w:suppressAutoHyphens/>
              <w:jc w:val="center"/>
              <w:rPr>
                <w:rFonts w:eastAsia="Times New Roman"/>
                <w:noProof/>
                <w:szCs w:val="24"/>
              </w:rPr>
            </w:pPr>
            <w:r>
              <w:rPr>
                <w:noProof/>
              </w:rPr>
              <w:t>1 až 3</w:t>
            </w:r>
          </w:p>
          <w:p>
            <w:pPr>
              <w:suppressAutoHyphens/>
              <w:jc w:val="center"/>
              <w:rPr>
                <w:rFonts w:eastAsia="Times New Roman"/>
                <w:noProof/>
                <w:szCs w:val="24"/>
                <w:vertAlign w:val="superscript"/>
              </w:rPr>
            </w:pPr>
            <w:r>
              <w:rPr>
                <w:noProof/>
              </w:rPr>
              <w:t>1 až 5</w:t>
            </w:r>
            <w:r>
              <w:rPr>
                <w:noProof/>
                <w:vertAlign w:val="superscript"/>
              </w:rPr>
              <w:t>14</w:t>
            </w:r>
          </w:p>
          <w:p>
            <w:pPr>
              <w:suppressAutoHyphens/>
              <w:jc w:val="center"/>
              <w:rPr>
                <w:rFonts w:eastAsia="Times New Roman"/>
                <w:noProof/>
                <w:szCs w:val="24"/>
              </w:rPr>
            </w:pPr>
            <w:r>
              <w:rPr>
                <w:noProof/>
              </w:rPr>
              <w:t>1 až 3</w:t>
            </w:r>
          </w:p>
          <w:p>
            <w:pPr>
              <w:suppressAutoHyphens/>
              <w:jc w:val="center"/>
              <w:rPr>
                <w:rFonts w:eastAsia="Times New Roman"/>
                <w:noProof/>
                <w:szCs w:val="24"/>
                <w:vertAlign w:val="superscript"/>
              </w:rPr>
            </w:pPr>
            <w:r>
              <w:rPr>
                <w:noProof/>
              </w:rPr>
              <w:t>1 až 5</w:t>
            </w:r>
            <w:r>
              <w:rPr>
                <w:noProof/>
                <w:vertAlign w:val="superscript"/>
              </w:rPr>
              <w:t>14</w:t>
            </w:r>
          </w:p>
          <w:p>
            <w:pPr>
              <w:suppressAutoHyphens/>
              <w:jc w:val="center"/>
              <w:rPr>
                <w:rFonts w:eastAsia="Times New Roman"/>
                <w:noProof/>
                <w:szCs w:val="24"/>
              </w:rPr>
            </w:pPr>
            <w:r>
              <w:rPr>
                <w:noProof/>
              </w:rPr>
              <w:t>1 až 3</w:t>
            </w:r>
          </w:p>
          <w:p>
            <w:pPr>
              <w:suppressAutoHyphens/>
              <w:jc w:val="center"/>
              <w:rPr>
                <w:rFonts w:eastAsia="Times New Roman"/>
                <w:noProof/>
                <w:szCs w:val="24"/>
              </w:rPr>
            </w:pPr>
            <w:r>
              <w:rPr>
                <w:noProof/>
              </w:rPr>
              <w:t>1 až 3</w:t>
            </w:r>
          </w:p>
          <w:p>
            <w:pPr>
              <w:suppressAutoHyphens/>
              <w:jc w:val="center"/>
              <w:rPr>
                <w:rFonts w:eastAsia="Times New Roman"/>
                <w:noProof/>
                <w:szCs w:val="24"/>
              </w:rPr>
            </w:pPr>
            <w:r>
              <w:rPr>
                <w:noProof/>
              </w:rPr>
              <w:t>1 až 3</w:t>
            </w:r>
          </w:p>
          <w:p>
            <w:pPr>
              <w:suppressAutoHyphens/>
              <w:jc w:val="center"/>
              <w:rPr>
                <w:rFonts w:eastAsia="Times New Roman"/>
                <w:noProof/>
                <w:szCs w:val="24"/>
              </w:rPr>
            </w:pPr>
            <w:r>
              <w:rPr>
                <w:noProof/>
              </w:rPr>
              <w:t>1 až 8</w:t>
            </w:r>
          </w:p>
          <w:p>
            <w:pPr>
              <w:suppressAutoHyphens/>
              <w:jc w:val="center"/>
              <w:rPr>
                <w:rFonts w:eastAsia="Times New Roman"/>
                <w:noProof/>
                <w:szCs w:val="24"/>
              </w:rPr>
            </w:pPr>
            <w:r>
              <w:rPr>
                <w:noProof/>
              </w:rPr>
              <w:t>1 až 8</w:t>
            </w:r>
          </w:p>
          <w:p>
            <w:pPr>
              <w:suppressAutoHyphens/>
              <w:jc w:val="center"/>
              <w:rPr>
                <w:rFonts w:eastAsia="Times New Roman"/>
                <w:noProof/>
                <w:szCs w:val="24"/>
              </w:rPr>
            </w:pPr>
            <w:r>
              <w:rPr>
                <w:noProof/>
              </w:rPr>
              <w:t>první pododdíl vlevo: 1 až 8</w:t>
            </w:r>
          </w:p>
          <w:p>
            <w:pPr>
              <w:suppressAutoHyphens/>
              <w:jc w:val="center"/>
              <w:rPr>
                <w:rFonts w:eastAsia="Times New Roman"/>
                <w:noProof/>
                <w:szCs w:val="24"/>
              </w:rPr>
            </w:pPr>
            <w:r>
              <w:rPr>
                <w:noProof/>
              </w:rPr>
              <w:t>zbývající část: 1 až 3</w:t>
            </w:r>
          </w:p>
          <w:p>
            <w:pPr>
              <w:suppressAutoHyphens/>
              <w:jc w:val="center"/>
              <w:rPr>
                <w:rFonts w:eastAsia="Times New Roman"/>
                <w:noProof/>
                <w:szCs w:val="24"/>
              </w:rPr>
            </w:pPr>
            <w:r>
              <w:rPr>
                <w:noProof/>
              </w:rPr>
              <w:t>1 až 3</w:t>
            </w:r>
          </w:p>
          <w:p>
            <w:pPr>
              <w:suppressAutoHyphens/>
              <w:jc w:val="center"/>
              <w:rPr>
                <w:rFonts w:eastAsia="Times New Roman"/>
                <w:noProof/>
                <w:szCs w:val="24"/>
              </w:rPr>
            </w:pPr>
            <w:r>
              <w:rPr>
                <w:noProof/>
              </w:rPr>
              <w:t>1 až 3</w:t>
            </w:r>
          </w:p>
          <w:p>
            <w:pPr>
              <w:suppressAutoHyphens/>
              <w:jc w:val="center"/>
              <w:rPr>
                <w:rFonts w:eastAsia="Times New Roman"/>
                <w:noProof/>
                <w:szCs w:val="24"/>
              </w:rPr>
            </w:pPr>
            <w:r>
              <w:rPr>
                <w:noProof/>
              </w:rPr>
              <w:t>1 až 8</w:t>
            </w:r>
          </w:p>
          <w:p>
            <w:pPr>
              <w:suppressAutoHyphens/>
              <w:jc w:val="center"/>
              <w:rPr>
                <w:rFonts w:ascii="Symbol" w:eastAsia="Times New Roman" w:hAnsi="Symbol"/>
                <w:noProof/>
                <w:szCs w:val="24"/>
              </w:rPr>
            </w:pPr>
            <w:r>
              <w:rPr>
                <w:rFonts w:ascii="Symbol" w:eastAsia="Times New Roman" w:hAnsi="Symbol"/>
                <w:noProof/>
                <w:szCs w:val="24"/>
                <w:lang w:eastAsia="ar-SA"/>
              </w:rPr>
              <w:t></w:t>
            </w:r>
          </w:p>
          <w:p>
            <w:pPr>
              <w:suppressAutoHyphens/>
              <w:jc w:val="center"/>
              <w:rPr>
                <w:rFonts w:eastAsia="Times New Roman"/>
                <w:noProof/>
                <w:szCs w:val="24"/>
              </w:rPr>
            </w:pPr>
            <w:r>
              <w:rPr>
                <w:noProof/>
              </w:rPr>
              <w:t>1 až 3</w:t>
            </w:r>
          </w:p>
          <w:p>
            <w:pPr>
              <w:suppressAutoHyphens/>
              <w:jc w:val="center"/>
              <w:rPr>
                <w:rFonts w:eastAsia="Times New Roman"/>
                <w:noProof/>
                <w:szCs w:val="24"/>
              </w:rPr>
            </w:pPr>
            <w:r>
              <w:rPr>
                <w:noProof/>
              </w:rPr>
              <w:t>1 až 8</w:t>
            </w:r>
          </w:p>
          <w:p>
            <w:pPr>
              <w:suppressAutoHyphens/>
              <w:jc w:val="center"/>
              <w:rPr>
                <w:rFonts w:eastAsia="Times New Roman"/>
                <w:noProof/>
                <w:szCs w:val="24"/>
              </w:rPr>
            </w:pPr>
            <w:r>
              <w:rPr>
                <w:noProof/>
              </w:rPr>
              <w:t>1 až 3</w:t>
            </w:r>
          </w:p>
          <w:p>
            <w:pPr>
              <w:suppressAutoHyphens/>
              <w:jc w:val="center"/>
              <w:rPr>
                <w:rFonts w:eastAsia="Times New Roman"/>
                <w:noProof/>
                <w:szCs w:val="24"/>
                <w:vertAlign w:val="superscript"/>
              </w:rPr>
            </w:pPr>
            <w:r>
              <w:rPr>
                <w:noProof/>
              </w:rPr>
              <w:t>1 až 5</w:t>
            </w:r>
            <w:r>
              <w:rPr>
                <w:noProof/>
                <w:vertAlign w:val="superscript"/>
              </w:rPr>
              <w:t>14</w:t>
            </w:r>
          </w:p>
          <w:p>
            <w:pPr>
              <w:suppressAutoHyphens/>
              <w:jc w:val="center"/>
              <w:rPr>
                <w:rFonts w:eastAsia="Times New Roman"/>
                <w:noProof/>
                <w:szCs w:val="24"/>
              </w:rPr>
            </w:pPr>
            <w:r>
              <w:rPr>
                <w:noProof/>
              </w:rPr>
              <w:t>1 až 3</w:t>
            </w:r>
          </w:p>
          <w:p>
            <w:pPr>
              <w:suppressAutoHyphens/>
              <w:jc w:val="center"/>
              <w:rPr>
                <w:rFonts w:ascii="Symbol" w:eastAsia="Times New Roman" w:hAnsi="Symbol"/>
                <w:noProof/>
                <w:szCs w:val="24"/>
              </w:rPr>
            </w:pPr>
            <w:r>
              <w:rPr>
                <w:rFonts w:ascii="Symbol" w:eastAsia="Times New Roman" w:hAnsi="Symbol"/>
                <w:noProof/>
                <w:szCs w:val="24"/>
                <w:lang w:eastAsia="ar-SA"/>
              </w:rPr>
              <w:t></w:t>
            </w:r>
          </w:p>
          <w:p>
            <w:pPr>
              <w:suppressAutoHyphens/>
              <w:jc w:val="center"/>
              <w:rPr>
                <w:rFonts w:ascii="Symbol" w:eastAsia="Times New Roman" w:hAnsi="Symbol"/>
                <w:noProof/>
                <w:szCs w:val="24"/>
              </w:rPr>
            </w:pPr>
            <w:r>
              <w:rPr>
                <w:rFonts w:ascii="Symbol" w:eastAsia="Times New Roman" w:hAnsi="Symbol"/>
                <w:noProof/>
                <w:szCs w:val="24"/>
                <w:lang w:eastAsia="ar-SA"/>
              </w:rPr>
              <w:t></w:t>
            </w:r>
          </w:p>
          <w:p>
            <w:pPr>
              <w:suppressAutoHyphens/>
              <w:jc w:val="center"/>
              <w:rPr>
                <w:rFonts w:eastAsia="Times New Roman"/>
                <w:noProof/>
                <w:szCs w:val="24"/>
                <w:vertAlign w:val="superscript"/>
              </w:rPr>
            </w:pPr>
            <w:r>
              <w:rPr>
                <w:noProof/>
              </w:rPr>
              <w:t>1 až 5</w:t>
            </w:r>
            <w:r>
              <w:rPr>
                <w:noProof/>
                <w:vertAlign w:val="superscript"/>
              </w:rPr>
              <w:t>14</w:t>
            </w:r>
          </w:p>
          <w:p>
            <w:pPr>
              <w:suppressAutoHyphens/>
              <w:jc w:val="center"/>
              <w:rPr>
                <w:rFonts w:ascii="Symbol" w:eastAsia="Times New Roman" w:hAnsi="Symbol"/>
                <w:noProof/>
                <w:szCs w:val="24"/>
              </w:rPr>
            </w:pPr>
            <w:r>
              <w:rPr>
                <w:rFonts w:ascii="Symbol" w:eastAsia="Times New Roman" w:hAnsi="Symbol"/>
                <w:noProof/>
                <w:szCs w:val="24"/>
                <w:lang w:eastAsia="ar-SA"/>
              </w:rPr>
              <w:t></w:t>
            </w:r>
          </w:p>
          <w:p>
            <w:pPr>
              <w:suppressAutoHyphens/>
              <w:jc w:val="center"/>
              <w:rPr>
                <w:rFonts w:eastAsia="Times New Roman"/>
                <w:noProof/>
                <w:szCs w:val="24"/>
              </w:rPr>
            </w:pPr>
            <w:r>
              <w:rPr>
                <w:noProof/>
              </w:rPr>
              <w:t>1 až 3</w:t>
            </w:r>
          </w:p>
          <w:p>
            <w:pPr>
              <w:suppressAutoHyphens/>
              <w:jc w:val="center"/>
              <w:rPr>
                <w:rFonts w:eastAsia="Times New Roman"/>
                <w:noProof/>
                <w:szCs w:val="24"/>
              </w:rPr>
            </w:pPr>
            <w:r>
              <w:rPr>
                <w:noProof/>
              </w:rPr>
              <w:t>1 až 3</w:t>
            </w:r>
          </w:p>
          <w:p>
            <w:pPr>
              <w:suppressAutoHyphens/>
              <w:jc w:val="center"/>
              <w:rPr>
                <w:rFonts w:eastAsia="Times New Roman"/>
                <w:noProof/>
                <w:szCs w:val="24"/>
              </w:rPr>
            </w:pPr>
            <w:r>
              <w:rPr>
                <w:noProof/>
              </w:rPr>
              <w:t>1 až 3</w:t>
            </w:r>
          </w:p>
          <w:p>
            <w:pPr>
              <w:suppressAutoHyphens/>
              <w:jc w:val="center"/>
              <w:rPr>
                <w:rFonts w:eastAsia="Times New Roman"/>
                <w:noProof/>
                <w:szCs w:val="24"/>
              </w:rPr>
            </w:pPr>
            <w:r>
              <w:rPr>
                <w:noProof/>
              </w:rPr>
              <w:t>1 až 3</w:t>
            </w:r>
          </w:p>
          <w:p>
            <w:pPr>
              <w:suppressAutoHyphens/>
              <w:jc w:val="center"/>
              <w:rPr>
                <w:rFonts w:eastAsia="Times New Roman"/>
                <w:noProof/>
                <w:szCs w:val="24"/>
              </w:rPr>
            </w:pPr>
            <w:r>
              <w:rPr>
                <w:noProof/>
              </w:rPr>
              <w:t>1 až 8</w:t>
            </w:r>
          </w:p>
          <w:p>
            <w:pPr>
              <w:suppressAutoHyphens/>
              <w:jc w:val="center"/>
              <w:rPr>
                <w:rFonts w:eastAsia="Times New Roman"/>
                <w:noProof/>
                <w:szCs w:val="24"/>
              </w:rPr>
            </w:pPr>
            <w:r>
              <w:rPr>
                <w:noProof/>
              </w:rPr>
              <w:t>1 až 8</w:t>
            </w:r>
          </w:p>
          <w:p>
            <w:pPr>
              <w:suppressAutoHyphens/>
              <w:jc w:val="center"/>
              <w:rPr>
                <w:rFonts w:eastAsia="Times New Roman"/>
                <w:noProof/>
                <w:szCs w:val="24"/>
              </w:rPr>
            </w:pPr>
            <w:r>
              <w:rPr>
                <w:noProof/>
              </w:rPr>
              <w:t>1 až 8</w:t>
            </w:r>
          </w:p>
          <w:p>
            <w:pPr>
              <w:suppressAutoHyphens/>
              <w:jc w:val="center"/>
              <w:rPr>
                <w:rFonts w:eastAsia="Times New Roman"/>
                <w:noProof/>
                <w:szCs w:val="24"/>
              </w:rPr>
            </w:pPr>
            <w:r>
              <w:rPr>
                <w:noProof/>
              </w:rPr>
              <w:t>1 až 8</w:t>
            </w:r>
          </w:p>
          <w:p>
            <w:pPr>
              <w:suppressAutoHyphens/>
              <w:jc w:val="center"/>
              <w:rPr>
                <w:rFonts w:eastAsia="Times New Roman"/>
                <w:noProof/>
                <w:szCs w:val="24"/>
              </w:rPr>
            </w:pPr>
            <w:r>
              <w:rPr>
                <w:noProof/>
              </w:rPr>
              <w:t>1 až 4</w:t>
            </w:r>
          </w:p>
          <w:p>
            <w:pPr>
              <w:suppressAutoHyphens/>
              <w:jc w:val="center"/>
              <w:rPr>
                <w:rFonts w:ascii="Symbol" w:eastAsia="Times New Roman" w:hAnsi="Symbol"/>
                <w:noProof/>
                <w:szCs w:val="24"/>
                <w:lang w:eastAsia="ar-SA"/>
              </w:rPr>
            </w:pPr>
            <w:r>
              <w:rPr>
                <w:rFonts w:ascii="Symbol" w:eastAsia="Times New Roman" w:hAnsi="Symbol"/>
                <w:noProof/>
                <w:szCs w:val="24"/>
                <w:lang w:eastAsia="ar-SA"/>
              </w:rPr>
              <w:t></w:t>
            </w:r>
          </w:p>
          <w:p>
            <w:pPr>
              <w:suppressAutoHyphens/>
              <w:jc w:val="center"/>
              <w:rPr>
                <w:rFonts w:ascii="Symbol" w:eastAsia="Times New Roman" w:hAnsi="Symbol"/>
                <w:noProof/>
                <w:szCs w:val="24"/>
              </w:rPr>
            </w:pPr>
            <w:r>
              <w:rPr>
                <w:rFonts w:ascii="Symbol" w:eastAsia="Times New Roman" w:hAnsi="Symbol"/>
                <w:noProof/>
                <w:szCs w:val="24"/>
                <w:lang w:eastAsia="ar-SA"/>
              </w:rPr>
              <w:t></w:t>
            </w:r>
          </w:p>
        </w:tc>
      </w:tr>
      <w:tr>
        <w:tc>
          <w:tcPr>
            <w:tcW w:w="9297" w:type="dxa"/>
            <w:gridSpan w:val="2"/>
            <w:tcBorders>
              <w:top w:val="single" w:sz="4" w:space="0" w:color="000000"/>
              <w:left w:val="single" w:sz="4" w:space="0" w:color="000000"/>
              <w:bottom w:val="single" w:sz="4" w:space="0" w:color="000000"/>
              <w:right w:val="single" w:sz="4" w:space="0" w:color="000000"/>
            </w:tcBorders>
            <w:shd w:val="clear" w:color="auto" w:fill="auto"/>
          </w:tcPr>
          <w:p>
            <w:pPr>
              <w:suppressAutoHyphens/>
              <w:snapToGrid w:val="0"/>
              <w:jc w:val="center"/>
              <w:rPr>
                <w:rFonts w:eastAsia="Times New Roman"/>
                <w:noProof/>
                <w:szCs w:val="24"/>
              </w:rPr>
            </w:pPr>
            <w:r>
              <w:rPr>
                <w:noProof/>
              </w:rPr>
              <w:t>II. SPRÁVNÍ KOLONKY</w:t>
            </w:r>
          </w:p>
        </w:tc>
      </w:tr>
      <w:tr>
        <w:tc>
          <w:tcPr>
            <w:tcW w:w="4643" w:type="dxa"/>
            <w:tcBorders>
              <w:top w:val="single" w:sz="4" w:space="0" w:color="000000"/>
              <w:left w:val="single" w:sz="4" w:space="0" w:color="000000"/>
              <w:bottom w:val="single" w:sz="4" w:space="0" w:color="000000"/>
            </w:tcBorders>
            <w:shd w:val="clear" w:color="auto" w:fill="auto"/>
          </w:tcPr>
          <w:p>
            <w:pPr>
              <w:suppressAutoHyphens/>
              <w:snapToGrid w:val="0"/>
              <w:jc w:val="center"/>
              <w:rPr>
                <w:rFonts w:eastAsia="Times New Roman"/>
                <w:noProof/>
                <w:szCs w:val="24"/>
              </w:rPr>
            </w:pPr>
            <w:r>
              <w:rPr>
                <w:noProof/>
              </w:rPr>
              <w:t>A</w:t>
            </w:r>
          </w:p>
          <w:p>
            <w:pPr>
              <w:suppressAutoHyphens/>
              <w:jc w:val="center"/>
              <w:rPr>
                <w:rFonts w:eastAsia="Times New Roman"/>
                <w:noProof/>
                <w:szCs w:val="24"/>
              </w:rPr>
            </w:pPr>
            <w:r>
              <w:rPr>
                <w:noProof/>
              </w:rPr>
              <w:t>B</w:t>
            </w:r>
          </w:p>
          <w:p>
            <w:pPr>
              <w:suppressAutoHyphens/>
              <w:jc w:val="center"/>
              <w:rPr>
                <w:rFonts w:eastAsia="Times New Roman"/>
                <w:noProof/>
                <w:szCs w:val="24"/>
              </w:rPr>
            </w:pPr>
            <w:r>
              <w:rPr>
                <w:noProof/>
              </w:rPr>
              <w:t>C</w:t>
            </w:r>
          </w:p>
          <w:p>
            <w:pPr>
              <w:suppressAutoHyphens/>
              <w:jc w:val="center"/>
              <w:rPr>
                <w:rFonts w:eastAsia="Times New Roman"/>
                <w:noProof/>
                <w:szCs w:val="24"/>
              </w:rPr>
            </w:pPr>
            <w:r>
              <w:rPr>
                <w:noProof/>
              </w:rPr>
              <w:t>D</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pPr>
              <w:suppressAutoHyphens/>
              <w:snapToGrid w:val="0"/>
              <w:jc w:val="center"/>
              <w:rPr>
                <w:rFonts w:eastAsia="Times New Roman"/>
                <w:noProof/>
                <w:szCs w:val="24"/>
              </w:rPr>
            </w:pPr>
            <w:r>
              <w:rPr>
                <w:noProof/>
              </w:rPr>
              <w:t>1 až 4</w:t>
            </w:r>
            <w:r>
              <w:rPr>
                <w:rStyle w:val="FootnoteReference"/>
                <w:noProof/>
              </w:rPr>
              <w:footnoteReference w:id="4"/>
            </w:r>
          </w:p>
          <w:p>
            <w:pPr>
              <w:suppressAutoHyphens/>
              <w:jc w:val="center"/>
              <w:rPr>
                <w:rFonts w:eastAsia="Times New Roman"/>
                <w:noProof/>
                <w:szCs w:val="24"/>
              </w:rPr>
            </w:pPr>
            <w:r>
              <w:rPr>
                <w:noProof/>
              </w:rPr>
              <w:t>1 až 3</w:t>
            </w:r>
          </w:p>
          <w:p>
            <w:pPr>
              <w:suppressAutoHyphens/>
              <w:jc w:val="center"/>
              <w:rPr>
                <w:rFonts w:eastAsia="Times New Roman"/>
                <w:noProof/>
                <w:szCs w:val="24"/>
                <w:vertAlign w:val="superscript"/>
              </w:rPr>
            </w:pPr>
            <w:r>
              <w:rPr>
                <w:noProof/>
              </w:rPr>
              <w:t>1 až 8</w:t>
            </w:r>
            <w:r>
              <w:rPr>
                <w:noProof/>
                <w:vertAlign w:val="superscript"/>
              </w:rPr>
              <w:t>15</w:t>
            </w:r>
          </w:p>
          <w:p>
            <w:pPr>
              <w:suppressAutoHyphens/>
              <w:jc w:val="center"/>
              <w:rPr>
                <w:rFonts w:eastAsia="Times New Roman"/>
                <w:noProof/>
                <w:szCs w:val="24"/>
              </w:rPr>
            </w:pPr>
            <w:r>
              <w:rPr>
                <w:noProof/>
              </w:rPr>
              <w:t>1 až 4</w:t>
            </w:r>
          </w:p>
        </w:tc>
      </w:tr>
    </w:tbl>
    <w:p>
      <w:pPr>
        <w:suppressAutoHyphens/>
        <w:jc w:val="center"/>
        <w:rPr>
          <w:rFonts w:eastAsia="Times New Roman"/>
          <w:b/>
          <w:bCs/>
          <w:noProof/>
          <w:szCs w:val="24"/>
        </w:rPr>
      </w:pPr>
      <w:r>
        <w:rPr>
          <w:b/>
          <w:noProof/>
        </w:rPr>
        <w:t xml:space="preserve"> </w:t>
      </w:r>
    </w:p>
    <w:p>
      <w:pPr>
        <w:suppressAutoHyphens/>
        <w:jc w:val="center"/>
        <w:rPr>
          <w:rFonts w:eastAsia="Times New Roman"/>
          <w:b/>
          <w:noProof/>
          <w:szCs w:val="24"/>
        </w:rPr>
      </w:pPr>
    </w:p>
    <w:p>
      <w:pPr>
        <w:pageBreakBefore/>
        <w:suppressAutoHyphens/>
        <w:jc w:val="center"/>
        <w:rPr>
          <w:rFonts w:eastAsia="Times New Roman"/>
          <w:b/>
          <w:noProof/>
          <w:szCs w:val="24"/>
        </w:rPr>
      </w:pPr>
      <w:r>
        <w:rPr>
          <w:b/>
          <w:noProof/>
        </w:rPr>
        <w:t>PŘÍLOHA B-02</w:t>
      </w:r>
    </w:p>
    <w:p>
      <w:pPr>
        <w:suppressAutoHyphens/>
        <w:autoSpaceDE w:val="0"/>
        <w:jc w:val="center"/>
        <w:rPr>
          <w:rFonts w:eastAsia="Times New Roman"/>
          <w:b/>
          <w:bCs/>
          <w:i/>
          <w:noProof/>
          <w:szCs w:val="24"/>
        </w:rPr>
      </w:pPr>
      <w:r>
        <w:rPr>
          <w:b/>
          <w:caps/>
          <w:noProof/>
        </w:rPr>
        <w:t>Tranzitní doprovodný doklad</w:t>
      </w:r>
      <w:r>
        <w:rPr>
          <w:b/>
          <w:i/>
          <w:noProof/>
        </w:rPr>
        <w:t xml:space="preserve"> </w:t>
      </w:r>
    </w:p>
    <w:p>
      <w:pPr>
        <w:suppressAutoHyphens/>
        <w:jc w:val="center"/>
        <w:rPr>
          <w:rFonts w:eastAsia="Times New Roman"/>
          <w:b/>
          <w:i/>
          <w:noProof/>
          <w:szCs w:val="24"/>
        </w:rPr>
      </w:pPr>
      <w:r>
        <w:rPr>
          <w:b/>
          <w:i/>
          <w:noProof/>
        </w:rPr>
        <w:t>Kapitola I</w:t>
      </w:r>
    </w:p>
    <w:p>
      <w:pPr>
        <w:suppressAutoHyphens/>
        <w:jc w:val="center"/>
        <w:rPr>
          <w:rFonts w:eastAsia="Times New Roman"/>
          <w:b/>
          <w:noProof/>
          <w:szCs w:val="24"/>
        </w:rPr>
      </w:pPr>
      <w:r>
        <w:rPr>
          <w:b/>
          <w:noProof/>
        </w:rPr>
        <w:t>Vzor tranzitního doprovodného dokladu</w:t>
      </w:r>
    </w:p>
    <w:p>
      <w:pPr>
        <w:suppressAutoHyphens/>
        <w:jc w:val="center"/>
        <w:rPr>
          <w:rFonts w:eastAsia="Times New Roman"/>
          <w:noProof/>
          <w:szCs w:val="24"/>
        </w:rPr>
        <w:sectPr>
          <w:pgSz w:w="11906" w:h="16838"/>
          <w:pgMar w:top="1134" w:right="1418" w:bottom="1134" w:left="1418" w:header="720" w:footer="720" w:gutter="0"/>
          <w:cols w:space="720"/>
          <w:docGrid w:linePitch="326"/>
        </w:sectPr>
      </w:pPr>
    </w:p>
    <w:p>
      <w:pPr>
        <w:suppressAutoHyphens/>
        <w:jc w:val="center"/>
        <w:rPr>
          <w:rFonts w:eastAsia="Times New Roman"/>
          <w:noProof/>
          <w:szCs w:val="24"/>
        </w:rPr>
        <w:sectPr>
          <w:pgSz w:w="11906" w:h="16838"/>
          <w:pgMar w:top="1134" w:right="1418" w:bottom="1134" w:left="1418" w:header="720" w:footer="720" w:gutter="0"/>
          <w:cols w:space="720"/>
          <w:docGrid w:linePitch="326"/>
        </w:sectPr>
      </w:pPr>
    </w:p>
    <w:p>
      <w:pPr>
        <w:suppressAutoHyphens/>
        <w:jc w:val="center"/>
        <w:rPr>
          <w:rFonts w:eastAsia="Times New Roman"/>
          <w:noProof/>
          <w:szCs w:val="24"/>
        </w:rPr>
        <w:sectPr>
          <w:pgSz w:w="11906" w:h="16838"/>
          <w:pgMar w:top="1134" w:right="1418" w:bottom="1134" w:left="1418" w:header="720" w:footer="720" w:gutter="0"/>
          <w:cols w:space="720"/>
          <w:docGrid w:linePitch="326"/>
        </w:sectPr>
      </w:pPr>
      <w:r>
        <w:rPr>
          <w:noProof/>
          <w:lang w:val="en-US" w:eastAsia="en-US" w:bidi="ar-SA"/>
        </w:rPr>
        <w:drawing>
          <wp:inline distT="0" distB="0" distL="0" distR="0">
            <wp:extent cx="5759450" cy="8686264"/>
            <wp:effectExtent l="0" t="0" r="0" b="63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59450" cy="8686264"/>
                    </a:xfrm>
                    <a:prstGeom prst="rect">
                      <a:avLst/>
                    </a:prstGeom>
                    <a:noFill/>
                    <a:ln>
                      <a:noFill/>
                    </a:ln>
                  </pic:spPr>
                </pic:pic>
              </a:graphicData>
            </a:graphic>
          </wp:inline>
        </w:drawing>
      </w:r>
    </w:p>
    <w:p>
      <w:pPr>
        <w:suppressAutoHyphens/>
        <w:jc w:val="center"/>
        <w:rPr>
          <w:rFonts w:eastAsia="Times New Roman"/>
          <w:b/>
          <w:i/>
          <w:noProof/>
          <w:szCs w:val="24"/>
        </w:rPr>
      </w:pPr>
    </w:p>
    <w:p>
      <w:pPr>
        <w:suppressAutoHyphens/>
        <w:jc w:val="center"/>
        <w:rPr>
          <w:rFonts w:eastAsia="Times New Roman"/>
          <w:b/>
          <w:i/>
          <w:noProof/>
          <w:szCs w:val="24"/>
        </w:rPr>
      </w:pPr>
      <w:r>
        <w:rPr>
          <w:b/>
          <w:i/>
          <w:noProof/>
        </w:rPr>
        <w:t>Kapitola II</w:t>
      </w:r>
    </w:p>
    <w:p>
      <w:pPr>
        <w:suppressAutoHyphens/>
        <w:jc w:val="center"/>
        <w:rPr>
          <w:rFonts w:eastAsia="Times New Roman"/>
          <w:b/>
          <w:noProof/>
          <w:szCs w:val="24"/>
        </w:rPr>
      </w:pPr>
      <w:r>
        <w:rPr>
          <w:b/>
          <w:noProof/>
        </w:rPr>
        <w:t>Poznámky k tranzitnímu doprovodnému dokladu a jeho náležitosti (údaje)</w:t>
      </w:r>
    </w:p>
    <w:p>
      <w:pPr>
        <w:suppressAutoHyphens/>
        <w:rPr>
          <w:rFonts w:eastAsia="Times New Roman"/>
          <w:noProof/>
          <w:szCs w:val="20"/>
        </w:rPr>
      </w:pPr>
      <w:r>
        <w:rPr>
          <w:noProof/>
        </w:rPr>
        <w:t>Zkratka „PZP“ (plán zachování provozu) používaná v této kapitole odkazuje na situace, na něž se vztahuje havarijní postup definovaný v [prováděcím nařízení (EU) 2015/…, kterým se stanoví prováděcí pravidla k některým ustanovením nařízení (EU) č. 952/2013], které je přijato podle čl. 8 odst. 1 písm. a) kodexu, a popsaný v příloze 72-04 uvedeného nařízení.</w:t>
      </w:r>
    </w:p>
    <w:p>
      <w:pPr>
        <w:suppressAutoHyphens/>
        <w:autoSpaceDE w:val="0"/>
        <w:spacing w:before="0"/>
        <w:rPr>
          <w:rFonts w:eastAsia="Times New Roman"/>
          <w:noProof/>
          <w:szCs w:val="24"/>
        </w:rPr>
      </w:pPr>
      <w:r>
        <w:rPr>
          <w:noProof/>
        </w:rPr>
        <w:t>Papír použitý na tranzitní doprovodný doklad může být zelený.</w:t>
      </w:r>
    </w:p>
    <w:p>
      <w:pPr>
        <w:suppressAutoHyphens/>
        <w:autoSpaceDE w:val="0"/>
        <w:spacing w:before="0"/>
        <w:rPr>
          <w:rFonts w:eastAsia="Times New Roman"/>
          <w:noProof/>
          <w:szCs w:val="24"/>
        </w:rPr>
      </w:pPr>
      <w:r>
        <w:rPr>
          <w:noProof/>
        </w:rPr>
        <w:t>Tranzitní doprovodný doklad se tiskne na základě údajů získaných z tranzitního prohlášení, které bylo případně změněno držitelem režimu tranzitu a/nebo ověřeno celním úřadem odeslání, a které je doplněno o tyto údaje:</w:t>
      </w:r>
    </w:p>
    <w:p>
      <w:pPr>
        <w:keepNext/>
        <w:tabs>
          <w:tab w:val="left" w:pos="850"/>
        </w:tabs>
        <w:suppressAutoHyphens/>
        <w:spacing w:before="360"/>
        <w:outlineLvl w:val="0"/>
        <w:rPr>
          <w:rFonts w:eastAsia="Times New Roman"/>
          <w:smallCaps/>
          <w:noProof/>
          <w:szCs w:val="24"/>
        </w:rPr>
      </w:pPr>
      <w:r>
        <w:rPr>
          <w:noProof/>
        </w:rPr>
        <w:t>1. Kolonka MRN</w:t>
      </w:r>
    </w:p>
    <w:p>
      <w:pPr>
        <w:suppressAutoHyphens/>
        <w:autoSpaceDE w:val="0"/>
        <w:rPr>
          <w:rFonts w:eastAsia="Times New Roman"/>
          <w:noProof/>
          <w:szCs w:val="20"/>
        </w:rPr>
      </w:pPr>
      <w:r>
        <w:rPr>
          <w:noProof/>
        </w:rPr>
        <w:t>MRN se tiskne na první stranu a na všechny seznamy položek s výjimkou případů, kdy jsou tyto formuláře použity v rámci PZP, kdy se MRN nepřiděluje.</w:t>
      </w:r>
    </w:p>
    <w:p>
      <w:pPr>
        <w:suppressAutoHyphens/>
        <w:autoSpaceDE w:val="0"/>
        <w:rPr>
          <w:rFonts w:eastAsia="Times New Roman"/>
          <w:noProof/>
          <w:szCs w:val="24"/>
        </w:rPr>
      </w:pPr>
      <w:r>
        <w:rPr>
          <w:noProof/>
        </w:rPr>
        <w:t>MRN se rovněž tiskne v režimu čárového kódu za použití normy „kód 128“, znakové sady „B“.</w:t>
      </w:r>
    </w:p>
    <w:p>
      <w:pPr>
        <w:suppressAutoHyphens/>
        <w:autoSpaceDE w:val="0"/>
        <w:spacing w:before="0"/>
        <w:rPr>
          <w:rFonts w:eastAsia="Times New Roman"/>
          <w:noProof/>
          <w:szCs w:val="24"/>
        </w:rPr>
      </w:pPr>
      <w:r>
        <w:rPr>
          <w:noProof/>
        </w:rPr>
        <w:t>2. Kolonka Tiskopisy (1/4):</w:t>
      </w:r>
    </w:p>
    <w:p>
      <w:pPr>
        <w:suppressAutoHyphens/>
        <w:autoSpaceDE w:val="0"/>
        <w:spacing w:before="0"/>
        <w:rPr>
          <w:rFonts w:eastAsia="Times New Roman"/>
          <w:noProof/>
          <w:szCs w:val="24"/>
        </w:rPr>
      </w:pPr>
      <w:r>
        <w:rPr>
          <w:noProof/>
        </w:rPr>
        <w:t>— první pododdíl: pořadové číslo stávajícího vytištěného listu,</w:t>
      </w:r>
    </w:p>
    <w:p>
      <w:pPr>
        <w:suppressAutoHyphens/>
        <w:autoSpaceDE w:val="0"/>
        <w:spacing w:before="0"/>
        <w:rPr>
          <w:rFonts w:eastAsia="Times New Roman"/>
          <w:noProof/>
          <w:szCs w:val="24"/>
        </w:rPr>
      </w:pPr>
      <w:r>
        <w:rPr>
          <w:noProof/>
        </w:rPr>
        <w:t>— druhý pododdíl: celkový počet vytištěných listů (včetně seznamu položek),</w:t>
      </w:r>
    </w:p>
    <w:p>
      <w:pPr>
        <w:suppressAutoHyphens/>
        <w:autoSpaceDE w:val="0"/>
        <w:spacing w:before="0"/>
        <w:rPr>
          <w:rFonts w:eastAsia="Times New Roman"/>
          <w:noProof/>
          <w:szCs w:val="24"/>
        </w:rPr>
      </w:pPr>
      <w:r>
        <w:rPr>
          <w:noProof/>
        </w:rPr>
        <w:t>— nepoužije se, jedná-li se pouze o jednu položku.</w:t>
      </w:r>
    </w:p>
    <w:p>
      <w:pPr>
        <w:suppressAutoHyphens/>
        <w:autoSpaceDE w:val="0"/>
        <w:spacing w:before="0"/>
        <w:rPr>
          <w:rFonts w:eastAsia="Times New Roman"/>
          <w:noProof/>
          <w:szCs w:val="24"/>
        </w:rPr>
      </w:pPr>
      <w:r>
        <w:rPr>
          <w:noProof/>
        </w:rPr>
        <w:t>3. V prostoru pod kolonkou Referenční číslo / UCR (2/4):</w:t>
      </w:r>
    </w:p>
    <w:p>
      <w:pPr>
        <w:suppressAutoHyphens/>
        <w:autoSpaceDE w:val="0"/>
        <w:spacing w:before="0"/>
        <w:rPr>
          <w:rFonts w:eastAsia="Times New Roman"/>
          <w:noProof/>
          <w:szCs w:val="24"/>
        </w:rPr>
      </w:pPr>
      <w:r>
        <w:rPr>
          <w:noProof/>
        </w:rPr>
        <w:t>název a adresa celního úřadu, kterému se má zaslat kopie tranzitního doprovodného dokladu v případě použití PZP.</w:t>
      </w:r>
    </w:p>
    <w:p>
      <w:pPr>
        <w:suppressAutoHyphens/>
        <w:autoSpaceDE w:val="0"/>
        <w:spacing w:before="0"/>
        <w:rPr>
          <w:rFonts w:eastAsia="Times New Roman"/>
          <w:noProof/>
          <w:szCs w:val="24"/>
        </w:rPr>
      </w:pPr>
      <w:r>
        <w:rPr>
          <w:noProof/>
        </w:rPr>
        <w:t>4. Kolonka Celní úřad odeslání (C):</w:t>
      </w:r>
    </w:p>
    <w:p>
      <w:pPr>
        <w:suppressAutoHyphens/>
        <w:autoSpaceDE w:val="0"/>
        <w:spacing w:before="0"/>
        <w:rPr>
          <w:rFonts w:eastAsia="Times New Roman"/>
          <w:noProof/>
          <w:szCs w:val="24"/>
        </w:rPr>
      </w:pPr>
      <w:r>
        <w:rPr>
          <w:noProof/>
        </w:rPr>
        <w:t>— název úřadu odeslání,</w:t>
      </w:r>
    </w:p>
    <w:p>
      <w:pPr>
        <w:suppressAutoHyphens/>
        <w:autoSpaceDE w:val="0"/>
        <w:spacing w:before="0"/>
        <w:rPr>
          <w:rFonts w:eastAsia="Times New Roman"/>
          <w:noProof/>
          <w:szCs w:val="24"/>
        </w:rPr>
      </w:pPr>
      <w:r>
        <w:rPr>
          <w:noProof/>
        </w:rPr>
        <w:t>— identifikační číslo úřadu odeslání,</w:t>
      </w:r>
    </w:p>
    <w:p>
      <w:pPr>
        <w:suppressAutoHyphens/>
        <w:autoSpaceDE w:val="0"/>
        <w:spacing w:before="0"/>
        <w:rPr>
          <w:rFonts w:eastAsia="Times New Roman"/>
          <w:noProof/>
          <w:szCs w:val="24"/>
        </w:rPr>
      </w:pPr>
      <w:r>
        <w:rPr>
          <w:noProof/>
        </w:rPr>
        <w:t>— datum přijetí tranzitního prohlášení,</w:t>
      </w:r>
    </w:p>
    <w:p>
      <w:pPr>
        <w:suppressAutoHyphens/>
        <w:autoSpaceDE w:val="0"/>
        <w:spacing w:before="0"/>
        <w:rPr>
          <w:rFonts w:eastAsia="Times New Roman"/>
          <w:noProof/>
          <w:szCs w:val="24"/>
        </w:rPr>
      </w:pPr>
      <w:r>
        <w:rPr>
          <w:noProof/>
        </w:rPr>
        <w:t>— jméno a číslo oprávnění schváleného odesílatele (pokud existuje).</w:t>
      </w:r>
    </w:p>
    <w:p>
      <w:pPr>
        <w:suppressAutoHyphens/>
        <w:autoSpaceDE w:val="0"/>
        <w:spacing w:before="0"/>
        <w:rPr>
          <w:rFonts w:eastAsia="Times New Roman"/>
          <w:noProof/>
          <w:szCs w:val="24"/>
        </w:rPr>
      </w:pPr>
      <w:r>
        <w:rPr>
          <w:noProof/>
        </w:rPr>
        <w:t>5. Kolonka Kontrola celním úřadem odeslání (D):</w:t>
      </w:r>
    </w:p>
    <w:p>
      <w:pPr>
        <w:suppressAutoHyphens/>
        <w:autoSpaceDE w:val="0"/>
        <w:spacing w:before="0"/>
        <w:rPr>
          <w:rFonts w:eastAsia="Times New Roman"/>
          <w:noProof/>
          <w:szCs w:val="24"/>
        </w:rPr>
      </w:pPr>
      <w:r>
        <w:rPr>
          <w:noProof/>
        </w:rPr>
        <w:t>— výsledky kontroly,</w:t>
      </w:r>
    </w:p>
    <w:p>
      <w:pPr>
        <w:suppressAutoHyphens/>
        <w:autoSpaceDE w:val="0"/>
        <w:spacing w:before="0"/>
        <w:rPr>
          <w:rFonts w:eastAsia="Times New Roman"/>
          <w:noProof/>
          <w:szCs w:val="24"/>
        </w:rPr>
      </w:pPr>
      <w:r>
        <w:rPr>
          <w:noProof/>
        </w:rPr>
        <w:t>— přiložené celní závěry nebo symbol „- -“ označující „Osvobození – 99201“,</w:t>
      </w:r>
    </w:p>
    <w:p>
      <w:pPr>
        <w:suppressAutoHyphens/>
        <w:autoSpaceDE w:val="0"/>
        <w:spacing w:before="0"/>
        <w:rPr>
          <w:rFonts w:eastAsia="Times New Roman"/>
          <w:noProof/>
          <w:szCs w:val="24"/>
        </w:rPr>
      </w:pPr>
      <w:r>
        <w:rPr>
          <w:noProof/>
        </w:rPr>
        <w:t>— případně záznam „Závazná trasa“.</w:t>
      </w:r>
    </w:p>
    <w:p>
      <w:pPr>
        <w:suppressAutoHyphens/>
        <w:autoSpaceDE w:val="0"/>
        <w:spacing w:before="0"/>
        <w:rPr>
          <w:rFonts w:eastAsia="Times New Roman"/>
          <w:noProof/>
          <w:szCs w:val="24"/>
        </w:rPr>
      </w:pPr>
      <w:r>
        <w:rPr>
          <w:noProof/>
        </w:rPr>
        <w:t>Nestanoví-li toto nařízení jinak, nejsou v tranzitním doprovodném dokladu přípustné žádné změny, doplňky ani výmazy.</w:t>
      </w:r>
    </w:p>
    <w:p>
      <w:pPr>
        <w:suppressAutoHyphens/>
        <w:autoSpaceDE w:val="0"/>
        <w:spacing w:before="0"/>
        <w:rPr>
          <w:rFonts w:eastAsia="Times New Roman"/>
          <w:noProof/>
          <w:szCs w:val="24"/>
        </w:rPr>
      </w:pPr>
      <w:r>
        <w:rPr>
          <w:noProof/>
        </w:rPr>
        <w:t>6. Formality během přepravy</w:t>
      </w:r>
    </w:p>
    <w:p>
      <w:pPr>
        <w:suppressAutoHyphens/>
        <w:autoSpaceDE w:val="0"/>
        <w:spacing w:before="0"/>
        <w:rPr>
          <w:rFonts w:eastAsia="Times New Roman"/>
          <w:noProof/>
          <w:szCs w:val="24"/>
        </w:rPr>
      </w:pPr>
      <w:r>
        <w:rPr>
          <w:noProof/>
        </w:rPr>
        <w:t>Dokud nový informatizovaný tranzitní systém (NCTS) celním orgánům neumožní zaznamenat tuto informaci přímo do systému, použije se následující postup.</w:t>
      </w:r>
    </w:p>
    <w:p>
      <w:pPr>
        <w:suppressAutoHyphens/>
        <w:autoSpaceDE w:val="0"/>
        <w:spacing w:before="0"/>
        <w:rPr>
          <w:rFonts w:eastAsia="Times New Roman"/>
          <w:noProof/>
          <w:szCs w:val="24"/>
        </w:rPr>
      </w:pPr>
      <w:r>
        <w:rPr>
          <w:noProof/>
        </w:rPr>
        <w:t>Mezi dobou, kdy zboží opustí celní úřad odeslání, a dobou, kdy je dodáno celnímu úřadu určení, může nastat potřeba v tranzitním doprovodném dokladu, který doprovází zboží, vyplnit některé další údaje. Tyto údaje se týkají přepravy a musí je do dokladu doplnit přepravce odpovědný za dopravní prostředek, na kterém je zboží naloženo, a to jakmile odpovídající činnosti proběhnou. Údaje mohou být vyplněny čitelně rukou; v takovém případě se záznam provádí inkoustem a hůlkovým písmem.</w:t>
      </w:r>
    </w:p>
    <w:p>
      <w:pPr>
        <w:suppressAutoHyphens/>
        <w:autoSpaceDE w:val="0"/>
        <w:spacing w:before="0"/>
        <w:rPr>
          <w:rFonts w:eastAsia="Times New Roman"/>
          <w:noProof/>
          <w:szCs w:val="24"/>
        </w:rPr>
      </w:pPr>
      <w:r>
        <w:rPr>
          <w:noProof/>
        </w:rPr>
        <w:t>Je nutno připomenout, že přepravce může přistoupit k překládce teprve poté, kdy obdrží povolení od celních orgánů státu, na jehož území se má překládka uskutečnit.</w:t>
      </w:r>
    </w:p>
    <w:p>
      <w:pPr>
        <w:suppressAutoHyphens/>
        <w:autoSpaceDE w:val="0"/>
        <w:spacing w:before="0"/>
        <w:rPr>
          <w:rFonts w:eastAsia="Times New Roman"/>
          <w:noProof/>
          <w:szCs w:val="24"/>
        </w:rPr>
      </w:pPr>
      <w:r>
        <w:rPr>
          <w:noProof/>
        </w:rPr>
        <w:t>Pokud tyto orgány usoudí, že dotyčná operace tranzitu Unie může pokračovat běžným způsobem, tranzitní doprovodné doklady po podniknutí veškerých nezbytných opatření potvrdí.</w:t>
      </w:r>
    </w:p>
    <w:p>
      <w:pPr>
        <w:suppressAutoHyphens/>
        <w:autoSpaceDE w:val="0"/>
        <w:spacing w:before="0"/>
        <w:rPr>
          <w:rFonts w:eastAsia="Times New Roman"/>
          <w:noProof/>
          <w:szCs w:val="24"/>
        </w:rPr>
      </w:pPr>
      <w:r>
        <w:rPr>
          <w:noProof/>
        </w:rPr>
        <w:t>Celní orgány úřadu tranzitu nebo úřadu určení jsou povinny údaje, které byly doplněny na tranzitní doprovodný doklad, zanést do systému. Tyto údaje může do systému zaznamenat rovněž schválený příjemce.</w:t>
      </w:r>
    </w:p>
    <w:p>
      <w:pPr>
        <w:suppressAutoHyphens/>
        <w:autoSpaceDE w:val="0"/>
        <w:spacing w:before="0"/>
        <w:rPr>
          <w:rFonts w:eastAsia="Times New Roman"/>
          <w:noProof/>
          <w:szCs w:val="24"/>
        </w:rPr>
      </w:pPr>
      <w:r>
        <w:rPr>
          <w:noProof/>
        </w:rPr>
        <w:t>Údaje se týkají následujících kolonek:</w:t>
      </w:r>
    </w:p>
    <w:p>
      <w:pPr>
        <w:suppressAutoHyphens/>
        <w:autoSpaceDE w:val="0"/>
        <w:spacing w:before="0"/>
        <w:rPr>
          <w:rFonts w:eastAsia="Times New Roman"/>
          <w:noProof/>
          <w:szCs w:val="24"/>
        </w:rPr>
      </w:pPr>
      <w:r>
        <w:rPr>
          <w:noProof/>
        </w:rPr>
        <w:t>— Překládka: vyplní se kolonka 7/1.</w:t>
      </w:r>
    </w:p>
    <w:p>
      <w:pPr>
        <w:suppressAutoHyphens/>
        <w:autoSpaceDE w:val="0"/>
        <w:spacing w:before="0"/>
        <w:rPr>
          <w:rFonts w:eastAsia="Times New Roman"/>
          <w:noProof/>
          <w:szCs w:val="24"/>
        </w:rPr>
      </w:pPr>
      <w:r>
        <w:rPr>
          <w:noProof/>
        </w:rPr>
        <w:t>Kolonka Překládky (7/1)</w:t>
      </w:r>
    </w:p>
    <w:p>
      <w:pPr>
        <w:suppressAutoHyphens/>
        <w:autoSpaceDE w:val="0"/>
        <w:spacing w:before="0"/>
        <w:rPr>
          <w:rFonts w:eastAsia="Times New Roman"/>
          <w:noProof/>
          <w:szCs w:val="24"/>
        </w:rPr>
      </w:pPr>
      <w:r>
        <w:rPr>
          <w:noProof/>
        </w:rPr>
        <w:t>Pokud je během dané operace zboží překládáno z jednoho dopravního prostředku na druhý nebo z jednoho kontejneru do druhého, musí přepravce vyplnit první tři řádky této kolonky.</w:t>
      </w:r>
    </w:p>
    <w:p>
      <w:pPr>
        <w:suppressAutoHyphens/>
        <w:autoSpaceDE w:val="0"/>
        <w:spacing w:before="0"/>
        <w:rPr>
          <w:rFonts w:eastAsia="Times New Roman"/>
          <w:noProof/>
          <w:szCs w:val="24"/>
        </w:rPr>
      </w:pPr>
      <w:r>
        <w:rPr>
          <w:noProof/>
        </w:rPr>
        <w:t>Jestliže se však zboží přepravuje v kontejnerech, jež se mají přepravovat silničními vozidly, mohou celní orgány oprávnit držitele režimu tranzitu, aby nevyplňoval kolonku 7/7–7/8, pokud by logistické řešení v místě odjezdu mohlo znemožňovat poskytnutí údajů o identifikaci a státní příslušnosti dopravního prostředku, jež se mají uvádět v okamžiku vydání tranzitního prohlášení, a pokud celní orgány mohou zaručit, že příslušné údaje týkající se dopravního prostředku budou dodatečně uvedeny v kolonce 7/1.</w:t>
      </w:r>
    </w:p>
    <w:p>
      <w:pPr>
        <w:suppressAutoHyphens/>
        <w:autoSpaceDE w:val="0"/>
        <w:spacing w:before="0"/>
        <w:rPr>
          <w:rFonts w:eastAsia="Times New Roman"/>
          <w:noProof/>
          <w:szCs w:val="24"/>
        </w:rPr>
      </w:pPr>
      <w:r>
        <w:rPr>
          <w:noProof/>
        </w:rPr>
        <w:t>— Jiné události: vyplní se kolonka 7/19.</w:t>
      </w:r>
    </w:p>
    <w:p>
      <w:pPr>
        <w:suppressAutoHyphens/>
        <w:autoSpaceDE w:val="0"/>
        <w:spacing w:before="0"/>
        <w:rPr>
          <w:rFonts w:eastAsia="Times New Roman"/>
          <w:noProof/>
          <w:szCs w:val="24"/>
        </w:rPr>
      </w:pPr>
      <w:r>
        <w:rPr>
          <w:noProof/>
        </w:rPr>
        <w:t>Kolonka Jiné události během přepravy (7/19)</w:t>
      </w:r>
    </w:p>
    <w:p>
      <w:pPr>
        <w:suppressAutoHyphens/>
        <w:autoSpaceDE w:val="0"/>
        <w:spacing w:before="0"/>
        <w:rPr>
          <w:rFonts w:eastAsia="Times New Roman"/>
          <w:noProof/>
          <w:szCs w:val="24"/>
        </w:rPr>
      </w:pPr>
      <w:r>
        <w:rPr>
          <w:noProof/>
        </w:rPr>
        <w:t>Kolonka se vyplňuje v souladu se stávajícími povinnostmi pro tranzit.</w:t>
      </w:r>
    </w:p>
    <w:p>
      <w:pPr>
        <w:suppressAutoHyphens/>
        <w:autoSpaceDE w:val="0"/>
        <w:spacing w:before="0"/>
        <w:rPr>
          <w:rFonts w:eastAsia="Times New Roman"/>
          <w:noProof/>
          <w:szCs w:val="24"/>
        </w:rPr>
      </w:pPr>
      <w:r>
        <w:rPr>
          <w:noProof/>
        </w:rPr>
        <w:t>Pokud je zboží nakládáno na návěs a během cesty dochází pouze k výměně tahače (aniž by bylo se zbožím manipulováno nebo bylo zboží překládáno), uvede se dále v této kolonce poznávací značka a státní příslušnost nového tahače. V takovém případě není potvrzení příslušných orgánů nutné.</w:t>
      </w:r>
    </w:p>
    <w:p>
      <w:pPr>
        <w:pageBreakBefore/>
        <w:suppressAutoHyphens/>
        <w:jc w:val="center"/>
        <w:rPr>
          <w:rFonts w:eastAsia="Times New Roman"/>
          <w:b/>
          <w:noProof/>
          <w:szCs w:val="24"/>
        </w:rPr>
      </w:pPr>
      <w:r>
        <w:rPr>
          <w:b/>
          <w:noProof/>
        </w:rPr>
        <w:t>PŘÍLOHA B-03</w:t>
      </w:r>
    </w:p>
    <w:p>
      <w:pPr>
        <w:suppressAutoHyphens/>
        <w:autoSpaceDE w:val="0"/>
        <w:jc w:val="center"/>
        <w:rPr>
          <w:rFonts w:eastAsia="Times New Roman"/>
          <w:b/>
          <w:bCs/>
          <w:caps/>
          <w:noProof/>
          <w:szCs w:val="24"/>
        </w:rPr>
      </w:pPr>
      <w:r>
        <w:rPr>
          <w:b/>
          <w:caps/>
          <w:noProof/>
        </w:rPr>
        <w:t>seznam položek</w:t>
      </w:r>
    </w:p>
    <w:p>
      <w:pPr>
        <w:suppressAutoHyphens/>
        <w:jc w:val="center"/>
        <w:rPr>
          <w:rFonts w:eastAsia="Times New Roman"/>
          <w:b/>
          <w:i/>
          <w:noProof/>
          <w:szCs w:val="24"/>
        </w:rPr>
      </w:pPr>
      <w:r>
        <w:rPr>
          <w:b/>
          <w:i/>
          <w:noProof/>
        </w:rPr>
        <w:t>Kapitola I</w:t>
      </w:r>
    </w:p>
    <w:p>
      <w:pPr>
        <w:suppressAutoHyphens/>
        <w:jc w:val="center"/>
        <w:rPr>
          <w:rFonts w:eastAsia="Times New Roman"/>
          <w:b/>
          <w:noProof/>
          <w:szCs w:val="24"/>
        </w:rPr>
      </w:pPr>
      <w:r>
        <w:rPr>
          <w:b/>
          <w:noProof/>
        </w:rPr>
        <w:t>Vzor seznamu položek</w:t>
      </w:r>
    </w:p>
    <w:p>
      <w:pPr>
        <w:suppressAutoHyphens/>
        <w:jc w:val="center"/>
        <w:rPr>
          <w:rFonts w:eastAsia="Times New Roman"/>
          <w:b/>
          <w:noProof/>
          <w:szCs w:val="24"/>
        </w:rPr>
        <w:sectPr>
          <w:pgSz w:w="11906" w:h="16838"/>
          <w:pgMar w:top="1134" w:right="1418" w:bottom="1134" w:left="1418" w:header="720" w:footer="720" w:gutter="0"/>
          <w:cols w:space="720"/>
          <w:docGrid w:linePitch="326"/>
        </w:sectPr>
      </w:pPr>
    </w:p>
    <w:p>
      <w:pPr>
        <w:suppressAutoHyphens/>
        <w:rPr>
          <w:rFonts w:eastAsia="Times New Roman"/>
          <w:b/>
          <w:bCs/>
          <w:noProof/>
          <w:szCs w:val="24"/>
          <w:u w:val="single"/>
        </w:rPr>
        <w:sectPr>
          <w:pgSz w:w="11906" w:h="16838"/>
          <w:pgMar w:top="1134" w:right="1418" w:bottom="1134" w:left="1418" w:header="720" w:footer="720" w:gutter="0"/>
          <w:cols w:space="720"/>
          <w:docGrid w:linePitch="326"/>
        </w:sectPr>
      </w:pPr>
      <w:r>
        <w:rPr>
          <w:noProof/>
          <w:lang w:val="en-US" w:eastAsia="en-US" w:bidi="ar-SA"/>
        </w:rPr>
        <w:drawing>
          <wp:inline distT="0" distB="0" distL="0" distR="0">
            <wp:extent cx="5759450" cy="8717861"/>
            <wp:effectExtent l="0" t="0" r="0"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59450" cy="8717861"/>
                    </a:xfrm>
                    <a:prstGeom prst="rect">
                      <a:avLst/>
                    </a:prstGeom>
                    <a:noFill/>
                    <a:ln>
                      <a:noFill/>
                    </a:ln>
                  </pic:spPr>
                </pic:pic>
              </a:graphicData>
            </a:graphic>
          </wp:inline>
        </w:drawing>
      </w:r>
    </w:p>
    <w:p>
      <w:pPr>
        <w:pageBreakBefore/>
        <w:suppressAutoHyphens/>
        <w:jc w:val="center"/>
        <w:rPr>
          <w:rFonts w:eastAsia="Times New Roman"/>
          <w:b/>
          <w:i/>
          <w:noProof/>
          <w:szCs w:val="24"/>
        </w:rPr>
      </w:pPr>
      <w:r>
        <w:rPr>
          <w:b/>
          <w:i/>
          <w:noProof/>
        </w:rPr>
        <w:t>Kapitola II</w:t>
      </w:r>
    </w:p>
    <w:p>
      <w:pPr>
        <w:suppressAutoHyphens/>
        <w:jc w:val="center"/>
        <w:rPr>
          <w:rFonts w:eastAsia="Times New Roman"/>
          <w:b/>
          <w:noProof/>
          <w:szCs w:val="24"/>
        </w:rPr>
      </w:pPr>
      <w:r>
        <w:rPr>
          <w:b/>
          <w:noProof/>
        </w:rPr>
        <w:t>Vysvětlivky k seznamu položek a jeho náležitosti (údaje)</w:t>
      </w:r>
    </w:p>
    <w:p>
      <w:pPr>
        <w:suppressAutoHyphens/>
        <w:autoSpaceDE w:val="0"/>
        <w:spacing w:before="0"/>
        <w:rPr>
          <w:rFonts w:eastAsia="Times New Roman"/>
          <w:noProof/>
          <w:szCs w:val="24"/>
        </w:rPr>
      </w:pPr>
    </w:p>
    <w:p>
      <w:pPr>
        <w:suppressAutoHyphens/>
        <w:autoSpaceDE w:val="0"/>
        <w:spacing w:before="0"/>
        <w:rPr>
          <w:rFonts w:eastAsia="Times New Roman"/>
          <w:noProof/>
          <w:szCs w:val="24"/>
        </w:rPr>
      </w:pPr>
    </w:p>
    <w:p>
      <w:pPr>
        <w:suppressAutoHyphens/>
        <w:autoSpaceDE w:val="0"/>
        <w:spacing w:before="0"/>
        <w:rPr>
          <w:rFonts w:eastAsia="Times New Roman"/>
          <w:noProof/>
          <w:szCs w:val="24"/>
        </w:rPr>
      </w:pPr>
    </w:p>
    <w:p>
      <w:pPr>
        <w:suppressAutoHyphens/>
        <w:autoSpaceDE w:val="0"/>
        <w:spacing w:before="0"/>
        <w:rPr>
          <w:rFonts w:eastAsia="Times New Roman"/>
          <w:noProof/>
          <w:szCs w:val="24"/>
        </w:rPr>
      </w:pPr>
    </w:p>
    <w:p>
      <w:pPr>
        <w:suppressAutoHyphens/>
        <w:autoSpaceDE w:val="0"/>
        <w:spacing w:before="0"/>
        <w:rPr>
          <w:rFonts w:eastAsia="Times New Roman"/>
          <w:noProof/>
          <w:szCs w:val="24"/>
        </w:rPr>
      </w:pPr>
    </w:p>
    <w:p>
      <w:pPr>
        <w:suppressAutoHyphens/>
        <w:autoSpaceDE w:val="0"/>
        <w:spacing w:before="0"/>
        <w:rPr>
          <w:rFonts w:eastAsia="Times New Roman"/>
          <w:noProof/>
          <w:szCs w:val="24"/>
        </w:rPr>
      </w:pPr>
      <w:r>
        <w:rPr>
          <w:noProof/>
        </w:rPr>
        <w:t>Zkratka „PZP“ (plán zachování provozu) používaná v této kapitole odkazuje na situace, na něž se vztahuje havarijní postup definovaný v [prováděcím nařízení (EU) 2015/…, kterým se stanoví prováděcí pravidla k některým ustanovením nařízení (EU) č. 952/2013], které je přijato podle čl. 8 odst. 1 písm. a) kodexu, a popsaný v příloze 72-04 uvedeného nařízení. Tranzitní/bezpečnostní seznam položek obsahuje údaje týkající se jednotlivých položek zboží na celním prohlášení.</w:t>
      </w:r>
    </w:p>
    <w:p>
      <w:pPr>
        <w:suppressAutoHyphens/>
        <w:autoSpaceDE w:val="0"/>
        <w:rPr>
          <w:rFonts w:eastAsia="Times New Roman"/>
          <w:noProof/>
          <w:szCs w:val="24"/>
        </w:rPr>
      </w:pPr>
      <w:r>
        <w:rPr>
          <w:noProof/>
        </w:rPr>
        <w:t>Jednotlivé kolonky seznamu položek lze vertikálně zvětšovat. Údaje se tisknou v souladu s ustanoveními vysvětlivek v příloze B a podle následujících pokynů, případně s využitím kódů:</w:t>
      </w:r>
    </w:p>
    <w:p>
      <w:pPr>
        <w:pStyle w:val="Point0number"/>
        <w:numPr>
          <w:ilvl w:val="0"/>
          <w:numId w:val="37"/>
        </w:numPr>
        <w:rPr>
          <w:noProof/>
        </w:rPr>
      </w:pPr>
      <w:r>
        <w:rPr>
          <w:noProof/>
        </w:rPr>
        <w:t>Kolonka MRN – podle definice v příloze B-04. MRN se tiskne na první stranu a na všechny seznamy položek s výjimkou případů, kdy jsou tyto formuláře použity v rámci PZP, kdy se MRN nepřiděluje.</w:t>
      </w:r>
    </w:p>
    <w:p>
      <w:pPr>
        <w:pStyle w:val="Point0number"/>
        <w:rPr>
          <w:noProof/>
        </w:rPr>
      </w:pPr>
      <w:r>
        <w:rPr>
          <w:noProof/>
        </w:rPr>
        <w:t>V jednotlivých kolonkách na úrovni položky zboží se vytisknou tyto údaje:</w:t>
      </w:r>
    </w:p>
    <w:p>
      <w:pPr>
        <w:pStyle w:val="Point1letter"/>
        <w:rPr>
          <w:rStyle w:val="NumPar1Char"/>
          <w:noProof/>
        </w:rPr>
      </w:pPr>
      <w:r>
        <w:rPr>
          <w:rStyle w:val="NumPar1Char"/>
          <w:noProof/>
        </w:rPr>
        <w:t>kolonka Druh prh. (1/3) – jestliže je status zboží v celém prohlášení jednotný, tato kolonka se nevyplňuje; v případě smíšené zásilky se vytiskne skutečný status T1, T2 nebo T2F;</w:t>
      </w:r>
    </w:p>
    <w:p>
      <w:pPr>
        <w:pStyle w:val="Point1letter"/>
        <w:rPr>
          <w:rStyle w:val="NumPar1Char"/>
          <w:noProof/>
        </w:rPr>
      </w:pPr>
      <w:r>
        <w:rPr>
          <w:rStyle w:val="NumPar1Char"/>
          <w:noProof/>
        </w:rPr>
        <w:t>kolonka Tiskopisy (1/4):</w:t>
      </w:r>
    </w:p>
    <w:p>
      <w:pPr>
        <w:pStyle w:val="ListDash1"/>
        <w:rPr>
          <w:rStyle w:val="NumPar1Char"/>
          <w:noProof/>
        </w:rPr>
      </w:pPr>
      <w:r>
        <w:rPr>
          <w:rStyle w:val="NumPar1Char"/>
          <w:noProof/>
        </w:rPr>
        <w:t>první pododdíl: pořadové číslo vytištěného listu,</w:t>
      </w:r>
    </w:p>
    <w:p>
      <w:pPr>
        <w:pStyle w:val="ListDash1"/>
        <w:rPr>
          <w:rStyle w:val="NumPar1Char"/>
          <w:noProof/>
        </w:rPr>
      </w:pPr>
      <w:r>
        <w:rPr>
          <w:rStyle w:val="NumPar1Char"/>
          <w:noProof/>
        </w:rPr>
        <w:t>druhý pododdíl: celkový počet vytištěných listů (tranzitního/bezpečnostního seznamu položek);</w:t>
      </w:r>
    </w:p>
    <w:p>
      <w:pPr>
        <w:pStyle w:val="Point1letter"/>
        <w:rPr>
          <w:rStyle w:val="NumPar1Char"/>
          <w:noProof/>
        </w:rPr>
      </w:pPr>
      <w:r>
        <w:rPr>
          <w:rStyle w:val="NumPar1Char"/>
          <w:noProof/>
        </w:rPr>
        <w:t>kolonka Č. pol. (1/6) – pořadové číslo dotyčné položky;</w:t>
      </w:r>
    </w:p>
    <w:p>
      <w:pPr>
        <w:pStyle w:val="Point1letter"/>
        <w:rPr>
          <w:rStyle w:val="NumPar1Char"/>
          <w:noProof/>
        </w:rPr>
      </w:pPr>
      <w:r>
        <w:rPr>
          <w:rStyle w:val="NumPar1Char"/>
          <w:noProof/>
        </w:rPr>
        <w:t>kolonka Kód ZPP (4/2) – kód způsobu platby přepravného.</w:t>
      </w:r>
    </w:p>
    <w:p>
      <w:pPr>
        <w:suppressAutoHyphens/>
        <w:rPr>
          <w:rFonts w:eastAsia="Times New Roman"/>
          <w:b/>
          <w:noProof/>
          <w:szCs w:val="24"/>
        </w:rPr>
      </w:pPr>
    </w:p>
    <w:p>
      <w:pPr>
        <w:pageBreakBefore/>
        <w:suppressAutoHyphens/>
        <w:jc w:val="center"/>
        <w:rPr>
          <w:rFonts w:eastAsia="Times New Roman"/>
          <w:b/>
          <w:bCs/>
          <w:noProof/>
          <w:szCs w:val="24"/>
          <w:u w:val="single"/>
        </w:rPr>
      </w:pPr>
      <w:r>
        <w:rPr>
          <w:b/>
          <w:noProof/>
          <w:u w:val="single"/>
        </w:rPr>
        <w:t>PŘÍLOHA B-04</w:t>
      </w:r>
    </w:p>
    <w:p>
      <w:pPr>
        <w:suppressAutoHyphens/>
        <w:jc w:val="center"/>
        <w:rPr>
          <w:rFonts w:eastAsia="Times New Roman"/>
          <w:b/>
          <w:noProof/>
          <w:szCs w:val="24"/>
        </w:rPr>
      </w:pPr>
      <w:r>
        <w:rPr>
          <w:b/>
          <w:noProof/>
        </w:rPr>
        <w:t>Tranzitní/bezpečnostní doprovodný doklad (TBDD)</w:t>
      </w:r>
    </w:p>
    <w:p>
      <w:pPr>
        <w:suppressAutoHyphens/>
        <w:jc w:val="center"/>
        <w:rPr>
          <w:rFonts w:eastAsia="Times New Roman"/>
          <w:b/>
          <w:noProof/>
          <w:szCs w:val="24"/>
        </w:rPr>
      </w:pPr>
      <w:r>
        <w:rPr>
          <w:b/>
          <w:noProof/>
        </w:rPr>
        <w:t>Hlava I</w:t>
      </w:r>
    </w:p>
    <w:p>
      <w:pPr>
        <w:suppressAutoHyphens/>
        <w:jc w:val="center"/>
        <w:rPr>
          <w:rFonts w:eastAsia="Times New Roman"/>
          <w:b/>
          <w:noProof/>
          <w:szCs w:val="24"/>
        </w:rPr>
      </w:pPr>
      <w:r>
        <w:rPr>
          <w:b/>
          <w:noProof/>
        </w:rPr>
        <w:t>Vzor tranzitního/bezpečnostního doprovodného dokladu</w:t>
      </w:r>
    </w:p>
    <w:p>
      <w:pPr>
        <w:suppressAutoHyphens/>
        <w:jc w:val="center"/>
        <w:rPr>
          <w:rFonts w:eastAsia="Times New Roman"/>
          <w:b/>
          <w:noProof/>
          <w:szCs w:val="24"/>
        </w:rPr>
      </w:pPr>
    </w:p>
    <w:p>
      <w:pPr>
        <w:suppressAutoHyphens/>
        <w:jc w:val="center"/>
        <w:rPr>
          <w:rFonts w:eastAsia="Times New Roman"/>
          <w:b/>
          <w:noProof/>
          <w:szCs w:val="24"/>
        </w:rPr>
        <w:sectPr>
          <w:pgSz w:w="11906" w:h="16838"/>
          <w:pgMar w:top="1134" w:right="1418" w:bottom="1134" w:left="1418" w:header="720" w:footer="720" w:gutter="0"/>
          <w:cols w:space="720"/>
          <w:docGrid w:linePitch="326"/>
        </w:sectPr>
      </w:pPr>
    </w:p>
    <w:p>
      <w:pPr>
        <w:suppressAutoHyphens/>
        <w:jc w:val="center"/>
        <w:rPr>
          <w:rFonts w:eastAsia="Times New Roman"/>
          <w:noProof/>
          <w:szCs w:val="24"/>
        </w:rPr>
        <w:sectPr>
          <w:pgSz w:w="11906" w:h="16838"/>
          <w:pgMar w:top="1134" w:right="1418" w:bottom="1134" w:left="1418" w:header="720" w:footer="720" w:gutter="0"/>
          <w:cols w:space="720"/>
          <w:docGrid w:linePitch="326"/>
        </w:sectPr>
      </w:pPr>
      <w:r>
        <w:rPr>
          <w:noProof/>
          <w:lang w:val="en-US" w:eastAsia="en-US" w:bidi="ar-SA"/>
        </w:rPr>
        <w:drawing>
          <wp:inline distT="0" distB="0" distL="0" distR="0">
            <wp:extent cx="5759450" cy="8686264"/>
            <wp:effectExtent l="0" t="0" r="0" b="63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59450" cy="8686264"/>
                    </a:xfrm>
                    <a:prstGeom prst="rect">
                      <a:avLst/>
                    </a:prstGeom>
                    <a:noFill/>
                    <a:ln>
                      <a:noFill/>
                    </a:ln>
                  </pic:spPr>
                </pic:pic>
              </a:graphicData>
            </a:graphic>
          </wp:inline>
        </w:drawing>
      </w:r>
    </w:p>
    <w:p>
      <w:pPr>
        <w:pageBreakBefore/>
        <w:suppressAutoHyphens/>
        <w:jc w:val="center"/>
        <w:rPr>
          <w:rFonts w:eastAsia="Times New Roman"/>
          <w:b/>
          <w:noProof/>
          <w:szCs w:val="24"/>
        </w:rPr>
      </w:pPr>
      <w:r>
        <w:rPr>
          <w:b/>
          <w:noProof/>
        </w:rPr>
        <w:t>Hlava II</w:t>
      </w:r>
    </w:p>
    <w:p>
      <w:pPr>
        <w:suppressAutoHyphens/>
        <w:jc w:val="center"/>
        <w:rPr>
          <w:rFonts w:eastAsia="Times New Roman"/>
          <w:b/>
          <w:noProof/>
          <w:szCs w:val="24"/>
        </w:rPr>
      </w:pPr>
      <w:r>
        <w:rPr>
          <w:b/>
          <w:noProof/>
        </w:rPr>
        <w:t xml:space="preserve">Poznámky k tranzitnímu/bezpečnostnímu doprovodnému dokladu a jeho údaje </w:t>
      </w:r>
    </w:p>
    <w:p>
      <w:pPr>
        <w:suppressAutoHyphens/>
        <w:rPr>
          <w:rFonts w:eastAsia="Times New Roman"/>
          <w:noProof/>
          <w:szCs w:val="20"/>
        </w:rPr>
      </w:pPr>
      <w:r>
        <w:rPr>
          <w:noProof/>
        </w:rPr>
        <w:t>Zkratka „PZP“ (plán zachování provozu) používaná v této kapitole odkazuje na situace, na něž se vztahuje havarijní postup definovaný v [prováděcím nařízení (EU) 2015/…, kterým se stanoví prováděcí pravidla k některým ustanovením nařízení (EU) č. 952/2013], které je přijato podle čl. 8 odst. 1 písm. a) kodexu, a popsaný v příloze 72-04 uvedeného nařízení. Tranzitní/bezpečnostní doprovodný doklad obsahuje údaje platné pro celé prohlášení.</w:t>
      </w:r>
    </w:p>
    <w:p>
      <w:pPr>
        <w:suppressAutoHyphens/>
        <w:autoSpaceDE w:val="0"/>
        <w:spacing w:before="0"/>
        <w:rPr>
          <w:rFonts w:eastAsia="Times New Roman"/>
          <w:noProof/>
          <w:szCs w:val="20"/>
        </w:rPr>
      </w:pPr>
      <w:r>
        <w:rPr>
          <w:noProof/>
        </w:rPr>
        <w:t>Informace uvedené v tranzitním/bezpečnostním doprovodném dokladu jsou založeny na údajích získaných z tranzitního prohlášení; v případě potřeby tyto informace změní držitel režimu tranzitu a/nebo ověří celní úřad odeslání.</w:t>
      </w:r>
    </w:p>
    <w:p>
      <w:pPr>
        <w:suppressAutoHyphens/>
        <w:autoSpaceDE w:val="0"/>
        <w:rPr>
          <w:rFonts w:eastAsia="Times New Roman"/>
          <w:noProof/>
          <w:szCs w:val="24"/>
        </w:rPr>
      </w:pPr>
      <w:r>
        <w:rPr>
          <w:noProof/>
        </w:rPr>
        <w:t>Údaje se tisknou v souladu s ustanoveními vysvětlivek v příloze B a podle následujících pokynů:</w:t>
      </w:r>
    </w:p>
    <w:p>
      <w:pPr>
        <w:pStyle w:val="Point0number"/>
        <w:numPr>
          <w:ilvl w:val="0"/>
          <w:numId w:val="37"/>
        </w:numPr>
        <w:rPr>
          <w:noProof/>
        </w:rPr>
      </w:pPr>
      <w:r>
        <w:rPr>
          <w:noProof/>
        </w:rPr>
        <w:t>Kolonka MRN</w:t>
      </w:r>
    </w:p>
    <w:p>
      <w:pPr>
        <w:suppressAutoHyphens/>
        <w:autoSpaceDE w:val="0"/>
        <w:rPr>
          <w:rFonts w:eastAsia="Times New Roman"/>
          <w:noProof/>
          <w:szCs w:val="20"/>
        </w:rPr>
      </w:pPr>
      <w:r>
        <w:rPr>
          <w:noProof/>
        </w:rPr>
        <w:t>MRN se tiskne na první stranu a na všechny seznamy položek s výjimkou případů, kdy jsou tyto formuláře použity v rámci PZP, kdy se MRN nepřiděluje.</w:t>
      </w:r>
    </w:p>
    <w:p>
      <w:pPr>
        <w:suppressAutoHyphens/>
        <w:autoSpaceDE w:val="0"/>
        <w:rPr>
          <w:rFonts w:eastAsia="Times New Roman"/>
          <w:noProof/>
          <w:szCs w:val="24"/>
        </w:rPr>
      </w:pPr>
      <w:r>
        <w:rPr>
          <w:noProof/>
        </w:rPr>
        <w:t>MRN se rovněž tiskne v režimu čárového kódu za použití normy „kód 128“, znakové sady „B“.</w:t>
      </w:r>
    </w:p>
    <w:p>
      <w:pPr>
        <w:pStyle w:val="Point0number"/>
        <w:rPr>
          <w:noProof/>
        </w:rPr>
      </w:pPr>
      <w:r>
        <w:rPr>
          <w:noProof/>
        </w:rPr>
        <w:t xml:space="preserve">Kolonka Bezp. prohl.: </w:t>
      </w:r>
    </w:p>
    <w:p>
      <w:pPr>
        <w:suppressAutoHyphens/>
        <w:rPr>
          <w:rFonts w:eastAsia="Times New Roman"/>
          <w:noProof/>
          <w:szCs w:val="24"/>
        </w:rPr>
      </w:pPr>
      <w:r>
        <w:rPr>
          <w:noProof/>
        </w:rPr>
        <w:t>Obsahuje-li tranzitní/bezpečnostní doprovodný doklad rovněž bezpečnostní informace, uveďte kód „S“. Pokud tento doklad bezpečnostní informace neobsahuje, kolonka zůstává prázdná.</w:t>
      </w:r>
    </w:p>
    <w:p>
      <w:pPr>
        <w:pStyle w:val="Point0number"/>
        <w:rPr>
          <w:noProof/>
        </w:rPr>
      </w:pPr>
      <w:r>
        <w:rPr>
          <w:noProof/>
        </w:rPr>
        <w:t>Kolonka Tiskopisy (1/4):</w:t>
      </w:r>
    </w:p>
    <w:p>
      <w:pPr>
        <w:suppressAutoHyphens/>
        <w:autoSpaceDE w:val="0"/>
        <w:spacing w:before="0" w:after="0"/>
        <w:rPr>
          <w:rFonts w:eastAsia="Times New Roman"/>
          <w:noProof/>
          <w:szCs w:val="24"/>
        </w:rPr>
      </w:pPr>
      <w:r>
        <w:rPr>
          <w:noProof/>
        </w:rPr>
        <w:t>první pododdíl: pořadové číslo stávajícího vytištěného listu,</w:t>
      </w:r>
    </w:p>
    <w:p>
      <w:pPr>
        <w:suppressAutoHyphens/>
        <w:autoSpaceDE w:val="0"/>
        <w:spacing w:before="0" w:after="0"/>
        <w:rPr>
          <w:rFonts w:eastAsia="Times New Roman"/>
          <w:noProof/>
          <w:szCs w:val="24"/>
        </w:rPr>
      </w:pPr>
      <w:r>
        <w:rPr>
          <w:noProof/>
        </w:rPr>
        <w:t>druhý pododdíl: celkový počet vytištěných listů (včetně seznamu položek).</w:t>
      </w:r>
    </w:p>
    <w:p>
      <w:pPr>
        <w:pStyle w:val="Point0number"/>
        <w:rPr>
          <w:noProof/>
        </w:rPr>
      </w:pPr>
      <w:r>
        <w:rPr>
          <w:noProof/>
        </w:rPr>
        <w:t>Referenční číslo / UCR (2/4)</w:t>
      </w:r>
    </w:p>
    <w:p>
      <w:pPr>
        <w:suppressAutoHyphens/>
        <w:rPr>
          <w:rFonts w:eastAsia="Times New Roman"/>
          <w:noProof/>
          <w:szCs w:val="20"/>
        </w:rPr>
      </w:pPr>
      <w:r>
        <w:rPr>
          <w:noProof/>
        </w:rPr>
        <w:t>Uveďte LRN a/nebo UCR.</w:t>
      </w:r>
    </w:p>
    <w:p>
      <w:pPr>
        <w:suppressAutoHyphens/>
        <w:rPr>
          <w:rFonts w:eastAsia="Times New Roman"/>
          <w:b/>
          <w:noProof/>
          <w:szCs w:val="24"/>
        </w:rPr>
      </w:pPr>
      <w:r>
        <w:rPr>
          <w:noProof/>
        </w:rPr>
        <w:t>LRN – lokální referenční číslo podle definice uvedené v příloze B.</w:t>
      </w:r>
    </w:p>
    <w:p>
      <w:pPr>
        <w:suppressAutoHyphens/>
        <w:rPr>
          <w:rFonts w:eastAsia="Times New Roman"/>
          <w:noProof/>
          <w:szCs w:val="24"/>
        </w:rPr>
      </w:pPr>
      <w:r>
        <w:rPr>
          <w:noProof/>
        </w:rPr>
        <w:t>UCR – jedinečné referenční číslo zásilky uvedené v příloze B hlavě II DP 2/4 Referenční číslo / UCR.</w:t>
      </w:r>
    </w:p>
    <w:p>
      <w:pPr>
        <w:pStyle w:val="Point0number"/>
        <w:rPr>
          <w:noProof/>
        </w:rPr>
      </w:pPr>
      <w:r>
        <w:rPr>
          <w:noProof/>
        </w:rPr>
        <w:t>V prostoru pod kolonkou Referenční číslo / UCR (2/4):</w:t>
      </w:r>
    </w:p>
    <w:p>
      <w:pPr>
        <w:suppressAutoHyphens/>
        <w:autoSpaceDE w:val="0"/>
        <w:spacing w:before="0" w:after="0"/>
        <w:rPr>
          <w:rFonts w:eastAsia="Times New Roman"/>
          <w:noProof/>
          <w:szCs w:val="24"/>
        </w:rPr>
      </w:pPr>
      <w:r>
        <w:rPr>
          <w:noProof/>
        </w:rPr>
        <w:t>Název a adresa celního úřadu, kterému se má zaslat zpětný list tranzitního/bezpečnostního doprovodného dokladu.</w:t>
      </w:r>
    </w:p>
    <w:p>
      <w:pPr>
        <w:pStyle w:val="Point0number"/>
        <w:rPr>
          <w:noProof/>
        </w:rPr>
      </w:pPr>
      <w:r>
        <w:rPr>
          <w:noProof/>
        </w:rPr>
        <w:t>Kolonka Ukaz. ZO (1/7):</w:t>
      </w:r>
    </w:p>
    <w:p>
      <w:pPr>
        <w:suppressAutoHyphens/>
        <w:autoSpaceDE w:val="0"/>
        <w:spacing w:before="0" w:after="0"/>
        <w:rPr>
          <w:rFonts w:eastAsia="Times New Roman"/>
          <w:noProof/>
          <w:szCs w:val="24"/>
        </w:rPr>
      </w:pPr>
      <w:r>
        <w:rPr>
          <w:noProof/>
        </w:rPr>
        <w:t>Uveďte ukazatel zvláštních okolností</w:t>
      </w:r>
    </w:p>
    <w:p>
      <w:pPr>
        <w:pStyle w:val="Point0number"/>
        <w:rPr>
          <w:noProof/>
        </w:rPr>
      </w:pPr>
      <w:r>
        <w:rPr>
          <w:noProof/>
        </w:rPr>
        <w:t>Kolonka Celní úřad odeslání (C):</w:t>
      </w:r>
    </w:p>
    <w:p>
      <w:pPr>
        <w:suppressAutoHyphens/>
        <w:autoSpaceDE w:val="0"/>
        <w:spacing w:before="0" w:after="0"/>
        <w:rPr>
          <w:rFonts w:eastAsia="Times New Roman"/>
          <w:noProof/>
          <w:szCs w:val="24"/>
        </w:rPr>
      </w:pPr>
      <w:r>
        <w:rPr>
          <w:noProof/>
        </w:rPr>
        <w:t>— identifikační číslo úřadu odeslání,</w:t>
      </w:r>
    </w:p>
    <w:p>
      <w:pPr>
        <w:suppressAutoHyphens/>
        <w:autoSpaceDE w:val="0"/>
        <w:spacing w:before="0" w:after="0"/>
        <w:rPr>
          <w:rFonts w:eastAsia="Times New Roman"/>
          <w:noProof/>
          <w:szCs w:val="24"/>
        </w:rPr>
      </w:pPr>
      <w:r>
        <w:rPr>
          <w:noProof/>
        </w:rPr>
        <w:t>— datum přijetí tranzitního prohlášení,</w:t>
      </w:r>
    </w:p>
    <w:p>
      <w:pPr>
        <w:suppressAutoHyphens/>
        <w:autoSpaceDE w:val="0"/>
        <w:spacing w:before="0" w:after="0"/>
        <w:rPr>
          <w:rFonts w:eastAsia="Times New Roman"/>
          <w:noProof/>
          <w:szCs w:val="24"/>
        </w:rPr>
      </w:pPr>
      <w:r>
        <w:rPr>
          <w:noProof/>
        </w:rPr>
        <w:t>— jméno a číslo oprávnění schváleného odesílatele (pokud existuje).</w:t>
      </w:r>
    </w:p>
    <w:p>
      <w:pPr>
        <w:pStyle w:val="Point0number"/>
        <w:rPr>
          <w:noProof/>
        </w:rPr>
      </w:pPr>
      <w:r>
        <w:rPr>
          <w:noProof/>
        </w:rPr>
        <w:t>Kolonka Kontrola celním úřadem odeslání (D):</w:t>
      </w:r>
    </w:p>
    <w:p>
      <w:pPr>
        <w:suppressAutoHyphens/>
        <w:autoSpaceDE w:val="0"/>
        <w:spacing w:before="0" w:after="0"/>
        <w:rPr>
          <w:rFonts w:eastAsia="Times New Roman"/>
          <w:noProof/>
          <w:szCs w:val="24"/>
        </w:rPr>
      </w:pPr>
      <w:r>
        <w:rPr>
          <w:noProof/>
        </w:rPr>
        <w:t>— výsledky kontroly,</w:t>
      </w:r>
    </w:p>
    <w:p>
      <w:pPr>
        <w:suppressAutoHyphens/>
        <w:autoSpaceDE w:val="0"/>
        <w:spacing w:before="0" w:after="0"/>
        <w:rPr>
          <w:rFonts w:eastAsia="Times New Roman"/>
          <w:noProof/>
          <w:szCs w:val="24"/>
        </w:rPr>
      </w:pPr>
      <w:r>
        <w:rPr>
          <w:noProof/>
        </w:rPr>
        <w:t>— přiložené celní závěry nebo symbol „- -“ označující „Osvobození – 99201“,</w:t>
      </w:r>
    </w:p>
    <w:p>
      <w:pPr>
        <w:suppressAutoHyphens/>
        <w:autoSpaceDE w:val="0"/>
        <w:spacing w:before="0" w:after="0"/>
        <w:rPr>
          <w:rFonts w:eastAsia="Times New Roman"/>
          <w:noProof/>
          <w:szCs w:val="24"/>
        </w:rPr>
      </w:pPr>
      <w:r>
        <w:rPr>
          <w:noProof/>
        </w:rPr>
        <w:t>— případně záznam „Závazná trasa“.</w:t>
      </w:r>
    </w:p>
    <w:p>
      <w:pPr>
        <w:suppressAutoHyphens/>
        <w:autoSpaceDE w:val="0"/>
        <w:spacing w:before="0" w:after="0"/>
        <w:rPr>
          <w:rFonts w:eastAsia="Times New Roman"/>
          <w:noProof/>
          <w:szCs w:val="24"/>
        </w:rPr>
      </w:pPr>
      <w:r>
        <w:rPr>
          <w:noProof/>
        </w:rPr>
        <w:t>Nestanoví-li toto nařízení jinak, nejsou v tranzitním/bezpečnostním doprovodném dokladu přípustné žádné změny, doplňky ani výmazy.</w:t>
      </w:r>
    </w:p>
    <w:p>
      <w:pPr>
        <w:pStyle w:val="Point0number"/>
        <w:rPr>
          <w:noProof/>
        </w:rPr>
      </w:pPr>
      <w:r>
        <w:rPr>
          <w:noProof/>
        </w:rPr>
        <w:t xml:space="preserve">Formality během přepravy </w:t>
      </w:r>
    </w:p>
    <w:p>
      <w:pPr>
        <w:suppressAutoHyphens/>
        <w:spacing w:before="100" w:after="100"/>
        <w:rPr>
          <w:rFonts w:eastAsia="Times New Roman"/>
          <w:noProof/>
          <w:szCs w:val="24"/>
        </w:rPr>
      </w:pPr>
      <w:r>
        <w:rPr>
          <w:noProof/>
        </w:rPr>
        <w:t>Dokud nový informatizovaný tranzitní systém (NCTS) celním orgánům neumožní zaznamenat tuto informaci přímo do systému, použije se následující postup.</w:t>
      </w:r>
    </w:p>
    <w:p>
      <w:pPr>
        <w:suppressAutoHyphens/>
        <w:spacing w:before="100" w:after="100"/>
        <w:rPr>
          <w:rFonts w:eastAsia="Times New Roman"/>
          <w:noProof/>
          <w:szCs w:val="24"/>
        </w:rPr>
      </w:pPr>
      <w:r>
        <w:rPr>
          <w:noProof/>
        </w:rPr>
        <w:t>Mezi okamžikem, kdy zboží opustí celní úřad odeslání, a okamžikem, kdy je dodáno celnímu úřadu určení, může vyvstat potřeba do tranzitního/bezpečnostního doprovodného dokladu, který zboží doprovází, doplnit některé další údaje. Tyto údaje se týkají přepravy a musí je do dokladu doplnit přepravce odpovědný za dopravní prostředek, na kterém je zboží naloženo, a to jakmile odpovídající činnosti proběhnou. Údaje mohou být vyplněny čitelně rukou; v takovém případě se záznam provádí inkoustem a hůlkovým písmem.</w:t>
      </w:r>
    </w:p>
    <w:p>
      <w:pPr>
        <w:suppressAutoHyphens/>
        <w:spacing w:before="100" w:after="100"/>
        <w:rPr>
          <w:rFonts w:eastAsia="Times New Roman"/>
          <w:noProof/>
          <w:szCs w:val="24"/>
        </w:rPr>
      </w:pPr>
      <w:r>
        <w:rPr>
          <w:noProof/>
        </w:rPr>
        <w:t>Je nutno připomenout, že přepravce může přistoupit k překládce teprve poté, kdy obdrží povolení od celních orgánů státu, na jehož území se má překládka uskutečnit.</w:t>
      </w:r>
    </w:p>
    <w:p>
      <w:pPr>
        <w:suppressAutoHyphens/>
        <w:spacing w:before="100" w:after="100"/>
        <w:rPr>
          <w:rFonts w:eastAsia="Times New Roman"/>
          <w:noProof/>
          <w:szCs w:val="24"/>
        </w:rPr>
      </w:pPr>
      <w:r>
        <w:rPr>
          <w:noProof/>
        </w:rPr>
        <w:t>Pokud tyto orgány usoudí, že dotyčná operace tranzitu Unie může pokračovat běžným způsobem, tranzitní/bezpečnostní doprovodné doklady po podniknutí veškerých nezbytných opatření potvrdí.</w:t>
      </w:r>
    </w:p>
    <w:p>
      <w:pPr>
        <w:suppressAutoHyphens/>
        <w:spacing w:before="100" w:after="100"/>
        <w:rPr>
          <w:rFonts w:eastAsia="Times New Roman"/>
          <w:noProof/>
          <w:szCs w:val="24"/>
        </w:rPr>
      </w:pPr>
      <w:r>
        <w:rPr>
          <w:noProof/>
        </w:rPr>
        <w:t>Celní orgány úřadu tranzitu nebo úřadu určení jsou povinny údaje, které byly doplněny na tranzitní/bezpečnostní doprovodný doklad, zanést do systému. Tyto údaje může do systému zaznamenat rovněž schválený příjemce.</w:t>
      </w:r>
    </w:p>
    <w:p>
      <w:pPr>
        <w:suppressAutoHyphens/>
        <w:spacing w:before="100" w:after="100"/>
        <w:rPr>
          <w:rFonts w:eastAsia="Times New Roman"/>
          <w:noProof/>
          <w:szCs w:val="24"/>
        </w:rPr>
      </w:pPr>
      <w:r>
        <w:rPr>
          <w:noProof/>
        </w:rPr>
        <w:t>Údaje se týkají následujících kolonek:</w:t>
      </w:r>
    </w:p>
    <w:p>
      <w:pPr>
        <w:suppressAutoHyphens/>
        <w:autoSpaceDE w:val="0"/>
        <w:spacing w:before="0"/>
        <w:rPr>
          <w:rFonts w:eastAsia="Times New Roman"/>
          <w:noProof/>
          <w:szCs w:val="24"/>
        </w:rPr>
      </w:pPr>
      <w:r>
        <w:rPr>
          <w:noProof/>
        </w:rPr>
        <w:t>–</w:t>
      </w:r>
      <w:r>
        <w:rPr>
          <w:noProof/>
        </w:rPr>
        <w:tab/>
        <w:t>překládka: vyplní se kolonka Překládky (7/1)</w:t>
      </w:r>
    </w:p>
    <w:p>
      <w:pPr>
        <w:suppressAutoHyphens/>
        <w:spacing w:before="100" w:after="100"/>
        <w:rPr>
          <w:rFonts w:eastAsia="Times New Roman"/>
          <w:noProof/>
          <w:szCs w:val="24"/>
        </w:rPr>
      </w:pPr>
      <w:r>
        <w:rPr>
          <w:noProof/>
        </w:rPr>
        <w:t>Kolonka Překládky (7/1)</w:t>
      </w:r>
    </w:p>
    <w:p>
      <w:pPr>
        <w:suppressAutoHyphens/>
        <w:spacing w:before="100" w:after="100"/>
        <w:rPr>
          <w:rFonts w:eastAsia="Times New Roman"/>
          <w:noProof/>
          <w:szCs w:val="24"/>
        </w:rPr>
      </w:pPr>
      <w:r>
        <w:rPr>
          <w:noProof/>
        </w:rPr>
        <w:t>Pokud je během dané operace zboží překládáno z jednoho dopravního prostředku na druhý nebo z jednoho kontejneru do druhého, musí přepravce vyplnit první tři řádky této kolonky.</w:t>
      </w:r>
    </w:p>
    <w:p>
      <w:pPr>
        <w:suppressAutoHyphens/>
        <w:spacing w:before="100" w:after="100"/>
        <w:rPr>
          <w:rFonts w:eastAsia="Times New Roman"/>
          <w:noProof/>
          <w:szCs w:val="24"/>
        </w:rPr>
      </w:pPr>
      <w:r>
        <w:rPr>
          <w:noProof/>
        </w:rPr>
        <w:t>Jestliže se však zboží přepravuje v kontejnerech, jež se mají přepravovat silničními vozidly, mohou celní orgány oprávnit držitele režimu tranzitu, aby nevyplňoval kolonku 18, pokud by logistické řešení v místě odjezdu mohlo znemožňovat poskytnutí údajů o identifikaci a státní příslušnosti dopravního prostředku, jež se mají uvádět v okamžiku vydání tranzitního prohlášení, a pokud celní orgány mohou zaručit, že příslušné údaje týkající se dopravního prostředku budou dodatečně uvedeny v kolonce 7/1.</w:t>
      </w:r>
    </w:p>
    <w:p>
      <w:pPr>
        <w:suppressAutoHyphens/>
        <w:autoSpaceDE w:val="0"/>
        <w:spacing w:before="0"/>
        <w:rPr>
          <w:rFonts w:eastAsia="Times New Roman"/>
          <w:noProof/>
          <w:szCs w:val="24"/>
        </w:rPr>
      </w:pPr>
      <w:r>
        <w:rPr>
          <w:noProof/>
        </w:rPr>
        <w:t>–</w:t>
      </w:r>
      <w:r>
        <w:rPr>
          <w:noProof/>
        </w:rPr>
        <w:tab/>
        <w:t>Jiné události: vyplní se kolonka Jiné události během přepravy (7/19).</w:t>
      </w:r>
    </w:p>
    <w:p>
      <w:pPr>
        <w:suppressAutoHyphens/>
        <w:spacing w:before="100" w:after="100"/>
        <w:jc w:val="left"/>
        <w:rPr>
          <w:rFonts w:eastAsia="Times New Roman"/>
          <w:noProof/>
          <w:szCs w:val="24"/>
        </w:rPr>
      </w:pPr>
      <w:r>
        <w:rPr>
          <w:noProof/>
        </w:rPr>
        <w:t>Kolonka Jiné události během přepravy (7/19)</w:t>
      </w:r>
    </w:p>
    <w:p>
      <w:pPr>
        <w:suppressAutoHyphens/>
        <w:spacing w:before="100" w:after="100"/>
        <w:jc w:val="left"/>
        <w:rPr>
          <w:rFonts w:eastAsia="Times New Roman"/>
          <w:noProof/>
          <w:szCs w:val="24"/>
        </w:rPr>
      </w:pPr>
      <w:r>
        <w:rPr>
          <w:noProof/>
        </w:rPr>
        <w:t>Kolonka se vyplňuje v souladu se stávajícími povinnostmi pro tranzit.</w:t>
      </w:r>
    </w:p>
    <w:p>
      <w:pPr>
        <w:suppressAutoHyphens/>
        <w:spacing w:before="100" w:after="100"/>
        <w:rPr>
          <w:rFonts w:eastAsia="Times New Roman"/>
          <w:noProof/>
          <w:szCs w:val="24"/>
        </w:rPr>
      </w:pPr>
      <w:r>
        <w:rPr>
          <w:noProof/>
        </w:rPr>
        <w:t>Pokud je zboží nakládáno na návěs a během cesty dochází pouze k výměně tahače (aniž by bylo se zbožím manipulováno nebo bylo zboží překládáno), uvede se dále v této kolonce poznávací značka a státní příslušnost nového tahače. V takovém případě není potvrzení příslušných orgánů nutné.</w:t>
      </w:r>
    </w:p>
    <w:p>
      <w:pPr>
        <w:suppressAutoHyphens/>
        <w:spacing w:before="100" w:after="100"/>
        <w:rPr>
          <w:rFonts w:eastAsia="Times New Roman"/>
          <w:noProof/>
          <w:szCs w:val="24"/>
        </w:rPr>
        <w:sectPr>
          <w:pgSz w:w="11906" w:h="16838"/>
          <w:pgMar w:top="1134" w:right="1418" w:bottom="1134" w:left="1418" w:header="720" w:footer="720" w:gutter="0"/>
          <w:cols w:space="720"/>
          <w:docGrid w:linePitch="326"/>
        </w:sectPr>
      </w:pPr>
    </w:p>
    <w:p>
      <w:pPr>
        <w:suppressAutoHyphens/>
        <w:jc w:val="center"/>
        <w:rPr>
          <w:rFonts w:eastAsia="Times New Roman"/>
          <w:b/>
          <w:noProof/>
          <w:szCs w:val="24"/>
        </w:rPr>
      </w:pPr>
      <w:r>
        <w:rPr>
          <w:b/>
          <w:noProof/>
        </w:rPr>
        <w:t>PŘÍLOHA B-05</w:t>
      </w:r>
    </w:p>
    <w:p>
      <w:pPr>
        <w:suppressAutoHyphens/>
        <w:jc w:val="center"/>
        <w:rPr>
          <w:rFonts w:eastAsia="Times New Roman"/>
          <w:b/>
          <w:noProof/>
          <w:szCs w:val="24"/>
        </w:rPr>
      </w:pPr>
      <w:r>
        <w:rPr>
          <w:b/>
          <w:noProof/>
        </w:rPr>
        <w:t>Tranzitní bezpečnostní seznam položek (TBSP)</w:t>
      </w:r>
    </w:p>
    <w:p>
      <w:pPr>
        <w:suppressAutoHyphens/>
        <w:jc w:val="center"/>
        <w:rPr>
          <w:rFonts w:eastAsia="Times New Roman"/>
          <w:b/>
          <w:noProof/>
          <w:szCs w:val="24"/>
        </w:rPr>
      </w:pPr>
      <w:r>
        <w:rPr>
          <w:b/>
          <w:noProof/>
        </w:rPr>
        <w:t>Hlava I</w:t>
      </w:r>
    </w:p>
    <w:p>
      <w:pPr>
        <w:suppressAutoHyphens/>
        <w:jc w:val="center"/>
        <w:rPr>
          <w:rFonts w:eastAsia="Times New Roman"/>
          <w:b/>
          <w:noProof/>
          <w:szCs w:val="24"/>
        </w:rPr>
      </w:pPr>
      <w:r>
        <w:rPr>
          <w:b/>
          <w:noProof/>
        </w:rPr>
        <w:t>Vzor tranzitního/bezpečnostního seznamu položek</w:t>
      </w:r>
    </w:p>
    <w:p>
      <w:pPr>
        <w:suppressAutoHyphens/>
        <w:jc w:val="center"/>
        <w:rPr>
          <w:rFonts w:eastAsia="Times New Roman"/>
          <w:noProof/>
          <w:szCs w:val="24"/>
        </w:rPr>
        <w:sectPr>
          <w:pgSz w:w="11906" w:h="16838"/>
          <w:pgMar w:top="1134" w:right="1418" w:bottom="1134" w:left="1418" w:header="0" w:footer="0" w:gutter="0"/>
          <w:cols w:space="720"/>
          <w:docGrid w:linePitch="326"/>
        </w:sectPr>
      </w:pPr>
    </w:p>
    <w:p>
      <w:pPr>
        <w:suppressAutoHyphens/>
        <w:jc w:val="center"/>
        <w:rPr>
          <w:rFonts w:eastAsia="Times New Roman"/>
          <w:noProof/>
          <w:szCs w:val="24"/>
        </w:rPr>
        <w:sectPr>
          <w:pgSz w:w="11906" w:h="16838"/>
          <w:pgMar w:top="1134" w:right="1418" w:bottom="1134" w:left="1418" w:header="0" w:footer="0" w:gutter="0"/>
          <w:cols w:space="720"/>
          <w:docGrid w:linePitch="326"/>
        </w:sectPr>
      </w:pPr>
    </w:p>
    <w:p>
      <w:pPr>
        <w:suppressAutoHyphens/>
        <w:jc w:val="center"/>
        <w:rPr>
          <w:rFonts w:eastAsia="Times New Roman"/>
          <w:b/>
          <w:noProof/>
          <w:szCs w:val="24"/>
        </w:rPr>
      </w:pPr>
      <w:r>
        <w:rPr>
          <w:noProof/>
          <w:lang w:val="en-US" w:eastAsia="en-US" w:bidi="ar-SA"/>
        </w:rPr>
        <w:drawing>
          <wp:inline distT="0" distB="0" distL="0" distR="0">
            <wp:extent cx="5759450" cy="8717861"/>
            <wp:effectExtent l="0" t="0" r="0" b="762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59450" cy="8717861"/>
                    </a:xfrm>
                    <a:prstGeom prst="rect">
                      <a:avLst/>
                    </a:prstGeom>
                    <a:noFill/>
                    <a:ln>
                      <a:noFill/>
                    </a:ln>
                  </pic:spPr>
                </pic:pic>
              </a:graphicData>
            </a:graphic>
          </wp:inline>
        </w:drawing>
      </w:r>
    </w:p>
    <w:p>
      <w:pPr>
        <w:suppressAutoHyphens/>
        <w:jc w:val="center"/>
        <w:rPr>
          <w:rFonts w:eastAsia="Times New Roman"/>
          <w:b/>
          <w:noProof/>
          <w:szCs w:val="24"/>
        </w:rPr>
        <w:sectPr>
          <w:pgSz w:w="11906" w:h="16838"/>
          <w:pgMar w:top="1134" w:right="1418" w:bottom="1134" w:left="1418" w:header="0" w:footer="0" w:gutter="0"/>
          <w:cols w:space="720"/>
          <w:docGrid w:linePitch="326"/>
        </w:sectPr>
      </w:pPr>
    </w:p>
    <w:p>
      <w:pPr>
        <w:suppressAutoHyphens/>
        <w:jc w:val="center"/>
        <w:rPr>
          <w:rFonts w:eastAsia="Times New Roman"/>
          <w:b/>
          <w:noProof/>
          <w:szCs w:val="24"/>
        </w:rPr>
      </w:pPr>
      <w:r>
        <w:rPr>
          <w:b/>
          <w:noProof/>
        </w:rPr>
        <w:t>Hlava II</w:t>
      </w:r>
    </w:p>
    <w:p>
      <w:pPr>
        <w:suppressAutoHyphens/>
        <w:jc w:val="center"/>
        <w:rPr>
          <w:rFonts w:eastAsia="Times New Roman"/>
          <w:b/>
          <w:noProof/>
          <w:szCs w:val="24"/>
        </w:rPr>
      </w:pPr>
      <w:r>
        <w:rPr>
          <w:b/>
          <w:noProof/>
        </w:rPr>
        <w:t>Poznámky k tranzitnímu/bezpečnostnímu seznamu položek a jeho údaje</w:t>
      </w:r>
    </w:p>
    <w:p>
      <w:pPr>
        <w:suppressAutoHyphens/>
        <w:autoSpaceDE w:val="0"/>
        <w:spacing w:before="0"/>
        <w:rPr>
          <w:rFonts w:eastAsia="Times New Roman"/>
          <w:noProof/>
          <w:szCs w:val="24"/>
        </w:rPr>
      </w:pPr>
      <w:r>
        <w:rPr>
          <w:noProof/>
        </w:rPr>
        <w:t>Zkratka „PZP“ (plán zachování provozu) používaná v této kapitole odkazuje na situace, na něž se vztahuje havarijní postup definovaný v [prováděcím nařízení (EU) 2015/…, kterým se stanoví prováděcí pravidla k některým ustanovením nařízení (EU) č. 952/2013], které je přijato podle čl. 8 odst. 1 písm. a) kodexu, a popsaný v příloze 72-04 uvedeného nařízení. Tranzitní/bezpečnostní seznam položek obsahuje údaje týkající se jednotlivých položek zboží na celním prohlášení.</w:t>
      </w:r>
    </w:p>
    <w:p>
      <w:pPr>
        <w:suppressAutoHyphens/>
        <w:autoSpaceDE w:val="0"/>
        <w:rPr>
          <w:rFonts w:eastAsia="Times New Roman"/>
          <w:noProof/>
          <w:szCs w:val="24"/>
        </w:rPr>
      </w:pPr>
      <w:r>
        <w:rPr>
          <w:noProof/>
        </w:rPr>
        <w:t>Jednotlivé kolonky seznamu položek lze vertikálně zvětšovat. Údaje se tisknou v souladu s ustanoveními vysvětlivek v příloze B a podle následujících pokynů, případně s využitím kódů:</w:t>
      </w:r>
    </w:p>
    <w:p>
      <w:pPr>
        <w:pStyle w:val="Point0number"/>
        <w:numPr>
          <w:ilvl w:val="0"/>
          <w:numId w:val="37"/>
        </w:numPr>
        <w:rPr>
          <w:noProof/>
        </w:rPr>
      </w:pPr>
      <w:r>
        <w:rPr>
          <w:noProof/>
        </w:rPr>
        <w:t>Kolonka MRN – podle definice v příloze B-04. MRN se tiskne na první stranu a na všechny seznamy položek s výjimkou případů, kdy jsou tyto formuláře použity v rámci PZP, kdy se MRN nepřiděluje.</w:t>
      </w:r>
    </w:p>
    <w:p>
      <w:pPr>
        <w:pStyle w:val="Point0number"/>
        <w:numPr>
          <w:ilvl w:val="0"/>
          <w:numId w:val="37"/>
        </w:numPr>
        <w:rPr>
          <w:noProof/>
        </w:rPr>
      </w:pPr>
      <w:r>
        <w:rPr>
          <w:noProof/>
        </w:rPr>
        <w:t>V jednotlivých kolonkách na úrovni položky zboží se vytisknou tyto údaje:</w:t>
      </w:r>
    </w:p>
    <w:p>
      <w:pPr>
        <w:pStyle w:val="Point1letter"/>
        <w:rPr>
          <w:noProof/>
        </w:rPr>
      </w:pPr>
      <w:r>
        <w:rPr>
          <w:noProof/>
        </w:rPr>
        <w:t>kolonka Č. pol. (1/6) – pořadové číslo dotyčné položky,</w:t>
      </w:r>
    </w:p>
    <w:p>
      <w:pPr>
        <w:pStyle w:val="Point1letter"/>
        <w:rPr>
          <w:noProof/>
        </w:rPr>
      </w:pPr>
      <w:r>
        <w:rPr>
          <w:noProof/>
        </w:rPr>
        <w:t xml:space="preserve">kolonka Kód ZPP (4/2) </w:t>
      </w:r>
      <w:r>
        <w:rPr>
          <w:b/>
          <w:smallCaps/>
          <w:noProof/>
        </w:rPr>
        <w:t>—</w:t>
      </w:r>
      <w:r>
        <w:rPr>
          <w:noProof/>
        </w:rPr>
        <w:t xml:space="preserve"> kód způsobu platby přepravného;</w:t>
      </w:r>
    </w:p>
    <w:p>
      <w:pPr>
        <w:pStyle w:val="Point1letter"/>
        <w:rPr>
          <w:noProof/>
        </w:rPr>
      </w:pPr>
      <w:r>
        <w:rPr>
          <w:noProof/>
        </w:rPr>
        <w:t>kolonka UNDG (6/12) – kód OSN pro nebezpečné zboží;</w:t>
      </w:r>
    </w:p>
    <w:p>
      <w:pPr>
        <w:pStyle w:val="Point1letter"/>
        <w:rPr>
          <w:noProof/>
        </w:rPr>
      </w:pPr>
      <w:r>
        <w:rPr>
          <w:noProof/>
        </w:rPr>
        <w:t>kolonka Tiskopisy (1/4):</w:t>
      </w:r>
    </w:p>
    <w:p>
      <w:pPr>
        <w:pStyle w:val="ListDash1"/>
        <w:rPr>
          <w:noProof/>
        </w:rPr>
      </w:pPr>
      <w:r>
        <w:rPr>
          <w:noProof/>
        </w:rPr>
        <w:t>první pododdíl: pořadové číslo stávajícího vytištěného listu,</w:t>
      </w:r>
    </w:p>
    <w:p>
      <w:pPr>
        <w:pStyle w:val="ListDash1"/>
        <w:rPr>
          <w:noProof/>
        </w:rPr>
      </w:pPr>
      <w:r>
        <w:rPr>
          <w:noProof/>
        </w:rPr>
        <w:t>druhý pododdíl: celkový počet vytištěných listů (tranzitního/bezpečnostního seznamu položek).</w:t>
      </w:r>
    </w:p>
    <w:p>
      <w:pPr>
        <w:suppressAutoHyphens/>
        <w:ind w:left="850" w:hanging="850"/>
        <w:rPr>
          <w:rFonts w:eastAsia="Times New Roman"/>
          <w:noProof/>
          <w:spacing w:val="101"/>
          <w:szCs w:val="24"/>
        </w:rPr>
      </w:pPr>
    </w:p>
    <w:p>
      <w:pPr>
        <w:spacing w:before="0" w:after="200" w:line="276" w:lineRule="auto"/>
        <w:jc w:val="left"/>
        <w:rPr>
          <w:rFonts w:eastAsia="Times New Roman"/>
          <w:b/>
          <w:bCs/>
          <w:noProof/>
          <w:kern w:val="1"/>
          <w:sz w:val="28"/>
          <w:szCs w:val="28"/>
        </w:rPr>
      </w:pPr>
      <w:r>
        <w:rPr>
          <w:noProof/>
        </w:rPr>
        <w:br w:type="page"/>
      </w:r>
    </w:p>
    <w:p>
      <w:pPr>
        <w:spacing w:before="240" w:after="60"/>
        <w:jc w:val="center"/>
        <w:outlineLvl w:val="0"/>
        <w:rPr>
          <w:rFonts w:eastAsia="Times New Roman"/>
          <w:b/>
          <w:bCs/>
          <w:smallCaps/>
          <w:noProof/>
          <w:kern w:val="28"/>
          <w:sz w:val="28"/>
          <w:szCs w:val="28"/>
        </w:rPr>
      </w:pPr>
      <w:r>
        <w:rPr>
          <w:b/>
          <w:smallCaps/>
          <w:noProof/>
          <w:kern w:val="28"/>
          <w:sz w:val="28"/>
        </w:rPr>
        <w:t>PŘÍLOHA 12-01 – APP</w:t>
      </w:r>
    </w:p>
    <w:p>
      <w:pPr>
        <w:spacing w:before="240" w:after="60"/>
        <w:jc w:val="center"/>
        <w:outlineLvl w:val="0"/>
        <w:rPr>
          <w:rFonts w:eastAsia="Times New Roman"/>
          <w:b/>
          <w:bCs/>
          <w:smallCaps/>
          <w:noProof/>
          <w:kern w:val="28"/>
          <w:sz w:val="28"/>
          <w:szCs w:val="28"/>
        </w:rPr>
      </w:pPr>
      <w:r>
        <w:rPr>
          <w:b/>
          <w:smallCaps/>
          <w:noProof/>
          <w:kern w:val="28"/>
          <w:sz w:val="28"/>
        </w:rPr>
        <w:t xml:space="preserve">Společné požadavky na údaje pro registraci hospodářských subjektů a jiných osob </w:t>
      </w:r>
    </w:p>
    <w:p>
      <w:pPr>
        <w:pStyle w:val="SectionTitle"/>
        <w:rPr>
          <w:caps/>
          <w:noProof/>
        </w:rPr>
      </w:pPr>
      <w:r>
        <w:rPr>
          <w:noProof/>
        </w:rPr>
        <w:t>Hlava I</w:t>
      </w:r>
    </w:p>
    <w:p>
      <w:pPr>
        <w:pStyle w:val="SectionTitle"/>
        <w:rPr>
          <w:caps/>
          <w:noProof/>
        </w:rPr>
      </w:pPr>
      <w:r>
        <w:rPr>
          <w:caps/>
          <w:noProof/>
        </w:rPr>
        <w:t>Požadavky na údaje</w:t>
      </w:r>
    </w:p>
    <w:p>
      <w:pPr>
        <w:pStyle w:val="ChapterTitle1"/>
        <w:rPr>
          <w:noProof/>
        </w:rPr>
      </w:pPr>
      <w:r>
        <w:rPr>
          <w:noProof/>
        </w:rPr>
        <w:t>Kapitola 1</w:t>
      </w:r>
    </w:p>
    <w:p>
      <w:pPr>
        <w:pStyle w:val="ChapterTitle1"/>
        <w:rPr>
          <w:noProof/>
        </w:rPr>
      </w:pPr>
      <w:r>
        <w:rPr>
          <w:noProof/>
        </w:rPr>
        <w:t>Úvodní poznámky k tabulce požadavků na údaje</w:t>
      </w:r>
    </w:p>
    <w:p>
      <w:pPr>
        <w:ind w:left="850" w:hanging="850"/>
        <w:rPr>
          <w:noProof/>
        </w:rPr>
      </w:pPr>
      <w:r>
        <w:rPr>
          <w:noProof/>
        </w:rPr>
        <w:t>1.</w:t>
      </w:r>
      <w:r>
        <w:rPr>
          <w:noProof/>
        </w:rPr>
        <w:tab/>
        <w:t>Centrální systém používaný pro registraci hospodářských subjektů a jiných osob obsahuje datové prvky definované v hlavě I kapitole 3.</w:t>
      </w:r>
    </w:p>
    <w:p>
      <w:pPr>
        <w:ind w:left="850" w:hanging="850"/>
        <w:rPr>
          <w:noProof/>
        </w:rPr>
      </w:pPr>
      <w:r>
        <w:rPr>
          <w:noProof/>
        </w:rPr>
        <w:t>2.</w:t>
      </w:r>
      <w:r>
        <w:rPr>
          <w:noProof/>
        </w:rPr>
        <w:tab/>
        <w:t>Datové prvky, které se mají poskytnout, jsou stanoveny v tabulce požadavků na údaje. Zvláštními ustanoveními týkajícími se jednotlivých datových prvků, jež jsou popsána v hlavě II, není dotčen status datových prvků definovaný v tabulce požadavků na údaje.</w:t>
      </w:r>
    </w:p>
    <w:p>
      <w:pPr>
        <w:ind w:left="850" w:hanging="850"/>
        <w:rPr>
          <w:caps/>
          <w:noProof/>
        </w:rPr>
      </w:pPr>
      <w:r>
        <w:rPr>
          <w:noProof/>
        </w:rPr>
        <w:t>3.</w:t>
      </w:r>
      <w:r>
        <w:rPr>
          <w:noProof/>
        </w:rPr>
        <w:tab/>
        <w:t xml:space="preserve">Formáty požadavků na údaje popsaných v této příloze jsou upřesněny v [prováděcím nařízení (EU) 2015/…, kterým se stanoví prováděcí pravidla k některým ustanovením nařízení (EU) č. 952/2013], které je přijato podle čl. 8 odst. 1 písm. a) kodexu. </w:t>
      </w:r>
    </w:p>
    <w:p>
      <w:pPr>
        <w:ind w:left="850" w:hanging="850"/>
        <w:rPr>
          <w:caps/>
          <w:noProof/>
        </w:rPr>
      </w:pPr>
      <w:r>
        <w:rPr>
          <w:noProof/>
        </w:rPr>
        <w:t>4.</w:t>
      </w:r>
      <w:r>
        <w:rPr>
          <w:noProof/>
        </w:rPr>
        <w:tab/>
        <w:t>Symboly „A“ nebo „B“ uvedené níže v kapitole 3 nemají žádný vliv na skutečnost, že některé údaje jsou shromažďovány pouze v případě, že to dovolují okolnosti.</w:t>
      </w:r>
    </w:p>
    <w:p>
      <w:pPr>
        <w:ind w:left="850" w:hanging="850"/>
        <w:rPr>
          <w:rFonts w:eastAsia="Calibri"/>
          <w:bCs/>
          <w:iCs/>
          <w:noProof/>
        </w:rPr>
      </w:pPr>
      <w:r>
        <w:rPr>
          <w:noProof/>
        </w:rPr>
        <w:t>5.</w:t>
      </w:r>
      <w:r>
        <w:rPr>
          <w:noProof/>
        </w:rPr>
        <w:tab/>
        <w:t xml:space="preserve">Záznam v systému EORI se smí smazat pouze poté, co uplynula ochranná lhůta 10 let od data ukončení platnosti. </w:t>
      </w:r>
    </w:p>
    <w:p>
      <w:pPr>
        <w:pStyle w:val="ChapterTitle1"/>
        <w:rPr>
          <w:noProof/>
        </w:rPr>
      </w:pPr>
      <w:r>
        <w:rPr>
          <w:noProof/>
        </w:rPr>
        <w:t>Kapitola 2</w:t>
      </w:r>
    </w:p>
    <w:p>
      <w:pPr>
        <w:pStyle w:val="ChapterTitle1"/>
        <w:rPr>
          <w:noProof/>
        </w:rPr>
      </w:pPr>
      <w:r>
        <w:rPr>
          <w:noProof/>
        </w:rPr>
        <w:t>Legenda k tabulce</w:t>
      </w:r>
    </w:p>
    <w:p>
      <w:pPr>
        <w:pStyle w:val="ChapterTitle1"/>
        <w:rPr>
          <w:smallCaps/>
          <w:noProof/>
          <w:sz w:val="28"/>
        </w:rPr>
      </w:pPr>
      <w:r>
        <w:rPr>
          <w:smallCaps/>
          <w:noProof/>
          <w:sz w:val="28"/>
        </w:rPr>
        <w:t>Oddíl 1</w:t>
      </w:r>
    </w:p>
    <w:p>
      <w:pPr>
        <w:pStyle w:val="ChapterTitle1"/>
        <w:rPr>
          <w:rFonts w:eastAsia="Calibri"/>
          <w:smallCaps/>
          <w:noProof/>
          <w:sz w:val="28"/>
        </w:rPr>
      </w:pPr>
      <w:r>
        <w:rPr>
          <w:smallCaps/>
          <w:noProof/>
          <w:sz w:val="28"/>
        </w:rPr>
        <w:t>Názvy sloupců</w:t>
      </w:r>
    </w:p>
    <w:tbl>
      <w:tblPr>
        <w:tblW w:w="0" w:type="auto"/>
        <w:tblInd w:w="80" w:type="dxa"/>
        <w:tblLayout w:type="fixed"/>
        <w:tblCellMar>
          <w:top w:w="80" w:type="dxa"/>
          <w:left w:w="80" w:type="dxa"/>
          <w:bottom w:w="80" w:type="dxa"/>
          <w:right w:w="80" w:type="dxa"/>
        </w:tblCellMar>
        <w:tblLook w:val="0000" w:firstRow="0" w:lastRow="0" w:firstColumn="0" w:lastColumn="0" w:noHBand="0" w:noVBand="0"/>
      </w:tblPr>
      <w:tblGrid>
        <w:gridCol w:w="1137"/>
        <w:gridCol w:w="5925"/>
      </w:tblGrid>
      <w:tr>
        <w:trPr>
          <w:cantSplit/>
          <w:trHeight w:val="900"/>
        </w:trPr>
        <w:tc>
          <w:tcPr>
            <w:tcW w:w="1137" w:type="dxa"/>
            <w:tcBorders>
              <w:top w:val="single" w:sz="4" w:space="0" w:color="000000"/>
              <w:bottom w:val="single" w:sz="4" w:space="0" w:color="000000"/>
            </w:tcBorders>
            <w:shd w:val="clear" w:color="auto" w:fill="auto"/>
          </w:tcPr>
          <w:p>
            <w:pPr>
              <w:spacing w:before="0" w:after="0" w:line="276" w:lineRule="auto"/>
              <w:jc w:val="center"/>
              <w:rPr>
                <w:rFonts w:eastAsia="Calibri"/>
                <w:noProof/>
                <w:szCs w:val="24"/>
              </w:rPr>
            </w:pPr>
            <w:r>
              <w:rPr>
                <w:noProof/>
              </w:rPr>
              <w:t>Číslo datového prvku</w:t>
            </w:r>
          </w:p>
        </w:tc>
        <w:tc>
          <w:tcPr>
            <w:tcW w:w="5925" w:type="dxa"/>
            <w:tcBorders>
              <w:top w:val="single" w:sz="4" w:space="0" w:color="000000"/>
              <w:left w:val="single" w:sz="4" w:space="0" w:color="000000"/>
              <w:bottom w:val="single" w:sz="4" w:space="0" w:color="000000"/>
            </w:tcBorders>
            <w:shd w:val="clear" w:color="auto" w:fill="auto"/>
          </w:tcPr>
          <w:p>
            <w:pPr>
              <w:spacing w:before="0" w:after="0" w:line="276" w:lineRule="auto"/>
              <w:jc w:val="left"/>
              <w:rPr>
                <w:rFonts w:eastAsia="Calibri"/>
                <w:noProof/>
                <w:szCs w:val="24"/>
                <w:shd w:val="clear" w:color="auto" w:fill="FFFF00"/>
              </w:rPr>
            </w:pPr>
            <w:r>
              <w:rPr>
                <w:noProof/>
              </w:rPr>
              <w:t>Pořadové číslo přiřazené danému datovému prvku</w:t>
            </w:r>
          </w:p>
        </w:tc>
      </w:tr>
      <w:tr>
        <w:trPr>
          <w:cantSplit/>
          <w:trHeight w:val="900"/>
        </w:trPr>
        <w:tc>
          <w:tcPr>
            <w:tcW w:w="1137" w:type="dxa"/>
            <w:tcBorders>
              <w:top w:val="single" w:sz="4" w:space="0" w:color="000000"/>
              <w:bottom w:val="single" w:sz="4" w:space="0" w:color="000000"/>
            </w:tcBorders>
            <w:shd w:val="clear" w:color="auto" w:fill="auto"/>
          </w:tcPr>
          <w:p>
            <w:pPr>
              <w:spacing w:before="0" w:after="0" w:line="276" w:lineRule="auto"/>
              <w:jc w:val="center"/>
              <w:rPr>
                <w:rFonts w:eastAsia="Calibri"/>
                <w:noProof/>
                <w:szCs w:val="24"/>
              </w:rPr>
            </w:pPr>
            <w:r>
              <w:rPr>
                <w:noProof/>
              </w:rPr>
              <w:t>Název datového prvku</w:t>
            </w:r>
          </w:p>
        </w:tc>
        <w:tc>
          <w:tcPr>
            <w:tcW w:w="5925" w:type="dxa"/>
            <w:tcBorders>
              <w:top w:val="single" w:sz="4" w:space="0" w:color="000000"/>
              <w:left w:val="single" w:sz="4" w:space="0" w:color="000000"/>
              <w:bottom w:val="single" w:sz="4" w:space="0" w:color="000000"/>
            </w:tcBorders>
            <w:shd w:val="clear" w:color="auto" w:fill="auto"/>
          </w:tcPr>
          <w:p>
            <w:pPr>
              <w:spacing w:before="0" w:after="0" w:line="276" w:lineRule="auto"/>
              <w:jc w:val="left"/>
              <w:rPr>
                <w:rFonts w:eastAsia="Calibri"/>
                <w:noProof/>
                <w:szCs w:val="24"/>
                <w:shd w:val="clear" w:color="auto" w:fill="FFFF00"/>
              </w:rPr>
            </w:pPr>
            <w:r>
              <w:rPr>
                <w:noProof/>
              </w:rPr>
              <w:t>Název daného datového prvku</w:t>
            </w:r>
          </w:p>
        </w:tc>
      </w:tr>
    </w:tbl>
    <w:p>
      <w:pPr>
        <w:pStyle w:val="ChapterTitle1"/>
        <w:rPr>
          <w:noProof/>
        </w:rPr>
      </w:pPr>
      <w:r>
        <w:rPr>
          <w:noProof/>
        </w:rPr>
        <w:t>Oddíl 2</w:t>
      </w:r>
    </w:p>
    <w:p>
      <w:pPr>
        <w:pStyle w:val="ChapterTitle1"/>
        <w:rPr>
          <w:noProof/>
        </w:rPr>
      </w:pPr>
      <w:r>
        <w:rPr>
          <w:noProof/>
        </w:rPr>
        <w:t>Symboly v buňkách</w:t>
      </w:r>
    </w:p>
    <w:tbl>
      <w:tblPr>
        <w:tblW w:w="0" w:type="auto"/>
        <w:tblInd w:w="80" w:type="dxa"/>
        <w:tblLayout w:type="fixed"/>
        <w:tblCellMar>
          <w:top w:w="80" w:type="dxa"/>
          <w:left w:w="80" w:type="dxa"/>
          <w:bottom w:w="80" w:type="dxa"/>
          <w:right w:w="80" w:type="dxa"/>
        </w:tblCellMar>
        <w:tblLook w:val="0000" w:firstRow="0" w:lastRow="0" w:firstColumn="0" w:lastColumn="0" w:noHBand="0" w:noVBand="0"/>
      </w:tblPr>
      <w:tblGrid>
        <w:gridCol w:w="1248"/>
        <w:gridCol w:w="8039"/>
      </w:tblGrid>
      <w:tr>
        <w:trPr>
          <w:cantSplit/>
          <w:trHeight w:val="300"/>
        </w:trPr>
        <w:tc>
          <w:tcPr>
            <w:tcW w:w="1248" w:type="dxa"/>
            <w:tcBorders>
              <w:top w:val="single" w:sz="4" w:space="0" w:color="000000"/>
              <w:bottom w:val="single" w:sz="4" w:space="0" w:color="000000"/>
            </w:tcBorders>
            <w:shd w:val="clear" w:color="auto" w:fill="auto"/>
          </w:tcPr>
          <w:p>
            <w:pPr>
              <w:spacing w:before="0" w:after="200" w:line="276" w:lineRule="auto"/>
              <w:jc w:val="left"/>
              <w:rPr>
                <w:rFonts w:eastAsia="Calibri"/>
                <w:noProof/>
                <w:szCs w:val="24"/>
              </w:rPr>
            </w:pPr>
            <w:r>
              <w:rPr>
                <w:noProof/>
              </w:rPr>
              <w:t>Symbol</w:t>
            </w:r>
          </w:p>
        </w:tc>
        <w:tc>
          <w:tcPr>
            <w:tcW w:w="8039" w:type="dxa"/>
            <w:tcBorders>
              <w:top w:val="single" w:sz="4" w:space="0" w:color="000000"/>
              <w:left w:val="single" w:sz="4" w:space="0" w:color="000000"/>
              <w:bottom w:val="single" w:sz="4" w:space="0" w:color="000000"/>
            </w:tcBorders>
            <w:shd w:val="clear" w:color="auto" w:fill="auto"/>
          </w:tcPr>
          <w:p>
            <w:pPr>
              <w:spacing w:before="0" w:after="200" w:line="276" w:lineRule="auto"/>
              <w:jc w:val="left"/>
              <w:rPr>
                <w:rFonts w:eastAsia="Calibri"/>
                <w:noProof/>
                <w:szCs w:val="24"/>
              </w:rPr>
            </w:pPr>
            <w:r>
              <w:rPr>
                <w:noProof/>
              </w:rPr>
              <w:t>Popis symbolu</w:t>
            </w:r>
          </w:p>
        </w:tc>
      </w:tr>
      <w:tr>
        <w:trPr>
          <w:cantSplit/>
          <w:trHeight w:val="300"/>
        </w:trPr>
        <w:tc>
          <w:tcPr>
            <w:tcW w:w="1248" w:type="dxa"/>
            <w:tcBorders>
              <w:top w:val="single" w:sz="4" w:space="0" w:color="000000"/>
              <w:bottom w:val="single" w:sz="4" w:space="0" w:color="000000"/>
            </w:tcBorders>
            <w:shd w:val="clear" w:color="auto" w:fill="auto"/>
          </w:tcPr>
          <w:p>
            <w:pPr>
              <w:spacing w:before="0" w:after="200" w:line="276" w:lineRule="auto"/>
              <w:jc w:val="left"/>
              <w:rPr>
                <w:rFonts w:eastAsia="Calibri"/>
                <w:noProof/>
                <w:szCs w:val="24"/>
              </w:rPr>
            </w:pPr>
            <w:r>
              <w:rPr>
                <w:noProof/>
              </w:rPr>
              <w:t>A</w:t>
            </w:r>
          </w:p>
        </w:tc>
        <w:tc>
          <w:tcPr>
            <w:tcW w:w="8039" w:type="dxa"/>
            <w:tcBorders>
              <w:top w:val="single" w:sz="4" w:space="0" w:color="000000"/>
              <w:left w:val="single" w:sz="4" w:space="0" w:color="000000"/>
              <w:bottom w:val="single" w:sz="4" w:space="0" w:color="000000"/>
            </w:tcBorders>
            <w:shd w:val="clear" w:color="auto" w:fill="auto"/>
          </w:tcPr>
          <w:p>
            <w:pPr>
              <w:spacing w:before="0" w:after="200" w:line="276" w:lineRule="auto"/>
              <w:jc w:val="left"/>
              <w:rPr>
                <w:rFonts w:eastAsia="Calibri"/>
                <w:noProof/>
                <w:szCs w:val="24"/>
              </w:rPr>
            </w:pPr>
            <w:r>
              <w:rPr>
                <w:noProof/>
              </w:rPr>
              <w:t>Povinné: údaje požaduje každý členský stát</w:t>
            </w:r>
          </w:p>
        </w:tc>
      </w:tr>
      <w:tr>
        <w:trPr>
          <w:cantSplit/>
          <w:trHeight w:val="300"/>
        </w:trPr>
        <w:tc>
          <w:tcPr>
            <w:tcW w:w="1248" w:type="dxa"/>
            <w:tcBorders>
              <w:top w:val="single" w:sz="4" w:space="0" w:color="000000"/>
              <w:bottom w:val="single" w:sz="4" w:space="0" w:color="000000"/>
            </w:tcBorders>
            <w:shd w:val="clear" w:color="auto" w:fill="auto"/>
          </w:tcPr>
          <w:p>
            <w:pPr>
              <w:spacing w:before="0" w:after="200" w:line="276" w:lineRule="auto"/>
              <w:jc w:val="left"/>
              <w:rPr>
                <w:rFonts w:eastAsia="Calibri"/>
                <w:noProof/>
                <w:szCs w:val="24"/>
              </w:rPr>
            </w:pPr>
            <w:r>
              <w:rPr>
                <w:noProof/>
              </w:rPr>
              <w:t>B</w:t>
            </w:r>
          </w:p>
        </w:tc>
        <w:tc>
          <w:tcPr>
            <w:tcW w:w="8039" w:type="dxa"/>
            <w:tcBorders>
              <w:top w:val="single" w:sz="4" w:space="0" w:color="000000"/>
              <w:left w:val="single" w:sz="4" w:space="0" w:color="000000"/>
              <w:bottom w:val="single" w:sz="4" w:space="0" w:color="000000"/>
            </w:tcBorders>
            <w:shd w:val="clear" w:color="auto" w:fill="auto"/>
          </w:tcPr>
          <w:p>
            <w:pPr>
              <w:spacing w:before="0" w:after="200" w:line="276" w:lineRule="auto"/>
              <w:jc w:val="left"/>
              <w:rPr>
                <w:rFonts w:eastAsia="Calibri"/>
                <w:noProof/>
                <w:szCs w:val="24"/>
              </w:rPr>
            </w:pPr>
            <w:r>
              <w:rPr>
                <w:noProof/>
              </w:rPr>
              <w:t>Volitelné pro členské státy: údaje, které členské státy dle svého rozhodnutí nemusí požadovat</w:t>
            </w:r>
          </w:p>
        </w:tc>
      </w:tr>
    </w:tbl>
    <w:p>
      <w:pPr>
        <w:spacing w:before="0" w:after="200" w:line="276" w:lineRule="auto"/>
        <w:jc w:val="center"/>
        <w:rPr>
          <w:rFonts w:eastAsia="Calibri"/>
          <w:noProof/>
          <w:szCs w:val="24"/>
        </w:rPr>
        <w:sectPr>
          <w:pgSz w:w="11907" w:h="16839" w:code="9"/>
          <w:pgMar w:top="1418" w:right="1134" w:bottom="1418" w:left="1134" w:header="0" w:footer="0" w:gutter="0"/>
          <w:cols w:space="720"/>
          <w:docGrid w:linePitch="360"/>
        </w:sectPr>
      </w:pPr>
    </w:p>
    <w:p>
      <w:pPr>
        <w:pStyle w:val="ChapterTitle1"/>
        <w:rPr>
          <w:noProof/>
        </w:rPr>
      </w:pPr>
      <w:r>
        <w:rPr>
          <w:noProof/>
        </w:rPr>
        <w:t>Kapitola 3</w:t>
      </w:r>
    </w:p>
    <w:p>
      <w:pPr>
        <w:pStyle w:val="ChapterTitle1"/>
        <w:rPr>
          <w:noProof/>
        </w:rPr>
      </w:pPr>
      <w:r>
        <w:rPr>
          <w:noProof/>
        </w:rPr>
        <w:t>Tabulka požadavků na údaje</w:t>
      </w:r>
    </w:p>
    <w:tbl>
      <w:tblPr>
        <w:tblW w:w="9982" w:type="dxa"/>
        <w:tblInd w:w="80" w:type="dxa"/>
        <w:tblLayout w:type="fixed"/>
        <w:tblCellMar>
          <w:top w:w="80" w:type="dxa"/>
          <w:left w:w="80" w:type="dxa"/>
          <w:bottom w:w="80" w:type="dxa"/>
          <w:right w:w="80" w:type="dxa"/>
        </w:tblCellMar>
        <w:tblLook w:val="0000" w:firstRow="0" w:lastRow="0" w:firstColumn="0" w:lastColumn="0" w:noHBand="0" w:noVBand="0"/>
      </w:tblPr>
      <w:tblGrid>
        <w:gridCol w:w="879"/>
        <w:gridCol w:w="6062"/>
        <w:gridCol w:w="3041"/>
      </w:tblGrid>
      <w:tr>
        <w:trPr>
          <w:cantSplit/>
          <w:trHeight w:val="255"/>
          <w:tblHeader/>
        </w:trPr>
        <w:tc>
          <w:tcPr>
            <w:tcW w:w="879" w:type="dxa"/>
            <w:tcBorders>
              <w:top w:val="single" w:sz="4" w:space="0" w:color="auto"/>
              <w:left w:val="single" w:sz="2" w:space="0" w:color="000000"/>
              <w:bottom w:val="single" w:sz="4" w:space="0" w:color="auto"/>
            </w:tcBorders>
            <w:shd w:val="clear" w:color="auto" w:fill="A6A6A6"/>
            <w:vAlign w:val="center"/>
          </w:tcPr>
          <w:p>
            <w:pPr>
              <w:spacing w:before="0" w:after="0"/>
              <w:jc w:val="left"/>
              <w:rPr>
                <w:rFonts w:eastAsia="Helvetica"/>
                <w:noProof/>
                <w:color w:val="000000"/>
                <w:kern w:val="1"/>
                <w:szCs w:val="24"/>
              </w:rPr>
            </w:pPr>
            <w:r>
              <w:rPr>
                <w:noProof/>
                <w:color w:val="000000"/>
                <w:kern w:val="1"/>
              </w:rPr>
              <w:t>Číslo DP</w:t>
            </w:r>
          </w:p>
        </w:tc>
        <w:tc>
          <w:tcPr>
            <w:tcW w:w="6062" w:type="dxa"/>
            <w:tcBorders>
              <w:top w:val="single" w:sz="4" w:space="0" w:color="auto"/>
              <w:left w:val="single" w:sz="4" w:space="0" w:color="000000"/>
              <w:bottom w:val="single" w:sz="4" w:space="0" w:color="auto"/>
              <w:right w:val="single" w:sz="4" w:space="0" w:color="auto"/>
            </w:tcBorders>
            <w:shd w:val="clear" w:color="auto" w:fill="A6A6A6"/>
            <w:vAlign w:val="center"/>
          </w:tcPr>
          <w:p>
            <w:pPr>
              <w:spacing w:before="0" w:after="200" w:line="276" w:lineRule="auto"/>
              <w:jc w:val="left"/>
              <w:rPr>
                <w:rFonts w:eastAsia="Calibri"/>
                <w:noProof/>
                <w:szCs w:val="24"/>
              </w:rPr>
            </w:pPr>
            <w:r>
              <w:rPr>
                <w:noProof/>
              </w:rPr>
              <w:t>Název DP</w:t>
            </w:r>
          </w:p>
        </w:tc>
        <w:tc>
          <w:tcPr>
            <w:tcW w:w="3041" w:type="dxa"/>
            <w:tcBorders>
              <w:top w:val="single" w:sz="4" w:space="0" w:color="auto"/>
              <w:left w:val="single" w:sz="4" w:space="0" w:color="auto"/>
              <w:bottom w:val="single" w:sz="4" w:space="0" w:color="auto"/>
              <w:right w:val="single" w:sz="4" w:space="0" w:color="000000"/>
            </w:tcBorders>
            <w:shd w:val="clear" w:color="auto" w:fill="A6A6A6"/>
            <w:vAlign w:val="center"/>
          </w:tcPr>
          <w:p>
            <w:pPr>
              <w:spacing w:before="0" w:after="200" w:line="276" w:lineRule="auto"/>
              <w:jc w:val="center"/>
              <w:rPr>
                <w:rFonts w:eastAsia="Calibri"/>
                <w:noProof/>
                <w:szCs w:val="24"/>
              </w:rPr>
            </w:pPr>
            <w:r>
              <w:rPr>
                <w:noProof/>
              </w:rPr>
              <w:t>Povinný/volitelný DP</w:t>
            </w:r>
          </w:p>
        </w:tc>
      </w:tr>
      <w:tr>
        <w:trPr>
          <w:cantSplit/>
          <w:trHeight w:val="255"/>
          <w:tblHeader/>
        </w:trPr>
        <w:tc>
          <w:tcPr>
            <w:tcW w:w="879" w:type="dxa"/>
            <w:tcBorders>
              <w:top w:val="single" w:sz="4" w:space="0" w:color="auto"/>
              <w:left w:val="single" w:sz="4" w:space="0" w:color="auto"/>
              <w:bottom w:val="single" w:sz="4" w:space="0" w:color="000000"/>
            </w:tcBorders>
            <w:shd w:val="clear" w:color="auto" w:fill="auto"/>
            <w:vAlign w:val="center"/>
          </w:tcPr>
          <w:p>
            <w:pPr>
              <w:spacing w:before="0" w:after="0"/>
              <w:jc w:val="left"/>
              <w:rPr>
                <w:rFonts w:eastAsia="Helvetica"/>
                <w:noProof/>
                <w:color w:val="000000"/>
                <w:kern w:val="1"/>
                <w:szCs w:val="24"/>
              </w:rPr>
            </w:pPr>
            <w:r>
              <w:rPr>
                <w:noProof/>
                <w:color w:val="000000"/>
                <w:kern w:val="1"/>
              </w:rPr>
              <w:t>1</w:t>
            </w:r>
          </w:p>
        </w:tc>
        <w:tc>
          <w:tcPr>
            <w:tcW w:w="6062" w:type="dxa"/>
            <w:tcBorders>
              <w:top w:val="single" w:sz="4" w:space="0" w:color="auto"/>
              <w:left w:val="single" w:sz="4" w:space="0" w:color="000000"/>
              <w:bottom w:val="single" w:sz="4" w:space="0" w:color="000000"/>
              <w:right w:val="single" w:sz="4" w:space="0" w:color="auto"/>
            </w:tcBorders>
            <w:shd w:val="clear" w:color="auto" w:fill="auto"/>
            <w:vAlign w:val="center"/>
          </w:tcPr>
          <w:p>
            <w:pPr>
              <w:spacing w:before="0" w:after="200" w:line="276" w:lineRule="auto"/>
              <w:jc w:val="left"/>
              <w:rPr>
                <w:rFonts w:eastAsia="Calibri"/>
                <w:noProof/>
                <w:szCs w:val="24"/>
              </w:rPr>
            </w:pPr>
            <w:r>
              <w:rPr>
                <w:noProof/>
              </w:rPr>
              <w:t xml:space="preserve">Číslo EORI </w:t>
            </w:r>
          </w:p>
        </w:tc>
        <w:tc>
          <w:tcPr>
            <w:tcW w:w="3041" w:type="dxa"/>
            <w:tcBorders>
              <w:top w:val="single" w:sz="4" w:space="0" w:color="auto"/>
              <w:left w:val="single" w:sz="4" w:space="0" w:color="auto"/>
              <w:bottom w:val="single" w:sz="4" w:space="0" w:color="000000"/>
              <w:right w:val="single" w:sz="4" w:space="0" w:color="000000"/>
            </w:tcBorders>
            <w:shd w:val="clear" w:color="auto" w:fill="auto"/>
            <w:vAlign w:val="center"/>
          </w:tcPr>
          <w:p>
            <w:pPr>
              <w:spacing w:before="0" w:after="200" w:line="276" w:lineRule="auto"/>
              <w:jc w:val="center"/>
              <w:rPr>
                <w:rFonts w:eastAsia="Calibri"/>
                <w:noProof/>
                <w:szCs w:val="24"/>
              </w:rPr>
            </w:pPr>
            <w:r>
              <w:rPr>
                <w:noProof/>
              </w:rPr>
              <w:t>A</w:t>
            </w:r>
          </w:p>
        </w:tc>
      </w:tr>
      <w:tr>
        <w:trPr>
          <w:cantSplit/>
          <w:trHeight w:val="250"/>
        </w:trPr>
        <w:tc>
          <w:tcPr>
            <w:tcW w:w="879" w:type="dxa"/>
            <w:tcBorders>
              <w:top w:val="single" w:sz="4" w:space="0" w:color="000000"/>
              <w:left w:val="single" w:sz="4" w:space="0" w:color="000000"/>
              <w:bottom w:val="single" w:sz="4" w:space="0" w:color="000000"/>
            </w:tcBorders>
            <w:shd w:val="clear" w:color="auto" w:fill="auto"/>
            <w:vAlign w:val="center"/>
          </w:tcPr>
          <w:p>
            <w:pPr>
              <w:spacing w:before="0" w:after="200" w:line="276" w:lineRule="auto"/>
              <w:jc w:val="left"/>
              <w:rPr>
                <w:rFonts w:eastAsia="Calibri"/>
                <w:noProof/>
                <w:szCs w:val="24"/>
              </w:rPr>
            </w:pPr>
            <w:r>
              <w:rPr>
                <w:noProof/>
              </w:rPr>
              <w:t>2</w:t>
            </w:r>
          </w:p>
        </w:tc>
        <w:tc>
          <w:tcPr>
            <w:tcW w:w="6062" w:type="dxa"/>
            <w:tcBorders>
              <w:top w:val="single" w:sz="4" w:space="0" w:color="000000"/>
              <w:left w:val="single" w:sz="4" w:space="0" w:color="000000"/>
              <w:bottom w:val="single" w:sz="4" w:space="0" w:color="000000"/>
              <w:right w:val="single" w:sz="4" w:space="0" w:color="auto"/>
            </w:tcBorders>
            <w:shd w:val="clear" w:color="auto" w:fill="auto"/>
            <w:vAlign w:val="center"/>
          </w:tcPr>
          <w:p>
            <w:pPr>
              <w:spacing w:before="0" w:after="200" w:line="276" w:lineRule="auto"/>
              <w:jc w:val="left"/>
              <w:rPr>
                <w:rFonts w:eastAsia="Calibri"/>
                <w:noProof/>
                <w:szCs w:val="24"/>
              </w:rPr>
            </w:pPr>
            <w:r>
              <w:rPr>
                <w:noProof/>
              </w:rPr>
              <w:t>Celé jméno osoby</w:t>
            </w:r>
          </w:p>
        </w:tc>
        <w:tc>
          <w:tcPr>
            <w:tcW w:w="3041" w:type="dxa"/>
            <w:tcBorders>
              <w:top w:val="single" w:sz="4" w:space="0" w:color="000000"/>
              <w:left w:val="single" w:sz="4" w:space="0" w:color="auto"/>
              <w:bottom w:val="single" w:sz="4" w:space="0" w:color="000000"/>
              <w:right w:val="single" w:sz="4" w:space="0" w:color="000000"/>
            </w:tcBorders>
            <w:shd w:val="clear" w:color="auto" w:fill="auto"/>
            <w:vAlign w:val="center"/>
          </w:tcPr>
          <w:p>
            <w:pPr>
              <w:spacing w:before="0" w:after="200" w:line="276" w:lineRule="auto"/>
              <w:jc w:val="center"/>
              <w:rPr>
                <w:rFonts w:eastAsia="Calibri"/>
                <w:noProof/>
                <w:szCs w:val="24"/>
              </w:rPr>
            </w:pPr>
            <w:r>
              <w:rPr>
                <w:noProof/>
              </w:rPr>
              <w:t>A</w:t>
            </w:r>
          </w:p>
        </w:tc>
      </w:tr>
      <w:tr>
        <w:trPr>
          <w:cantSplit/>
          <w:trHeight w:val="255"/>
        </w:trPr>
        <w:tc>
          <w:tcPr>
            <w:tcW w:w="879" w:type="dxa"/>
            <w:tcBorders>
              <w:top w:val="single" w:sz="4" w:space="0" w:color="000000"/>
              <w:left w:val="single" w:sz="4" w:space="0" w:color="000000"/>
              <w:bottom w:val="single" w:sz="4" w:space="0" w:color="auto"/>
            </w:tcBorders>
            <w:shd w:val="clear" w:color="auto" w:fill="auto"/>
            <w:vAlign w:val="center"/>
          </w:tcPr>
          <w:p>
            <w:pPr>
              <w:spacing w:before="0" w:after="200" w:line="276" w:lineRule="auto"/>
              <w:jc w:val="left"/>
              <w:rPr>
                <w:rFonts w:eastAsia="Calibri"/>
                <w:noProof/>
                <w:szCs w:val="24"/>
              </w:rPr>
            </w:pPr>
            <w:r>
              <w:rPr>
                <w:noProof/>
              </w:rPr>
              <w:t>3</w:t>
            </w:r>
          </w:p>
        </w:tc>
        <w:tc>
          <w:tcPr>
            <w:tcW w:w="6062" w:type="dxa"/>
            <w:tcBorders>
              <w:top w:val="single" w:sz="4" w:space="0" w:color="000000"/>
              <w:left w:val="single" w:sz="4" w:space="0" w:color="000000"/>
              <w:bottom w:val="single" w:sz="4" w:space="0" w:color="auto"/>
              <w:right w:val="single" w:sz="4" w:space="0" w:color="auto"/>
            </w:tcBorders>
            <w:shd w:val="clear" w:color="auto" w:fill="auto"/>
            <w:vAlign w:val="center"/>
          </w:tcPr>
          <w:p>
            <w:pPr>
              <w:spacing w:before="0" w:after="200" w:line="276" w:lineRule="auto"/>
              <w:jc w:val="left"/>
              <w:rPr>
                <w:rFonts w:eastAsia="Calibri"/>
                <w:noProof/>
                <w:szCs w:val="24"/>
              </w:rPr>
            </w:pPr>
            <w:r>
              <w:rPr>
                <w:noProof/>
              </w:rPr>
              <w:t>Adresa sídla / adresa bydliště</w:t>
            </w:r>
          </w:p>
        </w:tc>
        <w:tc>
          <w:tcPr>
            <w:tcW w:w="3041" w:type="dxa"/>
            <w:tcBorders>
              <w:top w:val="single" w:sz="4" w:space="0" w:color="000000"/>
              <w:left w:val="single" w:sz="4" w:space="0" w:color="auto"/>
              <w:bottom w:val="single" w:sz="4" w:space="0" w:color="auto"/>
              <w:right w:val="single" w:sz="4" w:space="0" w:color="000000"/>
            </w:tcBorders>
            <w:shd w:val="clear" w:color="auto" w:fill="auto"/>
            <w:vAlign w:val="center"/>
          </w:tcPr>
          <w:p>
            <w:pPr>
              <w:snapToGrid w:val="0"/>
              <w:spacing w:before="0" w:after="200" w:line="276" w:lineRule="auto"/>
              <w:jc w:val="center"/>
              <w:rPr>
                <w:rFonts w:eastAsia="Calibri"/>
                <w:noProof/>
                <w:szCs w:val="24"/>
              </w:rPr>
            </w:pPr>
            <w:r>
              <w:rPr>
                <w:noProof/>
              </w:rPr>
              <w:t>A</w:t>
            </w:r>
          </w:p>
        </w:tc>
      </w:tr>
      <w:tr>
        <w:trPr>
          <w:cantSplit/>
          <w:trHeight w:val="315"/>
        </w:trPr>
        <w:tc>
          <w:tcPr>
            <w:tcW w:w="879" w:type="dxa"/>
            <w:tcBorders>
              <w:top w:val="single" w:sz="4" w:space="0" w:color="auto"/>
              <w:left w:val="single" w:sz="4" w:space="0" w:color="000000"/>
              <w:bottom w:val="single" w:sz="4" w:space="0" w:color="000000"/>
            </w:tcBorders>
            <w:shd w:val="clear" w:color="auto" w:fill="auto"/>
            <w:vAlign w:val="center"/>
          </w:tcPr>
          <w:p>
            <w:pPr>
              <w:snapToGrid w:val="0"/>
              <w:spacing w:before="0" w:after="200" w:line="276" w:lineRule="auto"/>
              <w:jc w:val="left"/>
              <w:rPr>
                <w:rFonts w:eastAsia="Calibri"/>
                <w:noProof/>
                <w:szCs w:val="24"/>
              </w:rPr>
            </w:pPr>
            <w:r>
              <w:rPr>
                <w:noProof/>
              </w:rPr>
              <w:t>4</w:t>
            </w:r>
          </w:p>
        </w:tc>
        <w:tc>
          <w:tcPr>
            <w:tcW w:w="6062" w:type="dxa"/>
            <w:tcBorders>
              <w:top w:val="single" w:sz="4" w:space="0" w:color="auto"/>
              <w:left w:val="single" w:sz="4" w:space="0" w:color="000000"/>
              <w:bottom w:val="single" w:sz="4" w:space="0" w:color="000000"/>
              <w:right w:val="single" w:sz="4" w:space="0" w:color="auto"/>
            </w:tcBorders>
            <w:shd w:val="clear" w:color="auto" w:fill="auto"/>
            <w:vAlign w:val="center"/>
          </w:tcPr>
          <w:p>
            <w:pPr>
              <w:spacing w:before="0" w:after="200" w:line="276" w:lineRule="auto"/>
              <w:jc w:val="left"/>
              <w:rPr>
                <w:rFonts w:eastAsia="Calibri"/>
                <w:noProof/>
                <w:szCs w:val="24"/>
              </w:rPr>
            </w:pPr>
            <w:r>
              <w:rPr>
                <w:noProof/>
              </w:rPr>
              <w:t>Usazení na celním území Unie</w:t>
            </w:r>
          </w:p>
        </w:tc>
        <w:tc>
          <w:tcPr>
            <w:tcW w:w="3041" w:type="dxa"/>
            <w:tcBorders>
              <w:top w:val="single" w:sz="4" w:space="0" w:color="auto"/>
              <w:left w:val="single" w:sz="4" w:space="0" w:color="auto"/>
              <w:bottom w:val="single" w:sz="4" w:space="0" w:color="000000"/>
              <w:right w:val="single" w:sz="4" w:space="0" w:color="000000"/>
            </w:tcBorders>
            <w:shd w:val="clear" w:color="auto" w:fill="auto"/>
            <w:vAlign w:val="center"/>
          </w:tcPr>
          <w:p>
            <w:pPr>
              <w:snapToGrid w:val="0"/>
              <w:spacing w:before="0" w:after="200" w:line="276" w:lineRule="auto"/>
              <w:jc w:val="center"/>
              <w:rPr>
                <w:rFonts w:eastAsia="Calibri"/>
                <w:noProof/>
                <w:szCs w:val="24"/>
              </w:rPr>
            </w:pPr>
            <w:r>
              <w:rPr>
                <w:noProof/>
              </w:rPr>
              <w:t>A</w:t>
            </w:r>
          </w:p>
        </w:tc>
      </w:tr>
      <w:tr>
        <w:trPr>
          <w:cantSplit/>
          <w:trHeight w:val="315"/>
        </w:trPr>
        <w:tc>
          <w:tcPr>
            <w:tcW w:w="879" w:type="dxa"/>
            <w:tcBorders>
              <w:top w:val="single" w:sz="4" w:space="0" w:color="auto"/>
              <w:left w:val="single" w:sz="4" w:space="0" w:color="000000"/>
              <w:bottom w:val="single" w:sz="4" w:space="0" w:color="000000"/>
            </w:tcBorders>
            <w:shd w:val="clear" w:color="auto" w:fill="auto"/>
            <w:vAlign w:val="center"/>
          </w:tcPr>
          <w:p>
            <w:pPr>
              <w:snapToGrid w:val="0"/>
              <w:spacing w:before="0" w:after="200" w:line="276" w:lineRule="auto"/>
              <w:jc w:val="left"/>
              <w:rPr>
                <w:rFonts w:eastAsia="Calibri"/>
                <w:noProof/>
                <w:szCs w:val="24"/>
              </w:rPr>
            </w:pPr>
            <w:r>
              <w:rPr>
                <w:noProof/>
              </w:rPr>
              <w:t>5</w:t>
            </w:r>
          </w:p>
        </w:tc>
        <w:tc>
          <w:tcPr>
            <w:tcW w:w="6062" w:type="dxa"/>
            <w:tcBorders>
              <w:top w:val="single" w:sz="4" w:space="0" w:color="auto"/>
              <w:left w:val="single" w:sz="4" w:space="0" w:color="000000"/>
              <w:bottom w:val="single" w:sz="4" w:space="0" w:color="000000"/>
              <w:right w:val="single" w:sz="4" w:space="0" w:color="auto"/>
            </w:tcBorders>
            <w:shd w:val="clear" w:color="auto" w:fill="auto"/>
            <w:vAlign w:val="center"/>
          </w:tcPr>
          <w:p>
            <w:pPr>
              <w:spacing w:before="0" w:after="200" w:line="276" w:lineRule="auto"/>
              <w:jc w:val="left"/>
              <w:rPr>
                <w:rFonts w:eastAsia="Calibri"/>
                <w:noProof/>
                <w:szCs w:val="24"/>
              </w:rPr>
            </w:pPr>
            <w:r>
              <w:rPr>
                <w:noProof/>
              </w:rPr>
              <w:t>Identifikační číslo DPH</w:t>
            </w:r>
          </w:p>
        </w:tc>
        <w:tc>
          <w:tcPr>
            <w:tcW w:w="3041" w:type="dxa"/>
            <w:tcBorders>
              <w:top w:val="single" w:sz="4" w:space="0" w:color="auto"/>
              <w:left w:val="single" w:sz="4" w:space="0" w:color="auto"/>
              <w:bottom w:val="single" w:sz="4" w:space="0" w:color="000000"/>
              <w:right w:val="single" w:sz="4" w:space="0" w:color="000000"/>
            </w:tcBorders>
            <w:shd w:val="clear" w:color="auto" w:fill="auto"/>
            <w:vAlign w:val="center"/>
          </w:tcPr>
          <w:p>
            <w:pPr>
              <w:snapToGrid w:val="0"/>
              <w:spacing w:before="0" w:after="200" w:line="276" w:lineRule="auto"/>
              <w:jc w:val="center"/>
              <w:rPr>
                <w:rFonts w:eastAsia="Calibri"/>
                <w:noProof/>
                <w:szCs w:val="24"/>
              </w:rPr>
            </w:pPr>
            <w:r>
              <w:rPr>
                <w:noProof/>
              </w:rPr>
              <w:t>A</w:t>
            </w:r>
          </w:p>
        </w:tc>
      </w:tr>
      <w:tr>
        <w:trPr>
          <w:cantSplit/>
          <w:trHeight w:val="250"/>
        </w:trPr>
        <w:tc>
          <w:tcPr>
            <w:tcW w:w="879" w:type="dxa"/>
            <w:tcBorders>
              <w:top w:val="single" w:sz="4" w:space="0" w:color="000000"/>
              <w:left w:val="single" w:sz="4" w:space="0" w:color="000000"/>
              <w:bottom w:val="single" w:sz="4" w:space="0" w:color="000000"/>
            </w:tcBorders>
            <w:shd w:val="clear" w:color="auto" w:fill="auto"/>
            <w:vAlign w:val="center"/>
          </w:tcPr>
          <w:p>
            <w:pPr>
              <w:snapToGrid w:val="0"/>
              <w:spacing w:before="0" w:after="200" w:line="276" w:lineRule="auto"/>
              <w:jc w:val="left"/>
              <w:rPr>
                <w:rFonts w:eastAsia="Calibri"/>
                <w:noProof/>
                <w:szCs w:val="24"/>
              </w:rPr>
            </w:pPr>
            <w:r>
              <w:rPr>
                <w:noProof/>
              </w:rPr>
              <w:t>6</w:t>
            </w:r>
          </w:p>
        </w:tc>
        <w:tc>
          <w:tcPr>
            <w:tcW w:w="6062" w:type="dxa"/>
            <w:tcBorders>
              <w:top w:val="single" w:sz="4" w:space="0" w:color="000000"/>
              <w:left w:val="single" w:sz="4" w:space="0" w:color="000000"/>
              <w:bottom w:val="single" w:sz="4" w:space="0" w:color="000000"/>
              <w:right w:val="single" w:sz="4" w:space="0" w:color="auto"/>
            </w:tcBorders>
            <w:shd w:val="clear" w:color="auto" w:fill="auto"/>
            <w:vAlign w:val="center"/>
          </w:tcPr>
          <w:p>
            <w:pPr>
              <w:spacing w:before="0" w:after="200" w:line="276" w:lineRule="auto"/>
              <w:jc w:val="left"/>
              <w:rPr>
                <w:rFonts w:eastAsia="Calibri"/>
                <w:noProof/>
                <w:szCs w:val="24"/>
              </w:rPr>
            </w:pPr>
            <w:r>
              <w:rPr>
                <w:noProof/>
              </w:rPr>
              <w:t xml:space="preserve">Právní postavení </w:t>
            </w:r>
          </w:p>
        </w:tc>
        <w:tc>
          <w:tcPr>
            <w:tcW w:w="3041" w:type="dxa"/>
            <w:tcBorders>
              <w:top w:val="single" w:sz="4" w:space="0" w:color="000000"/>
              <w:left w:val="single" w:sz="4" w:space="0" w:color="auto"/>
              <w:bottom w:val="single" w:sz="4" w:space="0" w:color="000000"/>
              <w:right w:val="single" w:sz="4" w:space="0" w:color="000000"/>
            </w:tcBorders>
            <w:shd w:val="clear" w:color="auto" w:fill="auto"/>
            <w:vAlign w:val="center"/>
          </w:tcPr>
          <w:p>
            <w:pPr>
              <w:snapToGrid w:val="0"/>
              <w:spacing w:before="0" w:after="200" w:line="276" w:lineRule="auto"/>
              <w:jc w:val="center"/>
              <w:rPr>
                <w:rFonts w:eastAsia="Calibri"/>
                <w:noProof/>
                <w:szCs w:val="24"/>
              </w:rPr>
            </w:pPr>
            <w:r>
              <w:rPr>
                <w:noProof/>
              </w:rPr>
              <w:t>B</w:t>
            </w:r>
          </w:p>
        </w:tc>
      </w:tr>
      <w:tr>
        <w:trPr>
          <w:cantSplit/>
          <w:trHeight w:val="483"/>
        </w:trPr>
        <w:tc>
          <w:tcPr>
            <w:tcW w:w="879" w:type="dxa"/>
            <w:tcBorders>
              <w:top w:val="single" w:sz="4" w:space="0" w:color="000000"/>
              <w:left w:val="single" w:sz="4" w:space="0" w:color="000000"/>
              <w:bottom w:val="single" w:sz="4" w:space="0" w:color="000000"/>
            </w:tcBorders>
            <w:shd w:val="clear" w:color="auto" w:fill="auto"/>
            <w:vAlign w:val="center"/>
          </w:tcPr>
          <w:p>
            <w:pPr>
              <w:snapToGrid w:val="0"/>
              <w:spacing w:before="0" w:after="200" w:line="276" w:lineRule="auto"/>
              <w:jc w:val="left"/>
              <w:rPr>
                <w:rFonts w:eastAsia="Calibri"/>
                <w:noProof/>
                <w:szCs w:val="24"/>
              </w:rPr>
            </w:pPr>
            <w:r>
              <w:rPr>
                <w:noProof/>
              </w:rPr>
              <w:t>7</w:t>
            </w:r>
          </w:p>
        </w:tc>
        <w:tc>
          <w:tcPr>
            <w:tcW w:w="6062" w:type="dxa"/>
            <w:tcBorders>
              <w:top w:val="single" w:sz="4" w:space="0" w:color="000000"/>
              <w:left w:val="single" w:sz="4" w:space="0" w:color="000000"/>
              <w:bottom w:val="single" w:sz="4" w:space="0" w:color="000000"/>
              <w:right w:val="single" w:sz="4" w:space="0" w:color="auto"/>
            </w:tcBorders>
            <w:shd w:val="clear" w:color="auto" w:fill="auto"/>
            <w:vAlign w:val="center"/>
          </w:tcPr>
          <w:p>
            <w:pPr>
              <w:spacing w:before="0" w:after="200" w:line="276" w:lineRule="auto"/>
              <w:jc w:val="left"/>
              <w:rPr>
                <w:rFonts w:eastAsia="Calibri"/>
                <w:noProof/>
                <w:szCs w:val="24"/>
              </w:rPr>
            </w:pPr>
            <w:r>
              <w:rPr>
                <w:noProof/>
              </w:rPr>
              <w:t>Kontaktní údaje</w:t>
            </w:r>
          </w:p>
        </w:tc>
        <w:tc>
          <w:tcPr>
            <w:tcW w:w="3041" w:type="dxa"/>
            <w:tcBorders>
              <w:top w:val="single" w:sz="4" w:space="0" w:color="000000"/>
              <w:left w:val="single" w:sz="4" w:space="0" w:color="auto"/>
              <w:bottom w:val="single" w:sz="4" w:space="0" w:color="000000"/>
              <w:right w:val="single" w:sz="4" w:space="0" w:color="000000"/>
            </w:tcBorders>
            <w:shd w:val="clear" w:color="auto" w:fill="auto"/>
            <w:vAlign w:val="center"/>
          </w:tcPr>
          <w:p>
            <w:pPr>
              <w:spacing w:before="0" w:after="200" w:line="276" w:lineRule="auto"/>
              <w:jc w:val="center"/>
              <w:rPr>
                <w:rFonts w:eastAsia="Calibri"/>
                <w:noProof/>
                <w:szCs w:val="24"/>
              </w:rPr>
            </w:pPr>
            <w:r>
              <w:rPr>
                <w:noProof/>
              </w:rPr>
              <w:t>B</w:t>
            </w:r>
          </w:p>
        </w:tc>
      </w:tr>
      <w:tr>
        <w:trPr>
          <w:cantSplit/>
          <w:trHeight w:val="250"/>
        </w:trPr>
        <w:tc>
          <w:tcPr>
            <w:tcW w:w="879" w:type="dxa"/>
            <w:tcBorders>
              <w:top w:val="single" w:sz="4" w:space="0" w:color="000000"/>
              <w:left w:val="single" w:sz="4" w:space="0" w:color="000000"/>
              <w:bottom w:val="single" w:sz="4" w:space="0" w:color="000000"/>
            </w:tcBorders>
            <w:shd w:val="clear" w:color="auto" w:fill="auto"/>
            <w:vAlign w:val="center"/>
          </w:tcPr>
          <w:p>
            <w:pPr>
              <w:snapToGrid w:val="0"/>
              <w:spacing w:before="0" w:after="200" w:line="276" w:lineRule="auto"/>
              <w:jc w:val="left"/>
              <w:rPr>
                <w:rFonts w:eastAsia="Calibri"/>
                <w:noProof/>
                <w:szCs w:val="24"/>
              </w:rPr>
            </w:pPr>
            <w:r>
              <w:rPr>
                <w:noProof/>
              </w:rPr>
              <w:t>8</w:t>
            </w:r>
          </w:p>
        </w:tc>
        <w:tc>
          <w:tcPr>
            <w:tcW w:w="6062" w:type="dxa"/>
            <w:tcBorders>
              <w:top w:val="single" w:sz="4" w:space="0" w:color="000000"/>
              <w:left w:val="single" w:sz="4" w:space="0" w:color="000000"/>
              <w:bottom w:val="single" w:sz="4" w:space="0" w:color="000000"/>
              <w:right w:val="single" w:sz="4" w:space="0" w:color="auto"/>
            </w:tcBorders>
            <w:shd w:val="clear" w:color="auto" w:fill="auto"/>
            <w:vAlign w:val="center"/>
          </w:tcPr>
          <w:p>
            <w:pPr>
              <w:spacing w:before="0" w:after="200" w:line="276" w:lineRule="auto"/>
              <w:jc w:val="left"/>
              <w:rPr>
                <w:rFonts w:eastAsia="Calibri"/>
                <w:noProof/>
                <w:szCs w:val="24"/>
              </w:rPr>
            </w:pPr>
            <w:r>
              <w:rPr>
                <w:noProof/>
              </w:rPr>
              <w:t>Jedinečné identifikační číslo třetí země</w:t>
            </w:r>
          </w:p>
        </w:tc>
        <w:tc>
          <w:tcPr>
            <w:tcW w:w="3041" w:type="dxa"/>
            <w:tcBorders>
              <w:top w:val="single" w:sz="4" w:space="0" w:color="000000"/>
              <w:left w:val="single" w:sz="4" w:space="0" w:color="auto"/>
              <w:bottom w:val="single" w:sz="4" w:space="0" w:color="000000"/>
              <w:right w:val="single" w:sz="4" w:space="0" w:color="000000"/>
            </w:tcBorders>
            <w:shd w:val="clear" w:color="auto" w:fill="auto"/>
            <w:vAlign w:val="center"/>
          </w:tcPr>
          <w:p>
            <w:pPr>
              <w:snapToGrid w:val="0"/>
              <w:spacing w:before="0" w:after="200" w:line="276" w:lineRule="auto"/>
              <w:jc w:val="center"/>
              <w:rPr>
                <w:rFonts w:eastAsia="Calibri"/>
                <w:noProof/>
                <w:szCs w:val="24"/>
              </w:rPr>
            </w:pPr>
            <w:r>
              <w:rPr>
                <w:noProof/>
              </w:rPr>
              <w:t>B</w:t>
            </w:r>
          </w:p>
        </w:tc>
      </w:tr>
      <w:tr>
        <w:trPr>
          <w:cantSplit/>
          <w:trHeight w:val="250"/>
        </w:trPr>
        <w:tc>
          <w:tcPr>
            <w:tcW w:w="879" w:type="dxa"/>
            <w:tcBorders>
              <w:top w:val="single" w:sz="4" w:space="0" w:color="000000"/>
              <w:left w:val="single" w:sz="4" w:space="0" w:color="000000"/>
              <w:bottom w:val="single" w:sz="4" w:space="0" w:color="000000"/>
            </w:tcBorders>
            <w:shd w:val="clear" w:color="auto" w:fill="auto"/>
            <w:vAlign w:val="center"/>
          </w:tcPr>
          <w:p>
            <w:pPr>
              <w:snapToGrid w:val="0"/>
              <w:spacing w:before="0" w:after="200" w:line="276" w:lineRule="auto"/>
              <w:jc w:val="left"/>
              <w:rPr>
                <w:rFonts w:eastAsia="Calibri"/>
                <w:noProof/>
                <w:szCs w:val="24"/>
              </w:rPr>
            </w:pPr>
            <w:r>
              <w:rPr>
                <w:noProof/>
              </w:rPr>
              <w:t>9</w:t>
            </w:r>
          </w:p>
        </w:tc>
        <w:tc>
          <w:tcPr>
            <w:tcW w:w="6062" w:type="dxa"/>
            <w:tcBorders>
              <w:top w:val="single" w:sz="4" w:space="0" w:color="000000"/>
              <w:left w:val="single" w:sz="4" w:space="0" w:color="000000"/>
              <w:bottom w:val="single" w:sz="4" w:space="0" w:color="000000"/>
              <w:right w:val="single" w:sz="4" w:space="0" w:color="auto"/>
            </w:tcBorders>
            <w:shd w:val="clear" w:color="auto" w:fill="auto"/>
            <w:vAlign w:val="center"/>
          </w:tcPr>
          <w:p>
            <w:pPr>
              <w:spacing w:before="0" w:after="200" w:line="276" w:lineRule="auto"/>
              <w:jc w:val="left"/>
              <w:rPr>
                <w:rFonts w:eastAsia="Calibri"/>
                <w:noProof/>
                <w:szCs w:val="24"/>
              </w:rPr>
            </w:pPr>
            <w:r>
              <w:rPr>
                <w:noProof/>
              </w:rPr>
              <w:t>Souhlas se zveřejněním osobních údajů uvedených v bodech 1, 2 a 3</w:t>
            </w:r>
          </w:p>
        </w:tc>
        <w:tc>
          <w:tcPr>
            <w:tcW w:w="3041" w:type="dxa"/>
            <w:tcBorders>
              <w:top w:val="single" w:sz="4" w:space="0" w:color="000000"/>
              <w:left w:val="single" w:sz="4" w:space="0" w:color="auto"/>
              <w:bottom w:val="single" w:sz="4" w:space="0" w:color="000000"/>
              <w:right w:val="single" w:sz="4" w:space="0" w:color="000000"/>
            </w:tcBorders>
            <w:shd w:val="clear" w:color="auto" w:fill="auto"/>
            <w:vAlign w:val="center"/>
          </w:tcPr>
          <w:p>
            <w:pPr>
              <w:snapToGrid w:val="0"/>
              <w:spacing w:before="0" w:after="200" w:line="276" w:lineRule="auto"/>
              <w:jc w:val="center"/>
              <w:rPr>
                <w:rFonts w:eastAsia="Times New Roman Bold"/>
                <w:noProof/>
                <w:szCs w:val="24"/>
              </w:rPr>
            </w:pPr>
            <w:r>
              <w:rPr>
                <w:noProof/>
              </w:rPr>
              <w:t>A</w:t>
            </w:r>
          </w:p>
        </w:tc>
      </w:tr>
      <w:tr>
        <w:trPr>
          <w:cantSplit/>
          <w:trHeight w:val="255"/>
        </w:trPr>
        <w:tc>
          <w:tcPr>
            <w:tcW w:w="879" w:type="dxa"/>
            <w:tcBorders>
              <w:top w:val="single" w:sz="4" w:space="0" w:color="000000"/>
              <w:left w:val="single" w:sz="4" w:space="0" w:color="000000"/>
              <w:bottom w:val="single" w:sz="4" w:space="0" w:color="auto"/>
            </w:tcBorders>
            <w:shd w:val="clear" w:color="auto" w:fill="auto"/>
            <w:vAlign w:val="center"/>
          </w:tcPr>
          <w:p>
            <w:pPr>
              <w:spacing w:before="0" w:after="200" w:line="276" w:lineRule="auto"/>
              <w:jc w:val="left"/>
              <w:rPr>
                <w:rFonts w:eastAsia="Calibri"/>
                <w:noProof/>
                <w:szCs w:val="24"/>
              </w:rPr>
            </w:pPr>
            <w:r>
              <w:rPr>
                <w:noProof/>
              </w:rPr>
              <w:t>10</w:t>
            </w:r>
          </w:p>
        </w:tc>
        <w:tc>
          <w:tcPr>
            <w:tcW w:w="6062" w:type="dxa"/>
            <w:tcBorders>
              <w:top w:val="single" w:sz="4" w:space="0" w:color="000000"/>
              <w:left w:val="single" w:sz="4" w:space="0" w:color="000000"/>
              <w:bottom w:val="single" w:sz="4" w:space="0" w:color="auto"/>
              <w:right w:val="single" w:sz="4" w:space="0" w:color="auto"/>
            </w:tcBorders>
            <w:shd w:val="clear" w:color="auto" w:fill="auto"/>
            <w:vAlign w:val="center"/>
          </w:tcPr>
          <w:p>
            <w:pPr>
              <w:spacing w:before="0" w:after="200" w:line="276" w:lineRule="auto"/>
              <w:jc w:val="left"/>
              <w:rPr>
                <w:rFonts w:eastAsia="Calibri"/>
                <w:noProof/>
                <w:szCs w:val="24"/>
              </w:rPr>
            </w:pPr>
            <w:r>
              <w:rPr>
                <w:noProof/>
              </w:rPr>
              <w:t>Krátký název</w:t>
            </w:r>
          </w:p>
        </w:tc>
        <w:tc>
          <w:tcPr>
            <w:tcW w:w="3041" w:type="dxa"/>
            <w:tcBorders>
              <w:top w:val="single" w:sz="4" w:space="0" w:color="000000"/>
              <w:left w:val="single" w:sz="4" w:space="0" w:color="auto"/>
              <w:bottom w:val="single" w:sz="4" w:space="0" w:color="auto"/>
              <w:right w:val="single" w:sz="4" w:space="0" w:color="000000"/>
            </w:tcBorders>
            <w:shd w:val="clear" w:color="auto" w:fill="auto"/>
            <w:vAlign w:val="center"/>
          </w:tcPr>
          <w:p>
            <w:pPr>
              <w:snapToGrid w:val="0"/>
              <w:spacing w:before="0" w:after="200" w:line="276" w:lineRule="auto"/>
              <w:jc w:val="center"/>
              <w:rPr>
                <w:rFonts w:eastAsia="Calibri"/>
                <w:noProof/>
                <w:szCs w:val="24"/>
              </w:rPr>
            </w:pPr>
            <w:r>
              <w:rPr>
                <w:noProof/>
              </w:rPr>
              <w:t>A</w:t>
            </w:r>
          </w:p>
        </w:tc>
      </w:tr>
      <w:tr>
        <w:trPr>
          <w:cantSplit/>
          <w:trHeight w:val="783"/>
        </w:trPr>
        <w:tc>
          <w:tcPr>
            <w:tcW w:w="879" w:type="dxa"/>
            <w:tcBorders>
              <w:top w:val="single" w:sz="4" w:space="0" w:color="000000"/>
              <w:left w:val="single" w:sz="4" w:space="0" w:color="000000"/>
              <w:bottom w:val="single" w:sz="4" w:space="0" w:color="000000"/>
            </w:tcBorders>
            <w:shd w:val="clear" w:color="auto" w:fill="auto"/>
            <w:vAlign w:val="center"/>
          </w:tcPr>
          <w:p>
            <w:pPr>
              <w:snapToGrid w:val="0"/>
              <w:spacing w:before="0" w:after="200" w:line="276" w:lineRule="auto"/>
              <w:jc w:val="left"/>
              <w:rPr>
                <w:rFonts w:eastAsia="Calibri"/>
                <w:noProof/>
                <w:szCs w:val="24"/>
              </w:rPr>
            </w:pPr>
            <w:r>
              <w:rPr>
                <w:noProof/>
              </w:rPr>
              <w:t>11</w:t>
            </w:r>
          </w:p>
        </w:tc>
        <w:tc>
          <w:tcPr>
            <w:tcW w:w="6062" w:type="dxa"/>
            <w:tcBorders>
              <w:top w:val="single" w:sz="4" w:space="0" w:color="000000"/>
              <w:left w:val="single" w:sz="4" w:space="0" w:color="000000"/>
              <w:bottom w:val="single" w:sz="4" w:space="0" w:color="000000"/>
              <w:right w:val="single" w:sz="4" w:space="0" w:color="auto"/>
            </w:tcBorders>
            <w:shd w:val="clear" w:color="auto" w:fill="auto"/>
            <w:vAlign w:val="center"/>
          </w:tcPr>
          <w:p>
            <w:pPr>
              <w:spacing w:before="0" w:after="200" w:line="276" w:lineRule="auto"/>
              <w:jc w:val="left"/>
              <w:rPr>
                <w:rFonts w:eastAsia="Calibri"/>
                <w:noProof/>
                <w:szCs w:val="24"/>
              </w:rPr>
            </w:pPr>
            <w:r>
              <w:rPr>
                <w:noProof/>
              </w:rPr>
              <w:t xml:space="preserve">Datum založení </w:t>
            </w:r>
          </w:p>
        </w:tc>
        <w:tc>
          <w:tcPr>
            <w:tcW w:w="3041" w:type="dxa"/>
            <w:tcBorders>
              <w:top w:val="single" w:sz="4" w:space="0" w:color="000000"/>
              <w:left w:val="single" w:sz="4" w:space="0" w:color="auto"/>
              <w:bottom w:val="single" w:sz="4" w:space="0" w:color="000000"/>
              <w:right w:val="single" w:sz="4" w:space="0" w:color="000000"/>
            </w:tcBorders>
            <w:shd w:val="clear" w:color="auto" w:fill="auto"/>
            <w:vAlign w:val="center"/>
          </w:tcPr>
          <w:p>
            <w:pPr>
              <w:spacing w:before="0" w:after="200" w:line="276" w:lineRule="auto"/>
              <w:jc w:val="center"/>
              <w:rPr>
                <w:rFonts w:eastAsia="Calibri"/>
                <w:noProof/>
                <w:szCs w:val="24"/>
              </w:rPr>
            </w:pPr>
            <w:r>
              <w:rPr>
                <w:noProof/>
              </w:rPr>
              <w:t>B</w:t>
            </w:r>
          </w:p>
        </w:tc>
      </w:tr>
      <w:tr>
        <w:trPr>
          <w:cantSplit/>
          <w:trHeight w:val="250"/>
        </w:trPr>
        <w:tc>
          <w:tcPr>
            <w:tcW w:w="879" w:type="dxa"/>
            <w:tcBorders>
              <w:top w:val="single" w:sz="4" w:space="0" w:color="000000"/>
              <w:left w:val="single" w:sz="4" w:space="0" w:color="000000"/>
              <w:bottom w:val="single" w:sz="4" w:space="0" w:color="000000"/>
            </w:tcBorders>
            <w:shd w:val="clear" w:color="auto" w:fill="auto"/>
            <w:vAlign w:val="center"/>
          </w:tcPr>
          <w:p>
            <w:pPr>
              <w:snapToGrid w:val="0"/>
              <w:spacing w:before="0" w:after="200" w:line="276" w:lineRule="auto"/>
              <w:jc w:val="left"/>
              <w:rPr>
                <w:rFonts w:eastAsia="Calibri"/>
                <w:noProof/>
                <w:szCs w:val="24"/>
              </w:rPr>
            </w:pPr>
            <w:r>
              <w:rPr>
                <w:noProof/>
              </w:rPr>
              <w:t>12</w:t>
            </w:r>
          </w:p>
        </w:tc>
        <w:tc>
          <w:tcPr>
            <w:tcW w:w="6062" w:type="dxa"/>
            <w:tcBorders>
              <w:top w:val="single" w:sz="4" w:space="0" w:color="000000"/>
              <w:left w:val="single" w:sz="4" w:space="0" w:color="000000"/>
              <w:bottom w:val="single" w:sz="4" w:space="0" w:color="000000"/>
              <w:right w:val="single" w:sz="4" w:space="0" w:color="auto"/>
            </w:tcBorders>
            <w:shd w:val="clear" w:color="auto" w:fill="auto"/>
            <w:vAlign w:val="center"/>
          </w:tcPr>
          <w:p>
            <w:pPr>
              <w:spacing w:before="0" w:after="200" w:line="276" w:lineRule="auto"/>
              <w:jc w:val="left"/>
              <w:rPr>
                <w:rFonts w:eastAsia="Calibri"/>
                <w:noProof/>
                <w:szCs w:val="24"/>
              </w:rPr>
            </w:pPr>
            <w:r>
              <w:rPr>
                <w:noProof/>
              </w:rPr>
              <w:t xml:space="preserve">Druh osoby </w:t>
            </w:r>
          </w:p>
        </w:tc>
        <w:tc>
          <w:tcPr>
            <w:tcW w:w="3041" w:type="dxa"/>
            <w:tcBorders>
              <w:top w:val="single" w:sz="4" w:space="0" w:color="000000"/>
              <w:left w:val="single" w:sz="4" w:space="0" w:color="auto"/>
              <w:bottom w:val="single" w:sz="4" w:space="0" w:color="000000"/>
              <w:right w:val="single" w:sz="4" w:space="0" w:color="000000"/>
            </w:tcBorders>
            <w:shd w:val="clear" w:color="auto" w:fill="auto"/>
            <w:vAlign w:val="center"/>
          </w:tcPr>
          <w:p>
            <w:pPr>
              <w:snapToGrid w:val="0"/>
              <w:spacing w:before="0" w:after="200" w:line="276" w:lineRule="auto"/>
              <w:jc w:val="center"/>
              <w:rPr>
                <w:rFonts w:eastAsia="Calibri"/>
                <w:noProof/>
                <w:szCs w:val="24"/>
              </w:rPr>
            </w:pPr>
            <w:r>
              <w:rPr>
                <w:noProof/>
              </w:rPr>
              <w:t>B</w:t>
            </w:r>
          </w:p>
        </w:tc>
      </w:tr>
      <w:tr>
        <w:trPr>
          <w:cantSplit/>
          <w:trHeight w:val="250"/>
        </w:trPr>
        <w:tc>
          <w:tcPr>
            <w:tcW w:w="879" w:type="dxa"/>
            <w:tcBorders>
              <w:top w:val="single" w:sz="4" w:space="0" w:color="000000"/>
              <w:left w:val="single" w:sz="4" w:space="0" w:color="000000"/>
              <w:bottom w:val="single" w:sz="4" w:space="0" w:color="000000"/>
            </w:tcBorders>
            <w:shd w:val="clear" w:color="auto" w:fill="auto"/>
            <w:vAlign w:val="center"/>
          </w:tcPr>
          <w:p>
            <w:pPr>
              <w:snapToGrid w:val="0"/>
              <w:spacing w:before="0" w:after="200" w:line="276" w:lineRule="auto"/>
              <w:jc w:val="left"/>
              <w:rPr>
                <w:rFonts w:eastAsia="Calibri"/>
                <w:noProof/>
                <w:szCs w:val="24"/>
              </w:rPr>
            </w:pPr>
            <w:r>
              <w:rPr>
                <w:noProof/>
              </w:rPr>
              <w:t>13</w:t>
            </w:r>
          </w:p>
        </w:tc>
        <w:tc>
          <w:tcPr>
            <w:tcW w:w="6062" w:type="dxa"/>
            <w:tcBorders>
              <w:top w:val="single" w:sz="4" w:space="0" w:color="000000"/>
              <w:left w:val="single" w:sz="4" w:space="0" w:color="000000"/>
              <w:bottom w:val="single" w:sz="4" w:space="0" w:color="000000"/>
              <w:right w:val="single" w:sz="4" w:space="0" w:color="auto"/>
            </w:tcBorders>
            <w:shd w:val="clear" w:color="auto" w:fill="auto"/>
            <w:vAlign w:val="center"/>
          </w:tcPr>
          <w:p>
            <w:pPr>
              <w:spacing w:before="0" w:after="200" w:line="276" w:lineRule="auto"/>
              <w:jc w:val="left"/>
              <w:rPr>
                <w:rFonts w:eastAsia="Calibri"/>
                <w:noProof/>
                <w:szCs w:val="24"/>
              </w:rPr>
            </w:pPr>
            <w:r>
              <w:rPr>
                <w:noProof/>
              </w:rPr>
              <w:t xml:space="preserve">Hlavní hospodářská činnost </w:t>
            </w:r>
          </w:p>
        </w:tc>
        <w:tc>
          <w:tcPr>
            <w:tcW w:w="3041" w:type="dxa"/>
            <w:tcBorders>
              <w:top w:val="single" w:sz="4" w:space="0" w:color="000000"/>
              <w:left w:val="single" w:sz="4" w:space="0" w:color="auto"/>
              <w:bottom w:val="single" w:sz="4" w:space="0" w:color="000000"/>
              <w:right w:val="single" w:sz="4" w:space="0" w:color="000000"/>
            </w:tcBorders>
            <w:shd w:val="clear" w:color="auto" w:fill="auto"/>
            <w:vAlign w:val="center"/>
          </w:tcPr>
          <w:p>
            <w:pPr>
              <w:snapToGrid w:val="0"/>
              <w:spacing w:before="0" w:after="200" w:line="276" w:lineRule="auto"/>
              <w:jc w:val="center"/>
              <w:rPr>
                <w:rFonts w:eastAsia="Calibri"/>
                <w:noProof/>
                <w:szCs w:val="24"/>
              </w:rPr>
            </w:pPr>
            <w:r>
              <w:rPr>
                <w:noProof/>
              </w:rPr>
              <w:t>B</w:t>
            </w:r>
          </w:p>
        </w:tc>
      </w:tr>
      <w:tr>
        <w:trPr>
          <w:cantSplit/>
          <w:trHeight w:val="250"/>
        </w:trPr>
        <w:tc>
          <w:tcPr>
            <w:tcW w:w="879" w:type="dxa"/>
            <w:tcBorders>
              <w:top w:val="single" w:sz="4" w:space="0" w:color="000000"/>
              <w:left w:val="single" w:sz="4" w:space="0" w:color="000000"/>
              <w:bottom w:val="single" w:sz="4" w:space="0" w:color="000000"/>
            </w:tcBorders>
            <w:shd w:val="clear" w:color="auto" w:fill="auto"/>
            <w:vAlign w:val="center"/>
          </w:tcPr>
          <w:p>
            <w:pPr>
              <w:snapToGrid w:val="0"/>
              <w:spacing w:before="0" w:after="200" w:line="276" w:lineRule="auto"/>
              <w:jc w:val="left"/>
              <w:rPr>
                <w:rFonts w:eastAsia="Calibri"/>
                <w:noProof/>
                <w:szCs w:val="24"/>
              </w:rPr>
            </w:pPr>
            <w:r>
              <w:rPr>
                <w:noProof/>
              </w:rPr>
              <w:t>14</w:t>
            </w:r>
          </w:p>
        </w:tc>
        <w:tc>
          <w:tcPr>
            <w:tcW w:w="6062" w:type="dxa"/>
            <w:tcBorders>
              <w:top w:val="single" w:sz="4" w:space="0" w:color="000000"/>
              <w:left w:val="single" w:sz="4" w:space="0" w:color="000000"/>
              <w:bottom w:val="single" w:sz="4" w:space="0" w:color="000000"/>
              <w:right w:val="single" w:sz="4" w:space="0" w:color="auto"/>
            </w:tcBorders>
            <w:shd w:val="clear" w:color="auto" w:fill="auto"/>
            <w:vAlign w:val="center"/>
          </w:tcPr>
          <w:p>
            <w:pPr>
              <w:spacing w:before="0" w:after="200" w:line="276" w:lineRule="auto"/>
              <w:jc w:val="left"/>
              <w:rPr>
                <w:rFonts w:eastAsia="Calibri"/>
                <w:noProof/>
                <w:szCs w:val="24"/>
              </w:rPr>
            </w:pPr>
            <w:r>
              <w:rPr>
                <w:noProof/>
              </w:rPr>
              <w:t>Datum začátku platnosti čísla EORI</w:t>
            </w:r>
          </w:p>
        </w:tc>
        <w:tc>
          <w:tcPr>
            <w:tcW w:w="3041" w:type="dxa"/>
            <w:tcBorders>
              <w:top w:val="single" w:sz="4" w:space="0" w:color="000000"/>
              <w:left w:val="single" w:sz="4" w:space="0" w:color="auto"/>
              <w:bottom w:val="single" w:sz="4" w:space="0" w:color="000000"/>
              <w:right w:val="single" w:sz="4" w:space="0" w:color="000000"/>
            </w:tcBorders>
            <w:shd w:val="clear" w:color="auto" w:fill="auto"/>
            <w:vAlign w:val="center"/>
          </w:tcPr>
          <w:p>
            <w:pPr>
              <w:snapToGrid w:val="0"/>
              <w:spacing w:before="0" w:after="200" w:line="276" w:lineRule="auto"/>
              <w:jc w:val="center"/>
              <w:rPr>
                <w:rFonts w:eastAsia="Calibri"/>
                <w:noProof/>
                <w:szCs w:val="24"/>
              </w:rPr>
            </w:pPr>
            <w:r>
              <w:rPr>
                <w:noProof/>
              </w:rPr>
              <w:t>A</w:t>
            </w:r>
          </w:p>
        </w:tc>
      </w:tr>
      <w:tr>
        <w:trPr>
          <w:cantSplit/>
          <w:trHeight w:val="250"/>
        </w:trPr>
        <w:tc>
          <w:tcPr>
            <w:tcW w:w="879" w:type="dxa"/>
            <w:tcBorders>
              <w:top w:val="single" w:sz="4" w:space="0" w:color="000000"/>
              <w:left w:val="single" w:sz="4" w:space="0" w:color="000000"/>
              <w:bottom w:val="single" w:sz="4" w:space="0" w:color="000000"/>
            </w:tcBorders>
            <w:shd w:val="clear" w:color="auto" w:fill="auto"/>
            <w:vAlign w:val="center"/>
          </w:tcPr>
          <w:p>
            <w:pPr>
              <w:snapToGrid w:val="0"/>
              <w:spacing w:before="0" w:after="200" w:line="276" w:lineRule="auto"/>
              <w:jc w:val="left"/>
              <w:rPr>
                <w:rFonts w:eastAsia="Calibri"/>
                <w:noProof/>
                <w:szCs w:val="24"/>
                <w:highlight w:val="yellow"/>
              </w:rPr>
            </w:pPr>
            <w:r>
              <w:rPr>
                <w:noProof/>
              </w:rPr>
              <w:t>15</w:t>
            </w:r>
          </w:p>
        </w:tc>
        <w:tc>
          <w:tcPr>
            <w:tcW w:w="6062" w:type="dxa"/>
            <w:tcBorders>
              <w:top w:val="single" w:sz="4" w:space="0" w:color="000000"/>
              <w:left w:val="single" w:sz="4" w:space="0" w:color="000000"/>
              <w:bottom w:val="single" w:sz="4" w:space="0" w:color="000000"/>
              <w:right w:val="single" w:sz="4" w:space="0" w:color="auto"/>
            </w:tcBorders>
            <w:shd w:val="clear" w:color="auto" w:fill="auto"/>
            <w:vAlign w:val="center"/>
          </w:tcPr>
          <w:p>
            <w:pPr>
              <w:spacing w:before="0" w:after="200" w:line="276" w:lineRule="auto"/>
              <w:jc w:val="left"/>
              <w:rPr>
                <w:rFonts w:eastAsia="Calibri"/>
                <w:noProof/>
                <w:szCs w:val="24"/>
                <w:highlight w:val="yellow"/>
              </w:rPr>
            </w:pPr>
            <w:r>
              <w:rPr>
                <w:noProof/>
              </w:rPr>
              <w:t xml:space="preserve">Datum skončení platnosti čísla EORI </w:t>
            </w:r>
          </w:p>
        </w:tc>
        <w:tc>
          <w:tcPr>
            <w:tcW w:w="3041" w:type="dxa"/>
            <w:tcBorders>
              <w:top w:val="single" w:sz="4" w:space="0" w:color="000000"/>
              <w:left w:val="single" w:sz="4" w:space="0" w:color="auto"/>
              <w:bottom w:val="single" w:sz="4" w:space="0" w:color="000000"/>
              <w:right w:val="single" w:sz="4" w:space="0" w:color="000000"/>
            </w:tcBorders>
            <w:shd w:val="clear" w:color="auto" w:fill="auto"/>
            <w:vAlign w:val="center"/>
          </w:tcPr>
          <w:p>
            <w:pPr>
              <w:snapToGrid w:val="0"/>
              <w:spacing w:before="0" w:after="200" w:line="276" w:lineRule="auto"/>
              <w:jc w:val="center"/>
              <w:rPr>
                <w:rFonts w:eastAsia="Calibri"/>
                <w:noProof/>
                <w:szCs w:val="24"/>
              </w:rPr>
            </w:pPr>
            <w:r>
              <w:rPr>
                <w:noProof/>
              </w:rPr>
              <w:t>A</w:t>
            </w:r>
          </w:p>
        </w:tc>
      </w:tr>
    </w:tbl>
    <w:p>
      <w:pPr>
        <w:spacing w:before="0" w:after="200" w:line="276" w:lineRule="auto"/>
        <w:ind w:left="108" w:hanging="108"/>
        <w:jc w:val="left"/>
        <w:rPr>
          <w:rFonts w:eastAsia="Times New Roman Bold"/>
          <w:noProof/>
          <w:szCs w:val="24"/>
        </w:rPr>
        <w:sectPr>
          <w:pgSz w:w="11907" w:h="16839" w:code="9"/>
          <w:pgMar w:top="964" w:right="1418" w:bottom="964" w:left="1418" w:header="0" w:footer="0" w:gutter="0"/>
          <w:cols w:space="720"/>
          <w:docGrid w:linePitch="360"/>
        </w:sectPr>
      </w:pPr>
    </w:p>
    <w:p>
      <w:pPr>
        <w:pStyle w:val="SectionTitle"/>
        <w:rPr>
          <w:caps/>
          <w:noProof/>
        </w:rPr>
      </w:pPr>
      <w:r>
        <w:rPr>
          <w:noProof/>
        </w:rPr>
        <w:t>Hlava II</w:t>
      </w:r>
    </w:p>
    <w:p>
      <w:pPr>
        <w:pStyle w:val="SectionTitle"/>
        <w:rPr>
          <w:bCs/>
          <w:i/>
          <w:iCs/>
          <w:noProof/>
          <w:shd w:val="clear" w:color="auto" w:fill="FFFF00"/>
        </w:rPr>
      </w:pPr>
      <w:r>
        <w:rPr>
          <w:caps/>
          <w:noProof/>
        </w:rPr>
        <w:t>POZNÁMKY VE VZTAHU K POŽADAVKŮM NA ÚDAJE</w:t>
      </w:r>
    </w:p>
    <w:p>
      <w:pPr>
        <w:pStyle w:val="Point0"/>
        <w:rPr>
          <w:rFonts w:eastAsia="Arial Unicode MS"/>
          <w:noProof/>
        </w:rPr>
      </w:pPr>
      <w:r>
        <w:rPr>
          <w:noProof/>
        </w:rPr>
        <w:t>Úvod</w:t>
      </w:r>
    </w:p>
    <w:p>
      <w:pPr>
        <w:rPr>
          <w:rFonts w:eastAsia="Times New Roman"/>
          <w:noProof/>
          <w:szCs w:val="24"/>
        </w:rPr>
      </w:pPr>
      <w:r>
        <w:rPr>
          <w:noProof/>
        </w:rPr>
        <w:t>Popisy a poznámky obsažené v této hlavě se vztahují k datovým prvkům uvedeným v tabulce požadavků na údaje v hlavě I.</w:t>
      </w:r>
    </w:p>
    <w:p>
      <w:pPr>
        <w:pStyle w:val="Point0"/>
        <w:rPr>
          <w:noProof/>
        </w:rPr>
      </w:pPr>
      <w:r>
        <w:rPr>
          <w:noProof/>
        </w:rPr>
        <w:t>Požadavky na údaje</w:t>
      </w:r>
    </w:p>
    <w:p>
      <w:pPr>
        <w:spacing w:before="240"/>
        <w:ind w:left="400" w:hanging="400"/>
        <w:jc w:val="left"/>
        <w:rPr>
          <w:rFonts w:eastAsia="Helvetica"/>
          <w:noProof/>
          <w:color w:val="000000"/>
          <w:kern w:val="1"/>
          <w:szCs w:val="24"/>
        </w:rPr>
      </w:pPr>
      <w:r>
        <w:rPr>
          <w:b/>
          <w:i/>
          <w:noProof/>
          <w:color w:val="000000"/>
          <w:kern w:val="1"/>
        </w:rPr>
        <w:t>1</w:t>
      </w:r>
      <w:r>
        <w:rPr>
          <w:noProof/>
        </w:rPr>
        <w:tab/>
      </w:r>
      <w:r>
        <w:rPr>
          <w:b/>
          <w:i/>
          <w:noProof/>
          <w:color w:val="000000"/>
          <w:kern w:val="1"/>
        </w:rPr>
        <w:t xml:space="preserve">Číslo EORI </w:t>
      </w:r>
    </w:p>
    <w:p>
      <w:pPr>
        <w:rPr>
          <w:b/>
          <w:bCs/>
          <w:i/>
          <w:iCs/>
          <w:noProof/>
        </w:rPr>
      </w:pPr>
      <w:r>
        <w:rPr>
          <w:noProof/>
        </w:rPr>
        <w:t>Číslo EORI podle čl. 1 bodu 17.</w:t>
      </w:r>
    </w:p>
    <w:p>
      <w:pPr>
        <w:spacing w:before="240" w:after="200" w:line="276" w:lineRule="auto"/>
        <w:ind w:left="400" w:hanging="400"/>
        <w:jc w:val="left"/>
        <w:rPr>
          <w:rFonts w:eastAsia="Calibri"/>
          <w:b/>
          <w:bCs/>
          <w:i/>
          <w:iCs/>
          <w:noProof/>
          <w:szCs w:val="24"/>
        </w:rPr>
      </w:pPr>
      <w:r>
        <w:rPr>
          <w:b/>
          <w:i/>
          <w:noProof/>
        </w:rPr>
        <w:t>2</w:t>
      </w:r>
      <w:r>
        <w:rPr>
          <w:noProof/>
        </w:rPr>
        <w:tab/>
      </w:r>
      <w:r>
        <w:rPr>
          <w:b/>
          <w:i/>
          <w:noProof/>
        </w:rPr>
        <w:t>Celé jméno osoby</w:t>
      </w:r>
    </w:p>
    <w:p>
      <w:pPr>
        <w:rPr>
          <w:noProof/>
        </w:rPr>
      </w:pPr>
      <w:r>
        <w:rPr>
          <w:noProof/>
        </w:rPr>
        <w:t xml:space="preserve">U fyzických osob: </w:t>
      </w:r>
    </w:p>
    <w:p>
      <w:pPr>
        <w:rPr>
          <w:noProof/>
        </w:rPr>
      </w:pPr>
      <w:r>
        <w:rPr>
          <w:noProof/>
        </w:rPr>
        <w:t>Jméno osoby, jak je uvedeno v cestovním dokladu, jenž je uznán jako platný pro účely překročení vnějších hranic Unie, nebo ve vnitrostátním registru osob v členském státě bydliště.</w:t>
      </w:r>
    </w:p>
    <w:p>
      <w:pPr>
        <w:rPr>
          <w:noProof/>
        </w:rPr>
      </w:pPr>
      <w:r>
        <w:rPr>
          <w:noProof/>
        </w:rPr>
        <w:t xml:space="preserve">U hospodářských subjektů, které jsou zapsány v obchodním rejstříku členského státu usazení: </w:t>
      </w:r>
    </w:p>
    <w:p>
      <w:pPr>
        <w:rPr>
          <w:noProof/>
        </w:rPr>
      </w:pPr>
      <w:r>
        <w:rPr>
          <w:noProof/>
        </w:rPr>
        <w:t xml:space="preserve">Právní název hospodářského subjektu, jak je zapsán v obchodním rejstříku země usazení. </w:t>
      </w:r>
    </w:p>
    <w:p>
      <w:pPr>
        <w:rPr>
          <w:noProof/>
        </w:rPr>
      </w:pPr>
      <w:r>
        <w:rPr>
          <w:noProof/>
        </w:rPr>
        <w:t xml:space="preserve">U hospodářských subjektů, které nejsou zapsány v obchodním rejstříku členského státu usazení: </w:t>
      </w:r>
    </w:p>
    <w:p>
      <w:pPr>
        <w:rPr>
          <w:b/>
          <w:bCs/>
          <w:i/>
          <w:iCs/>
          <w:noProof/>
        </w:rPr>
      </w:pPr>
      <w:r>
        <w:rPr>
          <w:noProof/>
        </w:rPr>
        <w:t>Právní název hospodářského subjektu, jak je uveden na zakládací listině.</w:t>
      </w:r>
    </w:p>
    <w:p>
      <w:pPr>
        <w:spacing w:before="240" w:after="200" w:line="276" w:lineRule="auto"/>
        <w:ind w:left="400" w:hanging="400"/>
        <w:jc w:val="left"/>
        <w:rPr>
          <w:rFonts w:eastAsia="Calibri"/>
          <w:noProof/>
          <w:szCs w:val="24"/>
        </w:rPr>
      </w:pPr>
      <w:r>
        <w:rPr>
          <w:b/>
          <w:i/>
          <w:noProof/>
        </w:rPr>
        <w:t>3</w:t>
      </w:r>
      <w:r>
        <w:rPr>
          <w:noProof/>
        </w:rPr>
        <w:tab/>
      </w:r>
      <w:r>
        <w:rPr>
          <w:b/>
          <w:i/>
          <w:noProof/>
        </w:rPr>
        <w:t xml:space="preserve">Adresa sídla / adresa bydliště </w:t>
      </w:r>
    </w:p>
    <w:p>
      <w:pPr>
        <w:rPr>
          <w:b/>
          <w:bCs/>
          <w:i/>
          <w:iCs/>
          <w:noProof/>
        </w:rPr>
      </w:pPr>
      <w:r>
        <w:rPr>
          <w:noProof/>
        </w:rPr>
        <w:t>Úplná adresa místa, kde je osoba usazena či kde bydlí, včetně identifikačního čísla země nebo území.</w:t>
      </w:r>
    </w:p>
    <w:p>
      <w:pPr>
        <w:snapToGrid w:val="0"/>
        <w:spacing w:before="240" w:after="200" w:line="276" w:lineRule="auto"/>
        <w:ind w:left="400" w:hanging="400"/>
        <w:jc w:val="left"/>
        <w:rPr>
          <w:rFonts w:eastAsia="Calibri"/>
          <w:b/>
          <w:bCs/>
          <w:i/>
          <w:iCs/>
          <w:noProof/>
          <w:szCs w:val="24"/>
        </w:rPr>
      </w:pPr>
      <w:r>
        <w:rPr>
          <w:b/>
          <w:i/>
          <w:noProof/>
        </w:rPr>
        <w:t>4</w:t>
      </w:r>
      <w:r>
        <w:rPr>
          <w:noProof/>
        </w:rPr>
        <w:tab/>
      </w:r>
      <w:r>
        <w:rPr>
          <w:b/>
          <w:i/>
          <w:noProof/>
        </w:rPr>
        <w:t>Usazení na celním území Unie</w:t>
      </w:r>
    </w:p>
    <w:p>
      <w:pPr>
        <w:rPr>
          <w:noProof/>
        </w:rPr>
      </w:pPr>
      <w:r>
        <w:rPr>
          <w:noProof/>
        </w:rPr>
        <w:t xml:space="preserve">Uveďte, zde osoba je, či není usazena na celním území Unie. Tento datový prvek se použije pouze u hospodářských subjektů, které mají adresu ve třetí zemi. </w:t>
      </w:r>
    </w:p>
    <w:p>
      <w:pPr>
        <w:snapToGrid w:val="0"/>
        <w:spacing w:before="240" w:after="200" w:line="276" w:lineRule="auto"/>
        <w:ind w:left="400" w:hanging="400"/>
        <w:jc w:val="left"/>
        <w:rPr>
          <w:rFonts w:eastAsia="Calibri"/>
          <w:noProof/>
          <w:szCs w:val="24"/>
        </w:rPr>
      </w:pPr>
      <w:r>
        <w:rPr>
          <w:b/>
          <w:i/>
          <w:noProof/>
        </w:rPr>
        <w:t>5</w:t>
      </w:r>
      <w:r>
        <w:rPr>
          <w:noProof/>
        </w:rPr>
        <w:tab/>
      </w:r>
      <w:r>
        <w:rPr>
          <w:b/>
          <w:i/>
          <w:noProof/>
        </w:rPr>
        <w:t xml:space="preserve">Identifikační číslo DPH </w:t>
      </w:r>
    </w:p>
    <w:p>
      <w:pPr>
        <w:rPr>
          <w:b/>
          <w:bCs/>
          <w:i/>
          <w:iCs/>
          <w:noProof/>
        </w:rPr>
      </w:pPr>
      <w:r>
        <w:rPr>
          <w:noProof/>
        </w:rPr>
        <w:t>Pokud je členské státy přidělily.</w:t>
      </w:r>
    </w:p>
    <w:p>
      <w:pPr>
        <w:snapToGrid w:val="0"/>
        <w:spacing w:before="240" w:after="200" w:line="276" w:lineRule="auto"/>
        <w:ind w:left="400" w:hanging="400"/>
        <w:jc w:val="left"/>
        <w:rPr>
          <w:rFonts w:eastAsia="Calibri"/>
          <w:noProof/>
          <w:szCs w:val="24"/>
        </w:rPr>
      </w:pPr>
      <w:r>
        <w:rPr>
          <w:b/>
          <w:i/>
          <w:noProof/>
        </w:rPr>
        <w:t>6</w:t>
      </w:r>
      <w:r>
        <w:rPr>
          <w:noProof/>
        </w:rPr>
        <w:tab/>
      </w:r>
      <w:r>
        <w:rPr>
          <w:b/>
          <w:i/>
          <w:noProof/>
        </w:rPr>
        <w:t xml:space="preserve">Právní postavení </w:t>
      </w:r>
    </w:p>
    <w:p>
      <w:pPr>
        <w:rPr>
          <w:b/>
          <w:bCs/>
          <w:i/>
          <w:iCs/>
          <w:noProof/>
        </w:rPr>
      </w:pPr>
      <w:r>
        <w:rPr>
          <w:noProof/>
        </w:rPr>
        <w:t>Jak je uvedeno v zakládací listině.</w:t>
      </w:r>
    </w:p>
    <w:p>
      <w:pPr>
        <w:snapToGrid w:val="0"/>
        <w:spacing w:before="240" w:after="200" w:line="276" w:lineRule="auto"/>
        <w:ind w:left="400" w:hanging="400"/>
        <w:jc w:val="left"/>
        <w:rPr>
          <w:rFonts w:eastAsia="Calibri"/>
          <w:noProof/>
          <w:szCs w:val="24"/>
        </w:rPr>
      </w:pPr>
      <w:r>
        <w:rPr>
          <w:b/>
          <w:i/>
          <w:noProof/>
        </w:rPr>
        <w:t>7</w:t>
      </w:r>
      <w:r>
        <w:rPr>
          <w:noProof/>
        </w:rPr>
        <w:tab/>
      </w:r>
      <w:r>
        <w:rPr>
          <w:b/>
          <w:i/>
          <w:noProof/>
        </w:rPr>
        <w:t xml:space="preserve">Kontaktní údaje </w:t>
      </w:r>
    </w:p>
    <w:p>
      <w:pPr>
        <w:rPr>
          <w:noProof/>
        </w:rPr>
      </w:pPr>
      <w:r>
        <w:rPr>
          <w:noProof/>
        </w:rPr>
        <w:t>Jméno, adresa a některý z těchto údajů kontaktní osoby: telefonní číslo, faxové číslo, e-mailová adresa.</w:t>
      </w:r>
    </w:p>
    <w:p>
      <w:pPr>
        <w:keepNext/>
        <w:snapToGrid w:val="0"/>
        <w:spacing w:before="240" w:after="200" w:line="276" w:lineRule="auto"/>
        <w:ind w:left="403" w:hanging="403"/>
        <w:jc w:val="left"/>
        <w:rPr>
          <w:rFonts w:eastAsia="Arial Unicode MS"/>
          <w:noProof/>
          <w:szCs w:val="24"/>
        </w:rPr>
      </w:pPr>
      <w:r>
        <w:rPr>
          <w:b/>
          <w:i/>
          <w:noProof/>
        </w:rPr>
        <w:t>8</w:t>
      </w:r>
      <w:r>
        <w:rPr>
          <w:noProof/>
        </w:rPr>
        <w:tab/>
      </w:r>
      <w:r>
        <w:rPr>
          <w:b/>
          <w:i/>
          <w:noProof/>
        </w:rPr>
        <w:t>Jedinečné identifikační číslo třetí země</w:t>
      </w:r>
    </w:p>
    <w:p>
      <w:pPr>
        <w:rPr>
          <w:noProof/>
        </w:rPr>
      </w:pPr>
      <w:r>
        <w:rPr>
          <w:noProof/>
        </w:rPr>
        <w:t xml:space="preserve">V případě osoby neusazené na celním území Unie: </w:t>
      </w:r>
    </w:p>
    <w:p>
      <w:pPr>
        <w:rPr>
          <w:rFonts w:eastAsia="Helvetica"/>
          <w:noProof/>
          <w:color w:val="000000"/>
        </w:rPr>
      </w:pPr>
      <w:r>
        <w:rPr>
          <w:noProof/>
        </w:rPr>
        <w:t>Identifikační číslo, pokud ho dotčené osobě přiřadily příslušné orgány třetí země k identifikaci hospodářských subjektů pro celní účely.</w:t>
      </w:r>
      <w:r>
        <w:rPr>
          <w:noProof/>
          <w:color w:val="000000"/>
        </w:rPr>
        <w:t xml:space="preserve"> </w:t>
      </w:r>
    </w:p>
    <w:p>
      <w:pPr>
        <w:snapToGrid w:val="0"/>
        <w:spacing w:before="240" w:after="200" w:line="276" w:lineRule="auto"/>
        <w:ind w:left="400" w:hanging="400"/>
        <w:jc w:val="left"/>
        <w:rPr>
          <w:rFonts w:eastAsia="Arial Unicode MS"/>
          <w:noProof/>
          <w:szCs w:val="24"/>
        </w:rPr>
      </w:pPr>
      <w:r>
        <w:rPr>
          <w:b/>
          <w:i/>
          <w:noProof/>
        </w:rPr>
        <w:t>9</w:t>
      </w:r>
      <w:r>
        <w:rPr>
          <w:noProof/>
        </w:rPr>
        <w:tab/>
      </w:r>
      <w:r>
        <w:rPr>
          <w:b/>
          <w:i/>
          <w:noProof/>
        </w:rPr>
        <w:t>Souhlas se zveřejněním osobních údajů uvedených v bodech 1, 2 a 3</w:t>
      </w:r>
    </w:p>
    <w:p>
      <w:pPr>
        <w:rPr>
          <w:rFonts w:eastAsia="Calibri"/>
          <w:noProof/>
        </w:rPr>
      </w:pPr>
      <w:r>
        <w:rPr>
          <w:noProof/>
        </w:rPr>
        <w:t>Uveďte, zda je, či není dán souhlas.</w:t>
      </w:r>
    </w:p>
    <w:p>
      <w:pPr>
        <w:spacing w:before="240" w:after="200" w:line="276" w:lineRule="auto"/>
        <w:ind w:left="400" w:hanging="400"/>
        <w:jc w:val="left"/>
        <w:rPr>
          <w:rFonts w:eastAsia="Calibri"/>
          <w:b/>
          <w:bCs/>
          <w:i/>
          <w:iCs/>
          <w:noProof/>
          <w:szCs w:val="24"/>
        </w:rPr>
      </w:pPr>
      <w:r>
        <w:rPr>
          <w:b/>
          <w:i/>
          <w:noProof/>
        </w:rPr>
        <w:t>10</w:t>
      </w:r>
      <w:r>
        <w:rPr>
          <w:noProof/>
        </w:rPr>
        <w:tab/>
      </w:r>
      <w:r>
        <w:rPr>
          <w:b/>
          <w:i/>
          <w:noProof/>
        </w:rPr>
        <w:t>Krátký název</w:t>
      </w:r>
    </w:p>
    <w:p>
      <w:pPr>
        <w:rPr>
          <w:b/>
          <w:bCs/>
          <w:i/>
          <w:iCs/>
          <w:noProof/>
        </w:rPr>
      </w:pPr>
      <w:r>
        <w:rPr>
          <w:noProof/>
        </w:rPr>
        <w:t>Zkrácené jméno registrované osoby</w:t>
      </w:r>
    </w:p>
    <w:p>
      <w:pPr>
        <w:snapToGrid w:val="0"/>
        <w:spacing w:before="240" w:after="200" w:line="276" w:lineRule="auto"/>
        <w:ind w:left="400" w:hanging="400"/>
        <w:jc w:val="left"/>
        <w:rPr>
          <w:rFonts w:eastAsia="Calibri"/>
          <w:noProof/>
          <w:szCs w:val="24"/>
        </w:rPr>
      </w:pPr>
      <w:r>
        <w:rPr>
          <w:b/>
          <w:i/>
          <w:noProof/>
        </w:rPr>
        <w:t>11</w:t>
      </w:r>
      <w:r>
        <w:rPr>
          <w:noProof/>
        </w:rPr>
        <w:tab/>
      </w:r>
      <w:r>
        <w:rPr>
          <w:b/>
          <w:i/>
          <w:noProof/>
        </w:rPr>
        <w:t xml:space="preserve">Datum založení </w:t>
      </w:r>
    </w:p>
    <w:p>
      <w:pPr>
        <w:rPr>
          <w:noProof/>
        </w:rPr>
      </w:pPr>
      <w:r>
        <w:rPr>
          <w:noProof/>
        </w:rPr>
        <w:t xml:space="preserve">U fyzických osob: </w:t>
      </w:r>
    </w:p>
    <w:p>
      <w:pPr>
        <w:rPr>
          <w:noProof/>
        </w:rPr>
      </w:pPr>
      <w:r>
        <w:rPr>
          <w:noProof/>
        </w:rPr>
        <w:t>Datum narození</w:t>
      </w:r>
    </w:p>
    <w:p>
      <w:pPr>
        <w:rPr>
          <w:b/>
          <w:bCs/>
          <w:i/>
          <w:iCs/>
          <w:noProof/>
        </w:rPr>
      </w:pPr>
      <w:r>
        <w:rPr>
          <w:noProof/>
        </w:rPr>
        <w:t>U právnických osob a sdružení osob uvedených v čl. 5 odst. 4 kodexu: datum založení, jak je uvedeno v obchodním rejstříku země založení nebo v zakládací listině, nejsou-li osoba nebo sdružení zapsány v obchodním rejstříku.</w:t>
      </w:r>
    </w:p>
    <w:p>
      <w:pPr>
        <w:snapToGrid w:val="0"/>
        <w:spacing w:before="240" w:after="200" w:line="276" w:lineRule="auto"/>
        <w:ind w:left="400" w:hanging="400"/>
        <w:jc w:val="left"/>
        <w:rPr>
          <w:rFonts w:eastAsia="Calibri"/>
          <w:noProof/>
          <w:szCs w:val="24"/>
        </w:rPr>
      </w:pPr>
      <w:r>
        <w:rPr>
          <w:b/>
          <w:i/>
          <w:noProof/>
        </w:rPr>
        <w:t>12</w:t>
      </w:r>
      <w:r>
        <w:rPr>
          <w:noProof/>
        </w:rPr>
        <w:tab/>
      </w:r>
      <w:r>
        <w:rPr>
          <w:b/>
          <w:i/>
          <w:noProof/>
        </w:rPr>
        <w:t xml:space="preserve">Druh osoby </w:t>
      </w:r>
    </w:p>
    <w:p>
      <w:pPr>
        <w:rPr>
          <w:b/>
          <w:bCs/>
          <w:i/>
          <w:iCs/>
          <w:noProof/>
        </w:rPr>
      </w:pPr>
      <w:r>
        <w:rPr>
          <w:noProof/>
        </w:rPr>
        <w:t>Použije se příslušný kód.</w:t>
      </w:r>
    </w:p>
    <w:p>
      <w:pPr>
        <w:keepNext/>
        <w:snapToGrid w:val="0"/>
        <w:spacing w:before="240" w:after="200" w:line="276" w:lineRule="auto"/>
        <w:ind w:left="403" w:hanging="403"/>
        <w:jc w:val="left"/>
        <w:rPr>
          <w:rFonts w:eastAsia="Calibri"/>
          <w:noProof/>
          <w:szCs w:val="24"/>
        </w:rPr>
      </w:pPr>
      <w:r>
        <w:rPr>
          <w:b/>
          <w:i/>
          <w:noProof/>
        </w:rPr>
        <w:t>13</w:t>
      </w:r>
      <w:r>
        <w:rPr>
          <w:noProof/>
        </w:rPr>
        <w:tab/>
      </w:r>
      <w:r>
        <w:rPr>
          <w:b/>
          <w:i/>
          <w:noProof/>
        </w:rPr>
        <w:t xml:space="preserve">Hlavní hospodářská činnost </w:t>
      </w:r>
    </w:p>
    <w:p>
      <w:pPr>
        <w:rPr>
          <w:b/>
          <w:bCs/>
          <w:i/>
          <w:iCs/>
          <w:noProof/>
        </w:rPr>
      </w:pPr>
      <w:r>
        <w:rPr>
          <w:noProof/>
        </w:rPr>
        <w:t>Kód hlavní hospodářské činnosti v souladu se statistickou klasifikací ekonomických činností v Evropském společenství (NACE), uvedený v obchodním rejstříku dotyčného členského státu</w:t>
      </w:r>
    </w:p>
    <w:p>
      <w:pPr>
        <w:snapToGrid w:val="0"/>
        <w:spacing w:before="240" w:after="200" w:line="276" w:lineRule="auto"/>
        <w:ind w:left="400" w:hanging="400"/>
        <w:jc w:val="left"/>
        <w:rPr>
          <w:rFonts w:eastAsia="Calibri"/>
          <w:noProof/>
          <w:szCs w:val="24"/>
        </w:rPr>
      </w:pPr>
      <w:r>
        <w:rPr>
          <w:b/>
          <w:i/>
          <w:noProof/>
        </w:rPr>
        <w:t>14</w:t>
      </w:r>
      <w:r>
        <w:rPr>
          <w:noProof/>
        </w:rPr>
        <w:tab/>
      </w:r>
      <w:r>
        <w:rPr>
          <w:b/>
          <w:i/>
          <w:noProof/>
        </w:rPr>
        <w:t xml:space="preserve">Datum začátku platnosti čísla EORI </w:t>
      </w:r>
    </w:p>
    <w:p>
      <w:pPr>
        <w:rPr>
          <w:noProof/>
        </w:rPr>
      </w:pPr>
      <w:r>
        <w:rPr>
          <w:noProof/>
        </w:rPr>
        <w:t xml:space="preserve">První den platnosti záznamu v systému EORI. Rozumí se tím první den, kdy hospodářský subjekt může číslo EORI použít k výměně s celními orgány. Datum začátku platnosti nesmí být dřívější než datum založení. </w:t>
      </w:r>
    </w:p>
    <w:p>
      <w:pPr>
        <w:snapToGrid w:val="0"/>
        <w:spacing w:before="240" w:after="200" w:line="276" w:lineRule="auto"/>
        <w:ind w:left="400" w:hanging="400"/>
        <w:jc w:val="left"/>
        <w:rPr>
          <w:rFonts w:eastAsia="Calibri"/>
          <w:noProof/>
          <w:szCs w:val="24"/>
        </w:rPr>
      </w:pPr>
      <w:r>
        <w:rPr>
          <w:b/>
          <w:i/>
          <w:noProof/>
        </w:rPr>
        <w:t>15</w:t>
      </w:r>
      <w:r>
        <w:rPr>
          <w:noProof/>
        </w:rPr>
        <w:tab/>
      </w:r>
      <w:r>
        <w:rPr>
          <w:b/>
          <w:i/>
          <w:noProof/>
        </w:rPr>
        <w:t xml:space="preserve">Datum skončení platnosti čísla EORI </w:t>
      </w:r>
    </w:p>
    <w:p>
      <w:pPr>
        <w:rPr>
          <w:noProof/>
        </w:rPr>
      </w:pPr>
      <w:r>
        <w:rPr>
          <w:noProof/>
        </w:rPr>
        <w:t xml:space="preserve">Poslední den platnosti záznamu v systému EORI. Rozumí se tím poslední den, kdy hospodářský subjekt může číslo EORI použít k výměně s celními orgány. </w:t>
      </w:r>
    </w:p>
    <w:p>
      <w:pPr>
        <w:pStyle w:val="Title"/>
        <w:rPr>
          <w:noProof/>
        </w:rPr>
      </w:pPr>
    </w:p>
    <w:sectPr>
      <w:pgSz w:w="11906" w:h="16838"/>
      <w:pgMar w:top="1134" w:right="1418" w:bottom="1134"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New Roman Bold">
    <w:altName w:val="Times New Roman"/>
    <w:panose1 w:val="02020803070505020304"/>
    <w:charset w:val="00"/>
    <w:family w:val="roman"/>
    <w:notTrueType/>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68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221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68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Nejsou vyžadovány žádné zvláštní údaje.</w:t>
      </w:r>
    </w:p>
  </w:footnote>
  <w:footnote w:id="2">
    <w:p>
      <w:pPr>
        <w:pStyle w:val="FootnoteText"/>
      </w:pPr>
      <w:r>
        <w:rPr>
          <w:rStyle w:val="FootnoteReference"/>
        </w:rPr>
        <w:footnoteRef/>
      </w:r>
      <w:r>
        <w:tab/>
        <w:t xml:space="preserve">Minimální údaje podávané před nakládkou odpovídají údajům CN23.  </w:t>
      </w:r>
    </w:p>
  </w:footnote>
  <w:footnote w:id="3">
    <w:p>
      <w:r>
        <w:rPr>
          <w:rStyle w:val="FootnoteReference"/>
        </w:rPr>
        <w:footnoteRef/>
      </w:r>
      <w:r>
        <w:tab/>
      </w:r>
    </w:p>
    <w:p>
      <w:pPr>
        <w:rPr>
          <w:rStyle w:val="FootnoteReference"/>
        </w:rPr>
      </w:pPr>
    </w:p>
  </w:footnote>
  <w:footnote w:id="4">
    <w:p>
      <w:r>
        <w:rPr>
          <w:rStyle w:val="FootnoteReference"/>
        </w:rPr>
        <w:footnoteRef/>
      </w:r>
      <w:r>
        <w:tab/>
      </w:r>
    </w:p>
    <w:p>
      <w:pPr>
        <w:rPr>
          <w:rStyle w:val="FootnoteReferenc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title3"/>
      <w:lvlText w:val="%1."/>
      <w:lvlJc w:val="left"/>
      <w:pPr>
        <w:tabs>
          <w:tab w:val="num" w:pos="1492"/>
        </w:tabs>
        <w:ind w:left="1492" w:hanging="360"/>
      </w:pPr>
    </w:lvl>
  </w:abstractNum>
  <w:abstractNum w:abstractNumId="1">
    <w:nsid w:val="FFFFFF7E"/>
    <w:multiLevelType w:val="singleLevel"/>
    <w:tmpl w:val="B6625CC4"/>
    <w:lvl w:ilvl="0">
      <w:start w:val="1"/>
      <w:numFmt w:val="decimal"/>
      <w:pStyle w:val="Par-numberA"/>
      <w:lvlText w:val="%1."/>
      <w:lvlJc w:val="left"/>
      <w:pPr>
        <w:tabs>
          <w:tab w:val="num" w:pos="926"/>
        </w:tabs>
        <w:ind w:left="926" w:hanging="360"/>
      </w:pPr>
      <w:rPr>
        <w:rFonts w:cs="Times New Roman"/>
      </w:rPr>
    </w:lvl>
  </w:abstractNum>
  <w:abstractNum w:abstractNumId="2">
    <w:nsid w:val="FFFFFF80"/>
    <w:multiLevelType w:val="singleLevel"/>
    <w:tmpl w:val="1FA45650"/>
    <w:lvl w:ilvl="0">
      <w:start w:val="1"/>
      <w:numFmt w:val="bullet"/>
      <w:pStyle w:val="ParagrNum-WTO"/>
      <w:lvlText w:val=""/>
      <w:lvlJc w:val="left"/>
      <w:pPr>
        <w:tabs>
          <w:tab w:val="num" w:pos="1492"/>
        </w:tabs>
        <w:ind w:left="1492" w:hanging="360"/>
      </w:pPr>
      <w:rPr>
        <w:rFonts w:ascii="Symbol" w:hAnsi="Symbol" w:hint="default"/>
      </w:rPr>
    </w:lvl>
  </w:abstractNum>
  <w:abstractNum w:abstractNumId="3">
    <w:nsid w:val="FFFFFF81"/>
    <w:multiLevelType w:val="singleLevel"/>
    <w:tmpl w:val="F46C7B1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C38131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F02FA5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9F88AC6"/>
    <w:lvl w:ilvl="0">
      <w:start w:val="1"/>
      <w:numFmt w:val="decimal"/>
      <w:pStyle w:val="Par-number1"/>
      <w:lvlText w:val="%1."/>
      <w:lvlJc w:val="left"/>
      <w:pPr>
        <w:tabs>
          <w:tab w:val="num" w:pos="360"/>
        </w:tabs>
        <w:ind w:left="360" w:hanging="360"/>
      </w:pPr>
      <w:rPr>
        <w:rFonts w:cs="Times New Roman"/>
      </w:rPr>
    </w:lvl>
  </w:abstractNum>
  <w:abstractNum w:abstractNumId="7">
    <w:nsid w:val="FFFFFF89"/>
    <w:multiLevelType w:val="singleLevel"/>
    <w:tmpl w:val="94B0CD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000002"/>
    <w:multiLevelType w:val="singleLevel"/>
    <w:tmpl w:val="00000002"/>
    <w:name w:val="WW8Num1"/>
    <w:lvl w:ilvl="0">
      <w:start w:val="1"/>
      <w:numFmt w:val="decimal"/>
      <w:pStyle w:val="ListNumber5"/>
      <w:lvlText w:val="%1."/>
      <w:lvlJc w:val="left"/>
      <w:pPr>
        <w:tabs>
          <w:tab w:val="num" w:pos="1492"/>
        </w:tabs>
        <w:ind w:left="1492" w:hanging="360"/>
      </w:pPr>
      <w:rPr>
        <w:rFonts w:cs="Times New Roman"/>
      </w:rPr>
    </w:lvl>
  </w:abstractNum>
  <w:abstractNum w:abstractNumId="9">
    <w:nsid w:val="00000003"/>
    <w:multiLevelType w:val="singleLevel"/>
    <w:tmpl w:val="00000003"/>
    <w:name w:val="WW8Num3"/>
    <w:lvl w:ilvl="0">
      <w:start w:val="1"/>
      <w:numFmt w:val="bullet"/>
      <w:pStyle w:val="ListBullet5"/>
      <w:lvlText w:val=""/>
      <w:lvlJc w:val="left"/>
      <w:pPr>
        <w:tabs>
          <w:tab w:val="num" w:pos="1492"/>
        </w:tabs>
        <w:ind w:left="1492" w:hanging="360"/>
      </w:pPr>
      <w:rPr>
        <w:rFonts w:ascii="Symbol" w:hAnsi="Symbol"/>
      </w:rPr>
    </w:lvl>
  </w:abstractNum>
  <w:abstractNum w:abstractNumId="10">
    <w:nsid w:val="00000006"/>
    <w:multiLevelType w:val="singleLevel"/>
    <w:tmpl w:val="00000006"/>
    <w:name w:val="WW8Num7"/>
    <w:lvl w:ilvl="0">
      <w:start w:val="1"/>
      <w:numFmt w:val="bullet"/>
      <w:pStyle w:val="ListBullet1"/>
      <w:lvlText w:val=""/>
      <w:lvlJc w:val="left"/>
      <w:pPr>
        <w:tabs>
          <w:tab w:val="num" w:pos="1134"/>
        </w:tabs>
        <w:ind w:left="1134" w:hanging="283"/>
      </w:pPr>
      <w:rPr>
        <w:rFonts w:ascii="Symbol" w:hAnsi="Symbol"/>
      </w:rPr>
    </w:lvl>
  </w:abstractNum>
  <w:abstractNum w:abstractNumId="11">
    <w:nsid w:val="0000000F"/>
    <w:multiLevelType w:val="singleLevel"/>
    <w:tmpl w:val="A0128256"/>
    <w:name w:val="WW8Num20"/>
    <w:lvl w:ilvl="0">
      <w:start w:val="1"/>
      <w:numFmt w:val="bullet"/>
      <w:pStyle w:val="ListDash2"/>
      <w:lvlText w:val="–"/>
      <w:lvlJc w:val="left"/>
      <w:pPr>
        <w:tabs>
          <w:tab w:val="num" w:pos="1134"/>
        </w:tabs>
        <w:ind w:left="1134" w:hanging="283"/>
      </w:pPr>
      <w:rPr>
        <w:rFonts w:ascii="Times New Roman" w:hAnsi="Times New Roman"/>
      </w:rPr>
    </w:lvl>
  </w:abstractNum>
  <w:abstractNum w:abstractNumId="12">
    <w:nsid w:val="00000012"/>
    <w:multiLevelType w:val="singleLevel"/>
    <w:tmpl w:val="00000012"/>
    <w:name w:val="WW8Num23"/>
    <w:styleLink w:val="1111111"/>
    <w:lvl w:ilvl="0">
      <w:start w:val="1"/>
      <w:numFmt w:val="bullet"/>
      <w:lvlText w:val=""/>
      <w:lvlJc w:val="left"/>
      <w:pPr>
        <w:tabs>
          <w:tab w:val="num" w:pos="360"/>
        </w:tabs>
        <w:ind w:left="360" w:hanging="360"/>
      </w:pPr>
      <w:rPr>
        <w:rFonts w:ascii="Symbol" w:hAnsi="Symbol"/>
      </w:rPr>
    </w:lvl>
  </w:abstractNum>
  <w:abstractNum w:abstractNumId="13">
    <w:nsid w:val="00000015"/>
    <w:multiLevelType w:val="singleLevel"/>
    <w:tmpl w:val="00000015"/>
    <w:name w:val="WW8Num26"/>
    <w:styleLink w:val="1ai1"/>
    <w:lvl w:ilvl="0">
      <w:start w:val="1"/>
      <w:numFmt w:val="bullet"/>
      <w:lvlText w:val=""/>
      <w:lvlJc w:val="left"/>
      <w:pPr>
        <w:tabs>
          <w:tab w:val="num" w:pos="360"/>
        </w:tabs>
        <w:ind w:left="360" w:hanging="360"/>
      </w:pPr>
      <w:rPr>
        <w:rFonts w:ascii="Symbol" w:hAnsi="Symbol"/>
      </w:rPr>
    </w:lvl>
  </w:abstractNum>
  <w:abstractNum w:abstractNumId="14">
    <w:nsid w:val="00000019"/>
    <w:multiLevelType w:val="multilevel"/>
    <w:tmpl w:val="00000019"/>
    <w:name w:val="WW8Num31"/>
    <w:styleLink w:val="ArticleSection1"/>
    <w:lvl w:ilvl="0">
      <w:start w:val="1"/>
      <w:numFmt w:val="decimal"/>
      <w:pStyle w:val="ListNumber1"/>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0000001A"/>
    <w:multiLevelType w:val="multilevel"/>
    <w:tmpl w:val="0000001A"/>
    <w:name w:val="WW8Num32"/>
    <w:lvl w:ilvl="0">
      <w:start w:val="1"/>
      <w:numFmt w:val="decimal"/>
      <w:pStyle w:val="ListNumber2"/>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0000001E"/>
    <w:multiLevelType w:val="multilevel"/>
    <w:tmpl w:val="0000001E"/>
    <w:name w:val="WW8Num36"/>
    <w:lvl w:ilvl="0">
      <w:start w:val="1"/>
      <w:numFmt w:val="decimal"/>
      <w:pStyle w:val="ListNumber3"/>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00000021"/>
    <w:multiLevelType w:val="multilevel"/>
    <w:tmpl w:val="00000021"/>
    <w:name w:val="WW8Num39"/>
    <w:lvl w:ilvl="0">
      <w:start w:val="1"/>
      <w:numFmt w:val="decimal"/>
      <w:pStyle w:val="ListNumber"/>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00000022"/>
    <w:multiLevelType w:val="multilevel"/>
    <w:tmpl w:val="00000022"/>
    <w:name w:val="WW8Num40"/>
    <w:lvl w:ilvl="0">
      <w:start w:val="1"/>
      <w:numFmt w:val="decimal"/>
      <w:pStyle w:val="ListNumber4"/>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00000026"/>
    <w:multiLevelType w:val="singleLevel"/>
    <w:tmpl w:val="00000026"/>
    <w:name w:val="WW8Num46"/>
    <w:lvl w:ilvl="0">
      <w:start w:val="1"/>
      <w:numFmt w:val="bullet"/>
      <w:pStyle w:val="ListDash1"/>
      <w:lvlText w:val="–"/>
      <w:lvlJc w:val="left"/>
      <w:pPr>
        <w:tabs>
          <w:tab w:val="num" w:pos="1134"/>
        </w:tabs>
        <w:ind w:left="1134" w:hanging="283"/>
      </w:pPr>
      <w:rPr>
        <w:rFonts w:ascii="Times New Roman" w:hAnsi="Times New Roman"/>
      </w:rPr>
    </w:lvl>
  </w:abstractNum>
  <w:abstractNum w:abstractNumId="20">
    <w:nsid w:val="00000028"/>
    <w:multiLevelType w:val="singleLevel"/>
    <w:tmpl w:val="00000028"/>
    <w:name w:val="WW8Num49"/>
    <w:lvl w:ilvl="0">
      <w:start w:val="1"/>
      <w:numFmt w:val="bullet"/>
      <w:pStyle w:val="ListDash3"/>
      <w:lvlText w:val="–"/>
      <w:lvlJc w:val="left"/>
      <w:pPr>
        <w:tabs>
          <w:tab w:val="num" w:pos="1134"/>
        </w:tabs>
        <w:ind w:left="1134" w:hanging="283"/>
      </w:pPr>
      <w:rPr>
        <w:rFonts w:ascii="Times New Roman" w:hAnsi="Times New Roman"/>
      </w:rPr>
    </w:lvl>
  </w:abstractNum>
  <w:abstractNum w:abstractNumId="21">
    <w:nsid w:val="00000031"/>
    <w:multiLevelType w:val="singleLevel"/>
    <w:tmpl w:val="00000031"/>
    <w:name w:val="WW8Num60"/>
    <w:lvl w:ilvl="0">
      <w:start w:val="1"/>
      <w:numFmt w:val="bullet"/>
      <w:pStyle w:val="ListDash4"/>
      <w:lvlText w:val="–"/>
      <w:lvlJc w:val="left"/>
      <w:pPr>
        <w:tabs>
          <w:tab w:val="num" w:pos="1134"/>
        </w:tabs>
        <w:ind w:left="1134" w:hanging="283"/>
      </w:pPr>
      <w:rPr>
        <w:rFonts w:ascii="Times New Roman" w:hAnsi="Times New Roman"/>
      </w:rPr>
    </w:lvl>
  </w:abstractNum>
  <w:abstractNum w:abstractNumId="22">
    <w:nsid w:val="0B7F4273"/>
    <w:multiLevelType w:val="singleLevel"/>
    <w:tmpl w:val="6276CDDE"/>
    <w:lvl w:ilvl="0">
      <w:start w:val="1"/>
      <w:numFmt w:val="upperRoman"/>
      <w:pStyle w:val="Par-dash"/>
      <w:lvlText w:val="%1."/>
      <w:lvlJc w:val="left"/>
      <w:pPr>
        <w:tabs>
          <w:tab w:val="num" w:pos="567"/>
        </w:tabs>
        <w:ind w:left="567" w:hanging="567"/>
      </w:pPr>
      <w:rPr>
        <w:rFonts w:cs="Times New Roman"/>
      </w:rPr>
    </w:lvl>
  </w:abstractNum>
  <w:abstractNum w:abstractNumId="23">
    <w:nsid w:val="10C57DF8"/>
    <w:multiLevelType w:val="multilevel"/>
    <w:tmpl w:val="E2DE10F4"/>
    <w:name w:val="Poin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nsid w:val="14B23408"/>
    <w:multiLevelType w:val="multilevel"/>
    <w:tmpl w:val="0419001D"/>
    <w:styleLink w:val="Style3"/>
    <w:lvl w:ilvl="0">
      <w:start w:val="1"/>
      <w:numFmt w:val="lowerRoman"/>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16B13049"/>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193E1D3C"/>
    <w:multiLevelType w:val="hybridMultilevel"/>
    <w:tmpl w:val="9B663A60"/>
    <w:lvl w:ilvl="0" w:tplc="FFFFFFFF">
      <w:start w:val="1"/>
      <w:numFmt w:val="decimal"/>
      <w:pStyle w:val="Par-numberi"/>
      <w:lvlText w:val="%1."/>
      <w:lvlJc w:val="left"/>
      <w:pPr>
        <w:ind w:left="1353" w:hanging="360"/>
      </w:pPr>
      <w:rPr>
        <w:rFonts w:cs="Times New Roman" w:hint="default"/>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250A333B"/>
    <w:multiLevelType w:val="hybridMultilevel"/>
    <w:tmpl w:val="372E60BE"/>
    <w:lvl w:ilvl="0" w:tplc="08090001">
      <w:start w:val="1"/>
      <w:numFmt w:val="bullet"/>
      <w:pStyle w:val="Par-numbera0"/>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32">
    <w:nsid w:val="2F1B6DD0"/>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3">
    <w:nsid w:val="33B74314"/>
    <w:multiLevelType w:val="multilevel"/>
    <w:tmpl w:val="0809001D"/>
    <w:styleLink w:val="Article"/>
    <w:lvl w:ilvl="0">
      <w:start w:val="1"/>
      <w:numFmt w:val="decimal"/>
      <w:lvlText w:val="%1)"/>
      <w:lvlJc w:val="left"/>
      <w:pPr>
        <w:tabs>
          <w:tab w:val="num" w:pos="360"/>
        </w:tabs>
        <w:ind w:left="360" w:hanging="360"/>
      </w:pPr>
      <w:rPr>
        <w:rFonts w:ascii="Times New Roman" w:hAnsi="Times New Roman" w:cs="Times New Roman"/>
        <w:i/>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394F5925"/>
    <w:multiLevelType w:val="singleLevel"/>
    <w:tmpl w:val="395C08BE"/>
    <w:lvl w:ilvl="0">
      <w:start w:val="1"/>
      <w:numFmt w:val="decimal"/>
      <w:pStyle w:val="Par-number10"/>
      <w:lvlText w:val="(%1)"/>
      <w:lvlJc w:val="left"/>
      <w:pPr>
        <w:tabs>
          <w:tab w:val="num" w:pos="567"/>
        </w:tabs>
        <w:ind w:left="567" w:hanging="567"/>
      </w:pPr>
      <w:rPr>
        <w:rFonts w:cs="Times New Roman"/>
      </w:rPr>
    </w:lvl>
  </w:abstractNum>
  <w:abstractNum w:abstractNumId="3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nsid w:val="42ED406C"/>
    <w:multiLevelType w:val="hybridMultilevel"/>
    <w:tmpl w:val="AFC258BC"/>
    <w:styleLink w:val="Style31"/>
    <w:lvl w:ilvl="0" w:tplc="0809000F">
      <w:start w:val="1"/>
      <w:numFmt w:val="decimal"/>
      <w:pStyle w:val="Nemberedparagraph"/>
      <w:lvlText w:val="%1."/>
      <w:lvlJc w:val="left"/>
      <w:pPr>
        <w:tabs>
          <w:tab w:val="num" w:pos="720"/>
        </w:tabs>
        <w:ind w:left="720" w:hanging="360"/>
      </w:pPr>
      <w:rPr>
        <w:rFonts w:cs="Times New Roman"/>
      </w:rPr>
    </w:lvl>
    <w:lvl w:ilvl="1" w:tplc="08090019">
      <w:start w:val="1"/>
      <w:numFmt w:val="lowerLetter"/>
      <w:lvlText w:val="(%2)"/>
      <w:lvlJc w:val="left"/>
      <w:pPr>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65D72AF1"/>
    <w:multiLevelType w:val="multilevel"/>
    <w:tmpl w:val="0409001F"/>
    <w:name w:val="List Bullet 2"/>
    <w:styleLink w:val="Article1"/>
    <w:lvl w:ilvl="0">
      <w:start w:val="1"/>
      <w:numFmt w:val="decimal"/>
      <w:pStyle w:val="listdash"/>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nsid w:val="669E1835"/>
    <w:multiLevelType w:val="hybridMultilevel"/>
    <w:tmpl w:val="A6800B9C"/>
    <w:lvl w:ilvl="0" w:tplc="4EC40980">
      <w:numFmt w:val="bullet"/>
      <w:pStyle w:val="Style4"/>
      <w:lvlText w:val="-"/>
      <w:lvlJc w:val="left"/>
      <w:pPr>
        <w:ind w:left="1479" w:hanging="360"/>
      </w:pPr>
      <w:rPr>
        <w:rFonts w:ascii="Times New Roman" w:eastAsia="Times New Roman" w:hAnsi="Times New Roman" w:cs="Times New Roman" w:hint="default"/>
      </w:rPr>
    </w:lvl>
    <w:lvl w:ilvl="1" w:tplc="08090003" w:tentative="1">
      <w:start w:val="1"/>
      <w:numFmt w:val="bullet"/>
      <w:lvlText w:val="o"/>
      <w:lvlJc w:val="left"/>
      <w:pPr>
        <w:ind w:left="2199" w:hanging="360"/>
      </w:pPr>
      <w:rPr>
        <w:rFonts w:ascii="Courier New" w:hAnsi="Courier New" w:cs="Courier New" w:hint="default"/>
      </w:rPr>
    </w:lvl>
    <w:lvl w:ilvl="2" w:tplc="08090005" w:tentative="1">
      <w:start w:val="1"/>
      <w:numFmt w:val="bullet"/>
      <w:lvlText w:val=""/>
      <w:lvlJc w:val="left"/>
      <w:pPr>
        <w:ind w:left="2919" w:hanging="360"/>
      </w:pPr>
      <w:rPr>
        <w:rFonts w:ascii="Wingdings" w:hAnsi="Wingdings" w:hint="default"/>
      </w:rPr>
    </w:lvl>
    <w:lvl w:ilvl="3" w:tplc="08090001" w:tentative="1">
      <w:start w:val="1"/>
      <w:numFmt w:val="bullet"/>
      <w:lvlText w:val=""/>
      <w:lvlJc w:val="left"/>
      <w:pPr>
        <w:ind w:left="3639" w:hanging="360"/>
      </w:pPr>
      <w:rPr>
        <w:rFonts w:ascii="Symbol" w:hAnsi="Symbol" w:hint="default"/>
      </w:rPr>
    </w:lvl>
    <w:lvl w:ilvl="4" w:tplc="08090003" w:tentative="1">
      <w:start w:val="1"/>
      <w:numFmt w:val="bullet"/>
      <w:lvlText w:val="o"/>
      <w:lvlJc w:val="left"/>
      <w:pPr>
        <w:ind w:left="4359" w:hanging="360"/>
      </w:pPr>
      <w:rPr>
        <w:rFonts w:ascii="Courier New" w:hAnsi="Courier New" w:cs="Courier New" w:hint="default"/>
      </w:rPr>
    </w:lvl>
    <w:lvl w:ilvl="5" w:tplc="08090005" w:tentative="1">
      <w:start w:val="1"/>
      <w:numFmt w:val="bullet"/>
      <w:lvlText w:val=""/>
      <w:lvlJc w:val="left"/>
      <w:pPr>
        <w:ind w:left="5079" w:hanging="360"/>
      </w:pPr>
      <w:rPr>
        <w:rFonts w:ascii="Wingdings" w:hAnsi="Wingdings" w:hint="default"/>
      </w:rPr>
    </w:lvl>
    <w:lvl w:ilvl="6" w:tplc="08090001" w:tentative="1">
      <w:start w:val="1"/>
      <w:numFmt w:val="bullet"/>
      <w:lvlText w:val=""/>
      <w:lvlJc w:val="left"/>
      <w:pPr>
        <w:ind w:left="5799" w:hanging="360"/>
      </w:pPr>
      <w:rPr>
        <w:rFonts w:ascii="Symbol" w:hAnsi="Symbol" w:hint="default"/>
      </w:rPr>
    </w:lvl>
    <w:lvl w:ilvl="7" w:tplc="08090003" w:tentative="1">
      <w:start w:val="1"/>
      <w:numFmt w:val="bullet"/>
      <w:lvlText w:val="o"/>
      <w:lvlJc w:val="left"/>
      <w:pPr>
        <w:ind w:left="6519" w:hanging="360"/>
      </w:pPr>
      <w:rPr>
        <w:rFonts w:ascii="Courier New" w:hAnsi="Courier New" w:cs="Courier New" w:hint="default"/>
      </w:rPr>
    </w:lvl>
    <w:lvl w:ilvl="8" w:tplc="08090005" w:tentative="1">
      <w:start w:val="1"/>
      <w:numFmt w:val="bullet"/>
      <w:lvlText w:val=""/>
      <w:lvlJc w:val="left"/>
      <w:pPr>
        <w:ind w:left="7239" w:hanging="360"/>
      </w:pPr>
      <w:rPr>
        <w:rFonts w:ascii="Wingdings" w:hAnsi="Wingdings" w:hint="default"/>
      </w:rPr>
    </w:lvl>
  </w:abstractNum>
  <w:abstractNum w:abstractNumId="4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7">
    <w:nsid w:val="6E4E71E4"/>
    <w:multiLevelType w:val="singleLevel"/>
    <w:tmpl w:val="21145626"/>
    <w:lvl w:ilvl="0">
      <w:start w:val="1"/>
      <w:numFmt w:val="decimal"/>
      <w:pStyle w:val="Par-numberI0"/>
      <w:lvlText w:val="%1."/>
      <w:lvlJc w:val="left"/>
      <w:pPr>
        <w:tabs>
          <w:tab w:val="num" w:pos="567"/>
        </w:tabs>
        <w:ind w:left="567" w:hanging="567"/>
      </w:pPr>
      <w:rPr>
        <w:rFonts w:cs="Times New Roman"/>
      </w:rPr>
    </w:lvl>
  </w:abstractNum>
  <w:abstractNum w:abstractNumId="48">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4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6"/>
  </w:num>
  <w:num w:numId="20">
    <w:abstractNumId w:val="29"/>
  </w:num>
  <w:num w:numId="21">
    <w:abstractNumId w:val="6"/>
  </w:num>
  <w:num w:numId="22">
    <w:abstractNumId w:val="1"/>
  </w:num>
  <w:num w:numId="23">
    <w:abstractNumId w:val="44"/>
  </w:num>
  <w:num w:numId="24">
    <w:abstractNumId w:val="25"/>
  </w:num>
  <w:num w:numId="25">
    <w:abstractNumId w:val="32"/>
  </w:num>
  <w:num w:numId="26">
    <w:abstractNumId w:val="33"/>
  </w:num>
  <w:num w:numId="27">
    <w:abstractNumId w:val="48"/>
  </w:num>
  <w:num w:numId="28">
    <w:abstractNumId w:val="34"/>
  </w:num>
  <w:num w:numId="29">
    <w:abstractNumId w:val="47"/>
  </w:num>
  <w:num w:numId="30">
    <w:abstractNumId w:val="22"/>
  </w:num>
  <w:num w:numId="31">
    <w:abstractNumId w:val="36"/>
  </w:num>
  <w:num w:numId="32">
    <w:abstractNumId w:val="2"/>
  </w:num>
  <w:num w:numId="33">
    <w:abstractNumId w:val="0"/>
  </w:num>
  <w:num w:numId="34">
    <w:abstractNumId w:val="24"/>
  </w:num>
  <w:num w:numId="35">
    <w:abstractNumId w:val="23"/>
  </w:num>
  <w:num w:numId="36">
    <w:abstractNumId w:val="45"/>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35"/>
  </w:num>
  <w:num w:numId="43">
    <w:abstractNumId w:val="46"/>
  </w:num>
  <w:num w:numId="44">
    <w:abstractNumId w:val="31"/>
  </w:num>
  <w:num w:numId="45">
    <w:abstractNumId w:val="37"/>
  </w:num>
  <w:num w:numId="46">
    <w:abstractNumId w:val="28"/>
  </w:num>
  <w:num w:numId="47">
    <w:abstractNumId w:val="43"/>
  </w:num>
  <w:num w:numId="48">
    <w:abstractNumId w:val="27"/>
  </w:num>
  <w:num w:numId="49">
    <w:abstractNumId w:val="38"/>
  </w:num>
  <w:num w:numId="50">
    <w:abstractNumId w:val="40"/>
  </w:num>
  <w:num w:numId="51">
    <w:abstractNumId w:val="41"/>
  </w:num>
  <w:num w:numId="52">
    <w:abstractNumId w:val="30"/>
  </w:num>
  <w:num w:numId="53">
    <w:abstractNumId w:val="39"/>
  </w:num>
  <w:num w:numId="54">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hideSpellingErrors/>
  <w:hideGrammaticalErrors/>
  <w:attachedTemplate r:id="rId1"/>
  <w:revisionView w:markup="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7-28 09:35:2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36"/>
    <w:docVar w:name="DQCResult_ModifiedMarkers" w:val="0;0"/>
    <w:docVar w:name="DQCResult_ModifiedNumbering" w:val="0;0"/>
    <w:docVar w:name="DQCResult_Objects" w:val="0;0"/>
    <w:docVar w:name="DQCResult_Sections" w:val="0;1"/>
    <w:docVar w:name="DQCResult_StructureCheck" w:val="0;0"/>
    <w:docVar w:name="DQCResult_SuperfluousWhitespace" w:val="0;284"/>
    <w:docVar w:name="DQCResult_UnknownFonts" w:val="0;0"/>
    <w:docVar w:name="DQCResult_UnknownStyles" w:val="0;99"/>
    <w:docVar w:name="DQCStatus" w:val="Green"/>
    <w:docVar w:name="DQCVersion" w:val="3"/>
    <w:docVar w:name="DQCWithWarnings" w:val="0"/>
    <w:docVar w:name="LW_ACCOMPAGNANT.CP" w:val=" "/>
    <w:docVar w:name="LW_ANNEX_NBR_FIRST" w:val="1"/>
    <w:docVar w:name="LW_ANNEX_NBR_LAST" w:val="1"/>
    <w:docVar w:name="LW_CONFIDENCE" w:val=" "/>
    <w:docVar w:name="LW_CONST_RESTREINT_UE" w:val="RESTREINT UE"/>
    <w:docVar w:name="LW_CORRIGENDUM" w:val="&lt;UNUSED&gt;"/>
    <w:docVar w:name="LW_COVERPAGE_GUID" w:val="8355CC35D90A4085979A3ECE6260EB44"/>
    <w:docVar w:name="LW_CROSSREFERENCE" w:val="&lt;UNUSED&gt;"/>
    <w:docVar w:name="LW_DocType" w:val="ANNEX"/>
    <w:docVar w:name="LW_EMISSION" w:val="28.7.2015"/>
    <w:docVar w:name="LW_EMISSION_ISODATE" w:val="2015-07-28"/>
    <w:docVar w:name="LW_EMISSION_LOCATION" w:val="BRX"/>
    <w:docVar w:name="LW_EMISSION_PREFIX" w:val="V Bruselu dne "/>
    <w:docVar w:name="LW_EMISSION_SUFFIX" w:val=" "/>
    <w:docVar w:name="LW_ID_DOCSTRUCTURE" w:val="COM/ANNEX"/>
    <w:docVar w:name="LW_ID_DOCTYPE" w:val="SG-068"/>
    <w:docVar w:name="LW_LANGUE" w:val="CS"/>
    <w:docVar w:name="LW_MARKING" w:val="&lt;UNUSED&gt;"/>
    <w:docVar w:name="LW_NOM.INST" w:val="EVROPSKÁ KOMISE"/>
    <w:docVar w:name="LW_NOM.INST_JOINTDOC" w:val="&lt;EMPTY&gt;"/>
    <w:docVar w:name="LW_OBJETACTEPRINCIPAL.CP" w:val="kterým se dopl\u328?uje na\u345?ízení Evropského parlamentu a Rady (EU) \u269?. 952/2013, pokud jde o podrobná pravidla k n\u283?kterým ustanovením celního kodexu Unie "/>
    <w:docVar w:name="LW_PART_NBR" w:val="1"/>
    <w:docVar w:name="LW_PART_NBR_TOTAL" w:val="3"/>
    <w:docVar w:name="LW_REF.INST.NEW" w:val="C"/>
    <w:docVar w:name="LW_REF.INST.NEW_ADOPTED" w:val="final"/>
    <w:docVar w:name="LW_REF.INST.NEW_TEXT" w:val="(2015) 5195"/>
    <w:docVar w:name="LW_REF.INTERNE" w:val="&lt;UNUSED&gt;"/>
    <w:docVar w:name="LW_SUPERTITRE" w:val="&lt;UNUSED&gt;"/>
    <w:docVar w:name="LW_TITRE.OBJ.CP" w:val="&lt;UNUSED&gt;"/>
    <w:docVar w:name="LW_TYPE.DOC.CP" w:val="P\u344?ÍLOHA"/>
    <w:docVar w:name="LW_TYPEACTEPRINCIPAL.CP" w:val="na\u345?ízení Komise v p\u345?enesené pravomoci (EU) \u8230?/\u823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envelope address" w:uiPriority="0"/>
    <w:lsdException w:name="envelope return"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7"/>
      </w:numPr>
      <w:outlineLvl w:val="3"/>
    </w:pPr>
    <w:rPr>
      <w:rFonts w:eastAsiaTheme="majorEastAsia"/>
      <w:bCs/>
      <w:iCs/>
    </w:rPr>
  </w:style>
  <w:style w:type="paragraph" w:styleId="Heading5">
    <w:name w:val="heading 5"/>
    <w:aliases w:val="num.                                       5"/>
    <w:basedOn w:val="Normal"/>
    <w:next w:val="Normal"/>
    <w:link w:val="Heading5Char"/>
    <w:qFormat/>
    <w:pPr>
      <w:numPr>
        <w:ilvl w:val="4"/>
        <w:numId w:val="35"/>
      </w:numPr>
      <w:spacing w:before="240" w:after="60"/>
      <w:jc w:val="left"/>
      <w:outlineLvl w:val="4"/>
    </w:pPr>
    <w:rPr>
      <w:rFonts w:ascii="Calibri" w:eastAsia="Times New Roman" w:hAnsi="Calibri"/>
      <w:b/>
      <w:bCs/>
      <w:i/>
      <w:iCs/>
      <w:sz w:val="26"/>
      <w:szCs w:val="26"/>
    </w:rPr>
  </w:style>
  <w:style w:type="paragraph" w:styleId="Heading6">
    <w:name w:val="heading 6"/>
    <w:aliases w:val="num.                                       6"/>
    <w:basedOn w:val="Normal"/>
    <w:next w:val="Normal"/>
    <w:link w:val="Heading6Char"/>
    <w:qFormat/>
    <w:pPr>
      <w:numPr>
        <w:ilvl w:val="5"/>
        <w:numId w:val="35"/>
      </w:numPr>
      <w:spacing w:before="240" w:after="60"/>
      <w:jc w:val="left"/>
      <w:outlineLvl w:val="5"/>
    </w:pPr>
    <w:rPr>
      <w:rFonts w:ascii="Calibri" w:eastAsia="Times New Roman" w:hAnsi="Calibri"/>
      <w:b/>
      <w:bCs/>
      <w:sz w:val="22"/>
    </w:rPr>
  </w:style>
  <w:style w:type="paragraph" w:styleId="Heading7">
    <w:name w:val="heading 7"/>
    <w:aliases w:val="num.                                       7"/>
    <w:basedOn w:val="Normal"/>
    <w:next w:val="Normal"/>
    <w:link w:val="Heading7Char"/>
    <w:qFormat/>
    <w:pPr>
      <w:numPr>
        <w:ilvl w:val="6"/>
        <w:numId w:val="35"/>
      </w:numPr>
      <w:spacing w:before="240" w:after="60"/>
      <w:jc w:val="left"/>
      <w:outlineLvl w:val="6"/>
    </w:pPr>
    <w:rPr>
      <w:rFonts w:ascii="Calibri" w:eastAsia="Times New Roman" w:hAnsi="Calibri"/>
      <w:szCs w:val="24"/>
    </w:rPr>
  </w:style>
  <w:style w:type="paragraph" w:styleId="Heading8">
    <w:name w:val="heading 8"/>
    <w:aliases w:val="num.                                      8"/>
    <w:basedOn w:val="Normal"/>
    <w:next w:val="Normal"/>
    <w:link w:val="Heading8Char"/>
    <w:qFormat/>
    <w:pPr>
      <w:numPr>
        <w:ilvl w:val="7"/>
        <w:numId w:val="35"/>
      </w:numPr>
      <w:spacing w:before="240" w:after="60"/>
      <w:jc w:val="left"/>
      <w:outlineLvl w:val="7"/>
    </w:pPr>
    <w:rPr>
      <w:rFonts w:ascii="Calibri" w:eastAsia="Times New Roman" w:hAnsi="Calibri"/>
      <w:i/>
      <w:iCs/>
      <w:szCs w:val="24"/>
    </w:rPr>
  </w:style>
  <w:style w:type="paragraph" w:styleId="Heading9">
    <w:name w:val="heading 9"/>
    <w:aliases w:val="num.                                        9"/>
    <w:basedOn w:val="Normal"/>
    <w:next w:val="Normal"/>
    <w:link w:val="Heading9Char"/>
    <w:qFormat/>
    <w:pPr>
      <w:numPr>
        <w:ilvl w:val="8"/>
        <w:numId w:val="35"/>
      </w:numPr>
      <w:spacing w:before="240" w:after="60"/>
      <w:jc w:val="left"/>
      <w:outlineLvl w:val="8"/>
    </w:pPr>
    <w:rPr>
      <w:rFonts w:ascii="Cambria" w:eastAsia="Times New Roman" w:hAnsi="Cambria"/>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character" w:customStyle="1" w:styleId="Heading5Char">
    <w:name w:val="Heading 5 Char"/>
    <w:aliases w:val="num.                                       5 Char"/>
    <w:basedOn w:val="DefaultParagraphFont"/>
    <w:link w:val="Heading5"/>
    <w:rPr>
      <w:rFonts w:ascii="Calibri" w:eastAsia="Times New Roman" w:hAnsi="Calibri" w:cs="Times New Roman"/>
      <w:b/>
      <w:bCs/>
      <w:i/>
      <w:iCs/>
      <w:sz w:val="26"/>
      <w:szCs w:val="26"/>
      <w:lang w:val="en-GB"/>
    </w:rPr>
  </w:style>
  <w:style w:type="character" w:customStyle="1" w:styleId="Heading6Char">
    <w:name w:val="Heading 6 Char"/>
    <w:aliases w:val="num.                                       6 Char"/>
    <w:basedOn w:val="DefaultParagraphFont"/>
    <w:link w:val="Heading6"/>
    <w:rPr>
      <w:rFonts w:ascii="Calibri" w:eastAsia="Times New Roman" w:hAnsi="Calibri" w:cs="Times New Roman"/>
      <w:b/>
      <w:bCs/>
      <w:lang w:val="en-GB"/>
    </w:rPr>
  </w:style>
  <w:style w:type="character" w:customStyle="1" w:styleId="Heading7Char">
    <w:name w:val="Heading 7 Char"/>
    <w:aliases w:val="num.                                       7 Char"/>
    <w:basedOn w:val="DefaultParagraphFont"/>
    <w:link w:val="Heading7"/>
    <w:rPr>
      <w:rFonts w:ascii="Calibri" w:eastAsia="Times New Roman" w:hAnsi="Calibri" w:cs="Times New Roman"/>
      <w:sz w:val="24"/>
      <w:szCs w:val="24"/>
      <w:lang w:val="en-GB"/>
    </w:rPr>
  </w:style>
  <w:style w:type="character" w:customStyle="1" w:styleId="Heading8Char">
    <w:name w:val="Heading 8 Char"/>
    <w:aliases w:val="num.                                      8 Char"/>
    <w:basedOn w:val="DefaultParagraphFont"/>
    <w:link w:val="Heading8"/>
    <w:rPr>
      <w:rFonts w:ascii="Calibri" w:eastAsia="Times New Roman" w:hAnsi="Calibri" w:cs="Times New Roman"/>
      <w:i/>
      <w:iCs/>
      <w:sz w:val="24"/>
      <w:szCs w:val="24"/>
      <w:lang w:val="en-GB"/>
    </w:rPr>
  </w:style>
  <w:style w:type="character" w:customStyle="1" w:styleId="Heading9Char">
    <w:name w:val="Heading 9 Char"/>
    <w:aliases w:val="num.                                        9 Char"/>
    <w:basedOn w:val="DefaultParagraphFont"/>
    <w:link w:val="Heading9"/>
    <w:rPr>
      <w:rFonts w:ascii="Cambria" w:eastAsia="Times New Roman" w:hAnsi="Cambria" w:cs="Times New Roman"/>
      <w:lang w:val="en-GB"/>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customStyle="1" w:styleId="Numberedparagraph">
    <w:name w:val="Numbered paragraph"/>
    <w:basedOn w:val="Normal"/>
    <w:pPr>
      <w:suppressAutoHyphens/>
    </w:pPr>
    <w:rPr>
      <w:rFonts w:eastAsia="Times New Roman"/>
      <w:szCs w:val="24"/>
    </w:rPr>
  </w:style>
  <w:style w:type="paragraph" w:styleId="DocumentMap">
    <w:name w:val="Document Map"/>
    <w:basedOn w:val="Normal"/>
    <w:link w:val="DocumentMapChar"/>
    <w:pPr>
      <w:shd w:val="clear" w:color="auto" w:fill="000080"/>
      <w:spacing w:before="0" w:after="0"/>
      <w:jc w:val="left"/>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Pr>
      <w:rFonts w:ascii="Tahoma" w:eastAsia="Times New Roman" w:hAnsi="Tahoma" w:cs="Tahoma"/>
      <w:sz w:val="20"/>
      <w:szCs w:val="20"/>
      <w:shd w:val="clear" w:color="auto" w:fill="000080"/>
      <w:lang w:val="cs-CZ" w:eastAsia="cs-CZ"/>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before="0" w:after="0"/>
      <w:jc w:val="left"/>
    </w:pPr>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cs-CZ" w:eastAsia="cs-CZ"/>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val="cs-CZ" w:eastAsia="cs-CZ"/>
    </w:rPr>
  </w:style>
  <w:style w:type="paragraph" w:styleId="BalloonText">
    <w:name w:val="Balloon Text"/>
    <w:basedOn w:val="Normal"/>
    <w:link w:val="BalloonTextChar"/>
    <w:pPr>
      <w:spacing w:before="0" w:after="0"/>
      <w:jc w:val="left"/>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cs-CZ" w:eastAsia="cs-CZ"/>
    </w:rPr>
  </w:style>
  <w:style w:type="paragraph" w:styleId="Revision">
    <w:name w:val="Revision"/>
    <w:hidden/>
    <w:uiPriority w:val="99"/>
    <w:pPr>
      <w:spacing w:after="0" w:line="240" w:lineRule="auto"/>
    </w:pPr>
    <w:rPr>
      <w:rFonts w:ascii="Times New Roman" w:eastAsia="Times New Roman" w:hAnsi="Times New Roman" w:cs="Times New Roman"/>
      <w:sz w:val="24"/>
      <w:szCs w:val="24"/>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rPr>
  </w:style>
  <w:style w:type="table" w:styleId="TableClassic1">
    <w:name w:val="Table Classic 1"/>
    <w:basedOn w:val="TableNormal"/>
    <w:uiPriority w:val="99"/>
    <w:pPr>
      <w:spacing w:after="0" w:line="240" w:lineRule="auto"/>
    </w:pPr>
    <w:rPr>
      <w:rFonts w:ascii="Times New Roman" w:eastAsia="Times New Roman" w:hAnsi="Times New Roman" w:cs="Times New Roman"/>
      <w:sz w:val="20"/>
      <w:szCs w:val="20"/>
      <w:lang w:val="en-GB" w:eastAsia="en-GB"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Pr>
      <w:color w:val="0000FF"/>
      <w:u w:val="single"/>
    </w:rPr>
  </w:style>
  <w:style w:type="character" w:styleId="Emphasis">
    <w:name w:val="Emphasis"/>
    <w:qFormat/>
    <w:rPr>
      <w:i/>
      <w:iCs/>
    </w:rPr>
  </w:style>
  <w:style w:type="paragraph" w:styleId="ListParagraph">
    <w:name w:val="List Paragraph"/>
    <w:basedOn w:val="Normal"/>
    <w:uiPriority w:val="34"/>
    <w:qFormat/>
    <w:pPr>
      <w:spacing w:before="0" w:after="0"/>
      <w:ind w:left="720"/>
      <w:jc w:val="left"/>
    </w:pPr>
    <w:rPr>
      <w:rFonts w:ascii="Calibri" w:eastAsia="Calibri" w:hAnsi="Calibri"/>
      <w:sz w:val="22"/>
    </w:rPr>
  </w:style>
  <w:style w:type="paragraph" w:customStyle="1" w:styleId="Base">
    <w:name w:val="Base"/>
    <w:pPr>
      <w:spacing w:before="60" w:after="60" w:line="240" w:lineRule="auto"/>
    </w:pPr>
    <w:rPr>
      <w:rFonts w:ascii="Times New Roman" w:eastAsia="Times New Roman" w:hAnsi="Times New Roman" w:cs="Times New Roman"/>
      <w:sz w:val="24"/>
      <w:szCs w:val="20"/>
    </w:rPr>
  </w:style>
  <w:style w:type="character" w:customStyle="1" w:styleId="WW8Num1z0">
    <w:name w:val="WW8Num1z0"/>
    <w:rPr>
      <w:rFonts w:cs="Times New Roman"/>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Times New Roman" w:eastAsia="Times New Roman" w:hAnsi="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cs="Times New Roman"/>
    </w:rPr>
  </w:style>
  <w:style w:type="character" w:customStyle="1" w:styleId="WW8Num7z0">
    <w:name w:val="WW8Num7z0"/>
    <w:rPr>
      <w:rFonts w:ascii="Symbol" w:hAnsi="Symbol"/>
    </w:rPr>
  </w:style>
  <w:style w:type="character" w:customStyle="1" w:styleId="WW8Num8z0">
    <w:name w:val="WW8Num8z0"/>
    <w:rPr>
      <w:rFonts w:cs="Times New Roman"/>
    </w:rPr>
  </w:style>
  <w:style w:type="character" w:customStyle="1" w:styleId="WW8Num8z2">
    <w:name w:val="WW8Num8z2"/>
    <w:rPr>
      <w:rFonts w:ascii="Times New Roman" w:hAnsi="Times New Roman"/>
    </w:rPr>
  </w:style>
  <w:style w:type="character" w:customStyle="1" w:styleId="WW8Num8z3">
    <w:name w:val="WW8Num8z3"/>
    <w:rPr>
      <w:rFonts w:ascii="Symbol" w:hAnsi="Symbol"/>
    </w:rPr>
  </w:style>
  <w:style w:type="character" w:customStyle="1" w:styleId="WW8Num9z0">
    <w:name w:val="WW8Num9z0"/>
    <w:rPr>
      <w:rFonts w:cs="Times New Roman"/>
      <w:i w:val="0"/>
    </w:rPr>
  </w:style>
  <w:style w:type="character" w:customStyle="1" w:styleId="WW8Num9z1">
    <w:name w:val="WW8Num9z1"/>
    <w:rPr>
      <w:rFonts w:cs="Times New Roman"/>
    </w:rPr>
  </w:style>
  <w:style w:type="character" w:customStyle="1" w:styleId="WW8Num10z0">
    <w:name w:val="WW8Num10z0"/>
    <w:rPr>
      <w:rFonts w:cs="Times New Roman"/>
    </w:rPr>
  </w:style>
  <w:style w:type="character" w:customStyle="1" w:styleId="WW8Num10z2">
    <w:name w:val="WW8Num10z2"/>
    <w:rPr>
      <w:rFonts w:ascii="Times New Roman" w:hAnsi="Times New Roman"/>
    </w:rPr>
  </w:style>
  <w:style w:type="character" w:customStyle="1" w:styleId="WW8Num10z3">
    <w:name w:val="WW8Num10z3"/>
    <w:rPr>
      <w:rFonts w:ascii="Symbol" w:hAnsi="Symbol"/>
    </w:rPr>
  </w:style>
  <w:style w:type="character" w:customStyle="1" w:styleId="WW8Num11z0">
    <w:name w:val="WW8Num11z0"/>
    <w:rPr>
      <w:rFonts w:cs="Times New Roman"/>
      <w:u w:val="none"/>
    </w:rPr>
  </w:style>
  <w:style w:type="character" w:customStyle="1" w:styleId="WW8Num11z1">
    <w:name w:val="WW8Num11z1"/>
    <w:rPr>
      <w:rFonts w:cs="Times New Roman"/>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Times New Roman" w:hAnsi="Times New Roman"/>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cs="Times New Roman"/>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cs="Times New Roman"/>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cs="Times New Roman"/>
    </w:rPr>
  </w:style>
  <w:style w:type="character" w:customStyle="1" w:styleId="WW8Num28z0">
    <w:name w:val="WW8Num28z0"/>
    <w:rPr>
      <w:rFonts w:cs="Times New Roman"/>
      <w:u w:val="none"/>
    </w:rPr>
  </w:style>
  <w:style w:type="character" w:customStyle="1" w:styleId="WW8Num28z1">
    <w:name w:val="WW8Num28z1"/>
    <w:rPr>
      <w:rFonts w:cs="Times New Roman"/>
    </w:rPr>
  </w:style>
  <w:style w:type="character" w:customStyle="1" w:styleId="WW8Num30z0">
    <w:name w:val="WW8Num30z0"/>
    <w:rPr>
      <w:rFonts w:cs="Times New Roman"/>
    </w:rPr>
  </w:style>
  <w:style w:type="character" w:customStyle="1" w:styleId="WW8Num31z0">
    <w:name w:val="WW8Num31z0"/>
    <w:rPr>
      <w:rFonts w:cs="Times New Roman"/>
    </w:rPr>
  </w:style>
  <w:style w:type="character" w:customStyle="1" w:styleId="WW8Num31z2">
    <w:name w:val="WW8Num31z2"/>
    <w:rPr>
      <w:rFonts w:ascii="Times New Roman" w:hAnsi="Times New Roman"/>
    </w:rPr>
  </w:style>
  <w:style w:type="character" w:customStyle="1" w:styleId="WW8Num31z3">
    <w:name w:val="WW8Num31z3"/>
    <w:rPr>
      <w:rFonts w:ascii="Symbol" w:hAnsi="Symbol"/>
    </w:rPr>
  </w:style>
  <w:style w:type="character" w:customStyle="1" w:styleId="WW8Num32z0">
    <w:name w:val="WW8Num32z0"/>
    <w:rPr>
      <w:rFonts w:cs="Times New Roman"/>
    </w:rPr>
  </w:style>
  <w:style w:type="character" w:customStyle="1" w:styleId="WW8Num32z2">
    <w:name w:val="WW8Num32z2"/>
    <w:rPr>
      <w:rFonts w:ascii="Times New Roman" w:hAnsi="Times New Roman"/>
    </w:rPr>
  </w:style>
  <w:style w:type="character" w:customStyle="1" w:styleId="WW8Num32z3">
    <w:name w:val="WW8Num32z3"/>
    <w:rPr>
      <w:rFonts w:ascii="Symbol" w:hAnsi="Symbol"/>
    </w:rPr>
  </w:style>
  <w:style w:type="character" w:customStyle="1" w:styleId="WW8Num33z0">
    <w:name w:val="WW8Num33z0"/>
    <w:rPr>
      <w:rFonts w:cs="Times New Roman"/>
    </w:rPr>
  </w:style>
  <w:style w:type="character" w:customStyle="1" w:styleId="WW8Num34z0">
    <w:name w:val="WW8Num34z0"/>
    <w:rPr>
      <w:rFonts w:ascii="Symbol" w:hAnsi="Symbol"/>
    </w:rPr>
  </w:style>
  <w:style w:type="character" w:customStyle="1" w:styleId="WW8Num35z0">
    <w:name w:val="WW8Num35z0"/>
    <w:rPr>
      <w:rFonts w:cs="Times New Roman"/>
    </w:rPr>
  </w:style>
  <w:style w:type="character" w:customStyle="1" w:styleId="WW8Num36z0">
    <w:name w:val="WW8Num36z0"/>
    <w:rPr>
      <w:rFonts w:cs="Times New Roman"/>
    </w:rPr>
  </w:style>
  <w:style w:type="character" w:customStyle="1" w:styleId="WW8Num36z2">
    <w:name w:val="WW8Num36z2"/>
    <w:rPr>
      <w:rFonts w:ascii="Times New Roman" w:hAnsi="Times New Roman"/>
    </w:rPr>
  </w:style>
  <w:style w:type="character" w:customStyle="1" w:styleId="WW8Num36z3">
    <w:name w:val="WW8Num36z3"/>
    <w:rPr>
      <w:rFonts w:ascii="Symbol" w:hAnsi="Symbol"/>
    </w:rPr>
  </w:style>
  <w:style w:type="character" w:customStyle="1" w:styleId="WW8Num37z0">
    <w:name w:val="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8z0">
    <w:name w:val="WW8Num38z0"/>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9z0">
    <w:name w:val="WW8Num39z0"/>
    <w:rPr>
      <w:rFonts w:cs="Times New Roman"/>
    </w:rPr>
  </w:style>
  <w:style w:type="character" w:customStyle="1" w:styleId="WW8Num39z2">
    <w:name w:val="WW8Num39z2"/>
    <w:rPr>
      <w:rFonts w:ascii="Times New Roman" w:hAnsi="Times New Roman"/>
    </w:rPr>
  </w:style>
  <w:style w:type="character" w:customStyle="1" w:styleId="WW8Num39z3">
    <w:name w:val="WW8Num39z3"/>
    <w:rPr>
      <w:rFonts w:ascii="Symbol" w:hAnsi="Symbol"/>
    </w:rPr>
  </w:style>
  <w:style w:type="character" w:customStyle="1" w:styleId="WW8Num40z0">
    <w:name w:val="WW8Num40z0"/>
    <w:rPr>
      <w:rFonts w:cs="Times New Roman"/>
    </w:rPr>
  </w:style>
  <w:style w:type="character" w:customStyle="1" w:styleId="WW8Num40z2">
    <w:name w:val="WW8Num40z2"/>
    <w:rPr>
      <w:rFonts w:ascii="Times New Roman" w:hAnsi="Times New Roman"/>
    </w:rPr>
  </w:style>
  <w:style w:type="character" w:customStyle="1" w:styleId="WW8Num40z3">
    <w:name w:val="WW8Num40z3"/>
    <w:rPr>
      <w:rFonts w:ascii="Symbol" w:hAnsi="Symbol"/>
    </w:rPr>
  </w:style>
  <w:style w:type="character" w:customStyle="1" w:styleId="WW8Num41z0">
    <w:name w:val="WW8Num41z0"/>
    <w:rPr>
      <w:rFonts w:ascii="Symbol" w:hAnsi="Symbol"/>
    </w:rPr>
  </w:style>
  <w:style w:type="character" w:customStyle="1" w:styleId="WW8Num42z0">
    <w:name w:val="WW8Num42z0"/>
    <w:rPr>
      <w:rFonts w:cs="Times New Roman"/>
    </w:rPr>
  </w:style>
  <w:style w:type="character" w:customStyle="1" w:styleId="WW8Num43z0">
    <w:name w:val="WW8Num43z0"/>
    <w:rPr>
      <w:rFonts w:cs="Times New Roman"/>
    </w:rPr>
  </w:style>
  <w:style w:type="character" w:customStyle="1" w:styleId="WW8Num44z0">
    <w:name w:val="WW8Num44z0"/>
    <w:rPr>
      <w:rFonts w:cs="Times New Roman"/>
    </w:rPr>
  </w:style>
  <w:style w:type="character" w:customStyle="1" w:styleId="WW8Num45z0">
    <w:name w:val="WW8Num45z0"/>
    <w:rPr>
      <w:rFonts w:ascii="Symbol" w:hAnsi="Symbol"/>
    </w:rPr>
  </w:style>
  <w:style w:type="character" w:customStyle="1" w:styleId="WW8Num45z2">
    <w:name w:val="WW8Num45z2"/>
    <w:rPr>
      <w:rFonts w:ascii="Wingdings" w:hAnsi="Wingdings"/>
    </w:rPr>
  </w:style>
  <w:style w:type="character" w:customStyle="1" w:styleId="WW8Num45z4">
    <w:name w:val="WW8Num45z4"/>
    <w:rPr>
      <w:rFonts w:ascii="Courier New" w:hAnsi="Courier New"/>
    </w:rPr>
  </w:style>
  <w:style w:type="character" w:customStyle="1" w:styleId="WW8Num46z0">
    <w:name w:val="WW8Num46z0"/>
    <w:rPr>
      <w:rFonts w:ascii="Times New Roman" w:hAnsi="Times New Roman"/>
    </w:rPr>
  </w:style>
  <w:style w:type="character" w:customStyle="1" w:styleId="WW8Num47z0">
    <w:name w:val="WW8Num47z0"/>
    <w:rPr>
      <w:rFonts w:ascii="Symbol" w:hAnsi="Symbol"/>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8z0">
    <w:name w:val="WW8Num48z0"/>
    <w:rPr>
      <w:rFonts w:cs="Times New Roman"/>
      <w:i w:val="0"/>
    </w:rPr>
  </w:style>
  <w:style w:type="character" w:customStyle="1" w:styleId="WW8Num48z1">
    <w:name w:val="WW8Num48z1"/>
    <w:rPr>
      <w:rFonts w:cs="Times New Roman"/>
    </w:rPr>
  </w:style>
  <w:style w:type="character" w:customStyle="1" w:styleId="WW8Num49z0">
    <w:name w:val="WW8Num49z0"/>
    <w:rPr>
      <w:rFonts w:ascii="Times New Roman" w:hAnsi="Times New Roman"/>
    </w:rPr>
  </w:style>
  <w:style w:type="character" w:customStyle="1" w:styleId="WW8Num50z0">
    <w:name w:val="WW8Num50z0"/>
    <w:rPr>
      <w:rFonts w:cs="Times New Roman"/>
    </w:rPr>
  </w:style>
  <w:style w:type="character" w:customStyle="1" w:styleId="WW8Num51z0">
    <w:name w:val="WW8Num51z0"/>
    <w:rPr>
      <w:rFonts w:cs="Times New Roman"/>
    </w:rPr>
  </w:style>
  <w:style w:type="character" w:customStyle="1" w:styleId="WW8Num53z0">
    <w:name w:val="WW8Num53z0"/>
    <w:rPr>
      <w:rFonts w:ascii="Symbol" w:hAnsi="Symbol"/>
    </w:rPr>
  </w:style>
  <w:style w:type="character" w:customStyle="1" w:styleId="WW8Num53z1">
    <w:name w:val="WW8Num53z1"/>
    <w:rPr>
      <w:rFonts w:ascii="Courier New" w:hAnsi="Courier New"/>
    </w:rPr>
  </w:style>
  <w:style w:type="character" w:customStyle="1" w:styleId="WW8Num53z2">
    <w:name w:val="WW8Num53z2"/>
    <w:rPr>
      <w:rFonts w:ascii="Wingdings" w:hAnsi="Wingdings"/>
    </w:rPr>
  </w:style>
  <w:style w:type="character" w:customStyle="1" w:styleId="WW8Num54z0">
    <w:name w:val="WW8Num54z0"/>
    <w:rPr>
      <w:rFonts w:cs="Times New Roman"/>
    </w:rPr>
  </w:style>
  <w:style w:type="character" w:customStyle="1" w:styleId="WW8Num55z0">
    <w:name w:val="WW8Num55z0"/>
    <w:rPr>
      <w:rFonts w:cs="Times New Roman"/>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cs="Times New Roman"/>
    </w:rPr>
  </w:style>
  <w:style w:type="character" w:customStyle="1" w:styleId="WW8Num60z0">
    <w:name w:val="WW8Num60z0"/>
    <w:rPr>
      <w:rFonts w:ascii="Times New Roman" w:hAnsi="Times New Roman"/>
    </w:rPr>
  </w:style>
  <w:style w:type="character" w:customStyle="1" w:styleId="WW8Num61z0">
    <w:name w:val="WW8Num61z0"/>
    <w:rPr>
      <w:rFonts w:ascii="Times New Roman" w:hAnsi="Times New Roman"/>
    </w:rPr>
  </w:style>
  <w:style w:type="character" w:customStyle="1" w:styleId="DefaultParagraphFont1">
    <w:name w:val="Default Paragraph Font1"/>
  </w:style>
  <w:style w:type="character" w:customStyle="1" w:styleId="Caractresdenotedebasdepage">
    <w:name w:val="Caractères de note de bas de page"/>
    <w:rPr>
      <w:rFonts w:cs="Times New Roman"/>
      <w:vertAlign w:val="superscript"/>
    </w:rPr>
  </w:style>
  <w:style w:type="character" w:customStyle="1" w:styleId="Caractresdenotedefin">
    <w:name w:val="Caractères de note de fin"/>
    <w:rPr>
      <w:rFonts w:cs="Times New Roman"/>
      <w:vertAlign w:val="superscript"/>
    </w:rPr>
  </w:style>
  <w:style w:type="character" w:styleId="FollowedHyperlink">
    <w:name w:val="FollowedHyperlink"/>
    <w:rPr>
      <w:rFonts w:cs="Times New Roman"/>
      <w:color w:val="800080"/>
      <w:u w:val="single"/>
    </w:rPr>
  </w:style>
  <w:style w:type="character" w:styleId="HTMLAcronym">
    <w:name w:val="HTML Acronym"/>
    <w:rPr>
      <w:rFonts w:cs="Times New Roman"/>
    </w:rPr>
  </w:style>
  <w:style w:type="character" w:styleId="HTMLCite">
    <w:name w:val="HTML Cite"/>
    <w:rPr>
      <w:rFonts w:cs="Times New Roman"/>
      <w:i/>
      <w:iCs/>
    </w:rPr>
  </w:style>
  <w:style w:type="character" w:styleId="HTMLCode">
    <w:name w:val="HTML Code"/>
    <w:rPr>
      <w:rFonts w:ascii="Courier New" w:hAnsi="Courier New" w:cs="Courier New"/>
      <w:sz w:val="20"/>
      <w:szCs w:val="20"/>
    </w:rPr>
  </w:style>
  <w:style w:type="character" w:styleId="HTMLDefinition">
    <w:name w:val="HTML Definition"/>
    <w:rPr>
      <w:rFonts w:cs="Times New Roman"/>
      <w:i/>
      <w:iCs/>
    </w:rPr>
  </w:style>
  <w:style w:type="character" w:styleId="HTMLKeyboard">
    <w:name w:val="HTML Keyboard"/>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rFonts w:cs="Times New Roman"/>
      <w:i/>
      <w:iCs/>
    </w:rPr>
  </w:style>
  <w:style w:type="character" w:styleId="LineNumber">
    <w:name w:val="line number"/>
    <w:rPr>
      <w:rFonts w:cs="Times New Roman"/>
    </w:rPr>
  </w:style>
  <w:style w:type="character" w:styleId="Strong">
    <w:name w:val="Strong"/>
    <w:qFormat/>
    <w:rPr>
      <w:rFonts w:cs="Times New Roman"/>
      <w:b/>
      <w:bCs/>
    </w:rPr>
  </w:style>
  <w:style w:type="character" w:customStyle="1" w:styleId="tw4winError">
    <w:name w:val="tw4winError"/>
    <w:rPr>
      <w:color w:val="00FF00"/>
      <w:sz w:val="40"/>
    </w:rPr>
  </w:style>
  <w:style w:type="character" w:customStyle="1" w:styleId="tw4winExternal">
    <w:name w:val="tw4winExternal"/>
    <w:rPr>
      <w:color w:val="808080"/>
      <w:lang w:val="cs-CZ"/>
    </w:rPr>
  </w:style>
  <w:style w:type="character" w:customStyle="1" w:styleId="tw4winInternal">
    <w:name w:val="tw4winInternal"/>
    <w:rPr>
      <w:color w:val="FF0000"/>
      <w:lang w:val="cs-CZ"/>
    </w:rPr>
  </w:style>
  <w:style w:type="character" w:customStyle="1" w:styleId="tw4winJump">
    <w:name w:val="tw4winJump"/>
    <w:rPr>
      <w:color w:val="008080"/>
      <w:lang w:val="cs-CZ"/>
    </w:rPr>
  </w:style>
  <w:style w:type="character" w:customStyle="1" w:styleId="tw4winMark">
    <w:name w:val="tw4winMark"/>
    <w:rPr>
      <w:rFonts w:ascii="Times New Roman" w:hAnsi="Times New Roman"/>
      <w:vanish/>
      <w:color w:val="800080"/>
      <w:sz w:val="24"/>
      <w:vertAlign w:val="subscript"/>
    </w:rPr>
  </w:style>
  <w:style w:type="character" w:customStyle="1" w:styleId="tw4winPopup">
    <w:name w:val="tw4winPopup"/>
    <w:rPr>
      <w:color w:val="008000"/>
      <w:lang w:val="cs-CZ"/>
    </w:rPr>
  </w:style>
  <w:style w:type="character" w:customStyle="1" w:styleId="tw4winTerm">
    <w:name w:val="tw4winTerm"/>
    <w:rPr>
      <w:color w:val="0000FF"/>
    </w:rPr>
  </w:style>
  <w:style w:type="character" w:styleId="EndnoteReference">
    <w:name w:val="endnote reference"/>
    <w:rPr>
      <w:vertAlign w:val="superscript"/>
    </w:rPr>
  </w:style>
  <w:style w:type="paragraph" w:customStyle="1" w:styleId="Titre">
    <w:name w:val="Titre"/>
    <w:basedOn w:val="Normal"/>
    <w:next w:val="BodyText"/>
    <w:pPr>
      <w:keepNext/>
      <w:suppressAutoHyphens/>
      <w:spacing w:before="240"/>
    </w:pPr>
    <w:rPr>
      <w:rFonts w:ascii="Arial" w:eastAsia="Arial Unicode MS" w:hAnsi="Arial" w:cs="Mangal"/>
      <w:sz w:val="28"/>
      <w:szCs w:val="28"/>
    </w:rPr>
  </w:style>
  <w:style w:type="paragraph" w:styleId="BodyText">
    <w:name w:val="Body Text"/>
    <w:basedOn w:val="Normal"/>
    <w:link w:val="BodyTextChar"/>
    <w:pPr>
      <w:suppressAutoHyphens/>
    </w:pPr>
    <w:rPr>
      <w:rFonts w:eastAsia="Times New Roman"/>
      <w:szCs w:val="24"/>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lang w:val="cs-CZ" w:eastAsia="cs-CZ"/>
    </w:rPr>
  </w:style>
  <w:style w:type="paragraph" w:styleId="List">
    <w:name w:val="List"/>
    <w:basedOn w:val="Normal"/>
    <w:pPr>
      <w:suppressAutoHyphens/>
      <w:ind w:left="283" w:hanging="283"/>
    </w:pPr>
    <w:rPr>
      <w:rFonts w:eastAsia="Times New Roman"/>
      <w:szCs w:val="24"/>
    </w:rPr>
  </w:style>
  <w:style w:type="paragraph" w:customStyle="1" w:styleId="Lgende">
    <w:name w:val="Légende"/>
    <w:basedOn w:val="Normal"/>
    <w:pPr>
      <w:suppressLineNumbers/>
      <w:suppressAutoHyphens/>
    </w:pPr>
    <w:rPr>
      <w:rFonts w:eastAsia="Times New Roman" w:cs="Mangal"/>
      <w:i/>
      <w:iCs/>
      <w:szCs w:val="24"/>
    </w:rPr>
  </w:style>
  <w:style w:type="paragraph" w:customStyle="1" w:styleId="Index">
    <w:name w:val="Index"/>
    <w:basedOn w:val="Normal"/>
    <w:pPr>
      <w:suppressLineNumbers/>
      <w:suppressAutoHyphens/>
    </w:pPr>
    <w:rPr>
      <w:rFonts w:eastAsia="Times New Roman" w:cs="Mangal"/>
      <w:szCs w:val="24"/>
    </w:rPr>
  </w:style>
  <w:style w:type="paragraph" w:styleId="ListNumber">
    <w:name w:val="List Number"/>
    <w:basedOn w:val="Normal"/>
    <w:pPr>
      <w:numPr>
        <w:numId w:val="14"/>
      </w:numPr>
      <w:suppressAutoHyphens/>
    </w:pPr>
    <w:rPr>
      <w:rFonts w:eastAsia="Times New Roman"/>
      <w:szCs w:val="24"/>
    </w:rPr>
  </w:style>
  <w:style w:type="paragraph" w:styleId="ListNumber2">
    <w:name w:val="List Number 2"/>
    <w:basedOn w:val="Normal"/>
    <w:pPr>
      <w:numPr>
        <w:numId w:val="12"/>
      </w:numPr>
      <w:suppressAutoHyphens/>
    </w:pPr>
    <w:rPr>
      <w:rFonts w:eastAsia="Times New Roman"/>
      <w:szCs w:val="24"/>
    </w:rPr>
  </w:style>
  <w:style w:type="paragraph" w:styleId="ListNumber3">
    <w:name w:val="List Number 3"/>
    <w:basedOn w:val="Normal"/>
    <w:pPr>
      <w:numPr>
        <w:numId w:val="13"/>
      </w:numPr>
      <w:suppressAutoHyphens/>
    </w:pPr>
    <w:rPr>
      <w:rFonts w:eastAsia="Times New Roman"/>
      <w:szCs w:val="24"/>
    </w:rPr>
  </w:style>
  <w:style w:type="paragraph" w:styleId="ListNumber4">
    <w:name w:val="List Number 4"/>
    <w:basedOn w:val="Normal"/>
    <w:pPr>
      <w:numPr>
        <w:numId w:val="15"/>
      </w:numPr>
      <w:suppressAutoHyphens/>
    </w:pPr>
    <w:rPr>
      <w:rFonts w:eastAsia="Times New Roman"/>
      <w:szCs w:val="24"/>
    </w:rPr>
  </w:style>
  <w:style w:type="paragraph" w:customStyle="1" w:styleId="ListBullet1">
    <w:name w:val="List Bullet 1"/>
    <w:basedOn w:val="Normal"/>
    <w:pPr>
      <w:numPr>
        <w:numId w:val="7"/>
      </w:numPr>
      <w:suppressAutoHyphens/>
    </w:pPr>
    <w:rPr>
      <w:rFonts w:eastAsia="Times New Roman"/>
      <w:szCs w:val="24"/>
    </w:rPr>
  </w:style>
  <w:style w:type="paragraph" w:customStyle="1" w:styleId="ListDash0">
    <w:name w:val="List Dash"/>
    <w:basedOn w:val="Normal"/>
    <w:pPr>
      <w:tabs>
        <w:tab w:val="num" w:pos="283"/>
      </w:tabs>
      <w:suppressAutoHyphens/>
      <w:ind w:left="283" w:hanging="283"/>
    </w:pPr>
    <w:rPr>
      <w:rFonts w:eastAsia="Times New Roman"/>
      <w:szCs w:val="24"/>
    </w:rPr>
  </w:style>
  <w:style w:type="paragraph" w:customStyle="1" w:styleId="ListDash1">
    <w:name w:val="List Dash 1"/>
    <w:basedOn w:val="Normal"/>
    <w:pPr>
      <w:numPr>
        <w:numId w:val="16"/>
      </w:numPr>
      <w:suppressAutoHyphens/>
    </w:pPr>
    <w:rPr>
      <w:rFonts w:eastAsia="Times New Roman"/>
      <w:szCs w:val="24"/>
    </w:rPr>
  </w:style>
  <w:style w:type="paragraph" w:customStyle="1" w:styleId="ListDash2">
    <w:name w:val="List Dash 2"/>
    <w:basedOn w:val="Normal"/>
    <w:pPr>
      <w:numPr>
        <w:numId w:val="8"/>
      </w:numPr>
      <w:tabs>
        <w:tab w:val="clear" w:pos="1134"/>
        <w:tab w:val="num" w:pos="2268"/>
      </w:tabs>
      <w:suppressAutoHyphens/>
      <w:ind w:left="1843"/>
    </w:pPr>
    <w:rPr>
      <w:rFonts w:eastAsia="Times New Roman"/>
      <w:szCs w:val="24"/>
    </w:rPr>
  </w:style>
  <w:style w:type="paragraph" w:customStyle="1" w:styleId="ListDash3">
    <w:name w:val="List Dash 3"/>
    <w:basedOn w:val="Normal"/>
    <w:pPr>
      <w:numPr>
        <w:numId w:val="17"/>
      </w:numPr>
      <w:suppressAutoHyphens/>
    </w:pPr>
    <w:rPr>
      <w:rFonts w:eastAsia="Times New Roman"/>
      <w:szCs w:val="24"/>
    </w:rPr>
  </w:style>
  <w:style w:type="paragraph" w:customStyle="1" w:styleId="ListDash4">
    <w:name w:val="List Dash 4"/>
    <w:basedOn w:val="Normal"/>
    <w:pPr>
      <w:numPr>
        <w:numId w:val="18"/>
      </w:numPr>
      <w:suppressAutoHyphens/>
    </w:pPr>
    <w:rPr>
      <w:rFonts w:eastAsia="Times New Roman"/>
      <w:szCs w:val="24"/>
    </w:rPr>
  </w:style>
  <w:style w:type="paragraph" w:customStyle="1" w:styleId="ListNumber1">
    <w:name w:val="List Number 1"/>
    <w:basedOn w:val="Text1"/>
    <w:pPr>
      <w:numPr>
        <w:numId w:val="11"/>
      </w:numPr>
      <w:suppressAutoHyphens/>
    </w:pPr>
    <w:rPr>
      <w:rFonts w:eastAsia="Times New Roman"/>
      <w:szCs w:val="24"/>
    </w:rPr>
  </w:style>
  <w:style w:type="paragraph" w:customStyle="1" w:styleId="ListNumberLevel2">
    <w:name w:val="List Number (Level 2)"/>
    <w:basedOn w:val="Normal"/>
    <w:pPr>
      <w:tabs>
        <w:tab w:val="num" w:pos="709"/>
      </w:tabs>
      <w:suppressAutoHyphens/>
      <w:ind w:left="709" w:hanging="709"/>
    </w:pPr>
    <w:rPr>
      <w:rFonts w:eastAsia="Times New Roman"/>
      <w:szCs w:val="24"/>
    </w:rPr>
  </w:style>
  <w:style w:type="paragraph" w:customStyle="1" w:styleId="ListNumber1Level2">
    <w:name w:val="List Number 1 (Level 2)"/>
    <w:basedOn w:val="Text1"/>
    <w:pPr>
      <w:tabs>
        <w:tab w:val="num" w:pos="1560"/>
      </w:tabs>
      <w:suppressAutoHyphens/>
      <w:ind w:left="1560" w:hanging="709"/>
    </w:pPr>
    <w:rPr>
      <w:rFonts w:eastAsia="Times New Roman"/>
      <w:szCs w:val="24"/>
    </w:rPr>
  </w:style>
  <w:style w:type="paragraph" w:customStyle="1" w:styleId="ListNumber2Level2">
    <w:name w:val="List Number 2 (Level 2)"/>
    <w:basedOn w:val="Text2"/>
    <w:pPr>
      <w:tabs>
        <w:tab w:val="num" w:pos="1560"/>
      </w:tabs>
      <w:suppressAutoHyphens/>
      <w:ind w:left="1560" w:hanging="709"/>
    </w:pPr>
    <w:rPr>
      <w:rFonts w:eastAsia="Times New Roman"/>
      <w:szCs w:val="24"/>
    </w:rPr>
  </w:style>
  <w:style w:type="paragraph" w:customStyle="1" w:styleId="ListNumber3Level2">
    <w:name w:val="List Number 3 (Level 2)"/>
    <w:basedOn w:val="Text3"/>
    <w:pPr>
      <w:tabs>
        <w:tab w:val="num" w:pos="1560"/>
      </w:tabs>
      <w:suppressAutoHyphens/>
      <w:ind w:left="1560" w:hanging="709"/>
    </w:pPr>
    <w:rPr>
      <w:rFonts w:eastAsia="Times New Roman"/>
      <w:szCs w:val="24"/>
    </w:rPr>
  </w:style>
  <w:style w:type="paragraph" w:customStyle="1" w:styleId="ListNumber4Level2">
    <w:name w:val="List Number 4 (Level 2)"/>
    <w:basedOn w:val="Text4"/>
    <w:pPr>
      <w:tabs>
        <w:tab w:val="num" w:pos="1560"/>
      </w:tabs>
      <w:suppressAutoHyphens/>
      <w:ind w:left="1560" w:hanging="709"/>
    </w:pPr>
    <w:rPr>
      <w:rFonts w:eastAsia="Times New Roman"/>
      <w:szCs w:val="24"/>
    </w:rPr>
  </w:style>
  <w:style w:type="paragraph" w:customStyle="1" w:styleId="ListNumberLevel3">
    <w:name w:val="List Number (Level 3)"/>
    <w:basedOn w:val="Normal"/>
    <w:pPr>
      <w:tabs>
        <w:tab w:val="num" w:pos="709"/>
      </w:tabs>
      <w:suppressAutoHyphens/>
      <w:ind w:left="709" w:hanging="709"/>
    </w:pPr>
    <w:rPr>
      <w:rFonts w:eastAsia="Times New Roman"/>
      <w:szCs w:val="24"/>
    </w:rPr>
  </w:style>
  <w:style w:type="paragraph" w:customStyle="1" w:styleId="ListNumber1Level3">
    <w:name w:val="List Number 1 (Level 3)"/>
    <w:basedOn w:val="Text1"/>
    <w:pPr>
      <w:tabs>
        <w:tab w:val="num" w:pos="1560"/>
      </w:tabs>
      <w:suppressAutoHyphens/>
      <w:ind w:left="1560" w:hanging="709"/>
    </w:pPr>
    <w:rPr>
      <w:rFonts w:eastAsia="Times New Roman"/>
      <w:szCs w:val="24"/>
    </w:rPr>
  </w:style>
  <w:style w:type="paragraph" w:customStyle="1" w:styleId="ListNumber2Level3">
    <w:name w:val="List Number 2 (Level 3)"/>
    <w:basedOn w:val="Text2"/>
    <w:pPr>
      <w:tabs>
        <w:tab w:val="num" w:pos="1560"/>
      </w:tabs>
      <w:suppressAutoHyphens/>
      <w:ind w:left="1560" w:hanging="709"/>
    </w:pPr>
    <w:rPr>
      <w:rFonts w:eastAsia="Times New Roman"/>
      <w:szCs w:val="24"/>
    </w:rPr>
  </w:style>
  <w:style w:type="paragraph" w:customStyle="1" w:styleId="ListNumber3Level3">
    <w:name w:val="List Number 3 (Level 3)"/>
    <w:basedOn w:val="Text3"/>
    <w:pPr>
      <w:tabs>
        <w:tab w:val="num" w:pos="1560"/>
      </w:tabs>
      <w:suppressAutoHyphens/>
      <w:ind w:left="1560" w:hanging="709"/>
    </w:pPr>
    <w:rPr>
      <w:rFonts w:eastAsia="Times New Roman"/>
      <w:szCs w:val="24"/>
    </w:rPr>
  </w:style>
  <w:style w:type="paragraph" w:customStyle="1" w:styleId="ListNumber4Level3">
    <w:name w:val="List Number 4 (Level 3)"/>
    <w:basedOn w:val="Text4"/>
    <w:pPr>
      <w:tabs>
        <w:tab w:val="num" w:pos="1560"/>
      </w:tabs>
      <w:suppressAutoHyphens/>
      <w:ind w:left="1560" w:hanging="709"/>
    </w:pPr>
    <w:rPr>
      <w:rFonts w:eastAsia="Times New Roman"/>
      <w:szCs w:val="24"/>
    </w:rPr>
  </w:style>
  <w:style w:type="paragraph" w:customStyle="1" w:styleId="ListNumberLevel4">
    <w:name w:val="List Number (Level 4)"/>
    <w:basedOn w:val="Normal"/>
    <w:pPr>
      <w:tabs>
        <w:tab w:val="num" w:pos="709"/>
      </w:tabs>
      <w:suppressAutoHyphens/>
      <w:ind w:left="709" w:hanging="709"/>
    </w:pPr>
    <w:rPr>
      <w:rFonts w:eastAsia="Times New Roman"/>
      <w:szCs w:val="24"/>
    </w:rPr>
  </w:style>
  <w:style w:type="paragraph" w:customStyle="1" w:styleId="ListNumber1Level4">
    <w:name w:val="List Number 1 (Level 4)"/>
    <w:basedOn w:val="Text1"/>
    <w:pPr>
      <w:tabs>
        <w:tab w:val="num" w:pos="1560"/>
      </w:tabs>
      <w:suppressAutoHyphens/>
      <w:ind w:left="1560" w:hanging="709"/>
    </w:pPr>
    <w:rPr>
      <w:rFonts w:eastAsia="Times New Roman"/>
      <w:szCs w:val="24"/>
    </w:rPr>
  </w:style>
  <w:style w:type="paragraph" w:customStyle="1" w:styleId="ListNumber2Level4">
    <w:name w:val="List Number 2 (Level 4)"/>
    <w:basedOn w:val="Text2"/>
    <w:pPr>
      <w:tabs>
        <w:tab w:val="num" w:pos="1560"/>
      </w:tabs>
      <w:suppressAutoHyphens/>
      <w:ind w:left="1560" w:hanging="709"/>
    </w:pPr>
    <w:rPr>
      <w:rFonts w:eastAsia="Times New Roman"/>
      <w:szCs w:val="24"/>
    </w:rPr>
  </w:style>
  <w:style w:type="paragraph" w:customStyle="1" w:styleId="ListNumber3Level4">
    <w:name w:val="List Number 3 (Level 4)"/>
    <w:basedOn w:val="Text3"/>
    <w:pPr>
      <w:tabs>
        <w:tab w:val="num" w:pos="1560"/>
      </w:tabs>
      <w:suppressAutoHyphens/>
      <w:ind w:left="1560" w:hanging="709"/>
    </w:pPr>
    <w:rPr>
      <w:rFonts w:eastAsia="Times New Roman"/>
      <w:szCs w:val="24"/>
    </w:rPr>
  </w:style>
  <w:style w:type="paragraph" w:customStyle="1" w:styleId="ListNumber4Level4">
    <w:name w:val="List Number 4 (Level 4)"/>
    <w:basedOn w:val="Text4"/>
    <w:pPr>
      <w:tabs>
        <w:tab w:val="num" w:pos="1560"/>
      </w:tabs>
      <w:suppressAutoHyphens/>
      <w:ind w:left="1560" w:hanging="709"/>
    </w:pPr>
    <w:rPr>
      <w:rFonts w:eastAsia="Times New Roman"/>
      <w:szCs w:val="24"/>
    </w:rPr>
  </w:style>
  <w:style w:type="paragraph" w:customStyle="1" w:styleId="Annexetitreacte">
    <w:name w:val="Annexe titre (acte)"/>
    <w:basedOn w:val="Normal"/>
    <w:next w:val="Normal"/>
    <w:pPr>
      <w:suppressAutoHyphens/>
      <w:jc w:val="center"/>
    </w:pPr>
    <w:rPr>
      <w:rFonts w:eastAsia="Times New Roman"/>
      <w:b/>
      <w:bCs/>
      <w:szCs w:val="24"/>
      <w:u w:val="single"/>
    </w:rPr>
  </w:style>
  <w:style w:type="paragraph" w:customStyle="1" w:styleId="Annexetitreexposglobal">
    <w:name w:val="Annexe titre (exposé global)"/>
    <w:basedOn w:val="Normal"/>
    <w:next w:val="Normal"/>
    <w:pPr>
      <w:suppressAutoHyphens/>
      <w:jc w:val="center"/>
    </w:pPr>
    <w:rPr>
      <w:rFonts w:eastAsia="Times New Roman"/>
      <w:b/>
      <w:bCs/>
      <w:szCs w:val="24"/>
      <w:u w:val="single"/>
    </w:rPr>
  </w:style>
  <w:style w:type="paragraph" w:customStyle="1" w:styleId="Annexetitrefichefinacte">
    <w:name w:val="Annexe titre (fiche fin. acte)"/>
    <w:basedOn w:val="Normal"/>
    <w:next w:val="Normal"/>
    <w:pPr>
      <w:suppressAutoHyphens/>
      <w:jc w:val="center"/>
    </w:pPr>
    <w:rPr>
      <w:rFonts w:eastAsia="Times New Roman"/>
      <w:b/>
      <w:bCs/>
      <w:szCs w:val="24"/>
      <w:u w:val="single"/>
    </w:rPr>
  </w:style>
  <w:style w:type="paragraph" w:customStyle="1" w:styleId="Annexetitrefichefinglobale">
    <w:name w:val="Annexe titre (fiche fin. globale)"/>
    <w:basedOn w:val="Normal"/>
    <w:next w:val="Normal"/>
    <w:pPr>
      <w:suppressAutoHyphens/>
      <w:jc w:val="center"/>
    </w:pPr>
    <w:rPr>
      <w:rFonts w:eastAsia="Times New Roman"/>
      <w:b/>
      <w:bCs/>
      <w:szCs w:val="24"/>
      <w:u w:val="single"/>
    </w:rPr>
  </w:style>
  <w:style w:type="paragraph" w:customStyle="1" w:styleId="Annexetitreglobale">
    <w:name w:val="Annexe titre (globale)"/>
    <w:basedOn w:val="Normal"/>
    <w:next w:val="Normal"/>
    <w:pPr>
      <w:suppressAutoHyphens/>
      <w:jc w:val="center"/>
    </w:pPr>
    <w:rPr>
      <w:rFonts w:eastAsia="Times New Roman"/>
      <w:b/>
      <w:bCs/>
      <w:szCs w:val="24"/>
      <w:u w:val="single"/>
    </w:rPr>
  </w:style>
  <w:style w:type="paragraph" w:customStyle="1" w:styleId="Exposdesmotifstitreglobal">
    <w:name w:val="Exposé des motifs titre (global)"/>
    <w:basedOn w:val="Normal"/>
    <w:next w:val="Normal"/>
    <w:pPr>
      <w:suppressAutoHyphens/>
      <w:jc w:val="center"/>
    </w:pPr>
    <w:rPr>
      <w:rFonts w:eastAsia="Times New Roman"/>
      <w:b/>
      <w:bCs/>
      <w:szCs w:val="24"/>
      <w:u w:val="single"/>
    </w:rPr>
  </w:style>
  <w:style w:type="paragraph" w:customStyle="1" w:styleId="Langueoriginale">
    <w:name w:val="Langue originale"/>
    <w:basedOn w:val="Normal"/>
    <w:next w:val="Phrasefinale"/>
    <w:pPr>
      <w:suppressAutoHyphens/>
      <w:spacing w:before="360"/>
      <w:jc w:val="center"/>
    </w:pPr>
    <w:rPr>
      <w:rFonts w:eastAsia="Times New Roman"/>
      <w:caps/>
      <w:szCs w:val="24"/>
    </w:rPr>
  </w:style>
  <w:style w:type="paragraph" w:customStyle="1" w:styleId="Phrasefinale">
    <w:name w:val="Phrase finale"/>
    <w:basedOn w:val="Normal"/>
    <w:next w:val="Normal"/>
    <w:pPr>
      <w:suppressAutoHyphens/>
      <w:spacing w:before="360" w:after="0"/>
      <w:jc w:val="center"/>
    </w:pPr>
    <w:rPr>
      <w:rFonts w:eastAsia="Times New Roman"/>
      <w:szCs w:val="24"/>
    </w:rPr>
  </w:style>
  <w:style w:type="paragraph" w:customStyle="1" w:styleId="Prliminairetitre">
    <w:name w:val="Préliminaire titre"/>
    <w:basedOn w:val="Normal"/>
    <w:next w:val="Normal"/>
    <w:pPr>
      <w:suppressAutoHyphens/>
      <w:spacing w:before="360" w:after="360"/>
      <w:jc w:val="center"/>
    </w:pPr>
    <w:rPr>
      <w:rFonts w:eastAsia="Times New Roman"/>
      <w:b/>
      <w:bCs/>
      <w:szCs w:val="24"/>
    </w:rPr>
  </w:style>
  <w:style w:type="paragraph" w:customStyle="1" w:styleId="Prliminairetype">
    <w:name w:val="Préliminaire type"/>
    <w:basedOn w:val="Normal"/>
    <w:next w:val="Normal"/>
    <w:pPr>
      <w:suppressAutoHyphens/>
      <w:spacing w:before="360" w:after="0"/>
      <w:jc w:val="center"/>
    </w:pPr>
    <w:rPr>
      <w:rFonts w:eastAsia="Times New Roman"/>
      <w:b/>
      <w:bCs/>
      <w:szCs w:val="24"/>
    </w:rPr>
  </w:style>
  <w:style w:type="paragraph" w:customStyle="1" w:styleId="Rfrenceinstitutionelle">
    <w:name w:val="Référence institutionelle"/>
    <w:basedOn w:val="Normal"/>
    <w:next w:val="Statut"/>
    <w:pPr>
      <w:suppressAutoHyphens/>
      <w:spacing w:before="0" w:after="240"/>
      <w:ind w:left="5103"/>
      <w:jc w:val="left"/>
    </w:pPr>
    <w:rPr>
      <w:rFonts w:eastAsia="Times New Roman"/>
      <w:szCs w:val="24"/>
    </w:rPr>
  </w:style>
  <w:style w:type="paragraph" w:customStyle="1" w:styleId="Rfrenceinterinstitutionelle">
    <w:name w:val="Référence interinstitutionelle"/>
    <w:basedOn w:val="Normal"/>
    <w:next w:val="Statut"/>
    <w:pPr>
      <w:suppressAutoHyphens/>
      <w:spacing w:before="0" w:after="0"/>
      <w:ind w:left="5103"/>
      <w:jc w:val="left"/>
    </w:pPr>
    <w:rPr>
      <w:rFonts w:eastAsia="Times New Roman"/>
      <w:szCs w:val="24"/>
    </w:rPr>
  </w:style>
  <w:style w:type="paragraph" w:customStyle="1" w:styleId="Rfrenceinterinstitutionelleprliminaire">
    <w:name w:val="Référence interinstitutionelle (préliminaire)"/>
    <w:basedOn w:val="Normal"/>
    <w:next w:val="Normal"/>
    <w:pPr>
      <w:suppressAutoHyphens/>
      <w:spacing w:before="0" w:after="0"/>
      <w:ind w:left="5103"/>
      <w:jc w:val="left"/>
    </w:pPr>
    <w:rPr>
      <w:rFonts w:eastAsia="Times New Roman"/>
      <w:szCs w:val="24"/>
    </w:rPr>
  </w:style>
  <w:style w:type="paragraph" w:customStyle="1" w:styleId="Sous-titreobjetprliminaire">
    <w:name w:val="Sous-titre objet (préliminaire)"/>
    <w:basedOn w:val="Normal"/>
    <w:pPr>
      <w:suppressAutoHyphens/>
      <w:spacing w:before="0" w:after="0"/>
      <w:jc w:val="center"/>
    </w:pPr>
    <w:rPr>
      <w:rFonts w:eastAsia="Times New Roman"/>
      <w:b/>
      <w:bCs/>
      <w:szCs w:val="24"/>
    </w:rPr>
  </w:style>
  <w:style w:type="paragraph" w:customStyle="1" w:styleId="Statutprliminaire">
    <w:name w:val="Statut (préliminaire)"/>
    <w:basedOn w:val="Normal"/>
    <w:next w:val="Normal"/>
    <w:pPr>
      <w:suppressAutoHyphens/>
      <w:spacing w:before="360" w:after="0"/>
      <w:jc w:val="center"/>
    </w:pPr>
    <w:rPr>
      <w:rFonts w:eastAsia="Times New Roman"/>
      <w:szCs w:val="24"/>
    </w:rPr>
  </w:style>
  <w:style w:type="paragraph" w:customStyle="1" w:styleId="Titreobjetprliminaire">
    <w:name w:val="Titre objet (préliminaire)"/>
    <w:basedOn w:val="Normal"/>
    <w:next w:val="Normal"/>
    <w:pPr>
      <w:suppressAutoHyphens/>
      <w:spacing w:before="360" w:after="360"/>
      <w:jc w:val="center"/>
    </w:pPr>
    <w:rPr>
      <w:rFonts w:eastAsia="Times New Roman"/>
      <w:b/>
      <w:bCs/>
      <w:szCs w:val="24"/>
    </w:rPr>
  </w:style>
  <w:style w:type="paragraph" w:customStyle="1" w:styleId="Typedudocumentprliminaire">
    <w:name w:val="Type du document (préliminaire)"/>
    <w:basedOn w:val="Normal"/>
    <w:next w:val="Normal"/>
    <w:pPr>
      <w:suppressAutoHyphens/>
      <w:spacing w:before="360" w:after="0"/>
      <w:jc w:val="center"/>
    </w:pPr>
    <w:rPr>
      <w:rFonts w:eastAsia="Times New Roman"/>
      <w:b/>
      <w:bCs/>
      <w:szCs w:val="24"/>
    </w:rPr>
  </w:style>
  <w:style w:type="paragraph" w:customStyle="1" w:styleId="Fichefinancirestandardtitre">
    <w:name w:val="Fiche financière (standard) titre"/>
    <w:basedOn w:val="Normal"/>
    <w:next w:val="Normal"/>
    <w:pPr>
      <w:suppressAutoHyphens/>
      <w:jc w:val="center"/>
    </w:pPr>
    <w:rPr>
      <w:rFonts w:eastAsia="Times New Roman"/>
      <w:b/>
      <w:bCs/>
      <w:szCs w:val="24"/>
      <w:u w:val="single"/>
    </w:rPr>
  </w:style>
  <w:style w:type="paragraph" w:customStyle="1" w:styleId="Fichefinancirestandardtitreacte">
    <w:name w:val="Fiche financière (standard) titre (acte)"/>
    <w:basedOn w:val="Normal"/>
    <w:next w:val="Normal"/>
    <w:pPr>
      <w:suppressAutoHyphens/>
      <w:jc w:val="center"/>
    </w:pPr>
    <w:rPr>
      <w:rFonts w:eastAsia="Times New Roman"/>
      <w:b/>
      <w:bCs/>
      <w:szCs w:val="24"/>
      <w:u w:val="single"/>
    </w:rPr>
  </w:style>
  <w:style w:type="paragraph" w:customStyle="1" w:styleId="Fichefinanciretravailtitre">
    <w:name w:val="Fiche financière (travail) titre"/>
    <w:basedOn w:val="Normal"/>
    <w:next w:val="Normal"/>
    <w:pPr>
      <w:suppressAutoHyphens/>
      <w:jc w:val="center"/>
    </w:pPr>
    <w:rPr>
      <w:rFonts w:eastAsia="Times New Roman"/>
      <w:b/>
      <w:bCs/>
      <w:szCs w:val="24"/>
      <w:u w:val="single"/>
    </w:rPr>
  </w:style>
  <w:style w:type="paragraph" w:customStyle="1" w:styleId="Fichefinanciretravailtitreacte">
    <w:name w:val="Fiche financière (travail) titre (acte)"/>
    <w:basedOn w:val="Normal"/>
    <w:next w:val="Normal"/>
    <w:pPr>
      <w:suppressAutoHyphens/>
      <w:jc w:val="center"/>
    </w:pPr>
    <w:rPr>
      <w:rFonts w:eastAsia="Times New Roman"/>
      <w:b/>
      <w:bCs/>
      <w:szCs w:val="24"/>
      <w:u w:val="single"/>
    </w:rPr>
  </w:style>
  <w:style w:type="paragraph" w:customStyle="1" w:styleId="Fichefinancireattributiontitre">
    <w:name w:val="Fiche financière (attribution) titre"/>
    <w:basedOn w:val="Normal"/>
    <w:next w:val="Normal"/>
    <w:pPr>
      <w:suppressAutoHyphens/>
      <w:jc w:val="center"/>
    </w:pPr>
    <w:rPr>
      <w:rFonts w:eastAsia="Times New Roman"/>
      <w:b/>
      <w:bCs/>
      <w:szCs w:val="24"/>
      <w:u w:val="single"/>
    </w:rPr>
  </w:style>
  <w:style w:type="paragraph" w:customStyle="1" w:styleId="Fichefinancireattributiontitreacte">
    <w:name w:val="Fiche financière (attribution) titre (acte)"/>
    <w:basedOn w:val="Normal"/>
    <w:next w:val="Normal"/>
    <w:pPr>
      <w:suppressAutoHyphens/>
      <w:jc w:val="center"/>
    </w:pPr>
    <w:rPr>
      <w:rFonts w:eastAsia="Times New Roman"/>
      <w:b/>
      <w:bCs/>
      <w:szCs w:val="24"/>
      <w:u w:val="single"/>
    </w:rPr>
  </w:style>
  <w:style w:type="paragraph" w:styleId="BlockText">
    <w:name w:val="Block Text"/>
    <w:basedOn w:val="Normal"/>
    <w:pPr>
      <w:suppressAutoHyphens/>
      <w:ind w:left="1440" w:right="1440"/>
    </w:pPr>
    <w:rPr>
      <w:rFonts w:eastAsia="Times New Roman"/>
      <w:szCs w:val="24"/>
    </w:rPr>
  </w:style>
  <w:style w:type="paragraph" w:styleId="BodyText2">
    <w:name w:val="Body Text 2"/>
    <w:basedOn w:val="Normal"/>
    <w:link w:val="BodyText2Char"/>
    <w:pPr>
      <w:suppressAutoHyphens/>
      <w:spacing w:line="480" w:lineRule="auto"/>
    </w:pPr>
    <w:rPr>
      <w:rFonts w:eastAsia="Times New Roman"/>
      <w:szCs w:val="24"/>
    </w:rPr>
  </w:style>
  <w:style w:type="character" w:customStyle="1" w:styleId="BodyText2Char">
    <w:name w:val="Body Text 2 Char"/>
    <w:basedOn w:val="DefaultParagraphFont"/>
    <w:link w:val="BodyText2"/>
    <w:uiPriority w:val="99"/>
    <w:rPr>
      <w:rFonts w:ascii="Times New Roman" w:eastAsia="Times New Roman" w:hAnsi="Times New Roman" w:cs="Times New Roman"/>
      <w:sz w:val="24"/>
      <w:szCs w:val="24"/>
      <w:lang w:val="cs-CZ" w:eastAsia="cs-CZ"/>
    </w:rPr>
  </w:style>
  <w:style w:type="paragraph" w:styleId="BodyText3">
    <w:name w:val="Body Text 3"/>
    <w:basedOn w:val="Normal"/>
    <w:link w:val="BodyText3Char"/>
    <w:pPr>
      <w:suppressAutoHyphens/>
    </w:pPr>
    <w:rPr>
      <w:rFonts w:eastAsia="Times New Roman"/>
      <w:sz w:val="16"/>
      <w:szCs w:val="16"/>
    </w:rPr>
  </w:style>
  <w:style w:type="character" w:customStyle="1" w:styleId="BodyText3Char">
    <w:name w:val="Body Text 3 Char"/>
    <w:basedOn w:val="DefaultParagraphFont"/>
    <w:link w:val="BodyText3"/>
    <w:uiPriority w:val="99"/>
    <w:rPr>
      <w:rFonts w:ascii="Times New Roman" w:eastAsia="Times New Roman" w:hAnsi="Times New Roman" w:cs="Times New Roman"/>
      <w:sz w:val="16"/>
      <w:szCs w:val="16"/>
      <w:lang w:val="cs-CZ" w:eastAsia="cs-CZ"/>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uiPriority w:val="99"/>
    <w:rPr>
      <w:rFonts w:ascii="Times New Roman" w:eastAsia="Times New Roman" w:hAnsi="Times New Roman" w:cs="Times New Roman"/>
      <w:sz w:val="24"/>
      <w:szCs w:val="24"/>
      <w:lang w:val="cs-CZ" w:eastAsia="cs-CZ"/>
    </w:rPr>
  </w:style>
  <w:style w:type="paragraph" w:styleId="BodyTextIndent">
    <w:name w:val="Body Text Indent"/>
    <w:basedOn w:val="Normal"/>
    <w:link w:val="BodyTextIndentChar"/>
    <w:pPr>
      <w:suppressAutoHyphens/>
      <w:ind w:left="283"/>
    </w:pPr>
    <w:rPr>
      <w:rFonts w:eastAsia="Times New Roman"/>
      <w:szCs w:val="24"/>
    </w:r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4"/>
      <w:lang w:val="cs-CZ" w:eastAsia="cs-CZ"/>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uiPriority w:val="99"/>
    <w:rPr>
      <w:rFonts w:ascii="Times New Roman" w:eastAsia="Times New Roman" w:hAnsi="Times New Roman" w:cs="Times New Roman"/>
      <w:sz w:val="24"/>
      <w:szCs w:val="24"/>
      <w:lang w:val="cs-CZ" w:eastAsia="cs-CZ"/>
    </w:rPr>
  </w:style>
  <w:style w:type="paragraph" w:styleId="BodyTextIndent2">
    <w:name w:val="Body Text Indent 2"/>
    <w:basedOn w:val="Normal"/>
    <w:link w:val="BodyTextIndent2Char"/>
    <w:pPr>
      <w:suppressAutoHyphens/>
      <w:spacing w:line="480" w:lineRule="auto"/>
      <w:ind w:left="283"/>
    </w:pPr>
    <w:rPr>
      <w:rFonts w:eastAsia="Times New Roman"/>
      <w:szCs w:val="24"/>
    </w:rPr>
  </w:style>
  <w:style w:type="character" w:customStyle="1" w:styleId="BodyTextIndent2Char">
    <w:name w:val="Body Text Indent 2 Char"/>
    <w:basedOn w:val="DefaultParagraphFont"/>
    <w:link w:val="BodyTextIndent2"/>
    <w:uiPriority w:val="99"/>
    <w:rPr>
      <w:rFonts w:ascii="Times New Roman" w:eastAsia="Times New Roman" w:hAnsi="Times New Roman" w:cs="Times New Roman"/>
      <w:sz w:val="24"/>
      <w:szCs w:val="24"/>
      <w:lang w:val="cs-CZ" w:eastAsia="cs-CZ"/>
    </w:rPr>
  </w:style>
  <w:style w:type="paragraph" w:styleId="BodyTextIndent3">
    <w:name w:val="Body Text Indent 3"/>
    <w:basedOn w:val="Normal"/>
    <w:link w:val="BodyTextIndent3Char"/>
    <w:pPr>
      <w:suppressAutoHyphens/>
      <w:ind w:left="283"/>
    </w:pPr>
    <w:rPr>
      <w:rFonts w:eastAsia="Times New Roman"/>
      <w:sz w:val="16"/>
      <w:szCs w:val="16"/>
    </w:rPr>
  </w:style>
  <w:style w:type="character" w:customStyle="1" w:styleId="BodyTextIndent3Char">
    <w:name w:val="Body Text Indent 3 Char"/>
    <w:basedOn w:val="DefaultParagraphFont"/>
    <w:link w:val="BodyTextIndent3"/>
    <w:uiPriority w:val="99"/>
    <w:rPr>
      <w:rFonts w:ascii="Times New Roman" w:eastAsia="Times New Roman" w:hAnsi="Times New Roman" w:cs="Times New Roman"/>
      <w:sz w:val="16"/>
      <w:szCs w:val="16"/>
      <w:lang w:val="cs-CZ" w:eastAsia="cs-CZ"/>
    </w:rPr>
  </w:style>
  <w:style w:type="paragraph" w:styleId="Closing">
    <w:name w:val="Closing"/>
    <w:basedOn w:val="Normal"/>
    <w:link w:val="ClosingChar"/>
    <w:pPr>
      <w:suppressAutoHyphens/>
      <w:ind w:left="4252"/>
    </w:pPr>
    <w:rPr>
      <w:rFonts w:eastAsia="Times New Roman"/>
      <w:szCs w:val="24"/>
    </w:rPr>
  </w:style>
  <w:style w:type="character" w:customStyle="1" w:styleId="ClosingChar">
    <w:name w:val="Closing Char"/>
    <w:basedOn w:val="DefaultParagraphFont"/>
    <w:link w:val="Closing"/>
    <w:uiPriority w:val="99"/>
    <w:rPr>
      <w:rFonts w:ascii="Times New Roman" w:eastAsia="Times New Roman" w:hAnsi="Times New Roman" w:cs="Times New Roman"/>
      <w:sz w:val="24"/>
      <w:szCs w:val="24"/>
      <w:lang w:val="cs-CZ" w:eastAsia="cs-CZ"/>
    </w:rPr>
  </w:style>
  <w:style w:type="paragraph" w:styleId="E-mailSignature">
    <w:name w:val="E-mail Signature"/>
    <w:basedOn w:val="Normal"/>
    <w:link w:val="E-mailSignatureChar"/>
    <w:pPr>
      <w:suppressAutoHyphens/>
    </w:pPr>
    <w:rPr>
      <w:rFonts w:eastAsia="Times New Roman"/>
      <w:szCs w:val="24"/>
    </w:rPr>
  </w:style>
  <w:style w:type="character" w:customStyle="1" w:styleId="E-mailSignatureChar">
    <w:name w:val="E-mail Signature Char"/>
    <w:basedOn w:val="DefaultParagraphFont"/>
    <w:link w:val="E-mailSignature"/>
    <w:uiPriority w:val="99"/>
    <w:rPr>
      <w:rFonts w:ascii="Times New Roman" w:eastAsia="Times New Roman" w:hAnsi="Times New Roman" w:cs="Times New Roman"/>
      <w:sz w:val="24"/>
      <w:szCs w:val="24"/>
      <w:lang w:val="cs-CZ" w:eastAsia="cs-CZ"/>
    </w:rPr>
  </w:style>
  <w:style w:type="paragraph" w:styleId="EndnoteText">
    <w:name w:val="endnote text"/>
    <w:basedOn w:val="Normal"/>
    <w:link w:val="EndnoteTextChar"/>
    <w:pPr>
      <w:suppressAutoHyphens/>
    </w:pPr>
    <w:rPr>
      <w:rFonts w:eastAsia="Times New Roman"/>
      <w:sz w:val="20"/>
      <w:szCs w:val="24"/>
    </w:rPr>
  </w:style>
  <w:style w:type="character" w:customStyle="1" w:styleId="EndnoteTextChar">
    <w:name w:val="Endnote Text Char"/>
    <w:basedOn w:val="DefaultParagraphFont"/>
    <w:link w:val="EndnoteText"/>
    <w:uiPriority w:val="99"/>
    <w:rPr>
      <w:rFonts w:ascii="Times New Roman" w:eastAsia="Times New Roman" w:hAnsi="Times New Roman" w:cs="Times New Roman"/>
      <w:sz w:val="20"/>
      <w:szCs w:val="24"/>
      <w:lang w:val="cs-CZ" w:eastAsia="cs-CZ"/>
    </w:rPr>
  </w:style>
  <w:style w:type="paragraph" w:styleId="EnvelopeAddress">
    <w:name w:val="envelope address"/>
    <w:basedOn w:val="Normal"/>
    <w:pPr>
      <w:suppressAutoHyphens/>
      <w:ind w:left="2880"/>
    </w:pPr>
    <w:rPr>
      <w:rFonts w:ascii="Arial" w:eastAsia="Times New Roman" w:hAnsi="Arial" w:cs="Arial"/>
      <w:szCs w:val="24"/>
    </w:rPr>
  </w:style>
  <w:style w:type="paragraph" w:styleId="EnvelopeReturn">
    <w:name w:val="envelope return"/>
    <w:basedOn w:val="Normal"/>
    <w:pPr>
      <w:suppressAutoHyphens/>
    </w:pPr>
    <w:rPr>
      <w:rFonts w:ascii="Arial" w:eastAsia="Times New Roman" w:hAnsi="Arial" w:cs="Arial"/>
      <w:sz w:val="20"/>
      <w:szCs w:val="24"/>
    </w:rPr>
  </w:style>
  <w:style w:type="paragraph" w:styleId="HTMLAddress">
    <w:name w:val="HTML Address"/>
    <w:basedOn w:val="Normal"/>
    <w:link w:val="HTMLAddressChar"/>
    <w:pPr>
      <w:suppressAutoHyphens/>
    </w:pPr>
    <w:rPr>
      <w:rFonts w:eastAsia="Times New Roman"/>
      <w:i/>
      <w:iCs/>
      <w:szCs w:val="24"/>
    </w:rPr>
  </w:style>
  <w:style w:type="character" w:customStyle="1" w:styleId="HTMLAddressChar">
    <w:name w:val="HTML Address Char"/>
    <w:basedOn w:val="DefaultParagraphFont"/>
    <w:link w:val="HTMLAddress"/>
    <w:uiPriority w:val="99"/>
    <w:rPr>
      <w:rFonts w:ascii="Times New Roman" w:eastAsia="Times New Roman" w:hAnsi="Times New Roman" w:cs="Times New Roman"/>
      <w:i/>
      <w:iCs/>
      <w:sz w:val="24"/>
      <w:szCs w:val="24"/>
      <w:lang w:val="cs-CZ" w:eastAsia="cs-CZ"/>
    </w:rPr>
  </w:style>
  <w:style w:type="paragraph" w:styleId="HTMLPreformatted">
    <w:name w:val="HTML Preformatted"/>
    <w:basedOn w:val="Normal"/>
    <w:link w:val="HTMLPreformattedChar"/>
    <w:pPr>
      <w:suppressAutoHyphens/>
    </w:pPr>
    <w:rPr>
      <w:rFonts w:ascii="Courier New" w:eastAsia="Times New Roman" w:hAnsi="Courier New" w:cs="Courier New"/>
      <w:sz w:val="20"/>
      <w:szCs w:val="24"/>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4"/>
      <w:lang w:val="cs-CZ" w:eastAsia="cs-CZ"/>
    </w:rPr>
  </w:style>
  <w:style w:type="paragraph" w:styleId="List2">
    <w:name w:val="List 2"/>
    <w:basedOn w:val="Normal"/>
    <w:pPr>
      <w:suppressAutoHyphens/>
      <w:ind w:left="566" w:hanging="283"/>
    </w:pPr>
    <w:rPr>
      <w:rFonts w:eastAsia="Times New Roman"/>
      <w:szCs w:val="24"/>
    </w:rPr>
  </w:style>
  <w:style w:type="paragraph" w:styleId="List3">
    <w:name w:val="List 3"/>
    <w:basedOn w:val="Normal"/>
    <w:pPr>
      <w:suppressAutoHyphens/>
      <w:ind w:left="849" w:hanging="283"/>
    </w:pPr>
    <w:rPr>
      <w:rFonts w:eastAsia="Times New Roman"/>
      <w:szCs w:val="24"/>
    </w:rPr>
  </w:style>
  <w:style w:type="paragraph" w:styleId="List4">
    <w:name w:val="List 4"/>
    <w:basedOn w:val="Normal"/>
    <w:pPr>
      <w:suppressAutoHyphens/>
      <w:ind w:left="1132" w:hanging="283"/>
    </w:pPr>
    <w:rPr>
      <w:rFonts w:eastAsia="Times New Roman"/>
      <w:szCs w:val="24"/>
    </w:rPr>
  </w:style>
  <w:style w:type="paragraph" w:styleId="List5">
    <w:name w:val="List 5"/>
    <w:basedOn w:val="Normal"/>
    <w:pPr>
      <w:suppressAutoHyphens/>
      <w:ind w:left="1415" w:hanging="283"/>
    </w:pPr>
    <w:rPr>
      <w:rFonts w:eastAsia="Times New Roman"/>
      <w:szCs w:val="24"/>
    </w:rPr>
  </w:style>
  <w:style w:type="paragraph" w:styleId="ListBullet5">
    <w:name w:val="List Bullet 5"/>
    <w:basedOn w:val="Normal"/>
    <w:pPr>
      <w:numPr>
        <w:numId w:val="6"/>
      </w:numPr>
      <w:suppressAutoHyphens/>
    </w:pPr>
    <w:rPr>
      <w:rFonts w:eastAsia="Times New Roman"/>
      <w:szCs w:val="24"/>
    </w:rPr>
  </w:style>
  <w:style w:type="paragraph" w:styleId="ListContinue">
    <w:name w:val="List Continue"/>
    <w:basedOn w:val="Normal"/>
    <w:pPr>
      <w:suppressAutoHyphens/>
      <w:ind w:left="283"/>
    </w:pPr>
    <w:rPr>
      <w:rFonts w:eastAsia="Times New Roman"/>
      <w:szCs w:val="24"/>
    </w:rPr>
  </w:style>
  <w:style w:type="paragraph" w:styleId="ListContinue2">
    <w:name w:val="List Continue 2"/>
    <w:basedOn w:val="Normal"/>
    <w:pPr>
      <w:suppressAutoHyphens/>
      <w:ind w:left="566"/>
    </w:pPr>
    <w:rPr>
      <w:rFonts w:eastAsia="Times New Roman"/>
      <w:szCs w:val="24"/>
    </w:rPr>
  </w:style>
  <w:style w:type="paragraph" w:styleId="ListContinue3">
    <w:name w:val="List Continue 3"/>
    <w:basedOn w:val="Normal"/>
    <w:pPr>
      <w:suppressAutoHyphens/>
      <w:ind w:left="849"/>
    </w:pPr>
    <w:rPr>
      <w:rFonts w:eastAsia="Times New Roman"/>
      <w:szCs w:val="24"/>
    </w:rPr>
  </w:style>
  <w:style w:type="paragraph" w:styleId="ListContinue4">
    <w:name w:val="List Continue 4"/>
    <w:basedOn w:val="Normal"/>
    <w:pPr>
      <w:suppressAutoHyphens/>
      <w:ind w:left="1132"/>
    </w:pPr>
    <w:rPr>
      <w:rFonts w:eastAsia="Times New Roman"/>
      <w:szCs w:val="24"/>
    </w:rPr>
  </w:style>
  <w:style w:type="paragraph" w:styleId="ListContinue5">
    <w:name w:val="List Continue 5"/>
    <w:basedOn w:val="Normal"/>
    <w:pPr>
      <w:suppressAutoHyphens/>
      <w:ind w:left="1415"/>
    </w:pPr>
    <w:rPr>
      <w:rFonts w:eastAsia="Times New Roman"/>
      <w:szCs w:val="24"/>
    </w:rPr>
  </w:style>
  <w:style w:type="paragraph" w:styleId="ListNumber5">
    <w:name w:val="List Number 5"/>
    <w:basedOn w:val="Normal"/>
    <w:pPr>
      <w:numPr>
        <w:numId w:val="5"/>
      </w:numPr>
      <w:suppressAutoHyphens/>
    </w:pPr>
    <w:rPr>
      <w:rFonts w:eastAsia="Times New Roman"/>
      <w:szCs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uppressAutoHyphens/>
      <w:spacing w:before="120" w:after="120" w:line="240" w:lineRule="auto"/>
      <w:jc w:val="both"/>
    </w:pPr>
    <w:rPr>
      <w:rFonts w:ascii="Courier New" w:eastAsia="Arial" w:hAnsi="Courier New" w:cs="Courier New"/>
      <w:sz w:val="20"/>
      <w:szCs w:val="20"/>
    </w:rPr>
  </w:style>
  <w:style w:type="character" w:customStyle="1" w:styleId="MacroTextChar">
    <w:name w:val="Macro Text Char"/>
    <w:basedOn w:val="DefaultParagraphFont"/>
    <w:link w:val="MacroText"/>
    <w:uiPriority w:val="99"/>
    <w:rPr>
      <w:rFonts w:ascii="Courier New" w:eastAsia="Arial" w:hAnsi="Courier New" w:cs="Courier New"/>
      <w:sz w:val="20"/>
      <w:szCs w:val="20"/>
      <w:lang w:val="cs-CZ" w:eastAsia="cs-CZ"/>
    </w:rPr>
  </w:style>
  <w:style w:type="paragraph" w:styleId="MessageHeader">
    <w:name w:val="Message Header"/>
    <w:basedOn w:val="Normal"/>
    <w:link w:val="MessageHeaderChar"/>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szCs w:val="24"/>
    </w:rPr>
  </w:style>
  <w:style w:type="character" w:customStyle="1" w:styleId="MessageHeaderChar">
    <w:name w:val="Message Header Char"/>
    <w:basedOn w:val="DefaultParagraphFont"/>
    <w:link w:val="MessageHeader"/>
    <w:uiPriority w:val="99"/>
    <w:rPr>
      <w:rFonts w:ascii="Arial" w:eastAsia="Times New Roman" w:hAnsi="Arial" w:cs="Arial"/>
      <w:sz w:val="24"/>
      <w:szCs w:val="24"/>
      <w:shd w:val="clear" w:color="auto" w:fill="CCCCCC"/>
      <w:lang w:val="cs-CZ" w:eastAsia="cs-CZ"/>
    </w:rPr>
  </w:style>
  <w:style w:type="paragraph" w:styleId="NormalWeb">
    <w:name w:val="Normal (Web)"/>
    <w:basedOn w:val="Normal"/>
    <w:pPr>
      <w:suppressAutoHyphens/>
    </w:pPr>
    <w:rPr>
      <w:rFonts w:eastAsia="Times New Roman"/>
      <w:szCs w:val="24"/>
    </w:rPr>
  </w:style>
  <w:style w:type="paragraph" w:styleId="NormalIndent">
    <w:name w:val="Normal Indent"/>
    <w:basedOn w:val="Normal"/>
    <w:pPr>
      <w:suppressAutoHyphens/>
      <w:ind w:left="720"/>
    </w:pPr>
    <w:rPr>
      <w:rFonts w:eastAsia="Times New Roman"/>
      <w:szCs w:val="24"/>
    </w:rPr>
  </w:style>
  <w:style w:type="paragraph" w:styleId="PlainText">
    <w:name w:val="Plain Text"/>
    <w:basedOn w:val="Normal"/>
    <w:link w:val="PlainTextChar"/>
    <w:pPr>
      <w:suppressAutoHyphens/>
    </w:pPr>
    <w:rPr>
      <w:rFonts w:ascii="Courier New" w:eastAsia="Times New Roman" w:hAnsi="Courier New" w:cs="Courier New"/>
      <w:sz w:val="20"/>
      <w:szCs w:val="24"/>
    </w:rPr>
  </w:style>
  <w:style w:type="character" w:customStyle="1" w:styleId="PlainTextChar">
    <w:name w:val="Plain Text Char"/>
    <w:basedOn w:val="DefaultParagraphFont"/>
    <w:link w:val="PlainText"/>
    <w:uiPriority w:val="99"/>
    <w:rPr>
      <w:rFonts w:ascii="Courier New" w:eastAsia="Times New Roman" w:hAnsi="Courier New" w:cs="Courier New"/>
      <w:sz w:val="20"/>
      <w:szCs w:val="24"/>
      <w:lang w:val="cs-CZ" w:eastAsia="cs-CZ"/>
    </w:rPr>
  </w:style>
  <w:style w:type="paragraph" w:styleId="Signature">
    <w:name w:val="Signature"/>
    <w:basedOn w:val="Normal"/>
    <w:link w:val="SignatureChar"/>
    <w:pPr>
      <w:suppressAutoHyphens/>
      <w:ind w:left="4252"/>
    </w:pPr>
    <w:rPr>
      <w:rFonts w:eastAsia="Times New Roman"/>
      <w:szCs w:val="24"/>
    </w:rPr>
  </w:style>
  <w:style w:type="character" w:customStyle="1" w:styleId="SignatureChar">
    <w:name w:val="Signature Char"/>
    <w:basedOn w:val="DefaultParagraphFont"/>
    <w:link w:val="Signature"/>
    <w:uiPriority w:val="99"/>
    <w:rPr>
      <w:rFonts w:ascii="Times New Roman" w:eastAsia="Times New Roman" w:hAnsi="Times New Roman" w:cs="Times New Roman"/>
      <w:sz w:val="24"/>
      <w:szCs w:val="24"/>
      <w:lang w:val="cs-CZ" w:eastAsia="cs-CZ"/>
    </w:rPr>
  </w:style>
  <w:style w:type="paragraph" w:styleId="Subtitle">
    <w:name w:val="Subtitle"/>
    <w:basedOn w:val="Normal"/>
    <w:next w:val="BodyText"/>
    <w:link w:val="SubtitleChar"/>
    <w:qFormat/>
    <w:pPr>
      <w:suppressAutoHyphens/>
      <w:spacing w:after="60"/>
      <w:jc w:val="center"/>
    </w:pPr>
    <w:rPr>
      <w:rFonts w:ascii="Times New Roman Bold" w:eastAsia="Times New Roman" w:hAnsi="Times New Roman Bold"/>
      <w:b/>
      <w:smallCaps/>
      <w:sz w:val="28"/>
      <w:szCs w:val="28"/>
    </w:rPr>
  </w:style>
  <w:style w:type="character" w:customStyle="1" w:styleId="SubtitleChar">
    <w:name w:val="Subtitle Char"/>
    <w:basedOn w:val="DefaultParagraphFont"/>
    <w:link w:val="Subtitle"/>
    <w:uiPriority w:val="11"/>
    <w:rPr>
      <w:rFonts w:ascii="Times New Roman Bold" w:eastAsia="Times New Roman" w:hAnsi="Times New Roman Bold" w:cs="Times New Roman"/>
      <w:b/>
      <w:smallCaps/>
      <w:sz w:val="28"/>
      <w:szCs w:val="28"/>
      <w:lang w:val="cs-CZ" w:eastAsia="cs-CZ"/>
    </w:rPr>
  </w:style>
  <w:style w:type="paragraph" w:styleId="Title">
    <w:name w:val="Title"/>
    <w:basedOn w:val="Normal"/>
    <w:next w:val="Subtitle"/>
    <w:link w:val="TitleChar"/>
    <w:qFormat/>
    <w:pPr>
      <w:suppressAutoHyphens/>
      <w:spacing w:before="240" w:after="60"/>
      <w:jc w:val="center"/>
    </w:pPr>
    <w:rPr>
      <w:rFonts w:eastAsia="Times New Roman"/>
      <w:b/>
      <w:bCs/>
      <w:kern w:val="1"/>
      <w:sz w:val="28"/>
      <w:szCs w:val="28"/>
    </w:rPr>
  </w:style>
  <w:style w:type="character" w:customStyle="1" w:styleId="TitleChar">
    <w:name w:val="Title Char"/>
    <w:basedOn w:val="DefaultParagraphFont"/>
    <w:link w:val="Title"/>
    <w:uiPriority w:val="10"/>
    <w:rPr>
      <w:rFonts w:ascii="Times New Roman" w:eastAsia="Times New Roman" w:hAnsi="Times New Roman" w:cs="Times New Roman"/>
      <w:b/>
      <w:bCs/>
      <w:kern w:val="1"/>
      <w:sz w:val="28"/>
      <w:szCs w:val="28"/>
      <w:lang w:val="cs-CZ" w:eastAsia="cs-CZ"/>
    </w:rPr>
  </w:style>
  <w:style w:type="paragraph" w:customStyle="1" w:styleId="FichedimpactPMEtitre">
    <w:name w:val="Fiche d'impact PME titre"/>
    <w:basedOn w:val="Normal"/>
    <w:next w:val="Normal"/>
    <w:pPr>
      <w:suppressAutoHyphens/>
      <w:jc w:val="center"/>
    </w:pPr>
    <w:rPr>
      <w:rFonts w:eastAsia="Times New Roman"/>
      <w:b/>
      <w:bCs/>
      <w:szCs w:val="24"/>
    </w:rPr>
  </w:style>
  <w:style w:type="paragraph" w:customStyle="1" w:styleId="Fichefinanciretextetable">
    <w:name w:val="Fiche financière texte (table)"/>
    <w:basedOn w:val="Normal"/>
    <w:pPr>
      <w:suppressAutoHyphens/>
      <w:spacing w:before="0" w:after="0"/>
      <w:jc w:val="left"/>
    </w:pPr>
    <w:rPr>
      <w:rFonts w:eastAsia="Times New Roman"/>
      <w:sz w:val="20"/>
      <w:szCs w:val="24"/>
    </w:rPr>
  </w:style>
  <w:style w:type="paragraph" w:customStyle="1" w:styleId="Fichefinanciretitreactetable">
    <w:name w:val="Fiche financière titre (acte table)"/>
    <w:basedOn w:val="Normal"/>
    <w:next w:val="Normal"/>
    <w:pPr>
      <w:suppressAutoHyphens/>
      <w:jc w:val="center"/>
    </w:pPr>
    <w:rPr>
      <w:rFonts w:eastAsia="Times New Roman"/>
      <w:b/>
      <w:bCs/>
      <w:sz w:val="40"/>
      <w:szCs w:val="40"/>
    </w:rPr>
  </w:style>
  <w:style w:type="paragraph" w:customStyle="1" w:styleId="Fichefinanciretitreacte">
    <w:name w:val="Fiche financière titre (acte)"/>
    <w:basedOn w:val="Normal"/>
    <w:next w:val="Normal"/>
    <w:pPr>
      <w:suppressAutoHyphens/>
      <w:jc w:val="center"/>
    </w:pPr>
    <w:rPr>
      <w:rFonts w:eastAsia="Times New Roman"/>
      <w:b/>
      <w:bCs/>
      <w:szCs w:val="24"/>
      <w:u w:val="single"/>
    </w:rPr>
  </w:style>
  <w:style w:type="paragraph" w:customStyle="1" w:styleId="Fichefinanciretitretable">
    <w:name w:val="Fiche financière titre (table)"/>
    <w:basedOn w:val="Normal"/>
    <w:pPr>
      <w:suppressAutoHyphens/>
      <w:jc w:val="center"/>
    </w:pPr>
    <w:rPr>
      <w:rFonts w:eastAsia="Times New Roman"/>
      <w:b/>
      <w:bCs/>
      <w:sz w:val="40"/>
      <w:szCs w:val="40"/>
    </w:rPr>
  </w:style>
  <w:style w:type="paragraph" w:customStyle="1" w:styleId="SubsectionTitle">
    <w:name w:val="SubsectionTitle"/>
    <w:basedOn w:val="SectionTitle"/>
    <w:pPr>
      <w:suppressAutoHyphens/>
    </w:pPr>
    <w:rPr>
      <w:rFonts w:eastAsia="Times New Roman"/>
      <w:bCs/>
      <w:szCs w:val="28"/>
    </w:rPr>
  </w:style>
  <w:style w:type="paragraph" w:customStyle="1" w:styleId="Paragraphnumbered">
    <w:name w:val="Paragraph numbered"/>
    <w:basedOn w:val="Normal"/>
    <w:pPr>
      <w:suppressAutoHyphens/>
    </w:pPr>
    <w:rPr>
      <w:rFonts w:eastAsia="Times New Roman"/>
      <w:szCs w:val="24"/>
    </w:rPr>
  </w:style>
  <w:style w:type="paragraph" w:customStyle="1" w:styleId="CM4">
    <w:name w:val="CM4"/>
    <w:basedOn w:val="Normal"/>
    <w:next w:val="Normal"/>
    <w:pPr>
      <w:suppressAutoHyphens/>
      <w:autoSpaceDE w:val="0"/>
      <w:spacing w:before="0" w:after="0"/>
      <w:jc w:val="left"/>
    </w:pPr>
    <w:rPr>
      <w:rFonts w:ascii="EUAlbertina" w:eastAsia="Times New Roman" w:hAnsi="EUAlbertina"/>
      <w:szCs w:val="24"/>
    </w:rPr>
  </w:style>
  <w:style w:type="paragraph" w:customStyle="1" w:styleId="text10">
    <w:name w:val="text1"/>
    <w:basedOn w:val="Normal"/>
    <w:pPr>
      <w:suppressAutoHyphens/>
      <w:spacing w:before="100" w:after="100"/>
      <w:jc w:val="left"/>
    </w:pPr>
    <w:rPr>
      <w:rFonts w:eastAsia="Times New Roman"/>
      <w:szCs w:val="24"/>
    </w:rPr>
  </w:style>
  <w:style w:type="paragraph" w:customStyle="1" w:styleId="base0">
    <w:name w:val="base"/>
    <w:basedOn w:val="Normal"/>
    <w:pPr>
      <w:suppressAutoHyphens/>
      <w:spacing w:before="100" w:after="100"/>
      <w:jc w:val="left"/>
    </w:pPr>
    <w:rPr>
      <w:rFonts w:eastAsia="Times New Roman"/>
      <w:szCs w:val="24"/>
    </w:rPr>
  </w:style>
  <w:style w:type="paragraph" w:customStyle="1" w:styleId="numpar10">
    <w:name w:val="numpar1"/>
    <w:basedOn w:val="Normal"/>
    <w:pPr>
      <w:suppressAutoHyphens/>
      <w:spacing w:before="100" w:after="100"/>
      <w:jc w:val="left"/>
    </w:pPr>
    <w:rPr>
      <w:rFonts w:eastAsia="Times New Roman"/>
      <w:szCs w:val="24"/>
    </w:rPr>
  </w:style>
  <w:style w:type="paragraph" w:customStyle="1" w:styleId="numberedparagraph0">
    <w:name w:val="numberedparagraph"/>
    <w:basedOn w:val="Normal"/>
    <w:pPr>
      <w:suppressAutoHyphens/>
      <w:spacing w:before="100" w:after="100"/>
      <w:jc w:val="left"/>
    </w:pPr>
    <w:rPr>
      <w:rFonts w:eastAsia="Times New Roman"/>
      <w:szCs w:val="24"/>
    </w:rPr>
  </w:style>
  <w:style w:type="paragraph" w:styleId="Date">
    <w:name w:val="Date"/>
    <w:basedOn w:val="Normal"/>
    <w:next w:val="Normal"/>
    <w:link w:val="DateChar"/>
    <w:pPr>
      <w:suppressAutoHyphens/>
      <w:spacing w:before="0" w:after="0"/>
      <w:ind w:left="5103" w:right="-567"/>
      <w:jc w:val="left"/>
    </w:pPr>
    <w:rPr>
      <w:rFonts w:eastAsia="Times New Roman"/>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lang w:val="cs-CZ" w:eastAsia="cs-CZ"/>
    </w:rPr>
  </w:style>
  <w:style w:type="paragraph" w:customStyle="1" w:styleId="Default">
    <w:name w:val="Default"/>
    <w:pPr>
      <w:suppressAutoHyphens/>
      <w:autoSpaceDE w:val="0"/>
      <w:spacing w:after="0" w:line="240" w:lineRule="auto"/>
    </w:pPr>
    <w:rPr>
      <w:rFonts w:ascii="EUAlbertina" w:eastAsia="Arial" w:hAnsi="EUAlbertina" w:cs="EUAlbertina"/>
      <w:color w:val="000000"/>
      <w:sz w:val="24"/>
      <w:szCs w:val="24"/>
    </w:rPr>
  </w:style>
  <w:style w:type="paragraph" w:customStyle="1" w:styleId="AddressTL">
    <w:name w:val="AddressTL"/>
    <w:basedOn w:val="Normal"/>
    <w:next w:val="Normal"/>
    <w:pPr>
      <w:suppressAutoHyphens/>
      <w:spacing w:before="0" w:after="720"/>
      <w:jc w:val="left"/>
    </w:pPr>
    <w:rPr>
      <w:rFonts w:eastAsia="Times New Roman"/>
      <w:szCs w:val="20"/>
    </w:rPr>
  </w:style>
  <w:style w:type="paragraph" w:customStyle="1" w:styleId="Contenudetableau">
    <w:name w:val="Contenu de tableau"/>
    <w:basedOn w:val="Normal"/>
    <w:pPr>
      <w:suppressLineNumbers/>
      <w:suppressAutoHyphens/>
    </w:pPr>
    <w:rPr>
      <w:rFonts w:eastAsia="Times New Roman"/>
      <w:szCs w:val="24"/>
    </w:rPr>
  </w:style>
  <w:style w:type="paragraph" w:customStyle="1" w:styleId="Titredetableau">
    <w:name w:val="Titre de tableau"/>
    <w:basedOn w:val="Contenudetableau"/>
    <w:pPr>
      <w:spacing w:after="240"/>
      <w:jc w:val="center"/>
    </w:pPr>
    <w:rPr>
      <w:b/>
      <w:bCs/>
    </w:rPr>
  </w:style>
  <w:style w:type="character" w:customStyle="1" w:styleId="Point1Char">
    <w:name w:val="Point 1 Char"/>
    <w:rPr>
      <w:b/>
    </w:rPr>
  </w:style>
  <w:style w:type="paragraph" w:customStyle="1" w:styleId="CM44">
    <w:name w:val="CM4+4"/>
    <w:basedOn w:val="Default"/>
    <w:next w:val="Default"/>
    <w:pPr>
      <w:suppressAutoHyphens w:val="0"/>
      <w:autoSpaceDN w:val="0"/>
      <w:adjustRightInd w:val="0"/>
    </w:pPr>
    <w:rPr>
      <w:rFonts w:ascii="Times New Roman" w:eastAsia="Times New Roman" w:hAnsi="Times New Roman" w:cs="Times New Roman"/>
      <w:color w:val="auto"/>
    </w:rPr>
  </w:style>
  <w:style w:type="paragraph" w:customStyle="1" w:styleId="Normal1">
    <w:name w:val="Normal1"/>
    <w:basedOn w:val="Normal"/>
    <w:pPr>
      <w:spacing w:after="0"/>
    </w:pPr>
    <w:rPr>
      <w:rFonts w:eastAsia="Times New Roman"/>
      <w:sz w:val="18"/>
      <w:szCs w:val="18"/>
    </w:rPr>
  </w:style>
  <w:style w:type="paragraph" w:customStyle="1" w:styleId="CM42">
    <w:name w:val="CM4+2"/>
    <w:basedOn w:val="Default"/>
    <w:next w:val="Default"/>
    <w:uiPriority w:val="99"/>
    <w:pPr>
      <w:suppressAutoHyphens w:val="0"/>
      <w:autoSpaceDN w:val="0"/>
      <w:adjustRightInd w:val="0"/>
    </w:pPr>
    <w:rPr>
      <w:rFonts w:ascii="Times New Roman" w:eastAsia="Times New Roman" w:hAnsi="Times New Roman" w:cs="Times New Roman"/>
      <w:color w:val="auto"/>
    </w:rPr>
  </w:style>
  <w:style w:type="paragraph" w:customStyle="1" w:styleId="Kopf-undFuzeilen">
    <w:name w:val="Kopf- und Fußzeilen"/>
    <w:pPr>
      <w:spacing w:after="0" w:line="240" w:lineRule="auto"/>
    </w:pPr>
    <w:rPr>
      <w:rFonts w:ascii="Helvetica" w:eastAsia="Arial Unicode MS" w:hAnsi="Helvetica" w:cs="Arial Unicode MS"/>
      <w:color w:val="000000"/>
      <w:kern w:val="1"/>
      <w:sz w:val="24"/>
      <w:szCs w:val="24"/>
    </w:rPr>
  </w:style>
  <w:style w:type="paragraph" w:customStyle="1" w:styleId="Footer1">
    <w:name w:val="Footer1"/>
    <w:pPr>
      <w:suppressAutoHyphens/>
      <w:spacing w:before="360" w:after="0" w:line="240" w:lineRule="auto"/>
    </w:pPr>
    <w:rPr>
      <w:rFonts w:ascii="Times New Roman" w:eastAsia="Arial Unicode MS" w:hAnsi="Times New Roman" w:cs="Arial Unicode MS"/>
      <w:color w:val="000000"/>
      <w:kern w:val="1"/>
      <w:sz w:val="24"/>
      <w:szCs w:val="24"/>
    </w:rPr>
  </w:style>
  <w:style w:type="paragraph" w:customStyle="1" w:styleId="Tabellenstil2">
    <w:name w:val="Tabellenstil 2"/>
    <w:pPr>
      <w:spacing w:after="0" w:line="240" w:lineRule="auto"/>
    </w:pPr>
    <w:rPr>
      <w:rFonts w:ascii="Helvetica" w:eastAsia="Helvetica" w:hAnsi="Helvetica" w:cs="Helvetica"/>
      <w:color w:val="000000"/>
      <w:kern w:val="1"/>
      <w:sz w:val="20"/>
      <w:szCs w:val="20"/>
    </w:rPr>
  </w:style>
  <w:style w:type="paragraph" w:customStyle="1" w:styleId="AnnexnevUCC">
    <w:name w:val="Annex nev UCC"/>
    <w:basedOn w:val="Normal"/>
    <w:link w:val="AnnexnevUCCChar"/>
    <w:qFormat/>
    <w:pPr>
      <w:keepNext/>
      <w:tabs>
        <w:tab w:val="left" w:pos="0"/>
      </w:tabs>
      <w:spacing w:before="360" w:after="360"/>
      <w:jc w:val="center"/>
      <w:outlineLvl w:val="1"/>
    </w:pPr>
    <w:rPr>
      <w:rFonts w:ascii="Times New Roman Bold" w:eastAsia="Times New Roman" w:hAnsi="Times New Roman Bold"/>
      <w:b/>
      <w:bCs/>
      <w:i/>
      <w:szCs w:val="24"/>
    </w:rPr>
  </w:style>
  <w:style w:type="paragraph" w:customStyle="1" w:styleId="AnnexszamUCC">
    <w:name w:val="Annex szam UCC"/>
    <w:basedOn w:val="Normal"/>
    <w:link w:val="AnnexszamUCCChar"/>
    <w:qFormat/>
    <w:pPr>
      <w:keepNext/>
      <w:tabs>
        <w:tab w:val="left" w:pos="850"/>
      </w:tabs>
      <w:spacing w:before="0" w:after="360"/>
      <w:ind w:left="851" w:hanging="851"/>
      <w:jc w:val="center"/>
      <w:outlineLvl w:val="1"/>
    </w:pPr>
    <w:rPr>
      <w:rFonts w:ascii="Times New Roman Bold" w:eastAsia="Times New Roman" w:hAnsi="Times New Roman Bold"/>
      <w:b/>
      <w:bCs/>
      <w:szCs w:val="24"/>
    </w:rPr>
  </w:style>
  <w:style w:type="character" w:customStyle="1" w:styleId="AnnexnevUCCChar">
    <w:name w:val="Annex nev UCC Char"/>
    <w:link w:val="AnnexnevUCC"/>
    <w:rPr>
      <w:rFonts w:ascii="Times New Roman Bold" w:eastAsia="Times New Roman" w:hAnsi="Times New Roman Bold" w:cs="Times New Roman"/>
      <w:b/>
      <w:bCs/>
      <w:i/>
      <w:sz w:val="24"/>
      <w:szCs w:val="24"/>
      <w:lang w:val="cs-CZ" w:eastAsia="cs-CZ"/>
    </w:rPr>
  </w:style>
  <w:style w:type="character" w:customStyle="1" w:styleId="AnnexszamUCCChar">
    <w:name w:val="Annex szam UCC Char"/>
    <w:link w:val="AnnexszamUCC"/>
    <w:rPr>
      <w:rFonts w:ascii="Times New Roman Bold" w:eastAsia="Times New Roman" w:hAnsi="Times New Roman Bold" w:cs="Times New Roman"/>
      <w:b/>
      <w:bCs/>
      <w:sz w:val="24"/>
      <w:szCs w:val="24"/>
      <w:lang w:val="cs-CZ" w:eastAsia="cs-CZ"/>
    </w:rPr>
  </w:style>
  <w:style w:type="table" w:customStyle="1" w:styleId="TableGrid1">
    <w:name w:val="Table Grid1"/>
    <w:basedOn w:val="TableNormal"/>
    <w:next w:val="TableGrid"/>
    <w:uiPriority w:val="59"/>
    <w:pPr>
      <w:spacing w:before="120" w:after="12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style>
  <w:style w:type="table" w:styleId="Table3Deffects1">
    <w:name w:val="Table 3D effects 1"/>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StyleRowBandSize w:val="1"/>
      <w:tblInd w:w="0" w:type="dxa"/>
      <w:tblCellMar>
        <w:top w:w="0" w:type="dxa"/>
        <w:left w:w="108" w:type="dxa"/>
        <w:bottom w:w="0" w:type="dxa"/>
        <w:right w:w="108" w:type="dxa"/>
      </w:tblCellMar>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StyleRowBandSize w:val="1"/>
      <w:tblStyleColBandSize w:val="1"/>
      <w:tblInd w:w="0" w:type="dxa"/>
      <w:tblCellMar>
        <w:top w:w="0" w:type="dxa"/>
        <w:left w:w="108" w:type="dxa"/>
        <w:bottom w:w="0" w:type="dxa"/>
        <w:right w:w="108" w:type="dxa"/>
      </w:tblCellMar>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pPr>
      <w:spacing w:before="120" w:after="120" w:line="240" w:lineRule="auto"/>
      <w:jc w:val="both"/>
    </w:pPr>
    <w:rPr>
      <w:rFonts w:ascii="Times New Roman" w:eastAsia="Times New Roman" w:hAnsi="Times New Roman" w:cs="Times New Roman"/>
      <w:color w:val="000080"/>
      <w:sz w:val="20"/>
      <w:szCs w:val="20"/>
      <w:lang w:val="en-GB" w:eastAsia="en-GB"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pPr>
      <w:spacing w:before="120" w:after="120" w:line="240" w:lineRule="auto"/>
      <w:jc w:val="both"/>
    </w:pPr>
    <w:rPr>
      <w:rFonts w:ascii="Times New Roman" w:eastAsia="Times New Roman" w:hAnsi="Times New Roman" w:cs="Times New Roman"/>
      <w:color w:val="FFFFFF"/>
      <w:sz w:val="20"/>
      <w:szCs w:val="20"/>
      <w:lang w:val="en-GB" w:eastAsia="en-GB"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pPr>
      <w:spacing w:before="120" w:after="120" w:line="240" w:lineRule="auto"/>
      <w:jc w:val="both"/>
    </w:pPr>
    <w:rPr>
      <w:rFonts w:ascii="Times New Roman" w:eastAsia="Times New Roman" w:hAnsi="Times New Roman" w:cs="Times New Roman"/>
      <w:b/>
      <w:bCs/>
      <w:sz w:val="20"/>
      <w:szCs w:val="20"/>
      <w:lang w:val="en-GB" w:eastAsia="en-GB"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pPr>
      <w:spacing w:before="120" w:after="120" w:line="240" w:lineRule="auto"/>
      <w:jc w:val="both"/>
    </w:pPr>
    <w:rPr>
      <w:rFonts w:ascii="Times New Roman" w:eastAsia="Times New Roman" w:hAnsi="Times New Roman" w:cs="Times New Roman"/>
      <w:b/>
      <w:bCs/>
      <w:sz w:val="20"/>
      <w:szCs w:val="20"/>
      <w:lang w:val="en-GB" w:eastAsia="en-GB" w:bidi="ar-S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pPr>
      <w:spacing w:before="120" w:after="120" w:line="240" w:lineRule="auto"/>
      <w:jc w:val="both"/>
    </w:pPr>
    <w:rPr>
      <w:rFonts w:ascii="Times New Roman" w:eastAsia="Times New Roman" w:hAnsi="Times New Roman" w:cs="Times New Roman"/>
      <w:b/>
      <w:bCs/>
      <w:sz w:val="20"/>
      <w:szCs w:val="20"/>
      <w:lang w:val="en-GB" w:eastAsia="en-GB"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pPr>
      <w:spacing w:before="120" w:after="120" w:line="240" w:lineRule="auto"/>
      <w:jc w:val="both"/>
    </w:pPr>
    <w:rPr>
      <w:rFonts w:ascii="Times New Roman" w:eastAsia="Times New Roman" w:hAnsi="Times New Roman" w:cs="Times New Roman"/>
      <w:b/>
      <w:bCs/>
      <w:sz w:val="20"/>
      <w:szCs w:val="20"/>
      <w:lang w:val="en-GB" w:eastAsia="en-GB"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pPr>
      <w:spacing w:before="120" w:after="12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itreSection">
    <w:name w:val="titre Section"/>
    <w:basedOn w:val="Text1"/>
    <w:rPr>
      <w:rFonts w:eastAsia="Times New Roman"/>
      <w:szCs w:val="24"/>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Caption">
    <w:name w:val="caption"/>
    <w:basedOn w:val="Normal"/>
    <w:next w:val="Normal"/>
    <w:uiPriority w:val="35"/>
    <w:qFormat/>
    <w:rPr>
      <w:rFonts w:eastAsia="Times New Roman"/>
      <w:b/>
      <w:szCs w:val="20"/>
    </w:rPr>
  </w:style>
  <w:style w:type="paragraph" w:customStyle="1" w:styleId="Enclosures">
    <w:name w:val="Enclosures"/>
    <w:basedOn w:val="Normal"/>
    <w:next w:val="Participants"/>
    <w:pPr>
      <w:keepNext/>
      <w:keepLines/>
      <w:tabs>
        <w:tab w:val="left" w:pos="5670"/>
      </w:tabs>
      <w:spacing w:before="480" w:after="0"/>
      <w:ind w:left="1985" w:hanging="1985"/>
      <w:jc w:val="left"/>
    </w:pPr>
    <w:rPr>
      <w:rFonts w:eastAsia="Times New Roman"/>
      <w:szCs w:val="20"/>
    </w:r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References">
    <w:name w:val="References"/>
    <w:basedOn w:val="Normal"/>
    <w:next w:val="AddressTR"/>
    <w:pPr>
      <w:spacing w:before="0" w:after="240"/>
      <w:ind w:left="5103"/>
      <w:jc w:val="left"/>
    </w:pPr>
    <w:rPr>
      <w:rFonts w:eastAsia="Times New Roman"/>
      <w:sz w:val="20"/>
      <w:szCs w:val="20"/>
    </w:rPr>
  </w:style>
  <w:style w:type="paragraph" w:customStyle="1" w:styleId="DoubSign">
    <w:name w:val="DoubSign"/>
    <w:basedOn w:val="Normal"/>
    <w:next w:val="Contact"/>
    <w:pPr>
      <w:tabs>
        <w:tab w:val="left" w:pos="5103"/>
      </w:tabs>
      <w:spacing w:before="1200" w:after="0"/>
      <w:jc w:val="left"/>
    </w:pPr>
    <w:rPr>
      <w:rFonts w:eastAsia="Times New Roman"/>
      <w:szCs w:val="20"/>
    </w:rPr>
  </w:style>
  <w:style w:type="paragraph" w:styleId="Index1">
    <w:name w:val="index 1"/>
    <w:basedOn w:val="Normal"/>
    <w:next w:val="Normal"/>
    <w:autoRedefine/>
    <w:uiPriority w:val="99"/>
    <w:pPr>
      <w:spacing w:before="0" w:after="240"/>
      <w:ind w:left="240" w:hanging="240"/>
    </w:pPr>
    <w:rPr>
      <w:rFonts w:eastAsia="Times New Roman"/>
      <w:szCs w:val="20"/>
    </w:rPr>
  </w:style>
  <w:style w:type="paragraph" w:styleId="Index2">
    <w:name w:val="index 2"/>
    <w:basedOn w:val="Normal"/>
    <w:next w:val="Normal"/>
    <w:autoRedefine/>
    <w:uiPriority w:val="99"/>
    <w:pPr>
      <w:spacing w:before="0" w:after="240"/>
      <w:ind w:left="480" w:hanging="240"/>
    </w:pPr>
    <w:rPr>
      <w:rFonts w:eastAsia="Times New Roman"/>
      <w:szCs w:val="20"/>
    </w:rPr>
  </w:style>
  <w:style w:type="paragraph" w:styleId="Index3">
    <w:name w:val="index 3"/>
    <w:basedOn w:val="Normal"/>
    <w:next w:val="Normal"/>
    <w:autoRedefine/>
    <w:uiPriority w:val="99"/>
    <w:pPr>
      <w:spacing w:before="0" w:after="240"/>
      <w:ind w:left="720" w:hanging="240"/>
    </w:pPr>
    <w:rPr>
      <w:rFonts w:eastAsia="Times New Roman"/>
      <w:szCs w:val="20"/>
    </w:rPr>
  </w:style>
  <w:style w:type="paragraph" w:styleId="Index4">
    <w:name w:val="index 4"/>
    <w:basedOn w:val="Normal"/>
    <w:next w:val="Normal"/>
    <w:autoRedefine/>
    <w:uiPriority w:val="99"/>
    <w:pPr>
      <w:spacing w:before="0" w:after="240"/>
      <w:ind w:left="960" w:hanging="240"/>
    </w:pPr>
    <w:rPr>
      <w:rFonts w:eastAsia="Times New Roman"/>
      <w:szCs w:val="20"/>
    </w:rPr>
  </w:style>
  <w:style w:type="paragraph" w:styleId="Index5">
    <w:name w:val="index 5"/>
    <w:basedOn w:val="Normal"/>
    <w:next w:val="Normal"/>
    <w:autoRedefine/>
    <w:uiPriority w:val="99"/>
    <w:pPr>
      <w:spacing w:before="0" w:after="240"/>
      <w:ind w:left="1200" w:hanging="240"/>
    </w:pPr>
    <w:rPr>
      <w:rFonts w:eastAsia="Times New Roman"/>
      <w:szCs w:val="20"/>
    </w:rPr>
  </w:style>
  <w:style w:type="paragraph" w:styleId="Index6">
    <w:name w:val="index 6"/>
    <w:basedOn w:val="Normal"/>
    <w:next w:val="Normal"/>
    <w:autoRedefine/>
    <w:uiPriority w:val="99"/>
    <w:pPr>
      <w:spacing w:before="0" w:after="240"/>
      <w:ind w:left="1440" w:hanging="240"/>
    </w:pPr>
    <w:rPr>
      <w:rFonts w:eastAsia="Times New Roman"/>
      <w:szCs w:val="20"/>
    </w:rPr>
  </w:style>
  <w:style w:type="paragraph" w:styleId="Index7">
    <w:name w:val="index 7"/>
    <w:basedOn w:val="Normal"/>
    <w:next w:val="Normal"/>
    <w:autoRedefine/>
    <w:uiPriority w:val="99"/>
    <w:pPr>
      <w:spacing w:before="0" w:after="240"/>
      <w:ind w:left="1680" w:hanging="240"/>
    </w:pPr>
    <w:rPr>
      <w:rFonts w:eastAsia="Times New Roman"/>
      <w:szCs w:val="20"/>
    </w:rPr>
  </w:style>
  <w:style w:type="paragraph" w:styleId="Index8">
    <w:name w:val="index 8"/>
    <w:basedOn w:val="Normal"/>
    <w:next w:val="Normal"/>
    <w:autoRedefine/>
    <w:uiPriority w:val="99"/>
    <w:pPr>
      <w:spacing w:before="0" w:after="240"/>
      <w:ind w:left="1920" w:hanging="240"/>
    </w:pPr>
    <w:rPr>
      <w:rFonts w:eastAsia="Times New Roman"/>
      <w:szCs w:val="20"/>
    </w:rPr>
  </w:style>
  <w:style w:type="paragraph" w:styleId="Index9">
    <w:name w:val="index 9"/>
    <w:basedOn w:val="Normal"/>
    <w:next w:val="Normal"/>
    <w:autoRedefine/>
    <w:uiPriority w:val="99"/>
    <w:pPr>
      <w:spacing w:before="0" w:after="240"/>
      <w:ind w:left="2160" w:hanging="240"/>
    </w:pPr>
    <w:rPr>
      <w:rFonts w:eastAsia="Times New Roman"/>
      <w:szCs w:val="20"/>
    </w:rPr>
  </w:style>
  <w:style w:type="paragraph" w:styleId="IndexHeading">
    <w:name w:val="index heading"/>
    <w:basedOn w:val="Normal"/>
    <w:next w:val="Index1"/>
    <w:uiPriority w:val="99"/>
    <w:pPr>
      <w:spacing w:before="0" w:after="240"/>
    </w:pPr>
    <w:rPr>
      <w:rFonts w:ascii="Arial" w:eastAsia="Times New Roman" w:hAnsi="Arial"/>
      <w:b/>
      <w:szCs w:val="20"/>
    </w:rPr>
  </w:style>
  <w:style w:type="paragraph" w:styleId="NoteHeading">
    <w:name w:val="Note Heading"/>
    <w:basedOn w:val="Normal"/>
    <w:next w:val="Normal"/>
    <w:link w:val="NoteHeadingChar"/>
    <w:uiPriority w:val="99"/>
    <w:pPr>
      <w:spacing w:before="0" w:after="240"/>
    </w:pPr>
    <w:rPr>
      <w:rFonts w:eastAsia="Times New Roman"/>
      <w:szCs w:val="20"/>
    </w:rPr>
  </w:style>
  <w:style w:type="character" w:customStyle="1" w:styleId="NoteHeadingChar">
    <w:name w:val="Note Heading Char"/>
    <w:basedOn w:val="DefaultParagraphFont"/>
    <w:link w:val="NoteHeading"/>
    <w:uiPriority w:val="99"/>
    <w:rPr>
      <w:rFonts w:ascii="Times New Roman" w:eastAsia="Times New Roman" w:hAnsi="Times New Roman" w:cs="Times New Roman"/>
      <w:sz w:val="24"/>
      <w:szCs w:val="20"/>
      <w:lang w:val="cs-CZ"/>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531" w:hanging="153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Salutation">
    <w:name w:val="Salutation"/>
    <w:basedOn w:val="Normal"/>
    <w:next w:val="Normal"/>
    <w:link w:val="SalutationChar"/>
    <w:uiPriority w:val="99"/>
    <w:pPr>
      <w:spacing w:before="0" w:after="240"/>
    </w:pPr>
    <w:rPr>
      <w:rFonts w:eastAsia="Times New Roman"/>
      <w:szCs w:val="20"/>
    </w:rPr>
  </w:style>
  <w:style w:type="character" w:customStyle="1" w:styleId="SalutationChar">
    <w:name w:val="Salutation Char"/>
    <w:basedOn w:val="DefaultParagraphFont"/>
    <w:link w:val="Salutation"/>
    <w:uiPriority w:val="99"/>
    <w:rPr>
      <w:rFonts w:ascii="Times New Roman" w:eastAsia="Times New Roman" w:hAnsi="Times New Roman" w:cs="Times New Roman"/>
      <w:sz w:val="24"/>
      <w:szCs w:val="20"/>
      <w:lang w:val="cs-CZ"/>
    </w:rPr>
  </w:style>
  <w:style w:type="paragraph" w:styleId="TableofAuthorities">
    <w:name w:val="table of authorities"/>
    <w:basedOn w:val="Normal"/>
    <w:next w:val="Normal"/>
    <w:uiPriority w:val="99"/>
    <w:pPr>
      <w:spacing w:before="0" w:after="240"/>
      <w:ind w:left="240" w:hanging="240"/>
    </w:pPr>
    <w:rPr>
      <w:rFonts w:eastAsia="Times New Roman"/>
      <w:szCs w:val="20"/>
    </w:rPr>
  </w:style>
  <w:style w:type="paragraph" w:styleId="TableofFigures">
    <w:name w:val="table of figures"/>
    <w:basedOn w:val="Normal"/>
    <w:next w:val="Normal"/>
    <w:uiPriority w:val="99"/>
    <w:pPr>
      <w:spacing w:before="0" w:after="240"/>
      <w:ind w:left="480" w:hanging="480"/>
    </w:pPr>
    <w:rPr>
      <w:rFonts w:eastAsia="Times New Roman"/>
      <w:szCs w:val="20"/>
    </w:rPr>
  </w:style>
  <w:style w:type="paragraph" w:styleId="TOAHeading">
    <w:name w:val="toa heading"/>
    <w:basedOn w:val="Normal"/>
    <w:next w:val="Normal"/>
    <w:uiPriority w:val="99"/>
    <w:pPr>
      <w:spacing w:after="240"/>
    </w:pPr>
    <w:rPr>
      <w:rFonts w:ascii="Arial" w:eastAsia="Times New Roman" w:hAnsi="Arial"/>
      <w:b/>
      <w:szCs w:val="20"/>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Contact">
    <w:name w:val="Contact"/>
    <w:basedOn w:val="Normal"/>
    <w:next w:val="Enclosures"/>
    <w:pPr>
      <w:spacing w:before="480" w:after="0"/>
      <w:ind w:left="567" w:hanging="567"/>
      <w:jc w:val="left"/>
    </w:pPr>
    <w:rPr>
      <w:rFonts w:eastAsia="Times New Roman"/>
      <w:szCs w:val="20"/>
    </w:rPr>
  </w:style>
  <w:style w:type="paragraph" w:customStyle="1" w:styleId="DisclaimerNotice">
    <w:name w:val="Disclaimer Notice"/>
    <w:basedOn w:val="Normal"/>
    <w:next w:val="AddressTR"/>
    <w:pPr>
      <w:spacing w:before="0" w:after="240"/>
      <w:ind w:left="5103"/>
      <w:jc w:val="left"/>
    </w:pPr>
    <w:rPr>
      <w:rFonts w:eastAsia="Times New Roman"/>
      <w:i/>
      <w:sz w:val="20"/>
      <w:szCs w:val="20"/>
    </w:rPr>
  </w:style>
  <w:style w:type="paragraph" w:customStyle="1" w:styleId="Disclaimer">
    <w:name w:val="Disclaimer"/>
    <w:basedOn w:val="Normal"/>
    <w:pPr>
      <w:keepLines/>
      <w:pBdr>
        <w:top w:val="single" w:sz="4" w:space="1" w:color="auto"/>
      </w:pBdr>
      <w:spacing w:before="480" w:after="0"/>
    </w:pPr>
    <w:rPr>
      <w:rFonts w:eastAsia="Times New Roman"/>
      <w:i/>
      <w:szCs w:val="20"/>
    </w:rPr>
  </w:style>
  <w:style w:type="paragraph" w:customStyle="1" w:styleId="DisclaimerSJ">
    <w:name w:val="Disclaimer_SJ"/>
    <w:basedOn w:val="Normal"/>
    <w:next w:val="Normal"/>
    <w:pPr>
      <w:spacing w:before="0" w:after="0"/>
    </w:pPr>
    <w:rPr>
      <w:rFonts w:ascii="Arial" w:eastAsia="Times New Roman" w:hAnsi="Arial"/>
      <w:b/>
      <w:sz w:val="16"/>
      <w:szCs w:val="20"/>
    </w:rPr>
  </w:style>
  <w:style w:type="character" w:customStyle="1" w:styleId="CRMarker">
    <w:name w:val="CR Marker"/>
    <w:rPr>
      <w:rFonts w:ascii="Wingdings" w:hAnsi="Wingdings" w:cs="Wingdings"/>
    </w:rPr>
  </w:style>
  <w:style w:type="paragraph" w:customStyle="1" w:styleId="CRSeparator">
    <w:name w:val="CR Separator"/>
    <w:basedOn w:val="Normal"/>
    <w:next w:val="CRReference"/>
    <w:pPr>
      <w:keepNext/>
      <w:pBdr>
        <w:top w:val="single" w:sz="4" w:space="1" w:color="auto"/>
      </w:pBdr>
      <w:spacing w:before="0" w:after="0"/>
    </w:pPr>
    <w:rPr>
      <w:rFonts w:eastAsia="Times New Roman"/>
      <w:szCs w:val="24"/>
    </w:rPr>
  </w:style>
  <w:style w:type="paragraph" w:customStyle="1" w:styleId="CRReference">
    <w:name w:val="CR Reference"/>
    <w:basedOn w:val="Normal"/>
    <w:pPr>
      <w:keepNext/>
      <w:pBdr>
        <w:top w:val="single" w:sz="4" w:space="1" w:color="auto"/>
        <w:left w:val="single" w:sz="4" w:space="4" w:color="auto"/>
        <w:bottom w:val="single" w:sz="4" w:space="1" w:color="auto"/>
        <w:right w:val="single" w:sz="4" w:space="4" w:color="auto"/>
      </w:pBdr>
      <w:spacing w:before="0" w:after="0"/>
      <w:ind w:left="5670"/>
      <w:jc w:val="left"/>
    </w:pPr>
    <w:rPr>
      <w:rFonts w:eastAsia="Times New Roman"/>
      <w:szCs w:val="24"/>
    </w:rPr>
  </w:style>
  <w:style w:type="character" w:customStyle="1" w:styleId="CRRefNum">
    <w:name w:val="CR RefNum"/>
    <w:rPr>
      <w:rFonts w:cs="Times New Roman"/>
      <w:vertAlign w:val="subscript"/>
    </w:rPr>
  </w:style>
  <w:style w:type="paragraph" w:customStyle="1" w:styleId="CRParaDeleted">
    <w:name w:val="CR ParaDeleted"/>
    <w:basedOn w:val="Normal"/>
    <w:next w:val="Normal"/>
    <w:rPr>
      <w:rFonts w:eastAsia="Times New Roman"/>
      <w:szCs w:val="24"/>
    </w:rPr>
  </w:style>
  <w:style w:type="character" w:customStyle="1" w:styleId="CRTextDeleted">
    <w:name w:val="CR TextDeleted"/>
    <w:rPr>
      <w:rFonts w:cs="Times New Roman"/>
    </w:rPr>
  </w:style>
  <w:style w:type="paragraph" w:customStyle="1" w:styleId="Titredumodificateur">
    <w:name w:val="Titre du modificateur"/>
    <w:basedOn w:val="Normal"/>
    <w:next w:val="Annexetitrefichefinacte"/>
    <w:pPr>
      <w:spacing w:before="240" w:after="60"/>
      <w:jc w:val="left"/>
    </w:pPr>
    <w:rPr>
      <w:rFonts w:eastAsia="Times New Roman"/>
      <w:b/>
      <w:bCs/>
      <w:szCs w:val="24"/>
    </w:rPr>
  </w:style>
  <w:style w:type="paragraph" w:customStyle="1" w:styleId="Referencedumodificateur">
    <w:name w:val="Reference du modificateur"/>
    <w:basedOn w:val="Normal"/>
    <w:next w:val="Annexetitrefichefinglobale"/>
    <w:pPr>
      <w:spacing w:before="0"/>
      <w:jc w:val="left"/>
    </w:pPr>
    <w:rPr>
      <w:rFonts w:eastAsia="Times New Roman"/>
      <w:szCs w:val="24"/>
    </w:rPr>
  </w:style>
  <w:style w:type="paragraph" w:customStyle="1" w:styleId="PargrafodaLista">
    <w:name w:val="Parágrafo da Lista"/>
    <w:basedOn w:val="Normal"/>
    <w:pPr>
      <w:spacing w:before="0" w:after="0"/>
      <w:ind w:left="708"/>
      <w:jc w:val="center"/>
    </w:pPr>
    <w:rPr>
      <w:rFonts w:eastAsia="Times New Roman"/>
      <w:sz w:val="20"/>
      <w:szCs w:val="20"/>
    </w:rPr>
  </w:style>
  <w:style w:type="character" w:customStyle="1" w:styleId="SectionTitleChar">
    <w:name w:val="SectionTitle Char"/>
    <w:rPr>
      <w:rFonts w:cs="Times New Roman"/>
      <w:b/>
      <w:bCs/>
      <w:smallCaps/>
      <w:sz w:val="28"/>
      <w:szCs w:val="28"/>
      <w:lang w:val="cs-CZ" w:eastAsia="cs-CZ" w:bidi="cs-CZ"/>
    </w:rPr>
  </w:style>
  <w:style w:type="character" w:customStyle="1" w:styleId="SubsectionTitleChar">
    <w:name w:val="SubsectionTitle Char"/>
    <w:rPr>
      <w:rFonts w:cs="Times New Roman"/>
      <w:b/>
      <w:bCs/>
      <w:smallCaps/>
      <w:sz w:val="28"/>
      <w:szCs w:val="28"/>
      <w:lang w:val="cs-CZ" w:eastAsia="cs-CZ" w:bidi="cs-CZ"/>
    </w:rPr>
  </w:style>
  <w:style w:type="character" w:customStyle="1" w:styleId="Text1Char1">
    <w:name w:val="Text 1 Char1"/>
    <w:rPr>
      <w:rFonts w:cs="Times New Roman"/>
      <w:sz w:val="24"/>
      <w:szCs w:val="24"/>
      <w:lang w:val="cs-CZ" w:eastAsia="cs-CZ" w:bidi="cs-CZ"/>
    </w:rPr>
  </w:style>
  <w:style w:type="paragraph" w:customStyle="1" w:styleId="EntInstit">
    <w:name w:val="EntInstit"/>
    <w:basedOn w:val="Normal"/>
    <w:pPr>
      <w:widowControl w:val="0"/>
      <w:spacing w:before="0" w:after="0"/>
      <w:jc w:val="right"/>
    </w:pPr>
    <w:rPr>
      <w:rFonts w:eastAsia="Times New Roman"/>
      <w:b/>
      <w:szCs w:val="20"/>
    </w:rPr>
  </w:style>
  <w:style w:type="paragraph" w:customStyle="1" w:styleId="EntRefer">
    <w:name w:val="EntRefer"/>
    <w:basedOn w:val="Normal"/>
    <w:pPr>
      <w:widowControl w:val="0"/>
      <w:spacing w:before="0" w:after="0"/>
      <w:jc w:val="left"/>
    </w:pPr>
    <w:rPr>
      <w:rFonts w:eastAsia="Times New Roman"/>
      <w:b/>
      <w:szCs w:val="20"/>
    </w:rPr>
  </w:style>
  <w:style w:type="paragraph" w:customStyle="1" w:styleId="Par-number1">
    <w:name w:val="Par-number 1)"/>
    <w:basedOn w:val="Normal"/>
    <w:next w:val="Normal"/>
    <w:pPr>
      <w:widowControl w:val="0"/>
      <w:numPr>
        <w:numId w:val="21"/>
      </w:numPr>
      <w:tabs>
        <w:tab w:val="num" w:pos="850"/>
      </w:tabs>
      <w:spacing w:before="0" w:after="0" w:line="360" w:lineRule="auto"/>
      <w:ind w:left="850" w:hanging="850"/>
      <w:jc w:val="left"/>
    </w:pPr>
    <w:rPr>
      <w:rFonts w:eastAsia="Times New Roman"/>
      <w:szCs w:val="20"/>
    </w:rPr>
  </w:style>
  <w:style w:type="paragraph" w:customStyle="1" w:styleId="EntEmet">
    <w:name w:val="EntEmet"/>
    <w:basedOn w:val="Normal"/>
    <w:pPr>
      <w:widowControl w:val="0"/>
      <w:tabs>
        <w:tab w:val="left" w:pos="284"/>
        <w:tab w:val="num" w:pos="360"/>
        <w:tab w:val="left" w:pos="567"/>
        <w:tab w:val="left" w:pos="851"/>
        <w:tab w:val="left" w:pos="1134"/>
        <w:tab w:val="left" w:pos="1418"/>
      </w:tabs>
      <w:spacing w:before="40" w:after="0"/>
      <w:jc w:val="left"/>
    </w:pPr>
    <w:rPr>
      <w:rFonts w:eastAsia="Times New Roman"/>
      <w:szCs w:val="20"/>
    </w:rPr>
  </w:style>
  <w:style w:type="paragraph" w:customStyle="1" w:styleId="Par-bullet">
    <w:name w:val="Par-bullet"/>
    <w:basedOn w:val="Normal"/>
    <w:next w:val="Normal"/>
    <w:pPr>
      <w:widowControl w:val="0"/>
      <w:numPr>
        <w:numId w:val="27"/>
      </w:numPr>
      <w:tabs>
        <w:tab w:val="clear" w:pos="567"/>
        <w:tab w:val="num" w:pos="480"/>
      </w:tabs>
      <w:spacing w:before="0" w:after="0" w:line="360" w:lineRule="auto"/>
      <w:ind w:left="480" w:hanging="480"/>
      <w:jc w:val="left"/>
    </w:pPr>
    <w:rPr>
      <w:rFonts w:eastAsia="Times New Roman"/>
      <w:szCs w:val="20"/>
    </w:rPr>
  </w:style>
  <w:style w:type="paragraph" w:customStyle="1" w:styleId="Par-equal">
    <w:name w:val="Par-equal"/>
    <w:basedOn w:val="Normal"/>
    <w:next w:val="Normal"/>
    <w:pPr>
      <w:widowControl w:val="0"/>
      <w:tabs>
        <w:tab w:val="num" w:pos="1134"/>
        <w:tab w:val="num" w:pos="1560"/>
      </w:tabs>
      <w:spacing w:before="0" w:after="0" w:line="360" w:lineRule="auto"/>
      <w:ind w:left="1560" w:hanging="709"/>
      <w:jc w:val="left"/>
    </w:pPr>
    <w:rPr>
      <w:rFonts w:eastAsia="Times New Roman"/>
      <w:szCs w:val="20"/>
    </w:rPr>
  </w:style>
  <w:style w:type="paragraph" w:customStyle="1" w:styleId="Par-number11">
    <w:name w:val="Par-number (1)"/>
    <w:basedOn w:val="Normal"/>
    <w:next w:val="Normal"/>
    <w:pPr>
      <w:widowControl w:val="0"/>
      <w:tabs>
        <w:tab w:val="num" w:pos="709"/>
        <w:tab w:val="num" w:pos="1209"/>
      </w:tabs>
      <w:spacing w:before="0" w:after="0" w:line="360" w:lineRule="auto"/>
      <w:ind w:left="709" w:hanging="709"/>
      <w:jc w:val="left"/>
    </w:pPr>
    <w:rPr>
      <w:rFonts w:eastAsia="Times New Roman"/>
      <w:szCs w:val="20"/>
    </w:rPr>
  </w:style>
  <w:style w:type="paragraph" w:customStyle="1" w:styleId="Par-number10">
    <w:name w:val="Par-number 1."/>
    <w:basedOn w:val="Normal"/>
    <w:next w:val="Normal"/>
    <w:pPr>
      <w:widowControl w:val="0"/>
      <w:numPr>
        <w:numId w:val="28"/>
      </w:numPr>
      <w:tabs>
        <w:tab w:val="clear" w:pos="567"/>
        <w:tab w:val="num" w:pos="1360"/>
      </w:tabs>
      <w:spacing w:before="0" w:after="0" w:line="360" w:lineRule="auto"/>
      <w:ind w:left="1360" w:hanging="283"/>
      <w:jc w:val="left"/>
    </w:pPr>
    <w:rPr>
      <w:rFonts w:eastAsia="Times New Roman"/>
      <w:szCs w:val="20"/>
    </w:rPr>
  </w:style>
  <w:style w:type="paragraph" w:customStyle="1" w:styleId="Par-numberI0">
    <w:name w:val="Par-number I."/>
    <w:basedOn w:val="Normal"/>
    <w:next w:val="Normal"/>
    <w:pPr>
      <w:widowControl w:val="0"/>
      <w:numPr>
        <w:numId w:val="29"/>
      </w:numPr>
      <w:spacing w:before="0" w:after="0" w:line="360" w:lineRule="auto"/>
      <w:jc w:val="left"/>
    </w:pPr>
    <w:rPr>
      <w:rFonts w:eastAsia="Times New Roman"/>
      <w:szCs w:val="20"/>
    </w:rPr>
  </w:style>
  <w:style w:type="paragraph" w:customStyle="1" w:styleId="Par-dash">
    <w:name w:val="Par-dash"/>
    <w:basedOn w:val="Normal"/>
    <w:next w:val="Normal"/>
    <w:pPr>
      <w:widowControl w:val="0"/>
      <w:numPr>
        <w:numId w:val="30"/>
      </w:numPr>
      <w:spacing w:before="0" w:after="0" w:line="360" w:lineRule="auto"/>
      <w:jc w:val="left"/>
    </w:pPr>
    <w:rPr>
      <w:rFonts w:eastAsia="Times New Roman"/>
      <w:szCs w:val="20"/>
    </w:rPr>
  </w:style>
  <w:style w:type="paragraph" w:customStyle="1" w:styleId="EntLogo">
    <w:name w:val="EntLogo"/>
    <w:basedOn w:val="Normal"/>
    <w:next w:val="EntInstit"/>
    <w:pPr>
      <w:widowControl w:val="0"/>
      <w:tabs>
        <w:tab w:val="num" w:pos="1134"/>
        <w:tab w:val="num" w:pos="1560"/>
      </w:tabs>
      <w:spacing w:before="0" w:after="0" w:line="360" w:lineRule="auto"/>
      <w:ind w:left="1134" w:hanging="283"/>
      <w:jc w:val="left"/>
    </w:pPr>
    <w:rPr>
      <w:rFonts w:eastAsia="Times New Roman"/>
      <w:b/>
      <w:szCs w:val="20"/>
    </w:rPr>
  </w:style>
  <w:style w:type="paragraph" w:customStyle="1" w:styleId="Par-numberA">
    <w:name w:val="Par-number A."/>
    <w:basedOn w:val="Normal"/>
    <w:next w:val="Normal"/>
    <w:pPr>
      <w:widowControl w:val="0"/>
      <w:numPr>
        <w:numId w:val="22"/>
      </w:numPr>
      <w:tabs>
        <w:tab w:val="num" w:pos="1134"/>
      </w:tabs>
      <w:spacing w:before="0" w:after="0" w:line="360" w:lineRule="auto"/>
      <w:ind w:left="1134" w:hanging="283"/>
      <w:jc w:val="left"/>
    </w:pPr>
    <w:rPr>
      <w:rFonts w:eastAsia="Times New Roman"/>
      <w:szCs w:val="20"/>
    </w:rPr>
  </w:style>
  <w:style w:type="paragraph" w:customStyle="1" w:styleId="AC">
    <w:name w:val="AC"/>
    <w:basedOn w:val="Normal"/>
    <w:next w:val="Normal"/>
    <w:pPr>
      <w:widowControl w:val="0"/>
      <w:spacing w:before="0" w:after="0" w:line="360" w:lineRule="auto"/>
      <w:jc w:val="left"/>
    </w:pPr>
    <w:rPr>
      <w:rFonts w:eastAsia="Times New Roman"/>
      <w:b/>
      <w:sz w:val="40"/>
      <w:szCs w:val="20"/>
    </w:rPr>
  </w:style>
  <w:style w:type="paragraph" w:customStyle="1" w:styleId="Par-numberi">
    <w:name w:val="Par-number (i)"/>
    <w:basedOn w:val="Normal"/>
    <w:next w:val="Normal"/>
    <w:pPr>
      <w:widowControl w:val="0"/>
      <w:numPr>
        <w:numId w:val="19"/>
      </w:numPr>
      <w:tabs>
        <w:tab w:val="left" w:pos="567"/>
      </w:tabs>
      <w:spacing w:before="0" w:after="0" w:line="360" w:lineRule="auto"/>
      <w:jc w:val="left"/>
    </w:pPr>
    <w:rPr>
      <w:rFonts w:eastAsia="Times New Roman"/>
      <w:szCs w:val="20"/>
    </w:rPr>
  </w:style>
  <w:style w:type="paragraph" w:customStyle="1" w:styleId="Par-numbera0">
    <w:name w:val="Par-number (a)"/>
    <w:basedOn w:val="Normal"/>
    <w:next w:val="Normal"/>
    <w:pPr>
      <w:widowControl w:val="0"/>
      <w:numPr>
        <w:numId w:val="20"/>
      </w:numPr>
      <w:tabs>
        <w:tab w:val="num" w:pos="360"/>
      </w:tabs>
      <w:spacing w:before="0" w:after="0" w:line="360" w:lineRule="auto"/>
      <w:ind w:left="360"/>
      <w:jc w:val="left"/>
    </w:pPr>
    <w:rPr>
      <w:rFonts w:eastAsia="Times New Roman"/>
      <w:szCs w:val="20"/>
    </w:rPr>
  </w:style>
  <w:style w:type="character" w:customStyle="1" w:styleId="DontTranslate">
    <w:name w:val="DontTranslate"/>
    <w:rPr>
      <w:rFonts w:cs="Times New Roman"/>
      <w:color w:val="FF0000"/>
    </w:rPr>
  </w:style>
  <w:style w:type="paragraph" w:customStyle="1" w:styleId="AddReference">
    <w:name w:val="Add Reference"/>
    <w:basedOn w:val="Normal"/>
    <w:pPr>
      <w:widowControl w:val="0"/>
      <w:pBdr>
        <w:top w:val="single" w:sz="4" w:space="1" w:color="auto"/>
        <w:left w:val="single" w:sz="4" w:space="4" w:color="auto"/>
        <w:bottom w:val="single" w:sz="4" w:space="1" w:color="auto"/>
        <w:right w:val="single" w:sz="4" w:space="4" w:color="auto"/>
      </w:pBdr>
      <w:spacing w:before="0" w:after="0"/>
      <w:ind w:left="7655" w:right="-454"/>
      <w:jc w:val="left"/>
    </w:pPr>
    <w:rPr>
      <w:rFonts w:eastAsia="Times New Roman"/>
      <w:i/>
      <w:sz w:val="20"/>
      <w:szCs w:val="20"/>
    </w:rPr>
  </w:style>
  <w:style w:type="character" w:customStyle="1" w:styleId="ManualNumPar1Char">
    <w:name w:val="Manual NumPar 1 Char"/>
    <w:rPr>
      <w:rFonts w:cs="Times New Roman"/>
      <w:sz w:val="24"/>
      <w:szCs w:val="24"/>
      <w:lang w:val="cs-CZ" w:eastAsia="cs-CZ" w:bidi="cs-CZ"/>
    </w:rPr>
  </w:style>
  <w:style w:type="character" w:customStyle="1" w:styleId="NormalCenteredChar">
    <w:name w:val="Normal Centered Char"/>
    <w:rPr>
      <w:rFonts w:cs="Times New Roman"/>
      <w:sz w:val="24"/>
      <w:szCs w:val="24"/>
      <w:lang w:val="cs-CZ" w:eastAsia="cs-CZ" w:bidi="cs-CZ"/>
    </w:rPr>
  </w:style>
  <w:style w:type="character" w:customStyle="1" w:styleId="Text2Char">
    <w:name w:val="Text 2 Char"/>
    <w:rPr>
      <w:rFonts w:cs="Times New Roman"/>
      <w:sz w:val="24"/>
      <w:szCs w:val="24"/>
      <w:lang w:val="cs-CZ" w:eastAsia="cs-CZ" w:bidi="cs-CZ"/>
    </w:rPr>
  </w:style>
  <w:style w:type="character" w:customStyle="1" w:styleId="TitrearticleChar">
    <w:name w:val="Titre article Char"/>
    <w:rPr>
      <w:rFonts w:cs="Times New Roman"/>
      <w:i/>
      <w:snapToGrid w:val="0"/>
      <w:sz w:val="24"/>
      <w:szCs w:val="24"/>
      <w:lang w:val="cs-CZ" w:eastAsia="cs-CZ" w:bidi="cs-CZ"/>
    </w:rPr>
  </w:style>
  <w:style w:type="character" w:customStyle="1" w:styleId="Point0Char">
    <w:name w:val="Point 0 Char"/>
    <w:rPr>
      <w:rFonts w:cs="Times New Roman"/>
      <w:sz w:val="24"/>
      <w:szCs w:val="24"/>
      <w:lang w:val="cs-CZ" w:eastAsia="cs-CZ" w:bidi="cs-CZ"/>
    </w:rPr>
  </w:style>
  <w:style w:type="character" w:customStyle="1" w:styleId="ManualNumPar3Char">
    <w:name w:val="Manual NumPar 3 Char"/>
    <w:rPr>
      <w:rFonts w:cs="Times New Roman"/>
      <w:sz w:val="24"/>
      <w:szCs w:val="24"/>
      <w:lang w:val="cs-CZ" w:eastAsia="cs-CZ" w:bidi="cs-CZ"/>
    </w:rPr>
  </w:style>
  <w:style w:type="character" w:customStyle="1" w:styleId="Point2Char">
    <w:name w:val="Point 2 Char"/>
    <w:rPr>
      <w:rFonts w:cs="Times New Roman"/>
      <w:sz w:val="24"/>
      <w:szCs w:val="24"/>
      <w:lang w:val="cs-CZ" w:eastAsia="cs-CZ" w:bidi="cs-CZ"/>
    </w:rPr>
  </w:style>
  <w:style w:type="character" w:customStyle="1" w:styleId="Text1Char">
    <w:name w:val="Text 1 Char"/>
    <w:locked/>
    <w:rPr>
      <w:rFonts w:cs="Times New Roman"/>
      <w:sz w:val="24"/>
      <w:szCs w:val="24"/>
      <w:lang w:val="cs-CZ" w:eastAsia="cs-CZ" w:bidi="cs-CZ"/>
    </w:rPr>
  </w:style>
  <w:style w:type="paragraph" w:customStyle="1" w:styleId="Style1">
    <w:name w:val="Style1"/>
    <w:basedOn w:val="Tiret1"/>
    <w:pPr>
      <w:numPr>
        <w:numId w:val="0"/>
      </w:numPr>
      <w:tabs>
        <w:tab w:val="num" w:pos="850"/>
        <w:tab w:val="num" w:pos="1134"/>
      </w:tabs>
      <w:spacing w:before="0"/>
      <w:ind w:left="850" w:hanging="850"/>
    </w:pPr>
    <w:rPr>
      <w:rFonts w:eastAsia="Times New Roman"/>
      <w:i/>
      <w:szCs w:val="20"/>
    </w:rPr>
  </w:style>
  <w:style w:type="paragraph" w:customStyle="1" w:styleId="Style2">
    <w:name w:val="Style2"/>
    <w:basedOn w:val="Tiret1"/>
    <w:pPr>
      <w:numPr>
        <w:numId w:val="0"/>
      </w:numPr>
      <w:tabs>
        <w:tab w:val="num" w:pos="850"/>
        <w:tab w:val="num" w:pos="1134"/>
      </w:tabs>
      <w:spacing w:before="0"/>
      <w:ind w:left="850" w:hanging="850"/>
    </w:pPr>
    <w:rPr>
      <w:rFonts w:eastAsia="Times New Roman"/>
      <w:i/>
      <w:szCs w:val="20"/>
    </w:rPr>
  </w:style>
  <w:style w:type="paragraph" w:customStyle="1" w:styleId="StylePoint1Before6pt">
    <w:name w:val="Style Point 1 + Before:  6 pt"/>
    <w:basedOn w:val="Point1"/>
    <w:pPr>
      <w:ind w:left="1134"/>
    </w:pPr>
    <w:rPr>
      <w:rFonts w:eastAsia="Times New Roman"/>
      <w:iCs/>
      <w:szCs w:val="20"/>
    </w:rPr>
  </w:style>
  <w:style w:type="paragraph" w:customStyle="1" w:styleId="StyleTiret0Before6ptAfter6pt">
    <w:name w:val="Style Tiret 0 + Before:  6 pt After:  6 pt"/>
    <w:basedOn w:val="Tiret0"/>
    <w:pPr>
      <w:numPr>
        <w:numId w:val="0"/>
      </w:numPr>
      <w:tabs>
        <w:tab w:val="num" w:pos="567"/>
        <w:tab w:val="num" w:pos="1134"/>
        <w:tab w:val="num" w:pos="1492"/>
        <w:tab w:val="num" w:pos="1800"/>
      </w:tabs>
      <w:ind w:left="567" w:hanging="567"/>
    </w:pPr>
    <w:rPr>
      <w:rFonts w:eastAsia="Times New Roman"/>
      <w:szCs w:val="20"/>
    </w:rPr>
  </w:style>
  <w:style w:type="character" w:customStyle="1" w:styleId="NumPar2Char">
    <w:name w:val="NumPar 2 Char"/>
    <w:rPr>
      <w:rFonts w:cs="Times New Roman"/>
      <w:sz w:val="24"/>
      <w:szCs w:val="24"/>
      <w:lang w:val="cs-CZ" w:eastAsia="cs-CZ" w:bidi="cs-CZ"/>
    </w:rPr>
  </w:style>
  <w:style w:type="paragraph" w:customStyle="1" w:styleId="NormalConseil">
    <w:name w:val="NormalConseil"/>
    <w:basedOn w:val="Normal"/>
    <w:pPr>
      <w:spacing w:before="0" w:after="0"/>
      <w:jc w:val="left"/>
    </w:pPr>
    <w:rPr>
      <w:rFonts w:eastAsia="Times New Roman"/>
      <w:szCs w:val="20"/>
    </w:rPr>
  </w:style>
  <w:style w:type="paragraph" w:customStyle="1" w:styleId="FooterConseil">
    <w:name w:val="FooterConseil"/>
    <w:basedOn w:val="NormalConseil"/>
    <w:pPr>
      <w:tabs>
        <w:tab w:val="center" w:pos="4820"/>
        <w:tab w:val="center" w:pos="7371"/>
        <w:tab w:val="right" w:pos="9639"/>
      </w:tabs>
    </w:pPr>
  </w:style>
  <w:style w:type="character" w:customStyle="1" w:styleId="TOCHeadingChar">
    <w:name w:val="TOC Heading Char"/>
    <w:rPr>
      <w:rFonts w:cs="Times New Roman"/>
      <w:b/>
      <w:sz w:val="24"/>
      <w:szCs w:val="24"/>
      <w:lang w:val="cs-CZ" w:eastAsia="cs-CZ" w:bidi="cs-CZ"/>
    </w:rPr>
  </w:style>
  <w:style w:type="paragraph" w:customStyle="1" w:styleId="ListNumbenormalr">
    <w:name w:val="List Numbenormalr"/>
    <w:basedOn w:val="ListNumber"/>
    <w:pPr>
      <w:numPr>
        <w:numId w:val="0"/>
      </w:numPr>
      <w:tabs>
        <w:tab w:val="num" w:pos="850"/>
      </w:tabs>
      <w:suppressAutoHyphens w:val="0"/>
      <w:ind w:left="1004" w:hanging="360"/>
    </w:pPr>
  </w:style>
  <w:style w:type="character" w:customStyle="1" w:styleId="ListNumber1Char">
    <w:name w:val="List Number 1 Char"/>
  </w:style>
  <w:style w:type="character" w:customStyle="1" w:styleId="TitreobjetChar">
    <w:name w:val="Titre objet Char"/>
    <w:rPr>
      <w:rFonts w:cs="Times New Roman"/>
      <w:b/>
      <w:bCs/>
      <w:color w:val="FF6600"/>
      <w:sz w:val="24"/>
      <w:szCs w:val="24"/>
      <w:lang w:val="cs-CZ" w:eastAsia="cs-CZ" w:bidi="cs-CZ"/>
    </w:rPr>
  </w:style>
  <w:style w:type="paragraph" w:customStyle="1" w:styleId="Nemberedparagraph">
    <w:name w:val="Nembered paragraph"/>
    <w:basedOn w:val="Normal"/>
    <w:pPr>
      <w:numPr>
        <w:numId w:val="31"/>
      </w:numPr>
    </w:pPr>
    <w:rPr>
      <w:rFonts w:eastAsia="Times New Roman"/>
      <w:szCs w:val="24"/>
    </w:rPr>
  </w:style>
  <w:style w:type="paragraph" w:customStyle="1" w:styleId="Neumberedparagraph">
    <w:name w:val="Neumbered paragraph"/>
    <w:basedOn w:val="Normal"/>
    <w:rPr>
      <w:rFonts w:eastAsia="Times New Roman"/>
      <w:szCs w:val="24"/>
    </w:rPr>
  </w:style>
  <w:style w:type="paragraph" w:customStyle="1" w:styleId="Paragraphnembered">
    <w:name w:val="Paragraph nembered"/>
    <w:basedOn w:val="Normal"/>
    <w:pPr>
      <w:ind w:left="340" w:hanging="340"/>
    </w:pPr>
    <w:rPr>
      <w:rFonts w:eastAsia="Times New Roman"/>
      <w:szCs w:val="24"/>
    </w:rPr>
  </w:style>
  <w:style w:type="paragraph" w:customStyle="1" w:styleId="Numberedparagarph">
    <w:name w:val="Numbered paragarph"/>
    <w:basedOn w:val="Normal"/>
    <w:rPr>
      <w:rFonts w:eastAsia="Times New Roman"/>
      <w:szCs w:val="24"/>
    </w:rPr>
  </w:style>
  <w:style w:type="character" w:customStyle="1" w:styleId="Tiret2Char">
    <w:name w:val="Tiret 2 Char"/>
    <w:rPr>
      <w:rFonts w:cs="Times New Roman"/>
      <w:sz w:val="24"/>
      <w:szCs w:val="24"/>
      <w:lang w:val="cs-CZ" w:eastAsia="cs-CZ" w:bidi="cs-CZ"/>
    </w:rPr>
  </w:style>
  <w:style w:type="paragraph" w:customStyle="1" w:styleId="listdash10">
    <w:name w:val="listdash1"/>
    <w:basedOn w:val="Normal"/>
    <w:pPr>
      <w:tabs>
        <w:tab w:val="num" w:pos="360"/>
        <w:tab w:val="num" w:pos="1134"/>
        <w:tab w:val="num" w:pos="1492"/>
      </w:tabs>
      <w:spacing w:before="0" w:after="240"/>
      <w:ind w:left="1134" w:hanging="283"/>
    </w:pPr>
    <w:rPr>
      <w:rFonts w:eastAsia="Times New Roman"/>
      <w:szCs w:val="24"/>
    </w:rPr>
  </w:style>
  <w:style w:type="paragraph" w:customStyle="1" w:styleId="listdash">
    <w:name w:val="listdash"/>
    <w:basedOn w:val="Normal"/>
    <w:pPr>
      <w:numPr>
        <w:numId w:val="23"/>
      </w:numPr>
      <w:tabs>
        <w:tab w:val="num" w:pos="283"/>
      </w:tabs>
      <w:spacing w:before="0" w:after="240"/>
      <w:ind w:left="283" w:hanging="283"/>
    </w:pPr>
    <w:rPr>
      <w:rFonts w:eastAsia="Times New Roman"/>
      <w:szCs w:val="24"/>
    </w:rPr>
  </w:style>
  <w:style w:type="paragraph" w:customStyle="1" w:styleId="tiret00">
    <w:name w:val="tiret0"/>
    <w:basedOn w:val="Normal"/>
    <w:pPr>
      <w:tabs>
        <w:tab w:val="num" w:pos="1134"/>
        <w:tab w:val="num" w:pos="1560"/>
      </w:tabs>
      <w:snapToGrid w:val="0"/>
      <w:ind w:left="1560" w:hanging="709"/>
    </w:pPr>
    <w:rPr>
      <w:rFonts w:eastAsia="Times New Roman"/>
      <w:szCs w:val="24"/>
    </w:rPr>
  </w:style>
  <w:style w:type="character" w:customStyle="1" w:styleId="MegjegyzstrgyaChar">
    <w:name w:val="Megjegyzés tárgya Char"/>
    <w:rPr>
      <w:rFonts w:ascii="Times New Roman" w:eastAsia="Times New Roman" w:hAnsi="Times New Roman" w:cs="Times New Roman"/>
      <w:b/>
      <w:bCs/>
      <w:sz w:val="24"/>
      <w:szCs w:val="24"/>
      <w:lang w:val="cs-CZ" w:eastAsia="cs-CZ" w:bidi="cs-CZ"/>
    </w:rPr>
  </w:style>
  <w:style w:type="paragraph" w:customStyle="1" w:styleId="Pa3">
    <w:name w:val="Pa3"/>
    <w:basedOn w:val="Normal"/>
    <w:next w:val="Normal"/>
    <w:pPr>
      <w:autoSpaceDE w:val="0"/>
      <w:autoSpaceDN w:val="0"/>
      <w:adjustRightInd w:val="0"/>
      <w:spacing w:before="0" w:after="0" w:line="261" w:lineRule="atLeast"/>
      <w:jc w:val="left"/>
    </w:pPr>
    <w:rPr>
      <w:rFonts w:ascii="Arial" w:eastAsia="Times New Roman" w:hAnsi="Arial" w:cs="Arial"/>
      <w:szCs w:val="24"/>
    </w:rPr>
  </w:style>
  <w:style w:type="character" w:customStyle="1" w:styleId="A3">
    <w:name w:val="A3"/>
    <w:rPr>
      <w:color w:val="221E1F"/>
      <w:sz w:val="22"/>
    </w:rPr>
  </w:style>
  <w:style w:type="paragraph" w:customStyle="1" w:styleId="Pa4">
    <w:name w:val="Pa4"/>
    <w:basedOn w:val="Normal"/>
    <w:next w:val="Normal"/>
    <w:pPr>
      <w:autoSpaceDE w:val="0"/>
      <w:autoSpaceDN w:val="0"/>
      <w:adjustRightInd w:val="0"/>
      <w:spacing w:before="0" w:after="0" w:line="261" w:lineRule="atLeast"/>
      <w:jc w:val="left"/>
    </w:pPr>
    <w:rPr>
      <w:rFonts w:ascii="Arial" w:eastAsia="Times New Roman" w:hAnsi="Arial" w:cs="Arial"/>
      <w:szCs w:val="24"/>
    </w:rPr>
  </w:style>
  <w:style w:type="character" w:customStyle="1" w:styleId="A4">
    <w:name w:val="A4"/>
    <w:rPr>
      <w:color w:val="221E1F"/>
      <w:sz w:val="22"/>
    </w:rPr>
  </w:style>
  <w:style w:type="paragraph" w:customStyle="1" w:styleId="Sectiontitle0">
    <w:name w:val="Section title"/>
    <w:basedOn w:val="ChapterTitle1"/>
    <w:pPr>
      <w:spacing w:before="100" w:beforeAutospacing="1" w:after="100" w:afterAutospacing="1" w:line="360" w:lineRule="auto"/>
    </w:pPr>
    <w:rPr>
      <w:rFonts w:eastAsia="Times New Roman"/>
      <w:bCs/>
      <w:i/>
      <w:sz w:val="24"/>
      <w:szCs w:val="24"/>
    </w:rPr>
  </w:style>
  <w:style w:type="character" w:customStyle="1" w:styleId="NumPar1Char">
    <w:name w:val="NumPar 1 Char"/>
    <w:rPr>
      <w:rFonts w:cs="Times New Roman"/>
      <w:sz w:val="24"/>
      <w:lang w:val="cs-CZ" w:eastAsia="cs-CZ" w:bidi="cs-CZ"/>
    </w:rPr>
  </w:style>
  <w:style w:type="character" w:customStyle="1" w:styleId="FootnoteCharacters">
    <w:name w:val="Footnote Characters"/>
    <w:rPr>
      <w:rFonts w:cs="Times New Roman"/>
      <w:vertAlign w:val="superscript"/>
    </w:rPr>
  </w:style>
  <w:style w:type="character" w:customStyle="1" w:styleId="WW8Num25z0">
    <w:name w:val="WW8Num25z0"/>
    <w:rPr>
      <w:rFonts w:ascii="Symbol" w:hAnsi="Symbol"/>
    </w:rPr>
  </w:style>
  <w:style w:type="character" w:customStyle="1" w:styleId="ContactChar">
    <w:name w:val="Contact Char"/>
    <w:rPr>
      <w:rFonts w:cs="Times New Roman"/>
      <w:sz w:val="24"/>
      <w:lang w:val="cs-CZ" w:eastAsia="cs-CZ" w:bidi="cs-CZ"/>
    </w:rPr>
  </w:style>
  <w:style w:type="paragraph" w:customStyle="1" w:styleId="font5">
    <w:name w:val="font5"/>
    <w:basedOn w:val="Normal"/>
    <w:pPr>
      <w:spacing w:before="100" w:beforeAutospacing="1" w:after="100" w:afterAutospacing="1"/>
      <w:jc w:val="left"/>
    </w:pPr>
    <w:rPr>
      <w:rFonts w:ascii="Calibri" w:eastAsia="Times New Roman" w:hAnsi="Calibri"/>
      <w:color w:val="000000"/>
      <w:sz w:val="16"/>
      <w:szCs w:val="16"/>
    </w:rPr>
  </w:style>
  <w:style w:type="paragraph" w:customStyle="1" w:styleId="xl63">
    <w:name w:val="xl63"/>
    <w:basedOn w:val="Normal"/>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Times New Roman"/>
      <w:szCs w:val="24"/>
    </w:rPr>
  </w:style>
  <w:style w:type="paragraph" w:customStyle="1" w:styleId="xl64">
    <w:name w:val="xl64"/>
    <w:basedOn w:val="Normal"/>
    <w:pPr>
      <w:spacing w:before="100" w:beforeAutospacing="1" w:after="100" w:afterAutospacing="1"/>
      <w:jc w:val="left"/>
    </w:pPr>
    <w:rPr>
      <w:rFonts w:eastAsia="Times New Roman"/>
      <w:sz w:val="16"/>
      <w:szCs w:val="16"/>
    </w:rPr>
  </w:style>
  <w:style w:type="paragraph" w:customStyle="1" w:styleId="xl65">
    <w:name w:val="xl65"/>
    <w:basedOn w:val="Normal"/>
    <w:pPr>
      <w:pBdr>
        <w:top w:val="single" w:sz="8" w:space="0" w:color="auto"/>
        <w:left w:val="single" w:sz="8" w:space="0" w:color="auto"/>
        <w:bottom w:val="single" w:sz="8" w:space="0" w:color="auto"/>
      </w:pBdr>
      <w:spacing w:before="100" w:beforeAutospacing="1" w:after="100" w:afterAutospacing="1"/>
      <w:jc w:val="left"/>
    </w:pPr>
    <w:rPr>
      <w:rFonts w:eastAsia="Times New Roman"/>
      <w:szCs w:val="24"/>
    </w:rPr>
  </w:style>
  <w:style w:type="paragraph" w:customStyle="1" w:styleId="xl66">
    <w:name w:val="xl66"/>
    <w:basedOn w:val="Normal"/>
    <w:pPr>
      <w:pBdr>
        <w:top w:val="single" w:sz="8" w:space="0" w:color="auto"/>
      </w:pBdr>
      <w:spacing w:before="100" w:beforeAutospacing="1" w:after="100" w:afterAutospacing="1"/>
      <w:jc w:val="left"/>
    </w:pPr>
    <w:rPr>
      <w:rFonts w:eastAsia="Times New Roman"/>
      <w:szCs w:val="24"/>
    </w:rPr>
  </w:style>
  <w:style w:type="paragraph" w:customStyle="1" w:styleId="xl67">
    <w:name w:val="xl67"/>
    <w:basedOn w:val="Normal"/>
    <w:pPr>
      <w:pBdr>
        <w:top w:val="single" w:sz="8" w:space="0" w:color="auto"/>
        <w:right w:val="single" w:sz="8" w:space="0" w:color="auto"/>
      </w:pBdr>
      <w:spacing w:before="100" w:beforeAutospacing="1" w:after="100" w:afterAutospacing="1"/>
      <w:jc w:val="left"/>
    </w:pPr>
    <w:rPr>
      <w:rFonts w:eastAsia="Times New Roman"/>
      <w:szCs w:val="24"/>
    </w:rPr>
  </w:style>
  <w:style w:type="paragraph" w:customStyle="1" w:styleId="xl68">
    <w:name w:val="xl68"/>
    <w:basedOn w:val="Normal"/>
    <w:pPr>
      <w:pBdr>
        <w:left w:val="single" w:sz="8" w:space="0" w:color="auto"/>
      </w:pBdr>
      <w:spacing w:before="100" w:beforeAutospacing="1" w:after="100" w:afterAutospacing="1"/>
      <w:jc w:val="left"/>
    </w:pPr>
    <w:rPr>
      <w:rFonts w:eastAsia="Times New Roman"/>
      <w:szCs w:val="24"/>
    </w:rPr>
  </w:style>
  <w:style w:type="paragraph" w:customStyle="1" w:styleId="xl69">
    <w:name w:val="xl69"/>
    <w:basedOn w:val="Normal"/>
    <w:pPr>
      <w:pBdr>
        <w:right w:val="single" w:sz="8" w:space="0" w:color="auto"/>
      </w:pBdr>
      <w:spacing w:before="100" w:beforeAutospacing="1" w:after="100" w:afterAutospacing="1"/>
      <w:jc w:val="left"/>
    </w:pPr>
    <w:rPr>
      <w:rFonts w:eastAsia="Times New Roman"/>
      <w:szCs w:val="24"/>
    </w:rPr>
  </w:style>
  <w:style w:type="paragraph" w:customStyle="1" w:styleId="xl70">
    <w:name w:val="xl70"/>
    <w:basedOn w:val="Normal"/>
    <w:pPr>
      <w:pBdr>
        <w:left w:val="single" w:sz="8" w:space="0" w:color="auto"/>
        <w:bottom w:val="single" w:sz="8" w:space="0" w:color="auto"/>
      </w:pBdr>
      <w:spacing w:before="100" w:beforeAutospacing="1" w:after="100" w:afterAutospacing="1"/>
      <w:jc w:val="left"/>
    </w:pPr>
    <w:rPr>
      <w:rFonts w:eastAsia="Times New Roman"/>
      <w:szCs w:val="24"/>
    </w:rPr>
  </w:style>
  <w:style w:type="paragraph" w:customStyle="1" w:styleId="xl71">
    <w:name w:val="xl71"/>
    <w:basedOn w:val="Normal"/>
    <w:pPr>
      <w:pBdr>
        <w:bottom w:val="single" w:sz="8" w:space="0" w:color="auto"/>
      </w:pBdr>
      <w:spacing w:before="100" w:beforeAutospacing="1" w:after="100" w:afterAutospacing="1"/>
      <w:jc w:val="left"/>
    </w:pPr>
    <w:rPr>
      <w:rFonts w:eastAsia="Times New Roman"/>
      <w:szCs w:val="24"/>
    </w:rPr>
  </w:style>
  <w:style w:type="paragraph" w:customStyle="1" w:styleId="xl72">
    <w:name w:val="xl72"/>
    <w:basedOn w:val="Normal"/>
    <w:pPr>
      <w:pBdr>
        <w:bottom w:val="single" w:sz="8" w:space="0" w:color="auto"/>
        <w:right w:val="single" w:sz="8" w:space="0" w:color="auto"/>
      </w:pBdr>
      <w:spacing w:before="100" w:beforeAutospacing="1" w:after="100" w:afterAutospacing="1"/>
      <w:jc w:val="left"/>
    </w:pPr>
    <w:rPr>
      <w:rFonts w:eastAsia="Times New Roman"/>
      <w:szCs w:val="24"/>
    </w:rPr>
  </w:style>
  <w:style w:type="paragraph" w:customStyle="1" w:styleId="xl73">
    <w:name w:val="xl73"/>
    <w:basedOn w:val="Normal"/>
    <w:pPr>
      <w:pBdr>
        <w:top w:val="single" w:sz="8" w:space="0" w:color="auto"/>
        <w:left w:val="single" w:sz="8" w:space="0" w:color="auto"/>
      </w:pBdr>
      <w:spacing w:before="100" w:beforeAutospacing="1" w:after="100" w:afterAutospacing="1"/>
      <w:jc w:val="left"/>
    </w:pPr>
    <w:rPr>
      <w:rFonts w:eastAsia="Times New Roman"/>
      <w:sz w:val="16"/>
      <w:szCs w:val="16"/>
    </w:rPr>
  </w:style>
  <w:style w:type="paragraph" w:customStyle="1" w:styleId="xl74">
    <w:name w:val="xl74"/>
    <w:basedOn w:val="Normal"/>
    <w:pPr>
      <w:pBdr>
        <w:left w:val="single" w:sz="8" w:space="0" w:color="auto"/>
      </w:pBdr>
      <w:spacing w:before="100" w:beforeAutospacing="1" w:after="100" w:afterAutospacing="1"/>
      <w:jc w:val="left"/>
    </w:pPr>
    <w:rPr>
      <w:rFonts w:eastAsia="Times New Roman"/>
      <w:szCs w:val="24"/>
    </w:rPr>
  </w:style>
  <w:style w:type="paragraph" w:customStyle="1" w:styleId="xl75">
    <w:name w:val="xl75"/>
    <w:basedOn w:val="Normal"/>
    <w:pPr>
      <w:pBdr>
        <w:left w:val="single" w:sz="8" w:space="0" w:color="auto"/>
        <w:bottom w:val="single" w:sz="8" w:space="0" w:color="auto"/>
      </w:pBdr>
      <w:spacing w:before="100" w:beforeAutospacing="1" w:after="100" w:afterAutospacing="1"/>
      <w:jc w:val="left"/>
    </w:pPr>
    <w:rPr>
      <w:rFonts w:eastAsia="Times New Roman"/>
      <w:sz w:val="16"/>
      <w:szCs w:val="16"/>
    </w:rPr>
  </w:style>
  <w:style w:type="paragraph" w:customStyle="1" w:styleId="xl76">
    <w:name w:val="xl76"/>
    <w:basedOn w:val="Normal"/>
    <w:pPr>
      <w:spacing w:before="100" w:beforeAutospacing="1" w:after="100" w:afterAutospacing="1"/>
      <w:jc w:val="left"/>
    </w:pPr>
    <w:rPr>
      <w:rFonts w:eastAsia="Times New Roman"/>
      <w:szCs w:val="24"/>
    </w:rPr>
  </w:style>
  <w:style w:type="paragraph" w:customStyle="1" w:styleId="xl77">
    <w:name w:val="xl77"/>
    <w:basedOn w:val="Normal"/>
    <w:pPr>
      <w:pBdr>
        <w:left w:val="single" w:sz="8" w:space="0" w:color="auto"/>
      </w:pBdr>
      <w:spacing w:before="100" w:beforeAutospacing="1" w:after="100" w:afterAutospacing="1"/>
      <w:jc w:val="left"/>
    </w:pPr>
    <w:rPr>
      <w:rFonts w:eastAsia="Times New Roman"/>
      <w:sz w:val="16"/>
      <w:szCs w:val="16"/>
    </w:rPr>
  </w:style>
  <w:style w:type="paragraph" w:customStyle="1" w:styleId="xl78">
    <w:name w:val="xl78"/>
    <w:basedOn w:val="Normal"/>
    <w:pPr>
      <w:pBdr>
        <w:top w:val="single" w:sz="8" w:space="0" w:color="auto"/>
        <w:left w:val="single" w:sz="4" w:space="0" w:color="auto"/>
      </w:pBdr>
      <w:spacing w:before="100" w:beforeAutospacing="1" w:after="100" w:afterAutospacing="1"/>
      <w:jc w:val="left"/>
    </w:pPr>
    <w:rPr>
      <w:rFonts w:eastAsia="Times New Roman"/>
      <w:sz w:val="16"/>
      <w:szCs w:val="16"/>
    </w:rPr>
  </w:style>
  <w:style w:type="paragraph" w:customStyle="1" w:styleId="xl79">
    <w:name w:val="xl79"/>
    <w:basedOn w:val="Normal"/>
    <w:pPr>
      <w:pBdr>
        <w:left w:val="single" w:sz="4" w:space="0" w:color="auto"/>
      </w:pBdr>
      <w:spacing w:before="100" w:beforeAutospacing="1" w:after="100" w:afterAutospacing="1"/>
      <w:jc w:val="left"/>
    </w:pPr>
    <w:rPr>
      <w:rFonts w:eastAsia="Times New Roman"/>
      <w:szCs w:val="24"/>
    </w:rPr>
  </w:style>
  <w:style w:type="paragraph" w:customStyle="1" w:styleId="xl80">
    <w:name w:val="xl80"/>
    <w:basedOn w:val="Normal"/>
    <w:pPr>
      <w:pBdr>
        <w:left w:val="single" w:sz="4" w:space="0" w:color="auto"/>
        <w:bottom w:val="single" w:sz="8" w:space="0" w:color="auto"/>
      </w:pBdr>
      <w:spacing w:before="100" w:beforeAutospacing="1" w:after="100" w:afterAutospacing="1"/>
      <w:jc w:val="left"/>
    </w:pPr>
    <w:rPr>
      <w:rFonts w:eastAsia="Times New Roman"/>
      <w:szCs w:val="24"/>
    </w:rPr>
  </w:style>
  <w:style w:type="paragraph" w:customStyle="1" w:styleId="xl81">
    <w:name w:val="xl81"/>
    <w:basedOn w:val="Normal"/>
    <w:pPr>
      <w:pBdr>
        <w:top w:val="single" w:sz="8" w:space="0" w:color="auto"/>
        <w:right w:val="single" w:sz="4" w:space="0" w:color="auto"/>
      </w:pBdr>
      <w:spacing w:before="100" w:beforeAutospacing="1" w:after="100" w:afterAutospacing="1"/>
      <w:jc w:val="left"/>
    </w:pPr>
    <w:rPr>
      <w:rFonts w:eastAsia="Times New Roman"/>
      <w:szCs w:val="24"/>
    </w:rPr>
  </w:style>
  <w:style w:type="paragraph" w:customStyle="1" w:styleId="xl82">
    <w:name w:val="xl82"/>
    <w:basedOn w:val="Normal"/>
    <w:pPr>
      <w:pBdr>
        <w:right w:val="single" w:sz="4" w:space="0" w:color="auto"/>
      </w:pBdr>
      <w:spacing w:before="100" w:beforeAutospacing="1" w:after="100" w:afterAutospacing="1"/>
      <w:jc w:val="left"/>
    </w:pPr>
    <w:rPr>
      <w:rFonts w:eastAsia="Times New Roman"/>
      <w:szCs w:val="24"/>
    </w:rPr>
  </w:style>
  <w:style w:type="paragraph" w:customStyle="1" w:styleId="xl83">
    <w:name w:val="xl83"/>
    <w:basedOn w:val="Normal"/>
    <w:pPr>
      <w:pBdr>
        <w:bottom w:val="single" w:sz="8" w:space="0" w:color="auto"/>
        <w:right w:val="single" w:sz="4" w:space="0" w:color="auto"/>
      </w:pBdr>
      <w:spacing w:before="100" w:beforeAutospacing="1" w:after="100" w:afterAutospacing="1"/>
      <w:jc w:val="left"/>
    </w:pPr>
    <w:rPr>
      <w:rFonts w:eastAsia="Times New Roman"/>
      <w:szCs w:val="24"/>
    </w:rPr>
  </w:style>
  <w:style w:type="paragraph" w:customStyle="1" w:styleId="xl84">
    <w:name w:val="xl84"/>
    <w:basedOn w:val="Normal"/>
    <w:pPr>
      <w:spacing w:before="100" w:beforeAutospacing="1" w:after="100" w:afterAutospacing="1"/>
      <w:jc w:val="left"/>
    </w:pPr>
    <w:rPr>
      <w:rFonts w:eastAsia="Times New Roman"/>
      <w:b/>
      <w:bCs/>
      <w:szCs w:val="24"/>
    </w:rPr>
  </w:style>
  <w:style w:type="paragraph" w:customStyle="1" w:styleId="xl85">
    <w:name w:val="xl85"/>
    <w:basedOn w:val="Normal"/>
    <w:pPr>
      <w:pBdr>
        <w:top w:val="single" w:sz="8" w:space="0" w:color="auto"/>
        <w:left w:val="single" w:sz="8" w:space="0" w:color="auto"/>
      </w:pBdr>
      <w:spacing w:before="100" w:beforeAutospacing="1" w:after="100" w:afterAutospacing="1"/>
      <w:jc w:val="left"/>
    </w:pPr>
    <w:rPr>
      <w:rFonts w:eastAsia="Times New Roman"/>
      <w:szCs w:val="24"/>
    </w:rPr>
  </w:style>
  <w:style w:type="paragraph" w:customStyle="1" w:styleId="xl86">
    <w:name w:val="xl86"/>
    <w:basedOn w:val="Normal"/>
    <w:pPr>
      <w:pBdr>
        <w:top w:val="single" w:sz="8" w:space="0" w:color="auto"/>
        <w:left w:val="single" w:sz="8" w:space="0" w:color="auto"/>
      </w:pBdr>
      <w:spacing w:before="100" w:beforeAutospacing="1" w:after="100" w:afterAutospacing="1"/>
      <w:jc w:val="left"/>
    </w:pPr>
    <w:rPr>
      <w:rFonts w:eastAsia="Times New Roman"/>
      <w:sz w:val="16"/>
      <w:szCs w:val="16"/>
    </w:rPr>
  </w:style>
  <w:style w:type="paragraph" w:customStyle="1" w:styleId="Alpha1">
    <w:name w:val="Alpha 1"/>
    <w:basedOn w:val="Normal"/>
    <w:pPr>
      <w:spacing w:before="0" w:after="240"/>
      <w:ind w:left="840" w:hanging="357"/>
    </w:pPr>
    <w:rPr>
      <w:rFonts w:eastAsia="Times New Roman"/>
      <w:szCs w:val="24"/>
    </w:rPr>
  </w:style>
  <w:style w:type="paragraph" w:customStyle="1" w:styleId="Alpha2">
    <w:name w:val="Alpha 2"/>
    <w:basedOn w:val="Normal"/>
    <w:pPr>
      <w:spacing w:before="0" w:after="240" w:line="360" w:lineRule="atLeast"/>
      <w:ind w:left="1843" w:hanging="425"/>
    </w:pPr>
    <w:rPr>
      <w:rFonts w:eastAsia="Times New Roman"/>
      <w:szCs w:val="24"/>
    </w:rPr>
  </w:style>
  <w:style w:type="paragraph" w:customStyle="1" w:styleId="font6">
    <w:name w:val="font6"/>
    <w:basedOn w:val="Normal"/>
    <w:pPr>
      <w:spacing w:before="100" w:beforeAutospacing="1" w:after="100" w:afterAutospacing="1"/>
      <w:jc w:val="left"/>
    </w:pPr>
    <w:rPr>
      <w:rFonts w:ascii="Arial" w:eastAsia="Times New Roman" w:hAnsi="Arial" w:cs="Arial"/>
      <w:b/>
      <w:bCs/>
      <w:sz w:val="14"/>
      <w:szCs w:val="14"/>
    </w:rPr>
  </w:style>
  <w:style w:type="paragraph" w:customStyle="1" w:styleId="font7">
    <w:name w:val="font7"/>
    <w:basedOn w:val="Normal"/>
    <w:pPr>
      <w:spacing w:before="100" w:beforeAutospacing="1" w:after="100" w:afterAutospacing="1"/>
      <w:jc w:val="left"/>
    </w:pPr>
    <w:rPr>
      <w:rFonts w:ascii="Arial" w:eastAsia="Times New Roman" w:hAnsi="Arial" w:cs="Arial"/>
      <w:sz w:val="14"/>
      <w:szCs w:val="14"/>
    </w:rPr>
  </w:style>
  <w:style w:type="paragraph" w:customStyle="1" w:styleId="font8">
    <w:name w:val="font8"/>
    <w:basedOn w:val="Normal"/>
    <w:pPr>
      <w:spacing w:before="100" w:beforeAutospacing="1" w:after="100" w:afterAutospacing="1"/>
      <w:jc w:val="left"/>
    </w:pPr>
    <w:rPr>
      <w:rFonts w:ascii="Arial" w:eastAsia="Times New Roman" w:hAnsi="Arial" w:cs="Arial"/>
      <w:sz w:val="12"/>
      <w:szCs w:val="12"/>
    </w:rPr>
  </w:style>
  <w:style w:type="paragraph" w:customStyle="1" w:styleId="xl24">
    <w:name w:val="xl24"/>
    <w:basedOn w:val="Normal"/>
    <w:pPr>
      <w:spacing w:before="100" w:beforeAutospacing="1" w:after="100" w:afterAutospacing="1"/>
      <w:jc w:val="left"/>
      <w:textAlignment w:val="top"/>
    </w:pPr>
    <w:rPr>
      <w:rFonts w:eastAsia="Times New Roman"/>
      <w:sz w:val="14"/>
      <w:szCs w:val="14"/>
    </w:rPr>
  </w:style>
  <w:style w:type="paragraph" w:customStyle="1" w:styleId="xl25">
    <w:name w:val="xl25"/>
    <w:basedOn w:val="Normal"/>
    <w:pPr>
      <w:pBdr>
        <w:top w:val="single" w:sz="8" w:space="0" w:color="auto"/>
      </w:pBdr>
      <w:spacing w:before="100" w:beforeAutospacing="1" w:after="100" w:afterAutospacing="1"/>
      <w:jc w:val="left"/>
      <w:textAlignment w:val="top"/>
    </w:pPr>
    <w:rPr>
      <w:rFonts w:eastAsia="Times New Roman"/>
      <w:sz w:val="14"/>
      <w:szCs w:val="14"/>
    </w:rPr>
  </w:style>
  <w:style w:type="paragraph" w:customStyle="1" w:styleId="xl26">
    <w:name w:val="xl26"/>
    <w:basedOn w:val="Normal"/>
    <w:pPr>
      <w:pBdr>
        <w:bottom w:val="single" w:sz="8" w:space="0" w:color="auto"/>
      </w:pBdr>
      <w:spacing w:before="100" w:beforeAutospacing="1" w:after="100" w:afterAutospacing="1"/>
      <w:jc w:val="left"/>
      <w:textAlignment w:val="top"/>
    </w:pPr>
    <w:rPr>
      <w:rFonts w:eastAsia="Times New Roman"/>
      <w:sz w:val="14"/>
      <w:szCs w:val="14"/>
    </w:rPr>
  </w:style>
  <w:style w:type="paragraph" w:customStyle="1" w:styleId="xl28">
    <w:name w:val="xl28"/>
    <w:basedOn w:val="Normal"/>
    <w:pPr>
      <w:spacing w:before="100" w:beforeAutospacing="1" w:after="100" w:afterAutospacing="1"/>
      <w:jc w:val="right"/>
    </w:pPr>
    <w:rPr>
      <w:rFonts w:eastAsia="Times New Roman"/>
      <w:szCs w:val="24"/>
    </w:rPr>
  </w:style>
  <w:style w:type="paragraph" w:customStyle="1" w:styleId="xl29">
    <w:name w:val="xl29"/>
    <w:basedOn w:val="Normal"/>
    <w:pPr>
      <w:spacing w:before="100" w:beforeAutospacing="1" w:after="100" w:afterAutospacing="1"/>
      <w:jc w:val="left"/>
      <w:textAlignment w:val="top"/>
    </w:pPr>
    <w:rPr>
      <w:rFonts w:eastAsia="Times New Roman"/>
      <w:sz w:val="14"/>
      <w:szCs w:val="14"/>
    </w:rPr>
  </w:style>
  <w:style w:type="paragraph" w:customStyle="1" w:styleId="xl30">
    <w:name w:val="xl30"/>
    <w:basedOn w:val="Normal"/>
    <w:pPr>
      <w:pBdr>
        <w:right w:val="single" w:sz="4" w:space="0" w:color="auto"/>
      </w:pBdr>
      <w:spacing w:before="100" w:beforeAutospacing="1" w:after="100" w:afterAutospacing="1"/>
      <w:jc w:val="left"/>
      <w:textAlignment w:val="top"/>
    </w:pPr>
    <w:rPr>
      <w:rFonts w:eastAsia="Times New Roman"/>
      <w:sz w:val="14"/>
      <w:szCs w:val="14"/>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14"/>
      <w:szCs w:val="14"/>
    </w:rPr>
  </w:style>
  <w:style w:type="paragraph" w:customStyle="1" w:styleId="xl32">
    <w:name w:val="xl32"/>
    <w:basedOn w:val="Normal"/>
    <w:pPr>
      <w:pBdr>
        <w:left w:val="single" w:sz="8" w:space="0" w:color="auto"/>
      </w:pBdr>
      <w:spacing w:before="100" w:beforeAutospacing="1" w:after="100" w:afterAutospacing="1"/>
      <w:jc w:val="left"/>
      <w:textAlignment w:val="top"/>
    </w:pPr>
    <w:rPr>
      <w:rFonts w:eastAsia="Times New Roman"/>
      <w:sz w:val="14"/>
      <w:szCs w:val="14"/>
    </w:rPr>
  </w:style>
  <w:style w:type="paragraph" w:customStyle="1" w:styleId="xl33">
    <w:name w:val="xl33"/>
    <w:basedOn w:val="Normal"/>
    <w:pPr>
      <w:spacing w:before="100" w:beforeAutospacing="1" w:after="100" w:afterAutospacing="1"/>
      <w:jc w:val="left"/>
      <w:textAlignment w:val="top"/>
    </w:pPr>
    <w:rPr>
      <w:rFonts w:eastAsia="Times New Roman"/>
      <w:sz w:val="14"/>
      <w:szCs w:val="14"/>
    </w:rPr>
  </w:style>
  <w:style w:type="paragraph" w:customStyle="1" w:styleId="xl34">
    <w:name w:val="xl34"/>
    <w:basedOn w:val="Normal"/>
    <w:pPr>
      <w:pBdr>
        <w:right w:val="single" w:sz="8" w:space="0" w:color="auto"/>
      </w:pBdr>
      <w:spacing w:before="100" w:beforeAutospacing="1" w:after="100" w:afterAutospacing="1"/>
      <w:jc w:val="left"/>
      <w:textAlignment w:val="top"/>
    </w:pPr>
    <w:rPr>
      <w:rFonts w:eastAsia="Times New Roman"/>
      <w:sz w:val="14"/>
      <w:szCs w:val="14"/>
    </w:rPr>
  </w:style>
  <w:style w:type="paragraph" w:customStyle="1" w:styleId="xl35">
    <w:name w:val="xl35"/>
    <w:basedOn w:val="Normal"/>
    <w:pPr>
      <w:pBdr>
        <w:left w:val="single" w:sz="8" w:space="0" w:color="auto"/>
      </w:pBdr>
      <w:spacing w:before="100" w:beforeAutospacing="1" w:after="100" w:afterAutospacing="1"/>
      <w:jc w:val="left"/>
      <w:textAlignment w:val="top"/>
    </w:pPr>
    <w:rPr>
      <w:rFonts w:eastAsia="Times New Roman"/>
      <w:sz w:val="14"/>
      <w:szCs w:val="14"/>
    </w:rPr>
  </w:style>
  <w:style w:type="paragraph" w:customStyle="1" w:styleId="xl36">
    <w:name w:val="xl36"/>
    <w:basedOn w:val="Normal"/>
    <w:pPr>
      <w:pBdr>
        <w:right w:val="single" w:sz="8" w:space="0" w:color="auto"/>
      </w:pBdr>
      <w:spacing w:before="100" w:beforeAutospacing="1" w:after="100" w:afterAutospacing="1"/>
      <w:jc w:val="left"/>
      <w:textAlignment w:val="top"/>
    </w:pPr>
    <w:rPr>
      <w:rFonts w:eastAsia="Times New Roman"/>
      <w:sz w:val="14"/>
      <w:szCs w:val="14"/>
    </w:rPr>
  </w:style>
  <w:style w:type="paragraph" w:customStyle="1" w:styleId="xl37">
    <w:name w:val="xl37"/>
    <w:basedOn w:val="Normal"/>
    <w:pPr>
      <w:pBdr>
        <w:left w:val="single" w:sz="8" w:space="0" w:color="auto"/>
        <w:bottom w:val="single" w:sz="8" w:space="0" w:color="auto"/>
      </w:pBdr>
      <w:spacing w:before="100" w:beforeAutospacing="1" w:after="100" w:afterAutospacing="1"/>
      <w:jc w:val="left"/>
      <w:textAlignment w:val="top"/>
    </w:pPr>
    <w:rPr>
      <w:rFonts w:eastAsia="Times New Roman"/>
      <w:sz w:val="14"/>
      <w:szCs w:val="14"/>
    </w:rPr>
  </w:style>
  <w:style w:type="paragraph" w:customStyle="1" w:styleId="xl38">
    <w:name w:val="xl38"/>
    <w:basedOn w:val="Normal"/>
    <w:pPr>
      <w:pBdr>
        <w:bottom w:val="single" w:sz="8" w:space="0" w:color="auto"/>
      </w:pBdr>
      <w:spacing w:before="100" w:beforeAutospacing="1" w:after="100" w:afterAutospacing="1"/>
      <w:jc w:val="left"/>
      <w:textAlignment w:val="top"/>
    </w:pPr>
    <w:rPr>
      <w:rFonts w:eastAsia="Times New Roman"/>
      <w:sz w:val="14"/>
      <w:szCs w:val="14"/>
    </w:rPr>
  </w:style>
  <w:style w:type="paragraph" w:customStyle="1" w:styleId="xl39">
    <w:name w:val="xl39"/>
    <w:basedOn w:val="Normal"/>
    <w:pPr>
      <w:pBdr>
        <w:bottom w:val="single" w:sz="8" w:space="0" w:color="auto"/>
        <w:right w:val="single" w:sz="8" w:space="0" w:color="auto"/>
      </w:pBdr>
      <w:spacing w:before="100" w:beforeAutospacing="1" w:after="100" w:afterAutospacing="1"/>
      <w:jc w:val="left"/>
      <w:textAlignment w:val="top"/>
    </w:pPr>
    <w:rPr>
      <w:rFonts w:eastAsia="Times New Roman"/>
      <w:sz w:val="14"/>
      <w:szCs w:val="14"/>
    </w:rPr>
  </w:style>
  <w:style w:type="paragraph" w:customStyle="1" w:styleId="xl40">
    <w:name w:val="xl40"/>
    <w:basedOn w:val="Normal"/>
    <w:pPr>
      <w:spacing w:before="100" w:beforeAutospacing="1" w:after="100" w:afterAutospacing="1"/>
      <w:jc w:val="left"/>
    </w:pPr>
    <w:rPr>
      <w:rFonts w:ascii="Arial" w:eastAsia="Times New Roman" w:hAnsi="Arial" w:cs="Arial"/>
      <w:i/>
      <w:iCs/>
      <w:sz w:val="16"/>
      <w:szCs w:val="16"/>
    </w:rPr>
  </w:style>
  <w:style w:type="paragraph" w:customStyle="1" w:styleId="xl41">
    <w:name w:val="xl41"/>
    <w:basedOn w:val="Normal"/>
    <w:pPr>
      <w:spacing w:before="100" w:beforeAutospacing="1" w:after="100" w:afterAutospacing="1"/>
      <w:jc w:val="left"/>
    </w:pPr>
    <w:rPr>
      <w:rFonts w:eastAsia="Times New Roman"/>
      <w:sz w:val="14"/>
      <w:szCs w:val="14"/>
    </w:rPr>
  </w:style>
  <w:style w:type="paragraph" w:customStyle="1" w:styleId="xl42">
    <w:name w:val="xl42"/>
    <w:basedOn w:val="Normal"/>
    <w:pPr>
      <w:spacing w:before="100" w:beforeAutospacing="1" w:after="100" w:afterAutospacing="1"/>
      <w:jc w:val="left"/>
      <w:textAlignment w:val="top"/>
    </w:pPr>
    <w:rPr>
      <w:rFonts w:eastAsia="Times New Roman"/>
      <w:sz w:val="14"/>
      <w:szCs w:val="14"/>
    </w:rPr>
  </w:style>
  <w:style w:type="paragraph" w:customStyle="1" w:styleId="xl43">
    <w:name w:val="xl43"/>
    <w:basedOn w:val="Normal"/>
    <w:pPr>
      <w:spacing w:before="100" w:beforeAutospacing="1" w:after="100" w:afterAutospacing="1"/>
      <w:jc w:val="left"/>
      <w:textAlignment w:val="top"/>
    </w:pPr>
    <w:rPr>
      <w:rFonts w:eastAsia="Times New Roman"/>
      <w:sz w:val="14"/>
      <w:szCs w:val="14"/>
    </w:rPr>
  </w:style>
  <w:style w:type="paragraph" w:customStyle="1" w:styleId="xl44">
    <w:name w:val="xl44"/>
    <w:basedOn w:val="Normal"/>
    <w:pPr>
      <w:pBdr>
        <w:right w:val="single" w:sz="8" w:space="0" w:color="auto"/>
      </w:pBdr>
      <w:spacing w:before="100" w:beforeAutospacing="1" w:after="100" w:afterAutospacing="1"/>
      <w:jc w:val="left"/>
      <w:textAlignment w:val="top"/>
    </w:pPr>
    <w:rPr>
      <w:rFonts w:eastAsia="Times New Roman"/>
      <w:sz w:val="14"/>
      <w:szCs w:val="14"/>
    </w:rPr>
  </w:style>
  <w:style w:type="paragraph" w:customStyle="1" w:styleId="xl45">
    <w:name w:val="xl45"/>
    <w:basedOn w:val="Normal"/>
    <w:pPr>
      <w:pBdr>
        <w:left w:val="single" w:sz="8" w:space="0" w:color="auto"/>
      </w:pBdr>
      <w:spacing w:before="100" w:beforeAutospacing="1" w:after="100" w:afterAutospacing="1"/>
      <w:jc w:val="left"/>
      <w:textAlignment w:val="top"/>
    </w:pPr>
    <w:rPr>
      <w:rFonts w:ascii="Arial" w:eastAsia="Times New Roman" w:hAnsi="Arial" w:cs="Arial"/>
      <w:b/>
      <w:bCs/>
      <w:sz w:val="16"/>
      <w:szCs w:val="16"/>
    </w:rPr>
  </w:style>
  <w:style w:type="paragraph" w:customStyle="1" w:styleId="xl46">
    <w:name w:val="xl46"/>
    <w:basedOn w:val="Normal"/>
    <w:pPr>
      <w:pBdr>
        <w:top w:val="single" w:sz="8" w:space="0" w:color="auto"/>
      </w:pBdr>
      <w:spacing w:before="100" w:beforeAutospacing="1" w:after="100" w:afterAutospacing="1"/>
      <w:jc w:val="left"/>
    </w:pPr>
    <w:rPr>
      <w:rFonts w:eastAsia="Times New Roman"/>
      <w:szCs w:val="24"/>
    </w:rPr>
  </w:style>
  <w:style w:type="paragraph" w:customStyle="1" w:styleId="xl47">
    <w:name w:val="xl47"/>
    <w:basedOn w:val="Normal"/>
    <w:pPr>
      <w:spacing w:before="100" w:beforeAutospacing="1" w:after="100" w:afterAutospacing="1"/>
      <w:jc w:val="left"/>
      <w:textAlignment w:val="top"/>
    </w:pPr>
    <w:rPr>
      <w:rFonts w:ascii="Arial" w:eastAsia="Times New Roman" w:hAnsi="Arial" w:cs="Arial"/>
      <w:sz w:val="14"/>
      <w:szCs w:val="14"/>
      <w:u w:val="single"/>
    </w:rPr>
  </w:style>
  <w:style w:type="paragraph" w:customStyle="1" w:styleId="xl48">
    <w:name w:val="xl48"/>
    <w:basedOn w:val="Normal"/>
    <w:pPr>
      <w:pBdr>
        <w:top w:val="single" w:sz="8" w:space="0" w:color="auto"/>
      </w:pBdr>
      <w:spacing w:before="100" w:beforeAutospacing="1" w:after="100" w:afterAutospacing="1"/>
      <w:jc w:val="left"/>
      <w:textAlignment w:val="top"/>
    </w:pPr>
    <w:rPr>
      <w:rFonts w:eastAsia="Times New Roman"/>
      <w:sz w:val="14"/>
      <w:szCs w:val="14"/>
    </w:rPr>
  </w:style>
  <w:style w:type="paragraph" w:customStyle="1" w:styleId="xl49">
    <w:name w:val="xl49"/>
    <w:basedOn w:val="Normal"/>
    <w:pPr>
      <w:pBdr>
        <w:left w:val="single" w:sz="8" w:space="0" w:color="auto"/>
      </w:pBdr>
      <w:spacing w:before="100" w:beforeAutospacing="1" w:after="100" w:afterAutospacing="1"/>
      <w:jc w:val="left"/>
      <w:textAlignment w:val="top"/>
    </w:pPr>
    <w:rPr>
      <w:rFonts w:eastAsia="Times New Roman"/>
      <w:sz w:val="14"/>
      <w:szCs w:val="14"/>
    </w:rPr>
  </w:style>
  <w:style w:type="paragraph" w:customStyle="1" w:styleId="xl50">
    <w:name w:val="xl50"/>
    <w:basedOn w:val="Normal"/>
    <w:pPr>
      <w:pBdr>
        <w:left w:val="single" w:sz="8" w:space="0" w:color="auto"/>
        <w:bottom w:val="single" w:sz="8" w:space="0" w:color="auto"/>
      </w:pBdr>
      <w:spacing w:before="100" w:beforeAutospacing="1" w:after="100" w:afterAutospacing="1"/>
      <w:jc w:val="left"/>
      <w:textAlignment w:val="top"/>
    </w:pPr>
    <w:rPr>
      <w:rFonts w:eastAsia="Times New Roman"/>
      <w:sz w:val="14"/>
      <w:szCs w:val="14"/>
    </w:rPr>
  </w:style>
  <w:style w:type="paragraph" w:customStyle="1" w:styleId="xl51">
    <w:name w:val="xl51"/>
    <w:basedOn w:val="Normal"/>
    <w:pPr>
      <w:pBdr>
        <w:top w:val="single" w:sz="8" w:space="0" w:color="auto"/>
        <w:left w:val="single" w:sz="8" w:space="0" w:color="auto"/>
      </w:pBdr>
      <w:spacing w:before="100" w:beforeAutospacing="1" w:after="100" w:afterAutospacing="1"/>
      <w:jc w:val="left"/>
      <w:textAlignment w:val="top"/>
    </w:pPr>
    <w:rPr>
      <w:rFonts w:ascii="Arial" w:eastAsia="Times New Roman" w:hAnsi="Arial" w:cs="Arial"/>
      <w:b/>
      <w:bCs/>
      <w:sz w:val="14"/>
      <w:szCs w:val="14"/>
    </w:rPr>
  </w:style>
  <w:style w:type="paragraph" w:customStyle="1" w:styleId="xl52">
    <w:name w:val="xl52"/>
    <w:basedOn w:val="Normal"/>
    <w:pPr>
      <w:pBdr>
        <w:top w:val="single" w:sz="8" w:space="0" w:color="auto"/>
      </w:pBdr>
      <w:spacing w:before="100" w:beforeAutospacing="1" w:after="100" w:afterAutospacing="1"/>
      <w:jc w:val="left"/>
      <w:textAlignment w:val="top"/>
    </w:pPr>
    <w:rPr>
      <w:rFonts w:ascii="Arial" w:eastAsia="Times New Roman" w:hAnsi="Arial" w:cs="Arial"/>
      <w:b/>
      <w:bCs/>
      <w:sz w:val="14"/>
      <w:szCs w:val="14"/>
    </w:rPr>
  </w:style>
  <w:style w:type="paragraph" w:customStyle="1" w:styleId="xl53">
    <w:name w:val="xl53"/>
    <w:basedOn w:val="Normal"/>
    <w:pPr>
      <w:pBdr>
        <w:top w:val="single" w:sz="8" w:space="0" w:color="auto"/>
      </w:pBdr>
      <w:spacing w:before="100" w:beforeAutospacing="1" w:after="100" w:afterAutospacing="1"/>
      <w:jc w:val="left"/>
    </w:pPr>
    <w:rPr>
      <w:rFonts w:eastAsia="Times New Roman"/>
      <w:szCs w:val="24"/>
    </w:rPr>
  </w:style>
  <w:style w:type="paragraph" w:customStyle="1" w:styleId="xl54">
    <w:name w:val="xl54"/>
    <w:basedOn w:val="Normal"/>
    <w:pPr>
      <w:pBdr>
        <w:top w:val="single" w:sz="8" w:space="0" w:color="auto"/>
        <w:right w:val="single" w:sz="8" w:space="0" w:color="auto"/>
      </w:pBdr>
      <w:spacing w:before="100" w:beforeAutospacing="1" w:after="100" w:afterAutospacing="1"/>
      <w:jc w:val="left"/>
      <w:textAlignment w:val="top"/>
    </w:pPr>
    <w:rPr>
      <w:rFonts w:eastAsia="Times New Roman"/>
      <w:sz w:val="14"/>
      <w:szCs w:val="14"/>
    </w:rPr>
  </w:style>
  <w:style w:type="paragraph" w:customStyle="1" w:styleId="xl55">
    <w:name w:val="xl55"/>
    <w:basedOn w:val="Normal"/>
    <w:pPr>
      <w:pBdr>
        <w:bottom w:val="single" w:sz="8" w:space="0" w:color="auto"/>
        <w:right w:val="single" w:sz="4" w:space="0" w:color="auto"/>
      </w:pBdr>
      <w:spacing w:before="100" w:beforeAutospacing="1" w:after="100" w:afterAutospacing="1"/>
      <w:jc w:val="left"/>
      <w:textAlignment w:val="top"/>
    </w:pPr>
    <w:rPr>
      <w:rFonts w:eastAsia="Times New Roman"/>
      <w:sz w:val="14"/>
      <w:szCs w:val="14"/>
    </w:rPr>
  </w:style>
  <w:style w:type="paragraph" w:customStyle="1" w:styleId="xl56">
    <w:name w:val="xl56"/>
    <w:basedOn w:val="Normal"/>
    <w:pPr>
      <w:pBdr>
        <w:top w:val="single" w:sz="8" w:space="0" w:color="auto"/>
        <w:left w:val="single" w:sz="8" w:space="0" w:color="auto"/>
      </w:pBdr>
      <w:spacing w:before="100" w:beforeAutospacing="1" w:after="100" w:afterAutospacing="1"/>
      <w:jc w:val="left"/>
      <w:textAlignment w:val="top"/>
    </w:pPr>
    <w:rPr>
      <w:rFonts w:eastAsia="Times New Roman"/>
      <w:sz w:val="14"/>
      <w:szCs w:val="14"/>
    </w:rPr>
  </w:style>
  <w:style w:type="paragraph" w:customStyle="1" w:styleId="xl57">
    <w:name w:val="xl57"/>
    <w:basedOn w:val="Normal"/>
    <w:pPr>
      <w:pBdr>
        <w:top w:val="single" w:sz="8" w:space="0" w:color="auto"/>
      </w:pBdr>
      <w:spacing w:before="100" w:beforeAutospacing="1" w:after="100" w:afterAutospacing="1"/>
      <w:jc w:val="left"/>
      <w:textAlignment w:val="top"/>
    </w:pPr>
    <w:rPr>
      <w:rFonts w:ascii="Arial" w:eastAsia="Times New Roman" w:hAnsi="Arial" w:cs="Arial"/>
      <w:sz w:val="14"/>
      <w:szCs w:val="14"/>
      <w:u w:val="single"/>
    </w:rPr>
  </w:style>
  <w:style w:type="paragraph" w:customStyle="1" w:styleId="xl58">
    <w:name w:val="xl58"/>
    <w:basedOn w:val="Normal"/>
    <w:pPr>
      <w:pBdr>
        <w:top w:val="single" w:sz="8" w:space="0" w:color="auto"/>
      </w:pBdr>
      <w:spacing w:before="100" w:beforeAutospacing="1" w:after="100" w:afterAutospacing="1"/>
      <w:jc w:val="left"/>
      <w:textAlignment w:val="top"/>
    </w:pPr>
    <w:rPr>
      <w:rFonts w:ascii="Arial" w:eastAsia="Times New Roman" w:hAnsi="Arial" w:cs="Arial"/>
      <w:sz w:val="14"/>
      <w:szCs w:val="14"/>
      <w:u w:val="single"/>
    </w:rPr>
  </w:style>
  <w:style w:type="paragraph" w:customStyle="1" w:styleId="xl59">
    <w:name w:val="xl59"/>
    <w:basedOn w:val="Normal"/>
    <w:pPr>
      <w:pBdr>
        <w:top w:val="single" w:sz="8" w:space="0" w:color="auto"/>
      </w:pBdr>
      <w:spacing w:before="100" w:beforeAutospacing="1" w:after="100" w:afterAutospacing="1"/>
      <w:jc w:val="left"/>
      <w:textAlignment w:val="top"/>
    </w:pPr>
    <w:rPr>
      <w:rFonts w:ascii="Arial" w:eastAsia="Times New Roman" w:hAnsi="Arial" w:cs="Arial"/>
      <w:sz w:val="14"/>
      <w:szCs w:val="14"/>
      <w:u w:val="single"/>
    </w:rPr>
  </w:style>
  <w:style w:type="paragraph" w:customStyle="1" w:styleId="xl60">
    <w:name w:val="xl60"/>
    <w:basedOn w:val="Normal"/>
    <w:pPr>
      <w:pBdr>
        <w:top w:val="single" w:sz="8" w:space="0" w:color="auto"/>
        <w:right w:val="single" w:sz="8" w:space="0" w:color="auto"/>
      </w:pBdr>
      <w:spacing w:before="100" w:beforeAutospacing="1" w:after="100" w:afterAutospacing="1"/>
      <w:jc w:val="left"/>
      <w:textAlignment w:val="top"/>
    </w:pPr>
    <w:rPr>
      <w:rFonts w:ascii="Arial" w:eastAsia="Times New Roman" w:hAnsi="Arial" w:cs="Arial"/>
      <w:sz w:val="14"/>
      <w:szCs w:val="14"/>
      <w:u w:val="single"/>
    </w:rPr>
  </w:style>
  <w:style w:type="paragraph" w:customStyle="1" w:styleId="xl61">
    <w:name w:val="xl61"/>
    <w:basedOn w:val="Normal"/>
    <w:pPr>
      <w:pBdr>
        <w:left w:val="single" w:sz="8" w:space="0" w:color="auto"/>
      </w:pBdr>
      <w:spacing w:before="100" w:beforeAutospacing="1" w:after="100" w:afterAutospacing="1"/>
      <w:jc w:val="left"/>
      <w:textAlignment w:val="top"/>
    </w:pPr>
    <w:rPr>
      <w:rFonts w:ascii="Arial" w:eastAsia="Times New Roman" w:hAnsi="Arial" w:cs="Arial"/>
      <w:b/>
      <w:bCs/>
      <w:sz w:val="14"/>
      <w:szCs w:val="14"/>
    </w:rPr>
  </w:style>
  <w:style w:type="paragraph" w:customStyle="1" w:styleId="xl62">
    <w:name w:val="xl62"/>
    <w:basedOn w:val="Normal"/>
    <w:pPr>
      <w:pBdr>
        <w:right w:val="single" w:sz="8" w:space="0" w:color="auto"/>
      </w:pBdr>
      <w:spacing w:before="100" w:beforeAutospacing="1" w:after="100" w:afterAutospacing="1"/>
      <w:jc w:val="left"/>
      <w:textAlignment w:val="top"/>
    </w:pPr>
    <w:rPr>
      <w:rFonts w:ascii="Arial" w:eastAsia="Times New Roman" w:hAnsi="Arial" w:cs="Arial"/>
      <w:sz w:val="14"/>
      <w:szCs w:val="14"/>
      <w:u w:val="single"/>
    </w:rPr>
  </w:style>
  <w:style w:type="paragraph" w:customStyle="1" w:styleId="xl23">
    <w:name w:val="xl23"/>
    <w:basedOn w:val="Normal"/>
    <w:pPr>
      <w:spacing w:before="100" w:beforeAutospacing="1" w:after="100" w:afterAutospacing="1"/>
      <w:jc w:val="left"/>
      <w:textAlignment w:val="top"/>
    </w:pPr>
    <w:rPr>
      <w:rFonts w:ascii="Arial" w:eastAsia="Times New Roman" w:hAnsi="Arial" w:cs="Arial"/>
      <w:sz w:val="14"/>
      <w:szCs w:val="14"/>
    </w:rPr>
  </w:style>
  <w:style w:type="paragraph" w:customStyle="1" w:styleId="xl27">
    <w:name w:val="xl27"/>
    <w:basedOn w:val="Normal"/>
    <w:pPr>
      <w:spacing w:before="100" w:beforeAutospacing="1" w:after="100" w:afterAutospacing="1"/>
      <w:jc w:val="left"/>
      <w:textAlignment w:val="center"/>
    </w:pPr>
    <w:rPr>
      <w:rFonts w:ascii="Arial" w:eastAsia="Times New Roman" w:hAnsi="Arial" w:cs="Arial"/>
      <w:sz w:val="12"/>
      <w:szCs w:val="12"/>
    </w:rPr>
  </w:style>
  <w:style w:type="numbering" w:styleId="1ai">
    <w:name w:val="Outline List 1"/>
    <w:basedOn w:val="NoList"/>
    <w:uiPriority w:val="99"/>
    <w:unhideWhenUsed/>
    <w:pPr>
      <w:numPr>
        <w:numId w:val="24"/>
      </w:numPr>
    </w:pPr>
  </w:style>
  <w:style w:type="numbering" w:styleId="ArticleSection">
    <w:name w:val="Outline List 3"/>
    <w:basedOn w:val="NoList"/>
    <w:uiPriority w:val="99"/>
    <w:unhideWhenUsed/>
    <w:pPr>
      <w:numPr>
        <w:numId w:val="25"/>
      </w:numPr>
    </w:pPr>
  </w:style>
  <w:style w:type="numbering" w:customStyle="1" w:styleId="Article">
    <w:name w:val="Article"/>
    <w:pPr>
      <w:numPr>
        <w:numId w:val="26"/>
      </w:numPr>
    </w:pPr>
  </w:style>
  <w:style w:type="numbering" w:styleId="111111">
    <w:name w:val="Outline List 2"/>
    <w:basedOn w:val="NoList"/>
    <w:uiPriority w:val="99"/>
    <w:unhideWhenUsed/>
  </w:style>
  <w:style w:type="table" w:customStyle="1" w:styleId="TableGrid20">
    <w:name w:val="Table Grid2"/>
    <w:basedOn w:val="TableNormal"/>
    <w:next w:val="TableGrid"/>
    <w:uiPriority w:val="59"/>
    <w:pPr>
      <w:spacing w:before="120" w:after="12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4">
    <w:name w:val="Body Text 4"/>
    <w:basedOn w:val="Normal"/>
    <w:pPr>
      <w:tabs>
        <w:tab w:val="num" w:pos="2160"/>
      </w:tabs>
      <w:spacing w:before="0" w:after="240"/>
      <w:ind w:left="2160" w:hanging="720"/>
    </w:pPr>
    <w:rPr>
      <w:rFonts w:eastAsia="Times New Roman"/>
      <w:sz w:val="22"/>
      <w:szCs w:val="20"/>
    </w:rPr>
  </w:style>
  <w:style w:type="paragraph" w:customStyle="1" w:styleId="Title2">
    <w:name w:val="Title 2"/>
    <w:basedOn w:val="Normal"/>
    <w:pPr>
      <w:tabs>
        <w:tab w:val="left" w:pos="720"/>
      </w:tabs>
      <w:spacing w:before="0" w:after="0"/>
      <w:jc w:val="center"/>
    </w:pPr>
    <w:rPr>
      <w:rFonts w:eastAsia="Times New Roman"/>
      <w:sz w:val="22"/>
      <w:szCs w:val="20"/>
      <w:u w:val="single"/>
    </w:rPr>
  </w:style>
  <w:style w:type="paragraph" w:customStyle="1" w:styleId="Title30">
    <w:name w:val="Title 3"/>
    <w:basedOn w:val="Normal"/>
    <w:pPr>
      <w:tabs>
        <w:tab w:val="left" w:pos="720"/>
      </w:tabs>
      <w:spacing w:before="0" w:after="0"/>
      <w:jc w:val="center"/>
    </w:pPr>
    <w:rPr>
      <w:rFonts w:eastAsia="Times New Roman"/>
      <w:i/>
      <w:sz w:val="22"/>
      <w:szCs w:val="20"/>
    </w:rPr>
  </w:style>
  <w:style w:type="paragraph" w:customStyle="1" w:styleId="TitleCountry">
    <w:name w:val="Title Country"/>
    <w:basedOn w:val="Normal"/>
    <w:pPr>
      <w:tabs>
        <w:tab w:val="left" w:pos="720"/>
      </w:tabs>
      <w:spacing w:before="0" w:after="0"/>
      <w:jc w:val="center"/>
    </w:pPr>
    <w:rPr>
      <w:rFonts w:eastAsia="Times New Roman"/>
      <w:caps/>
      <w:sz w:val="22"/>
      <w:szCs w:val="20"/>
    </w:rPr>
  </w:style>
  <w:style w:type="paragraph" w:customStyle="1" w:styleId="Quotation">
    <w:name w:val="Quotation"/>
    <w:basedOn w:val="Normal"/>
    <w:pPr>
      <w:tabs>
        <w:tab w:val="left" w:pos="720"/>
      </w:tabs>
      <w:spacing w:before="0" w:after="240"/>
      <w:ind w:left="720" w:right="720"/>
    </w:pPr>
    <w:rPr>
      <w:rFonts w:eastAsia="Times New Roman"/>
      <w:sz w:val="22"/>
      <w:szCs w:val="20"/>
    </w:rPr>
  </w:style>
  <w:style w:type="paragraph" w:customStyle="1" w:styleId="QuotationDouble">
    <w:name w:val="Quotation Double"/>
    <w:basedOn w:val="Normal"/>
    <w:pPr>
      <w:tabs>
        <w:tab w:val="left" w:pos="720"/>
      </w:tabs>
      <w:spacing w:before="0" w:after="240"/>
      <w:ind w:left="1440" w:right="1440"/>
    </w:pPr>
    <w:rPr>
      <w:rFonts w:eastAsia="Times New Roman"/>
      <w:sz w:val="22"/>
      <w:szCs w:val="20"/>
    </w:rPr>
  </w:style>
  <w:style w:type="paragraph" w:customStyle="1" w:styleId="FootnoteQuotation">
    <w:name w:val="Footnote Quotation"/>
    <w:basedOn w:val="Normal"/>
    <w:pPr>
      <w:tabs>
        <w:tab w:val="left" w:pos="720"/>
      </w:tabs>
      <w:spacing w:before="0" w:after="0"/>
      <w:ind w:left="720" w:right="720"/>
    </w:pPr>
    <w:rPr>
      <w:rFonts w:eastAsia="Times New Roman"/>
      <w:sz w:val="20"/>
      <w:szCs w:val="20"/>
    </w:rPr>
  </w:style>
  <w:style w:type="paragraph" w:customStyle="1" w:styleId="BodyText5">
    <w:name w:val="Body Text 5"/>
    <w:basedOn w:val="Normal"/>
    <w:pPr>
      <w:tabs>
        <w:tab w:val="left" w:pos="720"/>
        <w:tab w:val="num" w:pos="2880"/>
      </w:tabs>
      <w:spacing w:before="0" w:after="240"/>
      <w:ind w:left="2160"/>
    </w:pPr>
    <w:rPr>
      <w:rFonts w:eastAsia="MS Mincho"/>
      <w:sz w:val="22"/>
    </w:rPr>
  </w:style>
  <w:style w:type="paragraph" w:customStyle="1" w:styleId="ParagrNum-WTO">
    <w:name w:val="Paragr. Num. - WTO"/>
    <w:basedOn w:val="Normal"/>
    <w:pPr>
      <w:numPr>
        <w:numId w:val="32"/>
      </w:numPr>
      <w:tabs>
        <w:tab w:val="clear" w:pos="1492"/>
        <w:tab w:val="left" w:pos="720"/>
      </w:tabs>
      <w:spacing w:before="0" w:after="240"/>
      <w:ind w:left="0" w:firstLine="0"/>
    </w:pPr>
    <w:rPr>
      <w:rFonts w:eastAsia="MS Mincho"/>
      <w:sz w:val="22"/>
    </w:rPr>
  </w:style>
  <w:style w:type="paragraph" w:customStyle="1" w:styleId="newheader">
    <w:name w:val="new header"/>
    <w:basedOn w:val="Normal"/>
    <w:pPr>
      <w:keepNext/>
      <w:spacing w:before="0" w:after="0"/>
      <w:ind w:left="284"/>
      <w:jc w:val="left"/>
    </w:pPr>
    <w:rPr>
      <w:rFonts w:ascii="Arial" w:eastAsia="MS Mincho" w:hAnsi="Arial" w:cs="Arial"/>
      <w:sz w:val="22"/>
    </w:rPr>
  </w:style>
  <w:style w:type="character" w:customStyle="1" w:styleId="7">
    <w:name w:val="7"/>
    <w:rPr>
      <w:rFonts w:ascii="Arial" w:hAnsi="Arial"/>
      <w:sz w:val="20"/>
      <w:szCs w:val="20"/>
    </w:rPr>
  </w:style>
  <w:style w:type="paragraph" w:customStyle="1" w:styleId="paraformat">
    <w:name w:val="paraformat"/>
    <w:basedOn w:val="Heading1"/>
    <w:next w:val="Normal"/>
    <w:pPr>
      <w:keepNext w:val="0"/>
      <w:numPr>
        <w:numId w:val="0"/>
      </w:numPr>
      <w:spacing w:before="0" w:after="0"/>
      <w:jc w:val="left"/>
      <w:outlineLvl w:val="9"/>
    </w:pPr>
    <w:rPr>
      <w:rFonts w:ascii="Arial" w:eastAsia="MS Mincho" w:hAnsi="Arial" w:cs="Arial"/>
      <w:smallCaps w:val="0"/>
      <w:snapToGrid w:val="0"/>
      <w:szCs w:val="24"/>
    </w:rPr>
  </w:style>
  <w:style w:type="paragraph" w:customStyle="1" w:styleId="Style0">
    <w:name w:val="Style0"/>
    <w:pPr>
      <w:snapToGrid w:val="0"/>
      <w:spacing w:after="0" w:line="240" w:lineRule="auto"/>
    </w:pPr>
    <w:rPr>
      <w:rFonts w:ascii="Times New Roman" w:eastAsia="MS Mincho" w:hAnsi="Times New Roman" w:cs="Times New Roman"/>
      <w:sz w:val="24"/>
      <w:szCs w:val="24"/>
    </w:rPr>
  </w:style>
  <w:style w:type="paragraph" w:customStyle="1" w:styleId="paranormal">
    <w:name w:val="paranormal"/>
    <w:basedOn w:val="Normal"/>
    <w:pPr>
      <w:spacing w:before="90" w:after="50"/>
      <w:jc w:val="left"/>
    </w:pPr>
    <w:rPr>
      <w:rFonts w:ascii="Arial" w:eastAsia="MS Mincho" w:hAnsi="Arial" w:cs="Arial"/>
      <w:sz w:val="20"/>
      <w:szCs w:val="20"/>
    </w:rPr>
  </w:style>
  <w:style w:type="paragraph" w:customStyle="1" w:styleId="para-times">
    <w:name w:val="para-times"/>
    <w:basedOn w:val="Normal"/>
    <w:pPr>
      <w:widowControl w:val="0"/>
      <w:spacing w:before="90" w:after="54"/>
      <w:jc w:val="left"/>
    </w:pPr>
    <w:rPr>
      <w:rFonts w:eastAsia="MS Mincho"/>
      <w:sz w:val="20"/>
      <w:szCs w:val="20"/>
    </w:rPr>
  </w:style>
  <w:style w:type="paragraph" w:customStyle="1" w:styleId="para-b2">
    <w:name w:val="para-b2"/>
    <w:basedOn w:val="Normal"/>
    <w:pPr>
      <w:spacing w:before="90" w:after="50"/>
      <w:ind w:left="301" w:hanging="301"/>
      <w:jc w:val="left"/>
    </w:pPr>
    <w:rPr>
      <w:rFonts w:eastAsia="MS Mincho"/>
      <w:b/>
      <w:sz w:val="20"/>
      <w:szCs w:val="20"/>
    </w:rPr>
  </w:style>
  <w:style w:type="paragraph" w:customStyle="1" w:styleId="title20">
    <w:name w:val="title2"/>
    <w:basedOn w:val="Normal"/>
    <w:pPr>
      <w:spacing w:before="0" w:after="0"/>
      <w:jc w:val="center"/>
    </w:pPr>
    <w:rPr>
      <w:rFonts w:eastAsia="Times New Roman"/>
      <w:sz w:val="22"/>
      <w:u w:val="single"/>
    </w:rPr>
  </w:style>
  <w:style w:type="paragraph" w:customStyle="1" w:styleId="title3">
    <w:name w:val="title3"/>
    <w:basedOn w:val="Normal"/>
    <w:pPr>
      <w:numPr>
        <w:numId w:val="33"/>
      </w:numPr>
      <w:tabs>
        <w:tab w:val="clear" w:pos="1492"/>
      </w:tabs>
      <w:spacing w:before="0" w:after="0"/>
      <w:ind w:left="0" w:firstLine="0"/>
      <w:jc w:val="center"/>
    </w:pPr>
    <w:rPr>
      <w:rFonts w:eastAsia="Times New Roman"/>
      <w:i/>
      <w:iCs/>
      <w:sz w:val="22"/>
    </w:rPr>
  </w:style>
  <w:style w:type="paragraph" w:customStyle="1" w:styleId="Section">
    <w:name w:val="Section"/>
    <w:basedOn w:val="Normal"/>
    <w:next w:val="Normal"/>
    <w:pPr>
      <w:spacing w:before="0" w:after="0" w:line="360" w:lineRule="auto"/>
      <w:jc w:val="center"/>
    </w:pPr>
    <w:rPr>
      <w:rFonts w:eastAsia="Times New Roman"/>
      <w:b/>
      <w:sz w:val="22"/>
      <w:szCs w:val="20"/>
    </w:rPr>
  </w:style>
  <w:style w:type="paragraph" w:customStyle="1" w:styleId="NomChapitre">
    <w:name w:val="NomChapitre"/>
    <w:basedOn w:val="Normal"/>
    <w:pPr>
      <w:tabs>
        <w:tab w:val="left" w:pos="130"/>
        <w:tab w:val="left" w:pos="289"/>
        <w:tab w:val="left" w:pos="360"/>
        <w:tab w:val="left" w:pos="720"/>
      </w:tabs>
      <w:suppressAutoHyphens/>
      <w:spacing w:before="240" w:after="240"/>
      <w:ind w:left="357" w:hanging="357"/>
      <w:jc w:val="center"/>
    </w:pPr>
    <w:rPr>
      <w:rFonts w:eastAsia="Times New Roman"/>
      <w:b/>
      <w:spacing w:val="-2"/>
      <w:sz w:val="22"/>
      <w:szCs w:val="20"/>
    </w:rPr>
  </w:style>
  <w:style w:type="paragraph" w:customStyle="1" w:styleId="ChapitreChapter">
    <w:name w:val="Chapitre Chapter"/>
    <w:basedOn w:val="Normal"/>
    <w:link w:val="ChapitreChapterCar"/>
    <w:qFormat/>
    <w:pPr>
      <w:tabs>
        <w:tab w:val="center" w:pos="4707"/>
      </w:tabs>
      <w:suppressAutoHyphens/>
      <w:spacing w:before="0" w:after="0"/>
      <w:jc w:val="left"/>
    </w:pPr>
    <w:rPr>
      <w:rFonts w:eastAsia="SimSun"/>
      <w:szCs w:val="24"/>
    </w:rPr>
  </w:style>
  <w:style w:type="character" w:customStyle="1" w:styleId="ChapitreChapterCar">
    <w:name w:val="Chapitre Chapter Car"/>
    <w:link w:val="ChapitreChapter"/>
    <w:rPr>
      <w:rFonts w:ascii="Times New Roman" w:eastAsia="SimSun" w:hAnsi="Times New Roman" w:cs="Times New Roman"/>
      <w:sz w:val="24"/>
      <w:szCs w:val="24"/>
      <w:lang w:val="cs-CZ" w:eastAsia="cs-CZ"/>
    </w:rPr>
  </w:style>
  <w:style w:type="paragraph" w:customStyle="1" w:styleId="DocTitle">
    <w:name w:val="Doc Title"/>
    <w:basedOn w:val="Normal"/>
    <w:next w:val="Normal"/>
    <w:pPr>
      <w:spacing w:before="0" w:after="0" w:line="360" w:lineRule="auto"/>
      <w:jc w:val="center"/>
    </w:pPr>
    <w:rPr>
      <w:rFonts w:ascii="Arial" w:eastAsia="Times New Roman" w:hAnsi="Arial"/>
      <w:b/>
      <w:caps/>
      <w:sz w:val="22"/>
      <w:szCs w:val="20"/>
    </w:rPr>
  </w:style>
  <w:style w:type="paragraph" w:customStyle="1" w:styleId="DocSubTitle">
    <w:name w:val="Doc SubTitle"/>
    <w:basedOn w:val="Normal"/>
    <w:next w:val="Normal"/>
    <w:pPr>
      <w:tabs>
        <w:tab w:val="left" w:pos="567"/>
        <w:tab w:val="left" w:pos="1134"/>
      </w:tabs>
      <w:spacing w:before="0" w:after="0"/>
      <w:jc w:val="center"/>
    </w:pPr>
    <w:rPr>
      <w:rFonts w:ascii="Arial" w:eastAsia="Times New Roman" w:hAnsi="Arial"/>
      <w:sz w:val="22"/>
      <w:szCs w:val="20"/>
    </w:rPr>
  </w:style>
  <w:style w:type="paragraph" w:customStyle="1" w:styleId="Titre1">
    <w:name w:val="Titre1"/>
    <w:basedOn w:val="Normal"/>
    <w:next w:val="Normal"/>
    <w:pPr>
      <w:spacing w:before="0" w:after="0" w:line="360" w:lineRule="auto"/>
      <w:jc w:val="center"/>
    </w:pPr>
    <w:rPr>
      <w:rFonts w:ascii="Arial" w:eastAsia="MS Mincho" w:hAnsi="Arial"/>
      <w:caps/>
      <w:sz w:val="22"/>
      <w:szCs w:val="20"/>
      <w:u w:val="single"/>
    </w:rPr>
  </w:style>
  <w:style w:type="numbering" w:customStyle="1" w:styleId="NoList2">
    <w:name w:val="No List2"/>
    <w:next w:val="NoList"/>
    <w:semiHidden/>
  </w:style>
  <w:style w:type="paragraph" w:customStyle="1" w:styleId="ligne">
    <w:name w:val="ligne"/>
    <w:basedOn w:val="Normal"/>
    <w:link w:val="ligneCar"/>
    <w:qFormat/>
    <w:pPr>
      <w:tabs>
        <w:tab w:val="left" w:pos="3119"/>
        <w:tab w:val="center" w:pos="4707"/>
        <w:tab w:val="left" w:pos="5103"/>
      </w:tabs>
      <w:suppressAutoHyphens/>
      <w:spacing w:before="80"/>
      <w:jc w:val="center"/>
    </w:pPr>
    <w:rPr>
      <w:rFonts w:eastAsia="SimSun"/>
      <w:spacing w:val="-2"/>
      <w:sz w:val="22"/>
      <w:szCs w:val="24"/>
    </w:rPr>
  </w:style>
  <w:style w:type="character" w:customStyle="1" w:styleId="ligneCar">
    <w:name w:val="ligne Car"/>
    <w:link w:val="ligne"/>
    <w:rPr>
      <w:rFonts w:ascii="Times New Roman" w:eastAsia="SimSun" w:hAnsi="Times New Roman" w:cs="Times New Roman"/>
      <w:spacing w:val="-2"/>
      <w:szCs w:val="24"/>
      <w:lang w:val="cs-CZ" w:eastAsia="cs-CZ"/>
    </w:rPr>
  </w:style>
  <w:style w:type="paragraph" w:customStyle="1" w:styleId="title-annex-2">
    <w:name w:val="title-annex-2"/>
    <w:basedOn w:val="Normal"/>
    <w:pPr>
      <w:spacing w:before="100" w:beforeAutospacing="1" w:after="100" w:afterAutospacing="1"/>
      <w:jc w:val="left"/>
    </w:pPr>
    <w:rPr>
      <w:rFonts w:eastAsia="Times New Roman"/>
      <w:szCs w:val="24"/>
    </w:rPr>
  </w:style>
  <w:style w:type="paragraph" w:customStyle="1" w:styleId="List1">
    <w:name w:val="List1"/>
    <w:basedOn w:val="Normal"/>
    <w:pPr>
      <w:spacing w:before="100" w:beforeAutospacing="1" w:after="100" w:afterAutospacing="1"/>
      <w:jc w:val="left"/>
    </w:pPr>
    <w:rPr>
      <w:rFonts w:eastAsia="Times New Roman"/>
      <w:szCs w:val="24"/>
    </w:rPr>
  </w:style>
  <w:style w:type="paragraph" w:customStyle="1" w:styleId="norm">
    <w:name w:val="norm"/>
    <w:basedOn w:val="Normal"/>
    <w:pPr>
      <w:spacing w:before="100" w:beforeAutospacing="1" w:after="100" w:afterAutospacing="1"/>
      <w:jc w:val="left"/>
    </w:pPr>
    <w:rPr>
      <w:rFonts w:eastAsia="Times New Roman"/>
      <w:szCs w:val="24"/>
    </w:rPr>
  </w:style>
  <w:style w:type="paragraph" w:customStyle="1" w:styleId="title-gr-seq-level-3">
    <w:name w:val="title-gr-seq-level-3"/>
    <w:basedOn w:val="Normal"/>
    <w:pPr>
      <w:spacing w:before="100" w:beforeAutospacing="1" w:after="100" w:afterAutospacing="1"/>
      <w:jc w:val="left"/>
    </w:pPr>
    <w:rPr>
      <w:rFonts w:eastAsia="Times New Roman"/>
      <w:szCs w:val="24"/>
    </w:rPr>
  </w:style>
  <w:style w:type="paragraph" w:customStyle="1" w:styleId="tbl-norm">
    <w:name w:val="tbl-norm"/>
    <w:basedOn w:val="Normal"/>
    <w:pPr>
      <w:spacing w:before="100" w:beforeAutospacing="1" w:after="100" w:afterAutospacing="1"/>
      <w:jc w:val="left"/>
    </w:pPr>
    <w:rPr>
      <w:rFonts w:eastAsia="Times New Roman"/>
      <w:szCs w:val="24"/>
    </w:rPr>
  </w:style>
  <w:style w:type="paragraph" w:customStyle="1" w:styleId="item-none">
    <w:name w:val="item-none"/>
    <w:basedOn w:val="Normal"/>
    <w:pPr>
      <w:spacing w:before="100" w:beforeAutospacing="1" w:after="100" w:afterAutospacing="1"/>
      <w:jc w:val="left"/>
    </w:pPr>
    <w:rPr>
      <w:rFonts w:eastAsia="Times New Roman"/>
      <w:szCs w:val="24"/>
    </w:rPr>
  </w:style>
  <w:style w:type="character" w:customStyle="1" w:styleId="msoins0">
    <w:name w:val="msoins0"/>
    <w:rPr>
      <w:rFonts w:cs="Times New Roman"/>
    </w:rPr>
  </w:style>
  <w:style w:type="paragraph" w:customStyle="1" w:styleId="S3">
    <w:name w:val="S3"/>
    <w:basedOn w:val="Normal"/>
    <w:next w:val="Normal"/>
    <w:pPr>
      <w:jc w:val="center"/>
    </w:pPr>
    <w:rPr>
      <w:rFonts w:eastAsia="Times New Roman"/>
      <w:b/>
      <w:bCs/>
      <w:szCs w:val="24"/>
      <w:u w:val="single"/>
    </w:rPr>
  </w:style>
  <w:style w:type="paragraph" w:customStyle="1" w:styleId="S4">
    <w:name w:val="S4"/>
    <w:basedOn w:val="Normal"/>
    <w:next w:val="Normal"/>
    <w:pPr>
      <w:jc w:val="center"/>
    </w:pPr>
    <w:rPr>
      <w:rFonts w:eastAsia="Times New Roman"/>
      <w:b/>
      <w:bCs/>
      <w:szCs w:val="24"/>
      <w:u w:val="single"/>
    </w:rPr>
  </w:style>
  <w:style w:type="paragraph" w:customStyle="1" w:styleId="S9">
    <w:name w:val="S9"/>
    <w:basedOn w:val="Normal"/>
    <w:next w:val="Normal"/>
    <w:pPr>
      <w:keepNext/>
      <w:spacing w:after="360"/>
      <w:jc w:val="center"/>
    </w:pPr>
    <w:rPr>
      <w:rFonts w:eastAsia="Times New Roman"/>
      <w:b/>
      <w:bCs/>
      <w:sz w:val="32"/>
      <w:szCs w:val="32"/>
    </w:rPr>
  </w:style>
  <w:style w:type="paragraph" w:customStyle="1" w:styleId="S2">
    <w:name w:val="S2"/>
    <w:basedOn w:val="Normal"/>
    <w:next w:val="Normal"/>
    <w:pPr>
      <w:jc w:val="center"/>
    </w:pPr>
    <w:rPr>
      <w:rFonts w:eastAsia="Times New Roman"/>
      <w:b/>
      <w:bCs/>
      <w:szCs w:val="24"/>
      <w:u w:val="single"/>
    </w:rPr>
  </w:style>
  <w:style w:type="paragraph" w:customStyle="1" w:styleId="S1">
    <w:name w:val="S1"/>
    <w:basedOn w:val="Normal"/>
    <w:next w:val="Normal"/>
    <w:pPr>
      <w:jc w:val="center"/>
    </w:pPr>
    <w:rPr>
      <w:rFonts w:eastAsia="Times New Roman"/>
      <w:b/>
      <w:bCs/>
      <w:szCs w:val="24"/>
      <w:u w:val="single"/>
    </w:rPr>
  </w:style>
  <w:style w:type="paragraph" w:customStyle="1" w:styleId="S5">
    <w:name w:val="S5"/>
    <w:basedOn w:val="Normal"/>
    <w:next w:val="Normal"/>
    <w:pPr>
      <w:jc w:val="center"/>
    </w:pPr>
    <w:rPr>
      <w:rFonts w:eastAsia="Times New Roman"/>
      <w:b/>
      <w:bCs/>
      <w:szCs w:val="24"/>
      <w:u w:val="single"/>
    </w:rPr>
  </w:style>
  <w:style w:type="paragraph" w:customStyle="1" w:styleId="S6">
    <w:name w:val="S6"/>
    <w:basedOn w:val="Normal"/>
    <w:pPr>
      <w:jc w:val="center"/>
    </w:pPr>
    <w:rPr>
      <w:rFonts w:eastAsia="Times New Roman"/>
      <w:b/>
      <w:bCs/>
      <w:sz w:val="40"/>
      <w:szCs w:val="40"/>
    </w:rPr>
  </w:style>
  <w:style w:type="paragraph" w:customStyle="1" w:styleId="S8">
    <w:name w:val="S8"/>
    <w:basedOn w:val="Normal"/>
    <w:next w:val="S9"/>
    <w:pPr>
      <w:keepNext/>
      <w:pageBreakBefore/>
      <w:spacing w:after="360"/>
      <w:jc w:val="center"/>
    </w:pPr>
    <w:rPr>
      <w:rFonts w:eastAsia="Times New Roman"/>
      <w:b/>
      <w:bCs/>
      <w:sz w:val="36"/>
      <w:szCs w:val="36"/>
    </w:rPr>
  </w:style>
  <w:style w:type="paragraph" w:customStyle="1" w:styleId="S10">
    <w:name w:val="S10"/>
    <w:basedOn w:val="Normal"/>
    <w:next w:val="Heading1"/>
    <w:pPr>
      <w:keepNext/>
      <w:spacing w:after="360"/>
      <w:jc w:val="center"/>
    </w:pPr>
    <w:rPr>
      <w:rFonts w:eastAsia="Times New Roman"/>
      <w:b/>
      <w:bCs/>
      <w:smallCaps/>
      <w:sz w:val="28"/>
      <w:szCs w:val="28"/>
    </w:rPr>
  </w:style>
  <w:style w:type="paragraph" w:customStyle="1" w:styleId="S7">
    <w:name w:val="S7"/>
    <w:basedOn w:val="Normal"/>
    <w:next w:val="Normal"/>
    <w:pPr>
      <w:jc w:val="center"/>
    </w:pPr>
    <w:rPr>
      <w:rFonts w:eastAsia="Times New Roman"/>
      <w:b/>
      <w:bCs/>
      <w:szCs w:val="24"/>
    </w:rPr>
  </w:style>
  <w:style w:type="character" w:customStyle="1" w:styleId="Initial">
    <w:name w:val="Initial"/>
    <w:rPr>
      <w:rFonts w:ascii="CG Times" w:hAnsi="CG Times" w:cs="Times New Roman"/>
      <w:sz w:val="24"/>
      <w:szCs w:val="24"/>
      <w:lang w:val="cs-CZ" w:eastAsia="cs-CZ"/>
    </w:rPr>
  </w:style>
  <w:style w:type="paragraph" w:customStyle="1" w:styleId="Ballongtext">
    <w:name w:val="Ballongtext"/>
    <w:basedOn w:val="Normal"/>
    <w:rPr>
      <w:rFonts w:ascii="Tahoma" w:eastAsia="Times New Roman" w:hAnsi="Tahoma" w:cs="Tahoma"/>
      <w:sz w:val="16"/>
      <w:szCs w:val="16"/>
    </w:rPr>
  </w:style>
  <w:style w:type="paragraph" w:customStyle="1" w:styleId="Kommentarsmne">
    <w:name w:val="Kommentarsämne"/>
    <w:basedOn w:val="CommentText"/>
    <w:next w:val="CommentText"/>
    <w:pPr>
      <w:spacing w:before="120" w:after="120"/>
      <w:jc w:val="both"/>
    </w:pPr>
    <w:rPr>
      <w:b/>
      <w:bCs/>
    </w:rPr>
  </w:style>
  <w:style w:type="paragraph" w:customStyle="1" w:styleId="Point10">
    <w:name w:val="Point1"/>
    <w:basedOn w:val="Point2"/>
    <w:rPr>
      <w:rFonts w:eastAsia="Times New Roman"/>
      <w:szCs w:val="24"/>
    </w:rPr>
  </w:style>
  <w:style w:type="numbering" w:customStyle="1" w:styleId="Style3">
    <w:name w:val="Style3"/>
    <w:pPr>
      <w:numPr>
        <w:numId w:val="34"/>
      </w:numPr>
    </w:pPr>
  </w:style>
  <w:style w:type="paragraph" w:customStyle="1" w:styleId="CM43">
    <w:name w:val="CM4+3"/>
    <w:basedOn w:val="Normal"/>
    <w:next w:val="Normal"/>
    <w:pPr>
      <w:autoSpaceDE w:val="0"/>
      <w:autoSpaceDN w:val="0"/>
      <w:adjustRightInd w:val="0"/>
      <w:spacing w:before="0" w:after="0"/>
      <w:jc w:val="left"/>
    </w:pPr>
    <w:rPr>
      <w:rFonts w:eastAsia="Calibri"/>
      <w:szCs w:val="24"/>
    </w:rPr>
  </w:style>
  <w:style w:type="paragraph" w:customStyle="1" w:styleId="CM41">
    <w:name w:val="CM4+1"/>
    <w:basedOn w:val="Normal"/>
    <w:next w:val="Normal"/>
    <w:uiPriority w:val="99"/>
    <w:pPr>
      <w:autoSpaceDE w:val="0"/>
      <w:autoSpaceDN w:val="0"/>
      <w:adjustRightInd w:val="0"/>
      <w:spacing w:before="0" w:after="0"/>
      <w:jc w:val="left"/>
    </w:pPr>
    <w:rPr>
      <w:rFonts w:eastAsia="Times New Roman"/>
      <w:szCs w:val="24"/>
    </w:rPr>
  </w:style>
  <w:style w:type="paragraph" w:customStyle="1" w:styleId="TitleUCC">
    <w:name w:val="Title UCC"/>
    <w:basedOn w:val="Title"/>
    <w:link w:val="TitleUCCChar"/>
    <w:qFormat/>
    <w:pPr>
      <w:suppressAutoHyphens w:val="0"/>
      <w:spacing w:before="0" w:after="240"/>
      <w:outlineLvl w:val="0"/>
    </w:pPr>
    <w:rPr>
      <w:rFonts w:ascii="Times New Roman Bold" w:hAnsi="Times New Roman Bold"/>
      <w:smallCaps/>
      <w:kern w:val="28"/>
    </w:rPr>
  </w:style>
  <w:style w:type="paragraph" w:customStyle="1" w:styleId="Heading10">
    <w:name w:val="Heading1"/>
    <w:aliases w:val="Chapter UCC"/>
    <w:basedOn w:val="ManualHeading2"/>
    <w:link w:val="Heading1Char0"/>
    <w:qFormat/>
    <w:pPr>
      <w:spacing w:before="360" w:after="360"/>
      <w:ind w:left="851" w:hanging="851"/>
      <w:jc w:val="center"/>
    </w:pPr>
    <w:rPr>
      <w:rFonts w:ascii="Times New Roman Bold" w:eastAsia="Times New Roman" w:hAnsi="Times New Roman Bold"/>
      <w:bCs/>
      <w:i/>
      <w:szCs w:val="24"/>
    </w:rPr>
  </w:style>
  <w:style w:type="character" w:customStyle="1" w:styleId="TitleUCCChar">
    <w:name w:val="Title UCC Char"/>
    <w:link w:val="TitleUCC"/>
    <w:rPr>
      <w:rFonts w:ascii="Times New Roman Bold" w:eastAsia="Times New Roman" w:hAnsi="Times New Roman Bold" w:cs="Times New Roman"/>
      <w:b/>
      <w:bCs/>
      <w:smallCaps/>
      <w:kern w:val="28"/>
      <w:sz w:val="28"/>
      <w:szCs w:val="28"/>
      <w:lang w:val="cs-CZ" w:eastAsia="cs-CZ"/>
    </w:rPr>
  </w:style>
  <w:style w:type="character" w:customStyle="1" w:styleId="ManualHeading2Char">
    <w:name w:val="Manual Heading 2 Char"/>
    <w:rPr>
      <w:rFonts w:ascii="Times New Roman" w:hAnsi="Times New Roman" w:cs="Times New Roman"/>
      <w:b/>
      <w:sz w:val="24"/>
      <w:lang w:val="cs-CZ"/>
    </w:rPr>
  </w:style>
  <w:style w:type="character" w:customStyle="1" w:styleId="Heading1Char0">
    <w:name w:val="Heading1 Char"/>
    <w:aliases w:val="Chapter UCC Char"/>
    <w:link w:val="Heading10"/>
    <w:rPr>
      <w:rFonts w:ascii="Times New Roman Bold" w:eastAsia="Times New Roman" w:hAnsi="Times New Roman Bold" w:cs="Times New Roman"/>
      <w:b/>
      <w:bCs/>
      <w:i/>
      <w:sz w:val="24"/>
      <w:szCs w:val="24"/>
      <w:lang w:val="cs-CZ" w:eastAsia="cs-CZ"/>
    </w:rPr>
  </w:style>
  <w:style w:type="paragraph" w:customStyle="1" w:styleId="TOC">
    <w:name w:val="TOC"/>
    <w:basedOn w:val="TOC2"/>
    <w:qFormat/>
    <w:pPr>
      <w:tabs>
        <w:tab w:val="clear" w:pos="9071"/>
        <w:tab w:val="right" w:leader="dot" w:pos="9060"/>
      </w:tabs>
      <w:spacing w:before="240" w:after="0"/>
      <w:ind w:left="0" w:firstLine="0"/>
    </w:pPr>
    <w:rPr>
      <w:rFonts w:eastAsia="Times New Roman"/>
      <w:bCs/>
      <w:noProof/>
      <w:szCs w:val="24"/>
    </w:rPr>
  </w:style>
  <w:style w:type="character" w:styleId="SubtleEmphasis">
    <w:name w:val="Subtle Emphasis"/>
    <w:uiPriority w:val="19"/>
    <w:qFormat/>
    <w:rPr>
      <w:i/>
      <w:iCs/>
      <w:color w:val="808080"/>
    </w:rPr>
  </w:style>
  <w:style w:type="paragraph" w:customStyle="1" w:styleId="noram">
    <w:name w:val="noram"/>
    <w:basedOn w:val="Normal"/>
  </w:style>
  <w:style w:type="paragraph" w:customStyle="1" w:styleId="NumPar11">
    <w:name w:val="NumPar 1"/>
    <w:basedOn w:val="Normal"/>
    <w:next w:val="Text1"/>
    <w:pPr>
      <w:tabs>
        <w:tab w:val="num" w:pos="850"/>
      </w:tabs>
      <w:ind w:left="850" w:hanging="850"/>
    </w:pPr>
    <w:rPr>
      <w:b/>
    </w:rPr>
  </w:style>
  <w:style w:type="paragraph" w:customStyle="1" w:styleId="Normal2">
    <w:name w:val="Normal2"/>
    <w:basedOn w:val="Normal"/>
    <w:pPr>
      <w:spacing w:after="0"/>
    </w:pPr>
    <w:rPr>
      <w:rFonts w:eastAsia="Times New Roman"/>
      <w:sz w:val="18"/>
      <w:szCs w:val="18"/>
    </w:rPr>
  </w:style>
  <w:style w:type="paragraph" w:customStyle="1" w:styleId="List20">
    <w:name w:val="List2"/>
    <w:basedOn w:val="Normal"/>
    <w:pPr>
      <w:spacing w:before="100" w:beforeAutospacing="1" w:after="100" w:afterAutospacing="1"/>
      <w:jc w:val="left"/>
    </w:pPr>
    <w:rPr>
      <w:rFonts w:eastAsia="Times New Roman"/>
      <w:szCs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bCs/>
    </w:rPr>
  </w:style>
  <w:style w:type="character" w:customStyle="1" w:styleId="TypedudocumentChar">
    <w:name w:val="Type du document Char"/>
    <w:basedOn w:val="DefaultParagraphFont"/>
    <w:rPr>
      <w:rFonts w:ascii="Times New Roman" w:hAnsi="Times New Roman" w:cs="Times New Roman"/>
      <w:b/>
      <w:sz w:val="24"/>
      <w:lang w:val="cs-CZ"/>
    </w:rPr>
  </w:style>
  <w:style w:type="character" w:customStyle="1" w:styleId="FooterCoverPageChar">
    <w:name w:val="Footer Cover Page Char"/>
    <w:basedOn w:val="TypedudocumentChar"/>
    <w:link w:val="FooterCoverPage"/>
    <w:rPr>
      <w:rFonts w:ascii="Times New Roman" w:hAnsi="Times New Roman" w:cs="Times New Roman"/>
      <w:b w:val="0"/>
      <w:bCs/>
      <w:sz w:val="24"/>
      <w:lang w:val="cs-CZ" w:eastAsia="cs-CZ"/>
    </w:rPr>
  </w:style>
  <w:style w:type="paragraph" w:customStyle="1" w:styleId="HeaderCoverPage">
    <w:name w:val="Header Cover Page"/>
    <w:basedOn w:val="Normal"/>
    <w:link w:val="HeaderCoverPageChar"/>
    <w:pPr>
      <w:tabs>
        <w:tab w:val="center" w:pos="4535"/>
        <w:tab w:val="right" w:pos="9071"/>
      </w:tabs>
      <w:spacing w:before="0"/>
    </w:pPr>
    <w:rPr>
      <w:rFonts w:eastAsia="Times New Roman"/>
      <w:szCs w:val="24"/>
    </w:rPr>
  </w:style>
  <w:style w:type="character" w:customStyle="1" w:styleId="HeaderCoverPageChar">
    <w:name w:val="Header Cover Page Char"/>
    <w:basedOn w:val="TypedudocumentChar"/>
    <w:link w:val="HeaderCoverPage"/>
    <w:rPr>
      <w:rFonts w:ascii="Times New Roman" w:eastAsia="Times New Roman" w:hAnsi="Times New Roman" w:cs="Times New Roman"/>
      <w:b w:val="0"/>
      <w:sz w:val="24"/>
      <w:szCs w:val="24"/>
      <w:lang w:val="cs-CZ" w:eastAsia="cs-CZ"/>
    </w:rPr>
  </w:style>
  <w:style w:type="table" w:customStyle="1" w:styleId="TableGrid30">
    <w:name w:val="Table Grid3"/>
    <w:basedOn w:val="TableNormal"/>
    <w:next w:val="TableGrid"/>
    <w:uiPriority w:val="5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style>
  <w:style w:type="table" w:customStyle="1" w:styleId="TableClassic11">
    <w:name w:val="Table Classic 11"/>
    <w:basedOn w:val="TableNormal"/>
    <w:next w:val="TableClassic1"/>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ai1">
    <w:name w:val="1 / a / i1"/>
    <w:basedOn w:val="NoList"/>
    <w:next w:val="1ai"/>
    <w:uiPriority w:val="99"/>
    <w:unhideWhenUsed/>
    <w:pPr>
      <w:numPr>
        <w:numId w:val="10"/>
      </w:numPr>
    </w:pPr>
  </w:style>
  <w:style w:type="numbering" w:customStyle="1" w:styleId="ArticleSection1">
    <w:name w:val="Article / Section1"/>
    <w:basedOn w:val="NoList"/>
    <w:next w:val="ArticleSection"/>
    <w:uiPriority w:val="99"/>
    <w:unhideWhenUsed/>
    <w:pPr>
      <w:numPr>
        <w:numId w:val="11"/>
      </w:numPr>
    </w:pPr>
  </w:style>
  <w:style w:type="numbering" w:customStyle="1" w:styleId="Article1">
    <w:name w:val="Article1"/>
    <w:pPr>
      <w:numPr>
        <w:numId w:val="23"/>
      </w:numPr>
    </w:pPr>
  </w:style>
  <w:style w:type="numbering" w:customStyle="1" w:styleId="1111111">
    <w:name w:val="1 / 1.1 / 1.1.11"/>
    <w:basedOn w:val="NoList"/>
    <w:next w:val="111111"/>
    <w:uiPriority w:val="99"/>
    <w:unhideWhenUsed/>
    <w:pPr>
      <w:numPr>
        <w:numId w:val="9"/>
      </w:numPr>
    </w:pPr>
  </w:style>
  <w:style w:type="numbering" w:customStyle="1" w:styleId="Style31">
    <w:name w:val="Style31"/>
    <w:pPr>
      <w:numPr>
        <w:numId w:val="31"/>
      </w:numPr>
    </w:pPr>
  </w:style>
  <w:style w:type="numbering" w:customStyle="1" w:styleId="NoList3">
    <w:name w:val="No List3"/>
    <w:next w:val="NoList"/>
    <w:semiHidden/>
  </w:style>
  <w:style w:type="table" w:customStyle="1" w:styleId="TableGrid31">
    <w:name w:val="Table Grid31"/>
    <w:basedOn w:val="TableNormal"/>
    <w:next w:val="TableGri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111">
    <w:name w:val="Table Classic 111"/>
    <w:basedOn w:val="TableNormal"/>
    <w:next w:val="TableClassic1"/>
    <w:pPr>
      <w:spacing w:after="0" w:line="240" w:lineRule="auto"/>
    </w:pPr>
    <w:rPr>
      <w:rFonts w:ascii="Times New Roman" w:eastAsia="Times New Roman" w:hAnsi="Times New Roman" w:cs="Times New Roman"/>
      <w:sz w:val="20"/>
      <w:szCs w:val="20"/>
      <w:lang w:val="en-GB" w:eastAsia="en-GB"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4">
    <w:name w:val="Style4"/>
    <w:basedOn w:val="Normal"/>
    <w:link w:val="Style4Char"/>
    <w:qFormat/>
    <w:pPr>
      <w:numPr>
        <w:numId w:val="36"/>
      </w:numPr>
      <w:spacing w:before="240" w:after="0"/>
      <w:jc w:val="left"/>
    </w:pPr>
  </w:style>
  <w:style w:type="character" w:customStyle="1" w:styleId="Style4Char">
    <w:name w:val="Style4 Char"/>
    <w:basedOn w:val="DefaultParagraphFont"/>
    <w:link w:val="Style4"/>
    <w:rPr>
      <w:rFonts w:ascii="Times New Roman" w:hAnsi="Times New Roman" w:cs="Times New Roman"/>
      <w:sz w:val="24"/>
      <w:lang w:val="en-GB"/>
    </w:rPr>
  </w:style>
  <w:style w:type="paragraph" w:customStyle="1" w:styleId="Listz">
    <w:name w:val="Listz"/>
    <w:basedOn w:val="ListDash0"/>
    <w:pPr>
      <w:suppressAutoHyphens w:val="0"/>
    </w:pPr>
  </w:style>
  <w:style w:type="paragraph" w:customStyle="1" w:styleId="Nom">
    <w:name w:val="Nom"/>
    <w:basedOn w:val="Normal"/>
  </w:style>
  <w:style w:type="paragraph" w:customStyle="1" w:styleId="nora">
    <w:name w:val="nora"/>
    <w:basedOn w:val="Normal"/>
  </w:style>
  <w:style w:type="numbering" w:customStyle="1" w:styleId="NoList4">
    <w:name w:val="No List4"/>
    <w:next w:val="NoList"/>
    <w:uiPriority w:val="99"/>
    <w:semiHidden/>
  </w:style>
  <w:style w:type="table" w:customStyle="1" w:styleId="TableGrid40">
    <w:name w:val="Table Grid4"/>
    <w:basedOn w:val="TableNormal"/>
    <w:next w:val="TableGrid"/>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12">
    <w:name w:val="Table Classic 12"/>
    <w:basedOn w:val="TableNormal"/>
    <w:next w:val="TableClassic1"/>
    <w:uiPriority w:val="99"/>
    <w:pPr>
      <w:spacing w:after="0" w:line="240" w:lineRule="auto"/>
    </w:pPr>
    <w:rPr>
      <w:rFonts w:ascii="Times New Roman" w:eastAsia="Times New Roman" w:hAnsi="Times New Roman" w:cs="Times New Roman"/>
      <w:sz w:val="20"/>
      <w:szCs w:val="20"/>
      <w:lang w:val="en-GB" w:eastAsia="en-GB"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2">
    <w:name w:val="No List12"/>
    <w:next w:val="NoList"/>
    <w:uiPriority w:val="99"/>
    <w:semiHidden/>
    <w:unhideWhenUsed/>
  </w:style>
  <w:style w:type="numbering" w:customStyle="1" w:styleId="1ai11">
    <w:name w:val="1 / a / i11"/>
    <w:basedOn w:val="NoList"/>
    <w:next w:val="1ai"/>
    <w:uiPriority w:val="99"/>
    <w:unhideWhenUsed/>
  </w:style>
  <w:style w:type="numbering" w:customStyle="1" w:styleId="ArticleSection11">
    <w:name w:val="Article / Section11"/>
    <w:basedOn w:val="NoList"/>
    <w:next w:val="ArticleSection"/>
    <w:uiPriority w:val="99"/>
    <w:unhideWhenUsed/>
  </w:style>
  <w:style w:type="numbering" w:customStyle="1" w:styleId="Article11">
    <w:name w:val="Article11"/>
  </w:style>
  <w:style w:type="numbering" w:customStyle="1" w:styleId="11111111">
    <w:name w:val="1 / 1.1 / 1.1.111"/>
    <w:basedOn w:val="NoList"/>
    <w:next w:val="111111"/>
    <w:uiPriority w:val="99"/>
    <w:unhideWhenUsed/>
  </w:style>
  <w:style w:type="numbering" w:customStyle="1" w:styleId="NoList21">
    <w:name w:val="No List21"/>
    <w:next w:val="NoList"/>
    <w:semiHidden/>
  </w:style>
  <w:style w:type="numbering" w:customStyle="1" w:styleId="Style311">
    <w:name w:val="Style311"/>
  </w:style>
  <w:style w:type="paragraph" w:customStyle="1" w:styleId="List30">
    <w:name w:val="List3"/>
    <w:basedOn w:val="Normal"/>
    <w:pPr>
      <w:spacing w:before="100" w:beforeAutospacing="1" w:after="100" w:afterAutospacing="1"/>
      <w:jc w:val="left"/>
    </w:pPr>
    <w:rPr>
      <w:rFonts w:eastAsia="Times New Roman"/>
      <w:szCs w:val="24"/>
    </w:rPr>
  </w:style>
  <w:style w:type="paragraph" w:customStyle="1" w:styleId="noraml">
    <w:name w:val="noraml"/>
    <w:basedOn w:val="Normal"/>
  </w:style>
  <w:style w:type="paragraph" w:customStyle="1" w:styleId="Chaptertitle">
    <w:name w:val="Chapter title"/>
    <w:basedOn w:val="Normal"/>
    <w:pPr>
      <w:keepNext/>
      <w:spacing w:after="360"/>
      <w:jc w:val="center"/>
    </w:pPr>
    <w:rPr>
      <w:b/>
      <w:sz w:val="32"/>
    </w:rPr>
  </w:style>
  <w:style w:type="paragraph" w:customStyle="1" w:styleId="ChapterTitle0">
    <w:name w:val="ChapterTitle"/>
    <w:basedOn w:val="Normal"/>
    <w:next w:val="Normal"/>
    <w:pPr>
      <w:keepNext/>
      <w:spacing w:after="360"/>
      <w:jc w:val="center"/>
    </w:pPr>
    <w:rPr>
      <w:b/>
      <w:sz w:val="32"/>
    </w:rPr>
  </w:style>
  <w:style w:type="numbering" w:customStyle="1" w:styleId="NoList5">
    <w:name w:val="No List5"/>
    <w:next w:val="NoList"/>
    <w:semiHidden/>
  </w:style>
  <w:style w:type="table" w:customStyle="1" w:styleId="TableGrid50">
    <w:name w:val="Table Grid5"/>
    <w:basedOn w:val="TableNormal"/>
    <w:next w:val="TableGrid"/>
    <w:pPr>
      <w:suppressAutoHyphens/>
      <w:spacing w:before="120" w:after="12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basedOn w:val="Normal"/>
    <w:pPr>
      <w:spacing w:after="0"/>
    </w:pPr>
    <w:rPr>
      <w:rFonts w:eastAsia="Times New Roman"/>
      <w:sz w:val="18"/>
      <w:szCs w:val="18"/>
    </w:rPr>
  </w:style>
  <w:style w:type="paragraph" w:customStyle="1" w:styleId="Point32">
    <w:name w:val="Point 32"/>
    <w:basedOn w:val="Normal"/>
    <w:pPr>
      <w:ind w:left="2551" w:hanging="567"/>
    </w:pPr>
  </w:style>
  <w:style w:type="paragraph" w:customStyle="1" w:styleId="Point01">
    <w:name w:val="Point 01"/>
    <w:basedOn w:val="Normal"/>
    <w:pPr>
      <w:ind w:left="850" w:hanging="850"/>
    </w:pPr>
  </w:style>
  <w:style w:type="paragraph" w:customStyle="1" w:styleId="Point31">
    <w:name w:val="Point 31"/>
    <w:basedOn w:val="Normal"/>
    <w:pPr>
      <w:ind w:left="2551" w:hanging="567"/>
    </w:pPr>
  </w:style>
  <w:style w:type="paragraph" w:customStyle="1" w:styleId="NumPar110">
    <w:name w:val="NumPar 11"/>
    <w:basedOn w:val="Normal"/>
    <w:next w:val="Text1"/>
    <w:pPr>
      <w:tabs>
        <w:tab w:val="num" w:pos="850"/>
      </w:tabs>
      <w:ind w:left="850" w:hanging="850"/>
    </w:pPr>
  </w:style>
  <w:style w:type="paragraph" w:customStyle="1" w:styleId="ChapterTitle1">
    <w:name w:val="ChapterTitle1"/>
    <w:basedOn w:val="Normal"/>
    <w:next w:val="Normal"/>
    <w:pPr>
      <w:keepNext/>
      <w:spacing w:after="360"/>
      <w:jc w:val="center"/>
    </w:pPr>
    <w:rPr>
      <w:b/>
      <w:sz w:val="32"/>
    </w:rPr>
  </w:style>
  <w:style w:type="paragraph" w:customStyle="1" w:styleId="ChapterTitle3">
    <w:name w:val="ChapterTitle3"/>
    <w:basedOn w:val="Normal"/>
    <w:next w:val="Normal"/>
    <w:pPr>
      <w:keepNext/>
      <w:spacing w:after="360"/>
      <w:jc w:val="center"/>
    </w:pPr>
    <w:rPr>
      <w:b/>
      <w:sz w:val="32"/>
    </w:rPr>
  </w:style>
  <w:style w:type="paragraph" w:customStyle="1" w:styleId="NumPar12">
    <w:name w:val="NumPar 12"/>
    <w:basedOn w:val="Normal"/>
    <w:next w:val="Text1"/>
    <w:pPr>
      <w:tabs>
        <w:tab w:val="num" w:pos="850"/>
      </w:tabs>
      <w:ind w:left="850" w:hanging="850"/>
    </w:pPr>
  </w:style>
  <w:style w:type="paragraph" w:customStyle="1" w:styleId="ChapterTitle2">
    <w:name w:val="ChapterTitle2"/>
    <w:basedOn w:val="Normal"/>
    <w:next w:val="Normal"/>
    <w:pPr>
      <w:keepNext/>
      <w:spacing w:after="360"/>
      <w:jc w:val="center"/>
    </w:pPr>
    <w:rPr>
      <w:b/>
      <w:sz w:val="32"/>
    </w:rPr>
  </w:style>
  <w:style w:type="paragraph" w:customStyle="1" w:styleId="ChapterTitle4">
    <w:name w:val="ChapterTitle"/>
    <w:basedOn w:val="Normal"/>
    <w:next w:val="Normal"/>
    <w:pPr>
      <w:keepNext/>
      <w:spacing w:after="360"/>
      <w:jc w:val="center"/>
    </w:pPr>
    <w:rPr>
      <w:b/>
      <w:sz w:val="32"/>
    </w:rPr>
  </w:style>
  <w:style w:type="paragraph" w:customStyle="1" w:styleId="ChapterTitle5">
    <w:name w:val="ChapterTitle"/>
    <w:basedOn w:val="Normal"/>
    <w:next w:val="Normal"/>
    <w:pPr>
      <w:keepNext/>
      <w:spacing w:after="360"/>
      <w:jc w:val="center"/>
    </w:pPr>
    <w:rPr>
      <w:b/>
      <w:sz w:val="32"/>
    </w:rPr>
  </w:style>
  <w:style w:type="paragraph" w:customStyle="1" w:styleId="ChapterTitle6">
    <w:name w:val="ChapterTitle"/>
    <w:basedOn w:val="Normal"/>
    <w:next w:val="Normal"/>
    <w:pPr>
      <w:keepNext/>
      <w:spacing w:after="360"/>
      <w:jc w:val="center"/>
    </w:pPr>
    <w:rPr>
      <w:b/>
      <w:sz w:val="32"/>
    </w:rPr>
  </w:style>
  <w:style w:type="paragraph" w:customStyle="1" w:styleId="ChapterTitle7">
    <w:name w:val="ChapterTitle"/>
    <w:basedOn w:val="Normal"/>
    <w:next w:val="Normal"/>
    <w:pPr>
      <w:keepNext/>
      <w:spacing w:after="360"/>
      <w:jc w:val="center"/>
    </w:pPr>
    <w:rPr>
      <w:b/>
      <w:sz w:val="32"/>
    </w:rPr>
  </w:style>
  <w:style w:type="paragraph" w:customStyle="1" w:styleId="ChapterTitle8">
    <w:name w:val="ChapterTitle"/>
    <w:basedOn w:val="Normal"/>
    <w:next w:val="Normal"/>
    <w:pPr>
      <w:keepNext/>
      <w:spacing w:after="360"/>
      <w:jc w:val="center"/>
    </w:pPr>
    <w:rPr>
      <w:b/>
      <w:sz w:val="32"/>
    </w:rPr>
  </w:style>
  <w:style w:type="paragraph" w:customStyle="1" w:styleId="ChapterTitle9">
    <w:name w:val="ChapterTitle"/>
    <w:basedOn w:val="Normal"/>
    <w:next w:val="Normal"/>
    <w:pPr>
      <w:keepNext/>
      <w:spacing w:after="360"/>
      <w:jc w:val="center"/>
    </w:pPr>
    <w:rPr>
      <w:b/>
      <w:sz w:val="32"/>
    </w:rPr>
  </w:style>
  <w:style w:type="paragraph" w:customStyle="1" w:styleId="ChapterTitlea">
    <w:name w:val="ChapterTitle"/>
    <w:basedOn w:val="Normal"/>
    <w:next w:val="Normal"/>
    <w:pPr>
      <w:keepNext/>
      <w:spacing w:after="360"/>
      <w:jc w:val="center"/>
    </w:pPr>
    <w:rPr>
      <w:b/>
      <w:sz w:val="32"/>
    </w:rPr>
  </w:style>
  <w:style w:type="paragraph" w:customStyle="1" w:styleId="ChapterTitleb">
    <w:name w:val="ChapterTitle"/>
    <w:basedOn w:val="Normal"/>
    <w:next w:val="Normal"/>
    <w:pPr>
      <w:keepNext/>
      <w:spacing w:after="360"/>
      <w:jc w:val="center"/>
    </w:pPr>
    <w:rPr>
      <w:b/>
      <w:sz w:val="32"/>
    </w:rPr>
  </w:style>
  <w:style w:type="paragraph" w:customStyle="1" w:styleId="ChapterTitlec">
    <w:name w:val="ChapterTitle"/>
    <w:basedOn w:val="Normal"/>
    <w:next w:val="Normal"/>
    <w:pPr>
      <w:keepNext/>
      <w:spacing w:after="360"/>
      <w:jc w:val="center"/>
    </w:pPr>
    <w:rPr>
      <w:b/>
      <w:sz w:val="32"/>
    </w:rPr>
  </w:style>
  <w:style w:type="paragraph" w:customStyle="1" w:styleId="ChapterTitled">
    <w:name w:val="ChapterTitle"/>
    <w:basedOn w:val="Normal"/>
    <w:next w:val="Normal"/>
    <w:pPr>
      <w:keepNext/>
      <w:spacing w:after="360"/>
      <w:jc w:val="center"/>
    </w:pPr>
    <w:rPr>
      <w:b/>
      <w:sz w:val="32"/>
    </w:rPr>
  </w:style>
  <w:style w:type="paragraph" w:customStyle="1" w:styleId="ChapterTitlee">
    <w:name w:val="ChapterTitle"/>
    <w:basedOn w:val="Normal"/>
    <w:next w:val="Normal"/>
    <w:pPr>
      <w:keepNext/>
      <w:spacing w:after="360"/>
      <w:jc w:val="center"/>
    </w:pPr>
    <w:rPr>
      <w:b/>
      <w:sz w:val="32"/>
    </w:rPr>
  </w:style>
  <w:style w:type="paragraph" w:customStyle="1" w:styleId="ChapterTitlef">
    <w:name w:val="ChapterTitle"/>
    <w:basedOn w:val="Normal"/>
    <w:next w:val="Normal"/>
    <w:pPr>
      <w:keepNext/>
      <w:spacing w:after="360"/>
      <w:jc w:val="center"/>
    </w:pPr>
    <w:rPr>
      <w:b/>
      <w:sz w:val="32"/>
    </w:rPr>
  </w:style>
  <w:style w:type="paragraph" w:customStyle="1" w:styleId="ChapterTitlef0">
    <w:name w:val="ChapterTitle"/>
    <w:basedOn w:val="Normal"/>
    <w:next w:val="Normal"/>
    <w:pPr>
      <w:keepNext/>
      <w:spacing w:after="360"/>
      <w:jc w:val="center"/>
    </w:pPr>
    <w:rPr>
      <w:b/>
      <w:sz w:val="32"/>
    </w:rPr>
  </w:style>
  <w:style w:type="paragraph" w:customStyle="1" w:styleId="ChapterTitlef1">
    <w:name w:val="ChapterTitle"/>
    <w:basedOn w:val="Normal"/>
    <w:next w:val="Normal"/>
    <w:pPr>
      <w:keepNext/>
      <w:spacing w:after="360"/>
      <w:jc w:val="center"/>
    </w:pPr>
    <w:rPr>
      <w:b/>
      <w:sz w:val="32"/>
    </w:rPr>
  </w:style>
  <w:style w:type="paragraph" w:customStyle="1" w:styleId="ChapterTitlef2">
    <w:name w:val="ChapterTitle"/>
    <w:basedOn w:val="Normal"/>
    <w:next w:val="Normal"/>
    <w:pPr>
      <w:keepNext/>
      <w:spacing w:after="360"/>
      <w:jc w:val="center"/>
    </w:pPr>
    <w:rPr>
      <w:b/>
      <w:sz w:val="32"/>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1"/>
      </w:numPr>
    </w:pPr>
  </w:style>
  <w:style w:type="paragraph" w:customStyle="1" w:styleId="Tiret1">
    <w:name w:val="Tiret 1"/>
    <w:basedOn w:val="Point1"/>
    <w:pPr>
      <w:numPr>
        <w:numId w:val="42"/>
      </w:numPr>
    </w:pPr>
  </w:style>
  <w:style w:type="paragraph" w:customStyle="1" w:styleId="Tiret2">
    <w:name w:val="Tiret 2"/>
    <w:basedOn w:val="Point2"/>
    <w:pPr>
      <w:numPr>
        <w:numId w:val="43"/>
      </w:numPr>
    </w:pPr>
  </w:style>
  <w:style w:type="paragraph" w:customStyle="1" w:styleId="Tiret3">
    <w:name w:val="Tiret 3"/>
    <w:basedOn w:val="Point3"/>
    <w:pPr>
      <w:numPr>
        <w:numId w:val="44"/>
      </w:numPr>
    </w:pPr>
  </w:style>
  <w:style w:type="paragraph" w:customStyle="1" w:styleId="Tiret4">
    <w:name w:val="Tiret 4"/>
    <w:basedOn w:val="Point4"/>
    <w:pPr>
      <w:numPr>
        <w:numId w:val="4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6"/>
      </w:numPr>
    </w:pPr>
  </w:style>
  <w:style w:type="paragraph" w:customStyle="1" w:styleId="NumPar2">
    <w:name w:val="NumPar 2"/>
    <w:basedOn w:val="Normal"/>
    <w:next w:val="Text1"/>
    <w:pPr>
      <w:numPr>
        <w:ilvl w:val="1"/>
        <w:numId w:val="46"/>
      </w:numPr>
    </w:pPr>
  </w:style>
  <w:style w:type="paragraph" w:customStyle="1" w:styleId="NumPar3">
    <w:name w:val="NumPar 3"/>
    <w:basedOn w:val="Normal"/>
    <w:next w:val="Text1"/>
    <w:pPr>
      <w:numPr>
        <w:ilvl w:val="2"/>
        <w:numId w:val="46"/>
      </w:numPr>
    </w:pPr>
  </w:style>
  <w:style w:type="paragraph" w:customStyle="1" w:styleId="NumPar4">
    <w:name w:val="NumPar 4"/>
    <w:basedOn w:val="Normal"/>
    <w:next w:val="Text1"/>
    <w:pPr>
      <w:numPr>
        <w:ilvl w:val="3"/>
        <w:numId w:val="4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f3">
    <w:name w:val="ChapterTitle"/>
    <w:basedOn w:val="Normal"/>
    <w:next w:val="Normal"/>
    <w:pPr>
      <w:keepNext/>
      <w:spacing w:after="360"/>
      <w:jc w:val="center"/>
    </w:pPr>
    <w:rPr>
      <w:b/>
      <w:sz w:val="32"/>
    </w:rPr>
  </w:style>
  <w:style w:type="paragraph" w:customStyle="1" w:styleId="PartTitle">
    <w:name w:val="PartTitle"/>
    <w:basedOn w:val="Normal"/>
    <w:next w:val="ChapterTitlef3"/>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8"/>
      </w:numPr>
    </w:pPr>
  </w:style>
  <w:style w:type="paragraph" w:customStyle="1" w:styleId="Point1number">
    <w:name w:val="Point 1 (number)"/>
    <w:basedOn w:val="Normal"/>
    <w:pPr>
      <w:numPr>
        <w:ilvl w:val="2"/>
        <w:numId w:val="48"/>
      </w:numPr>
    </w:pPr>
  </w:style>
  <w:style w:type="paragraph" w:customStyle="1" w:styleId="Point2number">
    <w:name w:val="Point 2 (number)"/>
    <w:basedOn w:val="Normal"/>
    <w:pPr>
      <w:numPr>
        <w:ilvl w:val="4"/>
        <w:numId w:val="48"/>
      </w:numPr>
    </w:pPr>
  </w:style>
  <w:style w:type="paragraph" w:customStyle="1" w:styleId="Point3number">
    <w:name w:val="Point 3 (number)"/>
    <w:basedOn w:val="Normal"/>
    <w:pPr>
      <w:numPr>
        <w:ilvl w:val="6"/>
        <w:numId w:val="48"/>
      </w:numPr>
    </w:pPr>
  </w:style>
  <w:style w:type="paragraph" w:customStyle="1" w:styleId="Point0letter">
    <w:name w:val="Point 0 (letter)"/>
    <w:basedOn w:val="Normal"/>
    <w:pPr>
      <w:numPr>
        <w:ilvl w:val="1"/>
        <w:numId w:val="48"/>
      </w:numPr>
    </w:pPr>
  </w:style>
  <w:style w:type="paragraph" w:customStyle="1" w:styleId="Point1letter">
    <w:name w:val="Point 1 (letter)"/>
    <w:basedOn w:val="Normal"/>
    <w:pPr>
      <w:numPr>
        <w:ilvl w:val="3"/>
        <w:numId w:val="48"/>
      </w:numPr>
    </w:pPr>
  </w:style>
  <w:style w:type="paragraph" w:customStyle="1" w:styleId="Point2letter">
    <w:name w:val="Point 2 (letter)"/>
    <w:basedOn w:val="Normal"/>
    <w:pPr>
      <w:numPr>
        <w:ilvl w:val="5"/>
        <w:numId w:val="48"/>
      </w:numPr>
    </w:pPr>
  </w:style>
  <w:style w:type="paragraph" w:customStyle="1" w:styleId="Point3letter">
    <w:name w:val="Point 3 (letter)"/>
    <w:basedOn w:val="Normal"/>
    <w:pPr>
      <w:numPr>
        <w:ilvl w:val="7"/>
        <w:numId w:val="48"/>
      </w:numPr>
    </w:pPr>
  </w:style>
  <w:style w:type="paragraph" w:customStyle="1" w:styleId="Point4letter">
    <w:name w:val="Point 4 (letter)"/>
    <w:basedOn w:val="Normal"/>
    <w:pPr>
      <w:numPr>
        <w:ilvl w:val="8"/>
        <w:numId w:val="48"/>
      </w:numPr>
    </w:pPr>
  </w:style>
  <w:style w:type="paragraph" w:customStyle="1" w:styleId="Bullet0">
    <w:name w:val="Bullet 0"/>
    <w:basedOn w:val="Normal"/>
    <w:pPr>
      <w:numPr>
        <w:numId w:val="49"/>
      </w:numPr>
    </w:pPr>
  </w:style>
  <w:style w:type="paragraph" w:customStyle="1" w:styleId="Bullet1">
    <w:name w:val="Bullet 1"/>
    <w:basedOn w:val="Normal"/>
    <w:pPr>
      <w:numPr>
        <w:numId w:val="50"/>
      </w:numPr>
    </w:pPr>
  </w:style>
  <w:style w:type="paragraph" w:customStyle="1" w:styleId="Bullet2">
    <w:name w:val="Bullet 2"/>
    <w:basedOn w:val="Normal"/>
    <w:pPr>
      <w:numPr>
        <w:numId w:val="51"/>
      </w:numPr>
    </w:pPr>
  </w:style>
  <w:style w:type="paragraph" w:customStyle="1" w:styleId="Bullet3">
    <w:name w:val="Bullet 3"/>
    <w:basedOn w:val="Normal"/>
    <w:pPr>
      <w:numPr>
        <w:numId w:val="52"/>
      </w:numPr>
    </w:pPr>
  </w:style>
  <w:style w:type="paragraph" w:customStyle="1" w:styleId="Bullet4">
    <w:name w:val="Bullet 4"/>
    <w:basedOn w:val="Normal"/>
    <w:pPr>
      <w:numPr>
        <w:numId w:val="5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envelope address" w:uiPriority="0"/>
    <w:lsdException w:name="envelope return"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7"/>
      </w:numPr>
      <w:outlineLvl w:val="3"/>
    </w:pPr>
    <w:rPr>
      <w:rFonts w:eastAsiaTheme="majorEastAsia"/>
      <w:bCs/>
      <w:iCs/>
    </w:rPr>
  </w:style>
  <w:style w:type="paragraph" w:styleId="Heading5">
    <w:name w:val="heading 5"/>
    <w:aliases w:val="num.                                       5"/>
    <w:basedOn w:val="Normal"/>
    <w:next w:val="Normal"/>
    <w:link w:val="Heading5Char"/>
    <w:qFormat/>
    <w:pPr>
      <w:numPr>
        <w:ilvl w:val="4"/>
        <w:numId w:val="35"/>
      </w:numPr>
      <w:spacing w:before="240" w:after="60"/>
      <w:jc w:val="left"/>
      <w:outlineLvl w:val="4"/>
    </w:pPr>
    <w:rPr>
      <w:rFonts w:ascii="Calibri" w:eastAsia="Times New Roman" w:hAnsi="Calibri"/>
      <w:b/>
      <w:bCs/>
      <w:i/>
      <w:iCs/>
      <w:sz w:val="26"/>
      <w:szCs w:val="26"/>
    </w:rPr>
  </w:style>
  <w:style w:type="paragraph" w:styleId="Heading6">
    <w:name w:val="heading 6"/>
    <w:aliases w:val="num.                                       6"/>
    <w:basedOn w:val="Normal"/>
    <w:next w:val="Normal"/>
    <w:link w:val="Heading6Char"/>
    <w:qFormat/>
    <w:pPr>
      <w:numPr>
        <w:ilvl w:val="5"/>
        <w:numId w:val="35"/>
      </w:numPr>
      <w:spacing w:before="240" w:after="60"/>
      <w:jc w:val="left"/>
      <w:outlineLvl w:val="5"/>
    </w:pPr>
    <w:rPr>
      <w:rFonts w:ascii="Calibri" w:eastAsia="Times New Roman" w:hAnsi="Calibri"/>
      <w:b/>
      <w:bCs/>
      <w:sz w:val="22"/>
    </w:rPr>
  </w:style>
  <w:style w:type="paragraph" w:styleId="Heading7">
    <w:name w:val="heading 7"/>
    <w:aliases w:val="num.                                       7"/>
    <w:basedOn w:val="Normal"/>
    <w:next w:val="Normal"/>
    <w:link w:val="Heading7Char"/>
    <w:qFormat/>
    <w:pPr>
      <w:numPr>
        <w:ilvl w:val="6"/>
        <w:numId w:val="35"/>
      </w:numPr>
      <w:spacing w:before="240" w:after="60"/>
      <w:jc w:val="left"/>
      <w:outlineLvl w:val="6"/>
    </w:pPr>
    <w:rPr>
      <w:rFonts w:ascii="Calibri" w:eastAsia="Times New Roman" w:hAnsi="Calibri"/>
      <w:szCs w:val="24"/>
    </w:rPr>
  </w:style>
  <w:style w:type="paragraph" w:styleId="Heading8">
    <w:name w:val="heading 8"/>
    <w:aliases w:val="num.                                      8"/>
    <w:basedOn w:val="Normal"/>
    <w:next w:val="Normal"/>
    <w:link w:val="Heading8Char"/>
    <w:qFormat/>
    <w:pPr>
      <w:numPr>
        <w:ilvl w:val="7"/>
        <w:numId w:val="35"/>
      </w:numPr>
      <w:spacing w:before="240" w:after="60"/>
      <w:jc w:val="left"/>
      <w:outlineLvl w:val="7"/>
    </w:pPr>
    <w:rPr>
      <w:rFonts w:ascii="Calibri" w:eastAsia="Times New Roman" w:hAnsi="Calibri"/>
      <w:i/>
      <w:iCs/>
      <w:szCs w:val="24"/>
    </w:rPr>
  </w:style>
  <w:style w:type="paragraph" w:styleId="Heading9">
    <w:name w:val="heading 9"/>
    <w:aliases w:val="num.                                        9"/>
    <w:basedOn w:val="Normal"/>
    <w:next w:val="Normal"/>
    <w:link w:val="Heading9Char"/>
    <w:qFormat/>
    <w:pPr>
      <w:numPr>
        <w:ilvl w:val="8"/>
        <w:numId w:val="35"/>
      </w:numPr>
      <w:spacing w:before="240" w:after="60"/>
      <w:jc w:val="left"/>
      <w:outlineLvl w:val="8"/>
    </w:pPr>
    <w:rPr>
      <w:rFonts w:ascii="Cambria" w:eastAsia="Times New Roman" w:hAnsi="Cambria"/>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character" w:customStyle="1" w:styleId="Heading5Char">
    <w:name w:val="Heading 5 Char"/>
    <w:aliases w:val="num.                                       5 Char"/>
    <w:basedOn w:val="DefaultParagraphFont"/>
    <w:link w:val="Heading5"/>
    <w:rPr>
      <w:rFonts w:ascii="Calibri" w:eastAsia="Times New Roman" w:hAnsi="Calibri" w:cs="Times New Roman"/>
      <w:b/>
      <w:bCs/>
      <w:i/>
      <w:iCs/>
      <w:sz w:val="26"/>
      <w:szCs w:val="26"/>
      <w:lang w:val="en-GB"/>
    </w:rPr>
  </w:style>
  <w:style w:type="character" w:customStyle="1" w:styleId="Heading6Char">
    <w:name w:val="Heading 6 Char"/>
    <w:aliases w:val="num.                                       6 Char"/>
    <w:basedOn w:val="DefaultParagraphFont"/>
    <w:link w:val="Heading6"/>
    <w:rPr>
      <w:rFonts w:ascii="Calibri" w:eastAsia="Times New Roman" w:hAnsi="Calibri" w:cs="Times New Roman"/>
      <w:b/>
      <w:bCs/>
      <w:lang w:val="en-GB"/>
    </w:rPr>
  </w:style>
  <w:style w:type="character" w:customStyle="1" w:styleId="Heading7Char">
    <w:name w:val="Heading 7 Char"/>
    <w:aliases w:val="num.                                       7 Char"/>
    <w:basedOn w:val="DefaultParagraphFont"/>
    <w:link w:val="Heading7"/>
    <w:rPr>
      <w:rFonts w:ascii="Calibri" w:eastAsia="Times New Roman" w:hAnsi="Calibri" w:cs="Times New Roman"/>
      <w:sz w:val="24"/>
      <w:szCs w:val="24"/>
      <w:lang w:val="en-GB"/>
    </w:rPr>
  </w:style>
  <w:style w:type="character" w:customStyle="1" w:styleId="Heading8Char">
    <w:name w:val="Heading 8 Char"/>
    <w:aliases w:val="num.                                      8 Char"/>
    <w:basedOn w:val="DefaultParagraphFont"/>
    <w:link w:val="Heading8"/>
    <w:rPr>
      <w:rFonts w:ascii="Calibri" w:eastAsia="Times New Roman" w:hAnsi="Calibri" w:cs="Times New Roman"/>
      <w:i/>
      <w:iCs/>
      <w:sz w:val="24"/>
      <w:szCs w:val="24"/>
      <w:lang w:val="en-GB"/>
    </w:rPr>
  </w:style>
  <w:style w:type="character" w:customStyle="1" w:styleId="Heading9Char">
    <w:name w:val="Heading 9 Char"/>
    <w:aliases w:val="num.                                        9 Char"/>
    <w:basedOn w:val="DefaultParagraphFont"/>
    <w:link w:val="Heading9"/>
    <w:rPr>
      <w:rFonts w:ascii="Cambria" w:eastAsia="Times New Roman" w:hAnsi="Cambria" w:cs="Times New Roman"/>
      <w:lang w:val="en-GB"/>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customStyle="1" w:styleId="Numberedparagraph">
    <w:name w:val="Numbered paragraph"/>
    <w:basedOn w:val="Normal"/>
    <w:pPr>
      <w:suppressAutoHyphens/>
    </w:pPr>
    <w:rPr>
      <w:rFonts w:eastAsia="Times New Roman"/>
      <w:szCs w:val="24"/>
    </w:rPr>
  </w:style>
  <w:style w:type="paragraph" w:styleId="DocumentMap">
    <w:name w:val="Document Map"/>
    <w:basedOn w:val="Normal"/>
    <w:link w:val="DocumentMapChar"/>
    <w:pPr>
      <w:shd w:val="clear" w:color="auto" w:fill="000080"/>
      <w:spacing w:before="0" w:after="0"/>
      <w:jc w:val="left"/>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Pr>
      <w:rFonts w:ascii="Tahoma" w:eastAsia="Times New Roman" w:hAnsi="Tahoma" w:cs="Tahoma"/>
      <w:sz w:val="20"/>
      <w:szCs w:val="20"/>
      <w:shd w:val="clear" w:color="auto" w:fill="000080"/>
      <w:lang w:val="cs-CZ" w:eastAsia="cs-CZ"/>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before="0" w:after="0"/>
      <w:jc w:val="left"/>
    </w:pPr>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cs-CZ" w:eastAsia="cs-CZ"/>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val="cs-CZ" w:eastAsia="cs-CZ"/>
    </w:rPr>
  </w:style>
  <w:style w:type="paragraph" w:styleId="BalloonText">
    <w:name w:val="Balloon Text"/>
    <w:basedOn w:val="Normal"/>
    <w:link w:val="BalloonTextChar"/>
    <w:pPr>
      <w:spacing w:before="0" w:after="0"/>
      <w:jc w:val="left"/>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cs-CZ" w:eastAsia="cs-CZ"/>
    </w:rPr>
  </w:style>
  <w:style w:type="paragraph" w:styleId="Revision">
    <w:name w:val="Revision"/>
    <w:hidden/>
    <w:uiPriority w:val="99"/>
    <w:pPr>
      <w:spacing w:after="0" w:line="240" w:lineRule="auto"/>
    </w:pPr>
    <w:rPr>
      <w:rFonts w:ascii="Times New Roman" w:eastAsia="Times New Roman" w:hAnsi="Times New Roman" w:cs="Times New Roman"/>
      <w:sz w:val="24"/>
      <w:szCs w:val="24"/>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rPr>
  </w:style>
  <w:style w:type="table" w:styleId="TableClassic1">
    <w:name w:val="Table Classic 1"/>
    <w:basedOn w:val="TableNormal"/>
    <w:uiPriority w:val="99"/>
    <w:pPr>
      <w:spacing w:after="0" w:line="240" w:lineRule="auto"/>
    </w:pPr>
    <w:rPr>
      <w:rFonts w:ascii="Times New Roman" w:eastAsia="Times New Roman" w:hAnsi="Times New Roman" w:cs="Times New Roman"/>
      <w:sz w:val="20"/>
      <w:szCs w:val="20"/>
      <w:lang w:val="en-GB" w:eastAsia="en-GB"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Pr>
      <w:color w:val="0000FF"/>
      <w:u w:val="single"/>
    </w:rPr>
  </w:style>
  <w:style w:type="character" w:styleId="Emphasis">
    <w:name w:val="Emphasis"/>
    <w:qFormat/>
    <w:rPr>
      <w:i/>
      <w:iCs/>
    </w:rPr>
  </w:style>
  <w:style w:type="paragraph" w:styleId="ListParagraph">
    <w:name w:val="List Paragraph"/>
    <w:basedOn w:val="Normal"/>
    <w:uiPriority w:val="34"/>
    <w:qFormat/>
    <w:pPr>
      <w:spacing w:before="0" w:after="0"/>
      <w:ind w:left="720"/>
      <w:jc w:val="left"/>
    </w:pPr>
    <w:rPr>
      <w:rFonts w:ascii="Calibri" w:eastAsia="Calibri" w:hAnsi="Calibri"/>
      <w:sz w:val="22"/>
    </w:rPr>
  </w:style>
  <w:style w:type="paragraph" w:customStyle="1" w:styleId="Base">
    <w:name w:val="Base"/>
    <w:pPr>
      <w:spacing w:before="60" w:after="60" w:line="240" w:lineRule="auto"/>
    </w:pPr>
    <w:rPr>
      <w:rFonts w:ascii="Times New Roman" w:eastAsia="Times New Roman" w:hAnsi="Times New Roman" w:cs="Times New Roman"/>
      <w:sz w:val="24"/>
      <w:szCs w:val="20"/>
    </w:rPr>
  </w:style>
  <w:style w:type="character" w:customStyle="1" w:styleId="WW8Num1z0">
    <w:name w:val="WW8Num1z0"/>
    <w:rPr>
      <w:rFonts w:cs="Times New Roman"/>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Times New Roman" w:eastAsia="Times New Roman" w:hAnsi="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cs="Times New Roman"/>
    </w:rPr>
  </w:style>
  <w:style w:type="character" w:customStyle="1" w:styleId="WW8Num7z0">
    <w:name w:val="WW8Num7z0"/>
    <w:rPr>
      <w:rFonts w:ascii="Symbol" w:hAnsi="Symbol"/>
    </w:rPr>
  </w:style>
  <w:style w:type="character" w:customStyle="1" w:styleId="WW8Num8z0">
    <w:name w:val="WW8Num8z0"/>
    <w:rPr>
      <w:rFonts w:cs="Times New Roman"/>
    </w:rPr>
  </w:style>
  <w:style w:type="character" w:customStyle="1" w:styleId="WW8Num8z2">
    <w:name w:val="WW8Num8z2"/>
    <w:rPr>
      <w:rFonts w:ascii="Times New Roman" w:hAnsi="Times New Roman"/>
    </w:rPr>
  </w:style>
  <w:style w:type="character" w:customStyle="1" w:styleId="WW8Num8z3">
    <w:name w:val="WW8Num8z3"/>
    <w:rPr>
      <w:rFonts w:ascii="Symbol" w:hAnsi="Symbol"/>
    </w:rPr>
  </w:style>
  <w:style w:type="character" w:customStyle="1" w:styleId="WW8Num9z0">
    <w:name w:val="WW8Num9z0"/>
    <w:rPr>
      <w:rFonts w:cs="Times New Roman"/>
      <w:i w:val="0"/>
    </w:rPr>
  </w:style>
  <w:style w:type="character" w:customStyle="1" w:styleId="WW8Num9z1">
    <w:name w:val="WW8Num9z1"/>
    <w:rPr>
      <w:rFonts w:cs="Times New Roman"/>
    </w:rPr>
  </w:style>
  <w:style w:type="character" w:customStyle="1" w:styleId="WW8Num10z0">
    <w:name w:val="WW8Num10z0"/>
    <w:rPr>
      <w:rFonts w:cs="Times New Roman"/>
    </w:rPr>
  </w:style>
  <w:style w:type="character" w:customStyle="1" w:styleId="WW8Num10z2">
    <w:name w:val="WW8Num10z2"/>
    <w:rPr>
      <w:rFonts w:ascii="Times New Roman" w:hAnsi="Times New Roman"/>
    </w:rPr>
  </w:style>
  <w:style w:type="character" w:customStyle="1" w:styleId="WW8Num10z3">
    <w:name w:val="WW8Num10z3"/>
    <w:rPr>
      <w:rFonts w:ascii="Symbol" w:hAnsi="Symbol"/>
    </w:rPr>
  </w:style>
  <w:style w:type="character" w:customStyle="1" w:styleId="WW8Num11z0">
    <w:name w:val="WW8Num11z0"/>
    <w:rPr>
      <w:rFonts w:cs="Times New Roman"/>
      <w:u w:val="none"/>
    </w:rPr>
  </w:style>
  <w:style w:type="character" w:customStyle="1" w:styleId="WW8Num11z1">
    <w:name w:val="WW8Num11z1"/>
    <w:rPr>
      <w:rFonts w:cs="Times New Roman"/>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Times New Roman" w:hAnsi="Times New Roman"/>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cs="Times New Roman"/>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cs="Times New Roman"/>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cs="Times New Roman"/>
    </w:rPr>
  </w:style>
  <w:style w:type="character" w:customStyle="1" w:styleId="WW8Num28z0">
    <w:name w:val="WW8Num28z0"/>
    <w:rPr>
      <w:rFonts w:cs="Times New Roman"/>
      <w:u w:val="none"/>
    </w:rPr>
  </w:style>
  <w:style w:type="character" w:customStyle="1" w:styleId="WW8Num28z1">
    <w:name w:val="WW8Num28z1"/>
    <w:rPr>
      <w:rFonts w:cs="Times New Roman"/>
    </w:rPr>
  </w:style>
  <w:style w:type="character" w:customStyle="1" w:styleId="WW8Num30z0">
    <w:name w:val="WW8Num30z0"/>
    <w:rPr>
      <w:rFonts w:cs="Times New Roman"/>
    </w:rPr>
  </w:style>
  <w:style w:type="character" w:customStyle="1" w:styleId="WW8Num31z0">
    <w:name w:val="WW8Num31z0"/>
    <w:rPr>
      <w:rFonts w:cs="Times New Roman"/>
    </w:rPr>
  </w:style>
  <w:style w:type="character" w:customStyle="1" w:styleId="WW8Num31z2">
    <w:name w:val="WW8Num31z2"/>
    <w:rPr>
      <w:rFonts w:ascii="Times New Roman" w:hAnsi="Times New Roman"/>
    </w:rPr>
  </w:style>
  <w:style w:type="character" w:customStyle="1" w:styleId="WW8Num31z3">
    <w:name w:val="WW8Num31z3"/>
    <w:rPr>
      <w:rFonts w:ascii="Symbol" w:hAnsi="Symbol"/>
    </w:rPr>
  </w:style>
  <w:style w:type="character" w:customStyle="1" w:styleId="WW8Num32z0">
    <w:name w:val="WW8Num32z0"/>
    <w:rPr>
      <w:rFonts w:cs="Times New Roman"/>
    </w:rPr>
  </w:style>
  <w:style w:type="character" w:customStyle="1" w:styleId="WW8Num32z2">
    <w:name w:val="WW8Num32z2"/>
    <w:rPr>
      <w:rFonts w:ascii="Times New Roman" w:hAnsi="Times New Roman"/>
    </w:rPr>
  </w:style>
  <w:style w:type="character" w:customStyle="1" w:styleId="WW8Num32z3">
    <w:name w:val="WW8Num32z3"/>
    <w:rPr>
      <w:rFonts w:ascii="Symbol" w:hAnsi="Symbol"/>
    </w:rPr>
  </w:style>
  <w:style w:type="character" w:customStyle="1" w:styleId="WW8Num33z0">
    <w:name w:val="WW8Num33z0"/>
    <w:rPr>
      <w:rFonts w:cs="Times New Roman"/>
    </w:rPr>
  </w:style>
  <w:style w:type="character" w:customStyle="1" w:styleId="WW8Num34z0">
    <w:name w:val="WW8Num34z0"/>
    <w:rPr>
      <w:rFonts w:ascii="Symbol" w:hAnsi="Symbol"/>
    </w:rPr>
  </w:style>
  <w:style w:type="character" w:customStyle="1" w:styleId="WW8Num35z0">
    <w:name w:val="WW8Num35z0"/>
    <w:rPr>
      <w:rFonts w:cs="Times New Roman"/>
    </w:rPr>
  </w:style>
  <w:style w:type="character" w:customStyle="1" w:styleId="WW8Num36z0">
    <w:name w:val="WW8Num36z0"/>
    <w:rPr>
      <w:rFonts w:cs="Times New Roman"/>
    </w:rPr>
  </w:style>
  <w:style w:type="character" w:customStyle="1" w:styleId="WW8Num36z2">
    <w:name w:val="WW8Num36z2"/>
    <w:rPr>
      <w:rFonts w:ascii="Times New Roman" w:hAnsi="Times New Roman"/>
    </w:rPr>
  </w:style>
  <w:style w:type="character" w:customStyle="1" w:styleId="WW8Num36z3">
    <w:name w:val="WW8Num36z3"/>
    <w:rPr>
      <w:rFonts w:ascii="Symbol" w:hAnsi="Symbol"/>
    </w:rPr>
  </w:style>
  <w:style w:type="character" w:customStyle="1" w:styleId="WW8Num37z0">
    <w:name w:val="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8z0">
    <w:name w:val="WW8Num38z0"/>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9z0">
    <w:name w:val="WW8Num39z0"/>
    <w:rPr>
      <w:rFonts w:cs="Times New Roman"/>
    </w:rPr>
  </w:style>
  <w:style w:type="character" w:customStyle="1" w:styleId="WW8Num39z2">
    <w:name w:val="WW8Num39z2"/>
    <w:rPr>
      <w:rFonts w:ascii="Times New Roman" w:hAnsi="Times New Roman"/>
    </w:rPr>
  </w:style>
  <w:style w:type="character" w:customStyle="1" w:styleId="WW8Num39z3">
    <w:name w:val="WW8Num39z3"/>
    <w:rPr>
      <w:rFonts w:ascii="Symbol" w:hAnsi="Symbol"/>
    </w:rPr>
  </w:style>
  <w:style w:type="character" w:customStyle="1" w:styleId="WW8Num40z0">
    <w:name w:val="WW8Num40z0"/>
    <w:rPr>
      <w:rFonts w:cs="Times New Roman"/>
    </w:rPr>
  </w:style>
  <w:style w:type="character" w:customStyle="1" w:styleId="WW8Num40z2">
    <w:name w:val="WW8Num40z2"/>
    <w:rPr>
      <w:rFonts w:ascii="Times New Roman" w:hAnsi="Times New Roman"/>
    </w:rPr>
  </w:style>
  <w:style w:type="character" w:customStyle="1" w:styleId="WW8Num40z3">
    <w:name w:val="WW8Num40z3"/>
    <w:rPr>
      <w:rFonts w:ascii="Symbol" w:hAnsi="Symbol"/>
    </w:rPr>
  </w:style>
  <w:style w:type="character" w:customStyle="1" w:styleId="WW8Num41z0">
    <w:name w:val="WW8Num41z0"/>
    <w:rPr>
      <w:rFonts w:ascii="Symbol" w:hAnsi="Symbol"/>
    </w:rPr>
  </w:style>
  <w:style w:type="character" w:customStyle="1" w:styleId="WW8Num42z0">
    <w:name w:val="WW8Num42z0"/>
    <w:rPr>
      <w:rFonts w:cs="Times New Roman"/>
    </w:rPr>
  </w:style>
  <w:style w:type="character" w:customStyle="1" w:styleId="WW8Num43z0">
    <w:name w:val="WW8Num43z0"/>
    <w:rPr>
      <w:rFonts w:cs="Times New Roman"/>
    </w:rPr>
  </w:style>
  <w:style w:type="character" w:customStyle="1" w:styleId="WW8Num44z0">
    <w:name w:val="WW8Num44z0"/>
    <w:rPr>
      <w:rFonts w:cs="Times New Roman"/>
    </w:rPr>
  </w:style>
  <w:style w:type="character" w:customStyle="1" w:styleId="WW8Num45z0">
    <w:name w:val="WW8Num45z0"/>
    <w:rPr>
      <w:rFonts w:ascii="Symbol" w:hAnsi="Symbol"/>
    </w:rPr>
  </w:style>
  <w:style w:type="character" w:customStyle="1" w:styleId="WW8Num45z2">
    <w:name w:val="WW8Num45z2"/>
    <w:rPr>
      <w:rFonts w:ascii="Wingdings" w:hAnsi="Wingdings"/>
    </w:rPr>
  </w:style>
  <w:style w:type="character" w:customStyle="1" w:styleId="WW8Num45z4">
    <w:name w:val="WW8Num45z4"/>
    <w:rPr>
      <w:rFonts w:ascii="Courier New" w:hAnsi="Courier New"/>
    </w:rPr>
  </w:style>
  <w:style w:type="character" w:customStyle="1" w:styleId="WW8Num46z0">
    <w:name w:val="WW8Num46z0"/>
    <w:rPr>
      <w:rFonts w:ascii="Times New Roman" w:hAnsi="Times New Roman"/>
    </w:rPr>
  </w:style>
  <w:style w:type="character" w:customStyle="1" w:styleId="WW8Num47z0">
    <w:name w:val="WW8Num47z0"/>
    <w:rPr>
      <w:rFonts w:ascii="Symbol" w:hAnsi="Symbol"/>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8z0">
    <w:name w:val="WW8Num48z0"/>
    <w:rPr>
      <w:rFonts w:cs="Times New Roman"/>
      <w:i w:val="0"/>
    </w:rPr>
  </w:style>
  <w:style w:type="character" w:customStyle="1" w:styleId="WW8Num48z1">
    <w:name w:val="WW8Num48z1"/>
    <w:rPr>
      <w:rFonts w:cs="Times New Roman"/>
    </w:rPr>
  </w:style>
  <w:style w:type="character" w:customStyle="1" w:styleId="WW8Num49z0">
    <w:name w:val="WW8Num49z0"/>
    <w:rPr>
      <w:rFonts w:ascii="Times New Roman" w:hAnsi="Times New Roman"/>
    </w:rPr>
  </w:style>
  <w:style w:type="character" w:customStyle="1" w:styleId="WW8Num50z0">
    <w:name w:val="WW8Num50z0"/>
    <w:rPr>
      <w:rFonts w:cs="Times New Roman"/>
    </w:rPr>
  </w:style>
  <w:style w:type="character" w:customStyle="1" w:styleId="WW8Num51z0">
    <w:name w:val="WW8Num51z0"/>
    <w:rPr>
      <w:rFonts w:cs="Times New Roman"/>
    </w:rPr>
  </w:style>
  <w:style w:type="character" w:customStyle="1" w:styleId="WW8Num53z0">
    <w:name w:val="WW8Num53z0"/>
    <w:rPr>
      <w:rFonts w:ascii="Symbol" w:hAnsi="Symbol"/>
    </w:rPr>
  </w:style>
  <w:style w:type="character" w:customStyle="1" w:styleId="WW8Num53z1">
    <w:name w:val="WW8Num53z1"/>
    <w:rPr>
      <w:rFonts w:ascii="Courier New" w:hAnsi="Courier New"/>
    </w:rPr>
  </w:style>
  <w:style w:type="character" w:customStyle="1" w:styleId="WW8Num53z2">
    <w:name w:val="WW8Num53z2"/>
    <w:rPr>
      <w:rFonts w:ascii="Wingdings" w:hAnsi="Wingdings"/>
    </w:rPr>
  </w:style>
  <w:style w:type="character" w:customStyle="1" w:styleId="WW8Num54z0">
    <w:name w:val="WW8Num54z0"/>
    <w:rPr>
      <w:rFonts w:cs="Times New Roman"/>
    </w:rPr>
  </w:style>
  <w:style w:type="character" w:customStyle="1" w:styleId="WW8Num55z0">
    <w:name w:val="WW8Num55z0"/>
    <w:rPr>
      <w:rFonts w:cs="Times New Roman"/>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cs="Times New Roman"/>
    </w:rPr>
  </w:style>
  <w:style w:type="character" w:customStyle="1" w:styleId="WW8Num60z0">
    <w:name w:val="WW8Num60z0"/>
    <w:rPr>
      <w:rFonts w:ascii="Times New Roman" w:hAnsi="Times New Roman"/>
    </w:rPr>
  </w:style>
  <w:style w:type="character" w:customStyle="1" w:styleId="WW8Num61z0">
    <w:name w:val="WW8Num61z0"/>
    <w:rPr>
      <w:rFonts w:ascii="Times New Roman" w:hAnsi="Times New Roman"/>
    </w:rPr>
  </w:style>
  <w:style w:type="character" w:customStyle="1" w:styleId="DefaultParagraphFont1">
    <w:name w:val="Default Paragraph Font1"/>
  </w:style>
  <w:style w:type="character" w:customStyle="1" w:styleId="Caractresdenotedebasdepage">
    <w:name w:val="Caractères de note de bas de page"/>
    <w:rPr>
      <w:rFonts w:cs="Times New Roman"/>
      <w:vertAlign w:val="superscript"/>
    </w:rPr>
  </w:style>
  <w:style w:type="character" w:customStyle="1" w:styleId="Caractresdenotedefin">
    <w:name w:val="Caractères de note de fin"/>
    <w:rPr>
      <w:rFonts w:cs="Times New Roman"/>
      <w:vertAlign w:val="superscript"/>
    </w:rPr>
  </w:style>
  <w:style w:type="character" w:styleId="FollowedHyperlink">
    <w:name w:val="FollowedHyperlink"/>
    <w:rPr>
      <w:rFonts w:cs="Times New Roman"/>
      <w:color w:val="800080"/>
      <w:u w:val="single"/>
    </w:rPr>
  </w:style>
  <w:style w:type="character" w:styleId="HTMLAcronym">
    <w:name w:val="HTML Acronym"/>
    <w:rPr>
      <w:rFonts w:cs="Times New Roman"/>
    </w:rPr>
  </w:style>
  <w:style w:type="character" w:styleId="HTMLCite">
    <w:name w:val="HTML Cite"/>
    <w:rPr>
      <w:rFonts w:cs="Times New Roman"/>
      <w:i/>
      <w:iCs/>
    </w:rPr>
  </w:style>
  <w:style w:type="character" w:styleId="HTMLCode">
    <w:name w:val="HTML Code"/>
    <w:rPr>
      <w:rFonts w:ascii="Courier New" w:hAnsi="Courier New" w:cs="Courier New"/>
      <w:sz w:val="20"/>
      <w:szCs w:val="20"/>
    </w:rPr>
  </w:style>
  <w:style w:type="character" w:styleId="HTMLDefinition">
    <w:name w:val="HTML Definition"/>
    <w:rPr>
      <w:rFonts w:cs="Times New Roman"/>
      <w:i/>
      <w:iCs/>
    </w:rPr>
  </w:style>
  <w:style w:type="character" w:styleId="HTMLKeyboard">
    <w:name w:val="HTML Keyboard"/>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rFonts w:cs="Times New Roman"/>
      <w:i/>
      <w:iCs/>
    </w:rPr>
  </w:style>
  <w:style w:type="character" w:styleId="LineNumber">
    <w:name w:val="line number"/>
    <w:rPr>
      <w:rFonts w:cs="Times New Roman"/>
    </w:rPr>
  </w:style>
  <w:style w:type="character" w:styleId="Strong">
    <w:name w:val="Strong"/>
    <w:qFormat/>
    <w:rPr>
      <w:rFonts w:cs="Times New Roman"/>
      <w:b/>
      <w:bCs/>
    </w:rPr>
  </w:style>
  <w:style w:type="character" w:customStyle="1" w:styleId="tw4winError">
    <w:name w:val="tw4winError"/>
    <w:rPr>
      <w:color w:val="00FF00"/>
      <w:sz w:val="40"/>
    </w:rPr>
  </w:style>
  <w:style w:type="character" w:customStyle="1" w:styleId="tw4winExternal">
    <w:name w:val="tw4winExternal"/>
    <w:rPr>
      <w:color w:val="808080"/>
      <w:lang w:val="cs-CZ"/>
    </w:rPr>
  </w:style>
  <w:style w:type="character" w:customStyle="1" w:styleId="tw4winInternal">
    <w:name w:val="tw4winInternal"/>
    <w:rPr>
      <w:color w:val="FF0000"/>
      <w:lang w:val="cs-CZ"/>
    </w:rPr>
  </w:style>
  <w:style w:type="character" w:customStyle="1" w:styleId="tw4winJump">
    <w:name w:val="tw4winJump"/>
    <w:rPr>
      <w:color w:val="008080"/>
      <w:lang w:val="cs-CZ"/>
    </w:rPr>
  </w:style>
  <w:style w:type="character" w:customStyle="1" w:styleId="tw4winMark">
    <w:name w:val="tw4winMark"/>
    <w:rPr>
      <w:rFonts w:ascii="Times New Roman" w:hAnsi="Times New Roman"/>
      <w:vanish/>
      <w:color w:val="800080"/>
      <w:sz w:val="24"/>
      <w:vertAlign w:val="subscript"/>
    </w:rPr>
  </w:style>
  <w:style w:type="character" w:customStyle="1" w:styleId="tw4winPopup">
    <w:name w:val="tw4winPopup"/>
    <w:rPr>
      <w:color w:val="008000"/>
      <w:lang w:val="cs-CZ"/>
    </w:rPr>
  </w:style>
  <w:style w:type="character" w:customStyle="1" w:styleId="tw4winTerm">
    <w:name w:val="tw4winTerm"/>
    <w:rPr>
      <w:color w:val="0000FF"/>
    </w:rPr>
  </w:style>
  <w:style w:type="character" w:styleId="EndnoteReference">
    <w:name w:val="endnote reference"/>
    <w:rPr>
      <w:vertAlign w:val="superscript"/>
    </w:rPr>
  </w:style>
  <w:style w:type="paragraph" w:customStyle="1" w:styleId="Titre">
    <w:name w:val="Titre"/>
    <w:basedOn w:val="Normal"/>
    <w:next w:val="BodyText"/>
    <w:pPr>
      <w:keepNext/>
      <w:suppressAutoHyphens/>
      <w:spacing w:before="240"/>
    </w:pPr>
    <w:rPr>
      <w:rFonts w:ascii="Arial" w:eastAsia="Arial Unicode MS" w:hAnsi="Arial" w:cs="Mangal"/>
      <w:sz w:val="28"/>
      <w:szCs w:val="28"/>
    </w:rPr>
  </w:style>
  <w:style w:type="paragraph" w:styleId="BodyText">
    <w:name w:val="Body Text"/>
    <w:basedOn w:val="Normal"/>
    <w:link w:val="BodyTextChar"/>
    <w:pPr>
      <w:suppressAutoHyphens/>
    </w:pPr>
    <w:rPr>
      <w:rFonts w:eastAsia="Times New Roman"/>
      <w:szCs w:val="24"/>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lang w:val="cs-CZ" w:eastAsia="cs-CZ"/>
    </w:rPr>
  </w:style>
  <w:style w:type="paragraph" w:styleId="List">
    <w:name w:val="List"/>
    <w:basedOn w:val="Normal"/>
    <w:pPr>
      <w:suppressAutoHyphens/>
      <w:ind w:left="283" w:hanging="283"/>
    </w:pPr>
    <w:rPr>
      <w:rFonts w:eastAsia="Times New Roman"/>
      <w:szCs w:val="24"/>
    </w:rPr>
  </w:style>
  <w:style w:type="paragraph" w:customStyle="1" w:styleId="Lgende">
    <w:name w:val="Légende"/>
    <w:basedOn w:val="Normal"/>
    <w:pPr>
      <w:suppressLineNumbers/>
      <w:suppressAutoHyphens/>
    </w:pPr>
    <w:rPr>
      <w:rFonts w:eastAsia="Times New Roman" w:cs="Mangal"/>
      <w:i/>
      <w:iCs/>
      <w:szCs w:val="24"/>
    </w:rPr>
  </w:style>
  <w:style w:type="paragraph" w:customStyle="1" w:styleId="Index">
    <w:name w:val="Index"/>
    <w:basedOn w:val="Normal"/>
    <w:pPr>
      <w:suppressLineNumbers/>
      <w:suppressAutoHyphens/>
    </w:pPr>
    <w:rPr>
      <w:rFonts w:eastAsia="Times New Roman" w:cs="Mangal"/>
      <w:szCs w:val="24"/>
    </w:rPr>
  </w:style>
  <w:style w:type="paragraph" w:styleId="ListNumber">
    <w:name w:val="List Number"/>
    <w:basedOn w:val="Normal"/>
    <w:pPr>
      <w:numPr>
        <w:numId w:val="14"/>
      </w:numPr>
      <w:suppressAutoHyphens/>
    </w:pPr>
    <w:rPr>
      <w:rFonts w:eastAsia="Times New Roman"/>
      <w:szCs w:val="24"/>
    </w:rPr>
  </w:style>
  <w:style w:type="paragraph" w:styleId="ListNumber2">
    <w:name w:val="List Number 2"/>
    <w:basedOn w:val="Normal"/>
    <w:pPr>
      <w:numPr>
        <w:numId w:val="12"/>
      </w:numPr>
      <w:suppressAutoHyphens/>
    </w:pPr>
    <w:rPr>
      <w:rFonts w:eastAsia="Times New Roman"/>
      <w:szCs w:val="24"/>
    </w:rPr>
  </w:style>
  <w:style w:type="paragraph" w:styleId="ListNumber3">
    <w:name w:val="List Number 3"/>
    <w:basedOn w:val="Normal"/>
    <w:pPr>
      <w:numPr>
        <w:numId w:val="13"/>
      </w:numPr>
      <w:suppressAutoHyphens/>
    </w:pPr>
    <w:rPr>
      <w:rFonts w:eastAsia="Times New Roman"/>
      <w:szCs w:val="24"/>
    </w:rPr>
  </w:style>
  <w:style w:type="paragraph" w:styleId="ListNumber4">
    <w:name w:val="List Number 4"/>
    <w:basedOn w:val="Normal"/>
    <w:pPr>
      <w:numPr>
        <w:numId w:val="15"/>
      </w:numPr>
      <w:suppressAutoHyphens/>
    </w:pPr>
    <w:rPr>
      <w:rFonts w:eastAsia="Times New Roman"/>
      <w:szCs w:val="24"/>
    </w:rPr>
  </w:style>
  <w:style w:type="paragraph" w:customStyle="1" w:styleId="ListBullet1">
    <w:name w:val="List Bullet 1"/>
    <w:basedOn w:val="Normal"/>
    <w:pPr>
      <w:numPr>
        <w:numId w:val="7"/>
      </w:numPr>
      <w:suppressAutoHyphens/>
    </w:pPr>
    <w:rPr>
      <w:rFonts w:eastAsia="Times New Roman"/>
      <w:szCs w:val="24"/>
    </w:rPr>
  </w:style>
  <w:style w:type="paragraph" w:customStyle="1" w:styleId="ListDash0">
    <w:name w:val="List Dash"/>
    <w:basedOn w:val="Normal"/>
    <w:pPr>
      <w:tabs>
        <w:tab w:val="num" w:pos="283"/>
      </w:tabs>
      <w:suppressAutoHyphens/>
      <w:ind w:left="283" w:hanging="283"/>
    </w:pPr>
    <w:rPr>
      <w:rFonts w:eastAsia="Times New Roman"/>
      <w:szCs w:val="24"/>
    </w:rPr>
  </w:style>
  <w:style w:type="paragraph" w:customStyle="1" w:styleId="ListDash1">
    <w:name w:val="List Dash 1"/>
    <w:basedOn w:val="Normal"/>
    <w:pPr>
      <w:numPr>
        <w:numId w:val="16"/>
      </w:numPr>
      <w:suppressAutoHyphens/>
    </w:pPr>
    <w:rPr>
      <w:rFonts w:eastAsia="Times New Roman"/>
      <w:szCs w:val="24"/>
    </w:rPr>
  </w:style>
  <w:style w:type="paragraph" w:customStyle="1" w:styleId="ListDash2">
    <w:name w:val="List Dash 2"/>
    <w:basedOn w:val="Normal"/>
    <w:pPr>
      <w:numPr>
        <w:numId w:val="8"/>
      </w:numPr>
      <w:tabs>
        <w:tab w:val="clear" w:pos="1134"/>
        <w:tab w:val="num" w:pos="2268"/>
      </w:tabs>
      <w:suppressAutoHyphens/>
      <w:ind w:left="1843"/>
    </w:pPr>
    <w:rPr>
      <w:rFonts w:eastAsia="Times New Roman"/>
      <w:szCs w:val="24"/>
    </w:rPr>
  </w:style>
  <w:style w:type="paragraph" w:customStyle="1" w:styleId="ListDash3">
    <w:name w:val="List Dash 3"/>
    <w:basedOn w:val="Normal"/>
    <w:pPr>
      <w:numPr>
        <w:numId w:val="17"/>
      </w:numPr>
      <w:suppressAutoHyphens/>
    </w:pPr>
    <w:rPr>
      <w:rFonts w:eastAsia="Times New Roman"/>
      <w:szCs w:val="24"/>
    </w:rPr>
  </w:style>
  <w:style w:type="paragraph" w:customStyle="1" w:styleId="ListDash4">
    <w:name w:val="List Dash 4"/>
    <w:basedOn w:val="Normal"/>
    <w:pPr>
      <w:numPr>
        <w:numId w:val="18"/>
      </w:numPr>
      <w:suppressAutoHyphens/>
    </w:pPr>
    <w:rPr>
      <w:rFonts w:eastAsia="Times New Roman"/>
      <w:szCs w:val="24"/>
    </w:rPr>
  </w:style>
  <w:style w:type="paragraph" w:customStyle="1" w:styleId="ListNumber1">
    <w:name w:val="List Number 1"/>
    <w:basedOn w:val="Text1"/>
    <w:pPr>
      <w:numPr>
        <w:numId w:val="11"/>
      </w:numPr>
      <w:suppressAutoHyphens/>
    </w:pPr>
    <w:rPr>
      <w:rFonts w:eastAsia="Times New Roman"/>
      <w:szCs w:val="24"/>
    </w:rPr>
  </w:style>
  <w:style w:type="paragraph" w:customStyle="1" w:styleId="ListNumberLevel2">
    <w:name w:val="List Number (Level 2)"/>
    <w:basedOn w:val="Normal"/>
    <w:pPr>
      <w:tabs>
        <w:tab w:val="num" w:pos="709"/>
      </w:tabs>
      <w:suppressAutoHyphens/>
      <w:ind w:left="709" w:hanging="709"/>
    </w:pPr>
    <w:rPr>
      <w:rFonts w:eastAsia="Times New Roman"/>
      <w:szCs w:val="24"/>
    </w:rPr>
  </w:style>
  <w:style w:type="paragraph" w:customStyle="1" w:styleId="ListNumber1Level2">
    <w:name w:val="List Number 1 (Level 2)"/>
    <w:basedOn w:val="Text1"/>
    <w:pPr>
      <w:tabs>
        <w:tab w:val="num" w:pos="1560"/>
      </w:tabs>
      <w:suppressAutoHyphens/>
      <w:ind w:left="1560" w:hanging="709"/>
    </w:pPr>
    <w:rPr>
      <w:rFonts w:eastAsia="Times New Roman"/>
      <w:szCs w:val="24"/>
    </w:rPr>
  </w:style>
  <w:style w:type="paragraph" w:customStyle="1" w:styleId="ListNumber2Level2">
    <w:name w:val="List Number 2 (Level 2)"/>
    <w:basedOn w:val="Text2"/>
    <w:pPr>
      <w:tabs>
        <w:tab w:val="num" w:pos="1560"/>
      </w:tabs>
      <w:suppressAutoHyphens/>
      <w:ind w:left="1560" w:hanging="709"/>
    </w:pPr>
    <w:rPr>
      <w:rFonts w:eastAsia="Times New Roman"/>
      <w:szCs w:val="24"/>
    </w:rPr>
  </w:style>
  <w:style w:type="paragraph" w:customStyle="1" w:styleId="ListNumber3Level2">
    <w:name w:val="List Number 3 (Level 2)"/>
    <w:basedOn w:val="Text3"/>
    <w:pPr>
      <w:tabs>
        <w:tab w:val="num" w:pos="1560"/>
      </w:tabs>
      <w:suppressAutoHyphens/>
      <w:ind w:left="1560" w:hanging="709"/>
    </w:pPr>
    <w:rPr>
      <w:rFonts w:eastAsia="Times New Roman"/>
      <w:szCs w:val="24"/>
    </w:rPr>
  </w:style>
  <w:style w:type="paragraph" w:customStyle="1" w:styleId="ListNumber4Level2">
    <w:name w:val="List Number 4 (Level 2)"/>
    <w:basedOn w:val="Text4"/>
    <w:pPr>
      <w:tabs>
        <w:tab w:val="num" w:pos="1560"/>
      </w:tabs>
      <w:suppressAutoHyphens/>
      <w:ind w:left="1560" w:hanging="709"/>
    </w:pPr>
    <w:rPr>
      <w:rFonts w:eastAsia="Times New Roman"/>
      <w:szCs w:val="24"/>
    </w:rPr>
  </w:style>
  <w:style w:type="paragraph" w:customStyle="1" w:styleId="ListNumberLevel3">
    <w:name w:val="List Number (Level 3)"/>
    <w:basedOn w:val="Normal"/>
    <w:pPr>
      <w:tabs>
        <w:tab w:val="num" w:pos="709"/>
      </w:tabs>
      <w:suppressAutoHyphens/>
      <w:ind w:left="709" w:hanging="709"/>
    </w:pPr>
    <w:rPr>
      <w:rFonts w:eastAsia="Times New Roman"/>
      <w:szCs w:val="24"/>
    </w:rPr>
  </w:style>
  <w:style w:type="paragraph" w:customStyle="1" w:styleId="ListNumber1Level3">
    <w:name w:val="List Number 1 (Level 3)"/>
    <w:basedOn w:val="Text1"/>
    <w:pPr>
      <w:tabs>
        <w:tab w:val="num" w:pos="1560"/>
      </w:tabs>
      <w:suppressAutoHyphens/>
      <w:ind w:left="1560" w:hanging="709"/>
    </w:pPr>
    <w:rPr>
      <w:rFonts w:eastAsia="Times New Roman"/>
      <w:szCs w:val="24"/>
    </w:rPr>
  </w:style>
  <w:style w:type="paragraph" w:customStyle="1" w:styleId="ListNumber2Level3">
    <w:name w:val="List Number 2 (Level 3)"/>
    <w:basedOn w:val="Text2"/>
    <w:pPr>
      <w:tabs>
        <w:tab w:val="num" w:pos="1560"/>
      </w:tabs>
      <w:suppressAutoHyphens/>
      <w:ind w:left="1560" w:hanging="709"/>
    </w:pPr>
    <w:rPr>
      <w:rFonts w:eastAsia="Times New Roman"/>
      <w:szCs w:val="24"/>
    </w:rPr>
  </w:style>
  <w:style w:type="paragraph" w:customStyle="1" w:styleId="ListNumber3Level3">
    <w:name w:val="List Number 3 (Level 3)"/>
    <w:basedOn w:val="Text3"/>
    <w:pPr>
      <w:tabs>
        <w:tab w:val="num" w:pos="1560"/>
      </w:tabs>
      <w:suppressAutoHyphens/>
      <w:ind w:left="1560" w:hanging="709"/>
    </w:pPr>
    <w:rPr>
      <w:rFonts w:eastAsia="Times New Roman"/>
      <w:szCs w:val="24"/>
    </w:rPr>
  </w:style>
  <w:style w:type="paragraph" w:customStyle="1" w:styleId="ListNumber4Level3">
    <w:name w:val="List Number 4 (Level 3)"/>
    <w:basedOn w:val="Text4"/>
    <w:pPr>
      <w:tabs>
        <w:tab w:val="num" w:pos="1560"/>
      </w:tabs>
      <w:suppressAutoHyphens/>
      <w:ind w:left="1560" w:hanging="709"/>
    </w:pPr>
    <w:rPr>
      <w:rFonts w:eastAsia="Times New Roman"/>
      <w:szCs w:val="24"/>
    </w:rPr>
  </w:style>
  <w:style w:type="paragraph" w:customStyle="1" w:styleId="ListNumberLevel4">
    <w:name w:val="List Number (Level 4)"/>
    <w:basedOn w:val="Normal"/>
    <w:pPr>
      <w:tabs>
        <w:tab w:val="num" w:pos="709"/>
      </w:tabs>
      <w:suppressAutoHyphens/>
      <w:ind w:left="709" w:hanging="709"/>
    </w:pPr>
    <w:rPr>
      <w:rFonts w:eastAsia="Times New Roman"/>
      <w:szCs w:val="24"/>
    </w:rPr>
  </w:style>
  <w:style w:type="paragraph" w:customStyle="1" w:styleId="ListNumber1Level4">
    <w:name w:val="List Number 1 (Level 4)"/>
    <w:basedOn w:val="Text1"/>
    <w:pPr>
      <w:tabs>
        <w:tab w:val="num" w:pos="1560"/>
      </w:tabs>
      <w:suppressAutoHyphens/>
      <w:ind w:left="1560" w:hanging="709"/>
    </w:pPr>
    <w:rPr>
      <w:rFonts w:eastAsia="Times New Roman"/>
      <w:szCs w:val="24"/>
    </w:rPr>
  </w:style>
  <w:style w:type="paragraph" w:customStyle="1" w:styleId="ListNumber2Level4">
    <w:name w:val="List Number 2 (Level 4)"/>
    <w:basedOn w:val="Text2"/>
    <w:pPr>
      <w:tabs>
        <w:tab w:val="num" w:pos="1560"/>
      </w:tabs>
      <w:suppressAutoHyphens/>
      <w:ind w:left="1560" w:hanging="709"/>
    </w:pPr>
    <w:rPr>
      <w:rFonts w:eastAsia="Times New Roman"/>
      <w:szCs w:val="24"/>
    </w:rPr>
  </w:style>
  <w:style w:type="paragraph" w:customStyle="1" w:styleId="ListNumber3Level4">
    <w:name w:val="List Number 3 (Level 4)"/>
    <w:basedOn w:val="Text3"/>
    <w:pPr>
      <w:tabs>
        <w:tab w:val="num" w:pos="1560"/>
      </w:tabs>
      <w:suppressAutoHyphens/>
      <w:ind w:left="1560" w:hanging="709"/>
    </w:pPr>
    <w:rPr>
      <w:rFonts w:eastAsia="Times New Roman"/>
      <w:szCs w:val="24"/>
    </w:rPr>
  </w:style>
  <w:style w:type="paragraph" w:customStyle="1" w:styleId="ListNumber4Level4">
    <w:name w:val="List Number 4 (Level 4)"/>
    <w:basedOn w:val="Text4"/>
    <w:pPr>
      <w:tabs>
        <w:tab w:val="num" w:pos="1560"/>
      </w:tabs>
      <w:suppressAutoHyphens/>
      <w:ind w:left="1560" w:hanging="709"/>
    </w:pPr>
    <w:rPr>
      <w:rFonts w:eastAsia="Times New Roman"/>
      <w:szCs w:val="24"/>
    </w:rPr>
  </w:style>
  <w:style w:type="paragraph" w:customStyle="1" w:styleId="Annexetitreacte">
    <w:name w:val="Annexe titre (acte)"/>
    <w:basedOn w:val="Normal"/>
    <w:next w:val="Normal"/>
    <w:pPr>
      <w:suppressAutoHyphens/>
      <w:jc w:val="center"/>
    </w:pPr>
    <w:rPr>
      <w:rFonts w:eastAsia="Times New Roman"/>
      <w:b/>
      <w:bCs/>
      <w:szCs w:val="24"/>
      <w:u w:val="single"/>
    </w:rPr>
  </w:style>
  <w:style w:type="paragraph" w:customStyle="1" w:styleId="Annexetitreexposglobal">
    <w:name w:val="Annexe titre (exposé global)"/>
    <w:basedOn w:val="Normal"/>
    <w:next w:val="Normal"/>
    <w:pPr>
      <w:suppressAutoHyphens/>
      <w:jc w:val="center"/>
    </w:pPr>
    <w:rPr>
      <w:rFonts w:eastAsia="Times New Roman"/>
      <w:b/>
      <w:bCs/>
      <w:szCs w:val="24"/>
      <w:u w:val="single"/>
    </w:rPr>
  </w:style>
  <w:style w:type="paragraph" w:customStyle="1" w:styleId="Annexetitrefichefinacte">
    <w:name w:val="Annexe titre (fiche fin. acte)"/>
    <w:basedOn w:val="Normal"/>
    <w:next w:val="Normal"/>
    <w:pPr>
      <w:suppressAutoHyphens/>
      <w:jc w:val="center"/>
    </w:pPr>
    <w:rPr>
      <w:rFonts w:eastAsia="Times New Roman"/>
      <w:b/>
      <w:bCs/>
      <w:szCs w:val="24"/>
      <w:u w:val="single"/>
    </w:rPr>
  </w:style>
  <w:style w:type="paragraph" w:customStyle="1" w:styleId="Annexetitrefichefinglobale">
    <w:name w:val="Annexe titre (fiche fin. globale)"/>
    <w:basedOn w:val="Normal"/>
    <w:next w:val="Normal"/>
    <w:pPr>
      <w:suppressAutoHyphens/>
      <w:jc w:val="center"/>
    </w:pPr>
    <w:rPr>
      <w:rFonts w:eastAsia="Times New Roman"/>
      <w:b/>
      <w:bCs/>
      <w:szCs w:val="24"/>
      <w:u w:val="single"/>
    </w:rPr>
  </w:style>
  <w:style w:type="paragraph" w:customStyle="1" w:styleId="Annexetitreglobale">
    <w:name w:val="Annexe titre (globale)"/>
    <w:basedOn w:val="Normal"/>
    <w:next w:val="Normal"/>
    <w:pPr>
      <w:suppressAutoHyphens/>
      <w:jc w:val="center"/>
    </w:pPr>
    <w:rPr>
      <w:rFonts w:eastAsia="Times New Roman"/>
      <w:b/>
      <w:bCs/>
      <w:szCs w:val="24"/>
      <w:u w:val="single"/>
    </w:rPr>
  </w:style>
  <w:style w:type="paragraph" w:customStyle="1" w:styleId="Exposdesmotifstitreglobal">
    <w:name w:val="Exposé des motifs titre (global)"/>
    <w:basedOn w:val="Normal"/>
    <w:next w:val="Normal"/>
    <w:pPr>
      <w:suppressAutoHyphens/>
      <w:jc w:val="center"/>
    </w:pPr>
    <w:rPr>
      <w:rFonts w:eastAsia="Times New Roman"/>
      <w:b/>
      <w:bCs/>
      <w:szCs w:val="24"/>
      <w:u w:val="single"/>
    </w:rPr>
  </w:style>
  <w:style w:type="paragraph" w:customStyle="1" w:styleId="Langueoriginale">
    <w:name w:val="Langue originale"/>
    <w:basedOn w:val="Normal"/>
    <w:next w:val="Phrasefinale"/>
    <w:pPr>
      <w:suppressAutoHyphens/>
      <w:spacing w:before="360"/>
      <w:jc w:val="center"/>
    </w:pPr>
    <w:rPr>
      <w:rFonts w:eastAsia="Times New Roman"/>
      <w:caps/>
      <w:szCs w:val="24"/>
    </w:rPr>
  </w:style>
  <w:style w:type="paragraph" w:customStyle="1" w:styleId="Phrasefinale">
    <w:name w:val="Phrase finale"/>
    <w:basedOn w:val="Normal"/>
    <w:next w:val="Normal"/>
    <w:pPr>
      <w:suppressAutoHyphens/>
      <w:spacing w:before="360" w:after="0"/>
      <w:jc w:val="center"/>
    </w:pPr>
    <w:rPr>
      <w:rFonts w:eastAsia="Times New Roman"/>
      <w:szCs w:val="24"/>
    </w:rPr>
  </w:style>
  <w:style w:type="paragraph" w:customStyle="1" w:styleId="Prliminairetitre">
    <w:name w:val="Préliminaire titre"/>
    <w:basedOn w:val="Normal"/>
    <w:next w:val="Normal"/>
    <w:pPr>
      <w:suppressAutoHyphens/>
      <w:spacing w:before="360" w:after="360"/>
      <w:jc w:val="center"/>
    </w:pPr>
    <w:rPr>
      <w:rFonts w:eastAsia="Times New Roman"/>
      <w:b/>
      <w:bCs/>
      <w:szCs w:val="24"/>
    </w:rPr>
  </w:style>
  <w:style w:type="paragraph" w:customStyle="1" w:styleId="Prliminairetype">
    <w:name w:val="Préliminaire type"/>
    <w:basedOn w:val="Normal"/>
    <w:next w:val="Normal"/>
    <w:pPr>
      <w:suppressAutoHyphens/>
      <w:spacing w:before="360" w:after="0"/>
      <w:jc w:val="center"/>
    </w:pPr>
    <w:rPr>
      <w:rFonts w:eastAsia="Times New Roman"/>
      <w:b/>
      <w:bCs/>
      <w:szCs w:val="24"/>
    </w:rPr>
  </w:style>
  <w:style w:type="paragraph" w:customStyle="1" w:styleId="Rfrenceinstitutionelle">
    <w:name w:val="Référence institutionelle"/>
    <w:basedOn w:val="Normal"/>
    <w:next w:val="Statut"/>
    <w:pPr>
      <w:suppressAutoHyphens/>
      <w:spacing w:before="0" w:after="240"/>
      <w:ind w:left="5103"/>
      <w:jc w:val="left"/>
    </w:pPr>
    <w:rPr>
      <w:rFonts w:eastAsia="Times New Roman"/>
      <w:szCs w:val="24"/>
    </w:rPr>
  </w:style>
  <w:style w:type="paragraph" w:customStyle="1" w:styleId="Rfrenceinterinstitutionelle">
    <w:name w:val="Référence interinstitutionelle"/>
    <w:basedOn w:val="Normal"/>
    <w:next w:val="Statut"/>
    <w:pPr>
      <w:suppressAutoHyphens/>
      <w:spacing w:before="0" w:after="0"/>
      <w:ind w:left="5103"/>
      <w:jc w:val="left"/>
    </w:pPr>
    <w:rPr>
      <w:rFonts w:eastAsia="Times New Roman"/>
      <w:szCs w:val="24"/>
    </w:rPr>
  </w:style>
  <w:style w:type="paragraph" w:customStyle="1" w:styleId="Rfrenceinterinstitutionelleprliminaire">
    <w:name w:val="Référence interinstitutionelle (préliminaire)"/>
    <w:basedOn w:val="Normal"/>
    <w:next w:val="Normal"/>
    <w:pPr>
      <w:suppressAutoHyphens/>
      <w:spacing w:before="0" w:after="0"/>
      <w:ind w:left="5103"/>
      <w:jc w:val="left"/>
    </w:pPr>
    <w:rPr>
      <w:rFonts w:eastAsia="Times New Roman"/>
      <w:szCs w:val="24"/>
    </w:rPr>
  </w:style>
  <w:style w:type="paragraph" w:customStyle="1" w:styleId="Sous-titreobjetprliminaire">
    <w:name w:val="Sous-titre objet (préliminaire)"/>
    <w:basedOn w:val="Normal"/>
    <w:pPr>
      <w:suppressAutoHyphens/>
      <w:spacing w:before="0" w:after="0"/>
      <w:jc w:val="center"/>
    </w:pPr>
    <w:rPr>
      <w:rFonts w:eastAsia="Times New Roman"/>
      <w:b/>
      <w:bCs/>
      <w:szCs w:val="24"/>
    </w:rPr>
  </w:style>
  <w:style w:type="paragraph" w:customStyle="1" w:styleId="Statutprliminaire">
    <w:name w:val="Statut (préliminaire)"/>
    <w:basedOn w:val="Normal"/>
    <w:next w:val="Normal"/>
    <w:pPr>
      <w:suppressAutoHyphens/>
      <w:spacing w:before="360" w:after="0"/>
      <w:jc w:val="center"/>
    </w:pPr>
    <w:rPr>
      <w:rFonts w:eastAsia="Times New Roman"/>
      <w:szCs w:val="24"/>
    </w:rPr>
  </w:style>
  <w:style w:type="paragraph" w:customStyle="1" w:styleId="Titreobjetprliminaire">
    <w:name w:val="Titre objet (préliminaire)"/>
    <w:basedOn w:val="Normal"/>
    <w:next w:val="Normal"/>
    <w:pPr>
      <w:suppressAutoHyphens/>
      <w:spacing w:before="360" w:after="360"/>
      <w:jc w:val="center"/>
    </w:pPr>
    <w:rPr>
      <w:rFonts w:eastAsia="Times New Roman"/>
      <w:b/>
      <w:bCs/>
      <w:szCs w:val="24"/>
    </w:rPr>
  </w:style>
  <w:style w:type="paragraph" w:customStyle="1" w:styleId="Typedudocumentprliminaire">
    <w:name w:val="Type du document (préliminaire)"/>
    <w:basedOn w:val="Normal"/>
    <w:next w:val="Normal"/>
    <w:pPr>
      <w:suppressAutoHyphens/>
      <w:spacing w:before="360" w:after="0"/>
      <w:jc w:val="center"/>
    </w:pPr>
    <w:rPr>
      <w:rFonts w:eastAsia="Times New Roman"/>
      <w:b/>
      <w:bCs/>
      <w:szCs w:val="24"/>
    </w:rPr>
  </w:style>
  <w:style w:type="paragraph" w:customStyle="1" w:styleId="Fichefinancirestandardtitre">
    <w:name w:val="Fiche financière (standard) titre"/>
    <w:basedOn w:val="Normal"/>
    <w:next w:val="Normal"/>
    <w:pPr>
      <w:suppressAutoHyphens/>
      <w:jc w:val="center"/>
    </w:pPr>
    <w:rPr>
      <w:rFonts w:eastAsia="Times New Roman"/>
      <w:b/>
      <w:bCs/>
      <w:szCs w:val="24"/>
      <w:u w:val="single"/>
    </w:rPr>
  </w:style>
  <w:style w:type="paragraph" w:customStyle="1" w:styleId="Fichefinancirestandardtitreacte">
    <w:name w:val="Fiche financière (standard) titre (acte)"/>
    <w:basedOn w:val="Normal"/>
    <w:next w:val="Normal"/>
    <w:pPr>
      <w:suppressAutoHyphens/>
      <w:jc w:val="center"/>
    </w:pPr>
    <w:rPr>
      <w:rFonts w:eastAsia="Times New Roman"/>
      <w:b/>
      <w:bCs/>
      <w:szCs w:val="24"/>
      <w:u w:val="single"/>
    </w:rPr>
  </w:style>
  <w:style w:type="paragraph" w:customStyle="1" w:styleId="Fichefinanciretravailtitre">
    <w:name w:val="Fiche financière (travail) titre"/>
    <w:basedOn w:val="Normal"/>
    <w:next w:val="Normal"/>
    <w:pPr>
      <w:suppressAutoHyphens/>
      <w:jc w:val="center"/>
    </w:pPr>
    <w:rPr>
      <w:rFonts w:eastAsia="Times New Roman"/>
      <w:b/>
      <w:bCs/>
      <w:szCs w:val="24"/>
      <w:u w:val="single"/>
    </w:rPr>
  </w:style>
  <w:style w:type="paragraph" w:customStyle="1" w:styleId="Fichefinanciretravailtitreacte">
    <w:name w:val="Fiche financière (travail) titre (acte)"/>
    <w:basedOn w:val="Normal"/>
    <w:next w:val="Normal"/>
    <w:pPr>
      <w:suppressAutoHyphens/>
      <w:jc w:val="center"/>
    </w:pPr>
    <w:rPr>
      <w:rFonts w:eastAsia="Times New Roman"/>
      <w:b/>
      <w:bCs/>
      <w:szCs w:val="24"/>
      <w:u w:val="single"/>
    </w:rPr>
  </w:style>
  <w:style w:type="paragraph" w:customStyle="1" w:styleId="Fichefinancireattributiontitre">
    <w:name w:val="Fiche financière (attribution) titre"/>
    <w:basedOn w:val="Normal"/>
    <w:next w:val="Normal"/>
    <w:pPr>
      <w:suppressAutoHyphens/>
      <w:jc w:val="center"/>
    </w:pPr>
    <w:rPr>
      <w:rFonts w:eastAsia="Times New Roman"/>
      <w:b/>
      <w:bCs/>
      <w:szCs w:val="24"/>
      <w:u w:val="single"/>
    </w:rPr>
  </w:style>
  <w:style w:type="paragraph" w:customStyle="1" w:styleId="Fichefinancireattributiontitreacte">
    <w:name w:val="Fiche financière (attribution) titre (acte)"/>
    <w:basedOn w:val="Normal"/>
    <w:next w:val="Normal"/>
    <w:pPr>
      <w:suppressAutoHyphens/>
      <w:jc w:val="center"/>
    </w:pPr>
    <w:rPr>
      <w:rFonts w:eastAsia="Times New Roman"/>
      <w:b/>
      <w:bCs/>
      <w:szCs w:val="24"/>
      <w:u w:val="single"/>
    </w:rPr>
  </w:style>
  <w:style w:type="paragraph" w:styleId="BlockText">
    <w:name w:val="Block Text"/>
    <w:basedOn w:val="Normal"/>
    <w:pPr>
      <w:suppressAutoHyphens/>
      <w:ind w:left="1440" w:right="1440"/>
    </w:pPr>
    <w:rPr>
      <w:rFonts w:eastAsia="Times New Roman"/>
      <w:szCs w:val="24"/>
    </w:rPr>
  </w:style>
  <w:style w:type="paragraph" w:styleId="BodyText2">
    <w:name w:val="Body Text 2"/>
    <w:basedOn w:val="Normal"/>
    <w:link w:val="BodyText2Char"/>
    <w:pPr>
      <w:suppressAutoHyphens/>
      <w:spacing w:line="480" w:lineRule="auto"/>
    </w:pPr>
    <w:rPr>
      <w:rFonts w:eastAsia="Times New Roman"/>
      <w:szCs w:val="24"/>
    </w:rPr>
  </w:style>
  <w:style w:type="character" w:customStyle="1" w:styleId="BodyText2Char">
    <w:name w:val="Body Text 2 Char"/>
    <w:basedOn w:val="DefaultParagraphFont"/>
    <w:link w:val="BodyText2"/>
    <w:uiPriority w:val="99"/>
    <w:rPr>
      <w:rFonts w:ascii="Times New Roman" w:eastAsia="Times New Roman" w:hAnsi="Times New Roman" w:cs="Times New Roman"/>
      <w:sz w:val="24"/>
      <w:szCs w:val="24"/>
      <w:lang w:val="cs-CZ" w:eastAsia="cs-CZ"/>
    </w:rPr>
  </w:style>
  <w:style w:type="paragraph" w:styleId="BodyText3">
    <w:name w:val="Body Text 3"/>
    <w:basedOn w:val="Normal"/>
    <w:link w:val="BodyText3Char"/>
    <w:pPr>
      <w:suppressAutoHyphens/>
    </w:pPr>
    <w:rPr>
      <w:rFonts w:eastAsia="Times New Roman"/>
      <w:sz w:val="16"/>
      <w:szCs w:val="16"/>
    </w:rPr>
  </w:style>
  <w:style w:type="character" w:customStyle="1" w:styleId="BodyText3Char">
    <w:name w:val="Body Text 3 Char"/>
    <w:basedOn w:val="DefaultParagraphFont"/>
    <w:link w:val="BodyText3"/>
    <w:uiPriority w:val="99"/>
    <w:rPr>
      <w:rFonts w:ascii="Times New Roman" w:eastAsia="Times New Roman" w:hAnsi="Times New Roman" w:cs="Times New Roman"/>
      <w:sz w:val="16"/>
      <w:szCs w:val="16"/>
      <w:lang w:val="cs-CZ" w:eastAsia="cs-CZ"/>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uiPriority w:val="99"/>
    <w:rPr>
      <w:rFonts w:ascii="Times New Roman" w:eastAsia="Times New Roman" w:hAnsi="Times New Roman" w:cs="Times New Roman"/>
      <w:sz w:val="24"/>
      <w:szCs w:val="24"/>
      <w:lang w:val="cs-CZ" w:eastAsia="cs-CZ"/>
    </w:rPr>
  </w:style>
  <w:style w:type="paragraph" w:styleId="BodyTextIndent">
    <w:name w:val="Body Text Indent"/>
    <w:basedOn w:val="Normal"/>
    <w:link w:val="BodyTextIndentChar"/>
    <w:pPr>
      <w:suppressAutoHyphens/>
      <w:ind w:left="283"/>
    </w:pPr>
    <w:rPr>
      <w:rFonts w:eastAsia="Times New Roman"/>
      <w:szCs w:val="24"/>
    </w:r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4"/>
      <w:lang w:val="cs-CZ" w:eastAsia="cs-CZ"/>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uiPriority w:val="99"/>
    <w:rPr>
      <w:rFonts w:ascii="Times New Roman" w:eastAsia="Times New Roman" w:hAnsi="Times New Roman" w:cs="Times New Roman"/>
      <w:sz w:val="24"/>
      <w:szCs w:val="24"/>
      <w:lang w:val="cs-CZ" w:eastAsia="cs-CZ"/>
    </w:rPr>
  </w:style>
  <w:style w:type="paragraph" w:styleId="BodyTextIndent2">
    <w:name w:val="Body Text Indent 2"/>
    <w:basedOn w:val="Normal"/>
    <w:link w:val="BodyTextIndent2Char"/>
    <w:pPr>
      <w:suppressAutoHyphens/>
      <w:spacing w:line="480" w:lineRule="auto"/>
      <w:ind w:left="283"/>
    </w:pPr>
    <w:rPr>
      <w:rFonts w:eastAsia="Times New Roman"/>
      <w:szCs w:val="24"/>
    </w:rPr>
  </w:style>
  <w:style w:type="character" w:customStyle="1" w:styleId="BodyTextIndent2Char">
    <w:name w:val="Body Text Indent 2 Char"/>
    <w:basedOn w:val="DefaultParagraphFont"/>
    <w:link w:val="BodyTextIndent2"/>
    <w:uiPriority w:val="99"/>
    <w:rPr>
      <w:rFonts w:ascii="Times New Roman" w:eastAsia="Times New Roman" w:hAnsi="Times New Roman" w:cs="Times New Roman"/>
      <w:sz w:val="24"/>
      <w:szCs w:val="24"/>
      <w:lang w:val="cs-CZ" w:eastAsia="cs-CZ"/>
    </w:rPr>
  </w:style>
  <w:style w:type="paragraph" w:styleId="BodyTextIndent3">
    <w:name w:val="Body Text Indent 3"/>
    <w:basedOn w:val="Normal"/>
    <w:link w:val="BodyTextIndent3Char"/>
    <w:pPr>
      <w:suppressAutoHyphens/>
      <w:ind w:left="283"/>
    </w:pPr>
    <w:rPr>
      <w:rFonts w:eastAsia="Times New Roman"/>
      <w:sz w:val="16"/>
      <w:szCs w:val="16"/>
    </w:rPr>
  </w:style>
  <w:style w:type="character" w:customStyle="1" w:styleId="BodyTextIndent3Char">
    <w:name w:val="Body Text Indent 3 Char"/>
    <w:basedOn w:val="DefaultParagraphFont"/>
    <w:link w:val="BodyTextIndent3"/>
    <w:uiPriority w:val="99"/>
    <w:rPr>
      <w:rFonts w:ascii="Times New Roman" w:eastAsia="Times New Roman" w:hAnsi="Times New Roman" w:cs="Times New Roman"/>
      <w:sz w:val="16"/>
      <w:szCs w:val="16"/>
      <w:lang w:val="cs-CZ" w:eastAsia="cs-CZ"/>
    </w:rPr>
  </w:style>
  <w:style w:type="paragraph" w:styleId="Closing">
    <w:name w:val="Closing"/>
    <w:basedOn w:val="Normal"/>
    <w:link w:val="ClosingChar"/>
    <w:pPr>
      <w:suppressAutoHyphens/>
      <w:ind w:left="4252"/>
    </w:pPr>
    <w:rPr>
      <w:rFonts w:eastAsia="Times New Roman"/>
      <w:szCs w:val="24"/>
    </w:rPr>
  </w:style>
  <w:style w:type="character" w:customStyle="1" w:styleId="ClosingChar">
    <w:name w:val="Closing Char"/>
    <w:basedOn w:val="DefaultParagraphFont"/>
    <w:link w:val="Closing"/>
    <w:uiPriority w:val="99"/>
    <w:rPr>
      <w:rFonts w:ascii="Times New Roman" w:eastAsia="Times New Roman" w:hAnsi="Times New Roman" w:cs="Times New Roman"/>
      <w:sz w:val="24"/>
      <w:szCs w:val="24"/>
      <w:lang w:val="cs-CZ" w:eastAsia="cs-CZ"/>
    </w:rPr>
  </w:style>
  <w:style w:type="paragraph" w:styleId="E-mailSignature">
    <w:name w:val="E-mail Signature"/>
    <w:basedOn w:val="Normal"/>
    <w:link w:val="E-mailSignatureChar"/>
    <w:pPr>
      <w:suppressAutoHyphens/>
    </w:pPr>
    <w:rPr>
      <w:rFonts w:eastAsia="Times New Roman"/>
      <w:szCs w:val="24"/>
    </w:rPr>
  </w:style>
  <w:style w:type="character" w:customStyle="1" w:styleId="E-mailSignatureChar">
    <w:name w:val="E-mail Signature Char"/>
    <w:basedOn w:val="DefaultParagraphFont"/>
    <w:link w:val="E-mailSignature"/>
    <w:uiPriority w:val="99"/>
    <w:rPr>
      <w:rFonts w:ascii="Times New Roman" w:eastAsia="Times New Roman" w:hAnsi="Times New Roman" w:cs="Times New Roman"/>
      <w:sz w:val="24"/>
      <w:szCs w:val="24"/>
      <w:lang w:val="cs-CZ" w:eastAsia="cs-CZ"/>
    </w:rPr>
  </w:style>
  <w:style w:type="paragraph" w:styleId="EndnoteText">
    <w:name w:val="endnote text"/>
    <w:basedOn w:val="Normal"/>
    <w:link w:val="EndnoteTextChar"/>
    <w:pPr>
      <w:suppressAutoHyphens/>
    </w:pPr>
    <w:rPr>
      <w:rFonts w:eastAsia="Times New Roman"/>
      <w:sz w:val="20"/>
      <w:szCs w:val="24"/>
    </w:rPr>
  </w:style>
  <w:style w:type="character" w:customStyle="1" w:styleId="EndnoteTextChar">
    <w:name w:val="Endnote Text Char"/>
    <w:basedOn w:val="DefaultParagraphFont"/>
    <w:link w:val="EndnoteText"/>
    <w:uiPriority w:val="99"/>
    <w:rPr>
      <w:rFonts w:ascii="Times New Roman" w:eastAsia="Times New Roman" w:hAnsi="Times New Roman" w:cs="Times New Roman"/>
      <w:sz w:val="20"/>
      <w:szCs w:val="24"/>
      <w:lang w:val="cs-CZ" w:eastAsia="cs-CZ"/>
    </w:rPr>
  </w:style>
  <w:style w:type="paragraph" w:styleId="EnvelopeAddress">
    <w:name w:val="envelope address"/>
    <w:basedOn w:val="Normal"/>
    <w:pPr>
      <w:suppressAutoHyphens/>
      <w:ind w:left="2880"/>
    </w:pPr>
    <w:rPr>
      <w:rFonts w:ascii="Arial" w:eastAsia="Times New Roman" w:hAnsi="Arial" w:cs="Arial"/>
      <w:szCs w:val="24"/>
    </w:rPr>
  </w:style>
  <w:style w:type="paragraph" w:styleId="EnvelopeReturn">
    <w:name w:val="envelope return"/>
    <w:basedOn w:val="Normal"/>
    <w:pPr>
      <w:suppressAutoHyphens/>
    </w:pPr>
    <w:rPr>
      <w:rFonts w:ascii="Arial" w:eastAsia="Times New Roman" w:hAnsi="Arial" w:cs="Arial"/>
      <w:sz w:val="20"/>
      <w:szCs w:val="24"/>
    </w:rPr>
  </w:style>
  <w:style w:type="paragraph" w:styleId="HTMLAddress">
    <w:name w:val="HTML Address"/>
    <w:basedOn w:val="Normal"/>
    <w:link w:val="HTMLAddressChar"/>
    <w:pPr>
      <w:suppressAutoHyphens/>
    </w:pPr>
    <w:rPr>
      <w:rFonts w:eastAsia="Times New Roman"/>
      <w:i/>
      <w:iCs/>
      <w:szCs w:val="24"/>
    </w:rPr>
  </w:style>
  <w:style w:type="character" w:customStyle="1" w:styleId="HTMLAddressChar">
    <w:name w:val="HTML Address Char"/>
    <w:basedOn w:val="DefaultParagraphFont"/>
    <w:link w:val="HTMLAddress"/>
    <w:uiPriority w:val="99"/>
    <w:rPr>
      <w:rFonts w:ascii="Times New Roman" w:eastAsia="Times New Roman" w:hAnsi="Times New Roman" w:cs="Times New Roman"/>
      <w:i/>
      <w:iCs/>
      <w:sz w:val="24"/>
      <w:szCs w:val="24"/>
      <w:lang w:val="cs-CZ" w:eastAsia="cs-CZ"/>
    </w:rPr>
  </w:style>
  <w:style w:type="paragraph" w:styleId="HTMLPreformatted">
    <w:name w:val="HTML Preformatted"/>
    <w:basedOn w:val="Normal"/>
    <w:link w:val="HTMLPreformattedChar"/>
    <w:pPr>
      <w:suppressAutoHyphens/>
    </w:pPr>
    <w:rPr>
      <w:rFonts w:ascii="Courier New" w:eastAsia="Times New Roman" w:hAnsi="Courier New" w:cs="Courier New"/>
      <w:sz w:val="20"/>
      <w:szCs w:val="24"/>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4"/>
      <w:lang w:val="cs-CZ" w:eastAsia="cs-CZ"/>
    </w:rPr>
  </w:style>
  <w:style w:type="paragraph" w:styleId="List2">
    <w:name w:val="List 2"/>
    <w:basedOn w:val="Normal"/>
    <w:pPr>
      <w:suppressAutoHyphens/>
      <w:ind w:left="566" w:hanging="283"/>
    </w:pPr>
    <w:rPr>
      <w:rFonts w:eastAsia="Times New Roman"/>
      <w:szCs w:val="24"/>
    </w:rPr>
  </w:style>
  <w:style w:type="paragraph" w:styleId="List3">
    <w:name w:val="List 3"/>
    <w:basedOn w:val="Normal"/>
    <w:pPr>
      <w:suppressAutoHyphens/>
      <w:ind w:left="849" w:hanging="283"/>
    </w:pPr>
    <w:rPr>
      <w:rFonts w:eastAsia="Times New Roman"/>
      <w:szCs w:val="24"/>
    </w:rPr>
  </w:style>
  <w:style w:type="paragraph" w:styleId="List4">
    <w:name w:val="List 4"/>
    <w:basedOn w:val="Normal"/>
    <w:pPr>
      <w:suppressAutoHyphens/>
      <w:ind w:left="1132" w:hanging="283"/>
    </w:pPr>
    <w:rPr>
      <w:rFonts w:eastAsia="Times New Roman"/>
      <w:szCs w:val="24"/>
    </w:rPr>
  </w:style>
  <w:style w:type="paragraph" w:styleId="List5">
    <w:name w:val="List 5"/>
    <w:basedOn w:val="Normal"/>
    <w:pPr>
      <w:suppressAutoHyphens/>
      <w:ind w:left="1415" w:hanging="283"/>
    </w:pPr>
    <w:rPr>
      <w:rFonts w:eastAsia="Times New Roman"/>
      <w:szCs w:val="24"/>
    </w:rPr>
  </w:style>
  <w:style w:type="paragraph" w:styleId="ListBullet5">
    <w:name w:val="List Bullet 5"/>
    <w:basedOn w:val="Normal"/>
    <w:pPr>
      <w:numPr>
        <w:numId w:val="6"/>
      </w:numPr>
      <w:suppressAutoHyphens/>
    </w:pPr>
    <w:rPr>
      <w:rFonts w:eastAsia="Times New Roman"/>
      <w:szCs w:val="24"/>
    </w:rPr>
  </w:style>
  <w:style w:type="paragraph" w:styleId="ListContinue">
    <w:name w:val="List Continue"/>
    <w:basedOn w:val="Normal"/>
    <w:pPr>
      <w:suppressAutoHyphens/>
      <w:ind w:left="283"/>
    </w:pPr>
    <w:rPr>
      <w:rFonts w:eastAsia="Times New Roman"/>
      <w:szCs w:val="24"/>
    </w:rPr>
  </w:style>
  <w:style w:type="paragraph" w:styleId="ListContinue2">
    <w:name w:val="List Continue 2"/>
    <w:basedOn w:val="Normal"/>
    <w:pPr>
      <w:suppressAutoHyphens/>
      <w:ind w:left="566"/>
    </w:pPr>
    <w:rPr>
      <w:rFonts w:eastAsia="Times New Roman"/>
      <w:szCs w:val="24"/>
    </w:rPr>
  </w:style>
  <w:style w:type="paragraph" w:styleId="ListContinue3">
    <w:name w:val="List Continue 3"/>
    <w:basedOn w:val="Normal"/>
    <w:pPr>
      <w:suppressAutoHyphens/>
      <w:ind w:left="849"/>
    </w:pPr>
    <w:rPr>
      <w:rFonts w:eastAsia="Times New Roman"/>
      <w:szCs w:val="24"/>
    </w:rPr>
  </w:style>
  <w:style w:type="paragraph" w:styleId="ListContinue4">
    <w:name w:val="List Continue 4"/>
    <w:basedOn w:val="Normal"/>
    <w:pPr>
      <w:suppressAutoHyphens/>
      <w:ind w:left="1132"/>
    </w:pPr>
    <w:rPr>
      <w:rFonts w:eastAsia="Times New Roman"/>
      <w:szCs w:val="24"/>
    </w:rPr>
  </w:style>
  <w:style w:type="paragraph" w:styleId="ListContinue5">
    <w:name w:val="List Continue 5"/>
    <w:basedOn w:val="Normal"/>
    <w:pPr>
      <w:suppressAutoHyphens/>
      <w:ind w:left="1415"/>
    </w:pPr>
    <w:rPr>
      <w:rFonts w:eastAsia="Times New Roman"/>
      <w:szCs w:val="24"/>
    </w:rPr>
  </w:style>
  <w:style w:type="paragraph" w:styleId="ListNumber5">
    <w:name w:val="List Number 5"/>
    <w:basedOn w:val="Normal"/>
    <w:pPr>
      <w:numPr>
        <w:numId w:val="5"/>
      </w:numPr>
      <w:suppressAutoHyphens/>
    </w:pPr>
    <w:rPr>
      <w:rFonts w:eastAsia="Times New Roman"/>
      <w:szCs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uppressAutoHyphens/>
      <w:spacing w:before="120" w:after="120" w:line="240" w:lineRule="auto"/>
      <w:jc w:val="both"/>
    </w:pPr>
    <w:rPr>
      <w:rFonts w:ascii="Courier New" w:eastAsia="Arial" w:hAnsi="Courier New" w:cs="Courier New"/>
      <w:sz w:val="20"/>
      <w:szCs w:val="20"/>
    </w:rPr>
  </w:style>
  <w:style w:type="character" w:customStyle="1" w:styleId="MacroTextChar">
    <w:name w:val="Macro Text Char"/>
    <w:basedOn w:val="DefaultParagraphFont"/>
    <w:link w:val="MacroText"/>
    <w:uiPriority w:val="99"/>
    <w:rPr>
      <w:rFonts w:ascii="Courier New" w:eastAsia="Arial" w:hAnsi="Courier New" w:cs="Courier New"/>
      <w:sz w:val="20"/>
      <w:szCs w:val="20"/>
      <w:lang w:val="cs-CZ" w:eastAsia="cs-CZ"/>
    </w:rPr>
  </w:style>
  <w:style w:type="paragraph" w:styleId="MessageHeader">
    <w:name w:val="Message Header"/>
    <w:basedOn w:val="Normal"/>
    <w:link w:val="MessageHeaderChar"/>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szCs w:val="24"/>
    </w:rPr>
  </w:style>
  <w:style w:type="character" w:customStyle="1" w:styleId="MessageHeaderChar">
    <w:name w:val="Message Header Char"/>
    <w:basedOn w:val="DefaultParagraphFont"/>
    <w:link w:val="MessageHeader"/>
    <w:uiPriority w:val="99"/>
    <w:rPr>
      <w:rFonts w:ascii="Arial" w:eastAsia="Times New Roman" w:hAnsi="Arial" w:cs="Arial"/>
      <w:sz w:val="24"/>
      <w:szCs w:val="24"/>
      <w:shd w:val="clear" w:color="auto" w:fill="CCCCCC"/>
      <w:lang w:val="cs-CZ" w:eastAsia="cs-CZ"/>
    </w:rPr>
  </w:style>
  <w:style w:type="paragraph" w:styleId="NormalWeb">
    <w:name w:val="Normal (Web)"/>
    <w:basedOn w:val="Normal"/>
    <w:pPr>
      <w:suppressAutoHyphens/>
    </w:pPr>
    <w:rPr>
      <w:rFonts w:eastAsia="Times New Roman"/>
      <w:szCs w:val="24"/>
    </w:rPr>
  </w:style>
  <w:style w:type="paragraph" w:styleId="NormalIndent">
    <w:name w:val="Normal Indent"/>
    <w:basedOn w:val="Normal"/>
    <w:pPr>
      <w:suppressAutoHyphens/>
      <w:ind w:left="720"/>
    </w:pPr>
    <w:rPr>
      <w:rFonts w:eastAsia="Times New Roman"/>
      <w:szCs w:val="24"/>
    </w:rPr>
  </w:style>
  <w:style w:type="paragraph" w:styleId="PlainText">
    <w:name w:val="Plain Text"/>
    <w:basedOn w:val="Normal"/>
    <w:link w:val="PlainTextChar"/>
    <w:pPr>
      <w:suppressAutoHyphens/>
    </w:pPr>
    <w:rPr>
      <w:rFonts w:ascii="Courier New" w:eastAsia="Times New Roman" w:hAnsi="Courier New" w:cs="Courier New"/>
      <w:sz w:val="20"/>
      <w:szCs w:val="24"/>
    </w:rPr>
  </w:style>
  <w:style w:type="character" w:customStyle="1" w:styleId="PlainTextChar">
    <w:name w:val="Plain Text Char"/>
    <w:basedOn w:val="DefaultParagraphFont"/>
    <w:link w:val="PlainText"/>
    <w:uiPriority w:val="99"/>
    <w:rPr>
      <w:rFonts w:ascii="Courier New" w:eastAsia="Times New Roman" w:hAnsi="Courier New" w:cs="Courier New"/>
      <w:sz w:val="20"/>
      <w:szCs w:val="24"/>
      <w:lang w:val="cs-CZ" w:eastAsia="cs-CZ"/>
    </w:rPr>
  </w:style>
  <w:style w:type="paragraph" w:styleId="Signature">
    <w:name w:val="Signature"/>
    <w:basedOn w:val="Normal"/>
    <w:link w:val="SignatureChar"/>
    <w:pPr>
      <w:suppressAutoHyphens/>
      <w:ind w:left="4252"/>
    </w:pPr>
    <w:rPr>
      <w:rFonts w:eastAsia="Times New Roman"/>
      <w:szCs w:val="24"/>
    </w:rPr>
  </w:style>
  <w:style w:type="character" w:customStyle="1" w:styleId="SignatureChar">
    <w:name w:val="Signature Char"/>
    <w:basedOn w:val="DefaultParagraphFont"/>
    <w:link w:val="Signature"/>
    <w:uiPriority w:val="99"/>
    <w:rPr>
      <w:rFonts w:ascii="Times New Roman" w:eastAsia="Times New Roman" w:hAnsi="Times New Roman" w:cs="Times New Roman"/>
      <w:sz w:val="24"/>
      <w:szCs w:val="24"/>
      <w:lang w:val="cs-CZ" w:eastAsia="cs-CZ"/>
    </w:rPr>
  </w:style>
  <w:style w:type="paragraph" w:styleId="Subtitle">
    <w:name w:val="Subtitle"/>
    <w:basedOn w:val="Normal"/>
    <w:next w:val="BodyText"/>
    <w:link w:val="SubtitleChar"/>
    <w:qFormat/>
    <w:pPr>
      <w:suppressAutoHyphens/>
      <w:spacing w:after="60"/>
      <w:jc w:val="center"/>
    </w:pPr>
    <w:rPr>
      <w:rFonts w:ascii="Times New Roman Bold" w:eastAsia="Times New Roman" w:hAnsi="Times New Roman Bold"/>
      <w:b/>
      <w:smallCaps/>
      <w:sz w:val="28"/>
      <w:szCs w:val="28"/>
    </w:rPr>
  </w:style>
  <w:style w:type="character" w:customStyle="1" w:styleId="SubtitleChar">
    <w:name w:val="Subtitle Char"/>
    <w:basedOn w:val="DefaultParagraphFont"/>
    <w:link w:val="Subtitle"/>
    <w:uiPriority w:val="11"/>
    <w:rPr>
      <w:rFonts w:ascii="Times New Roman Bold" w:eastAsia="Times New Roman" w:hAnsi="Times New Roman Bold" w:cs="Times New Roman"/>
      <w:b/>
      <w:smallCaps/>
      <w:sz w:val="28"/>
      <w:szCs w:val="28"/>
      <w:lang w:val="cs-CZ" w:eastAsia="cs-CZ"/>
    </w:rPr>
  </w:style>
  <w:style w:type="paragraph" w:styleId="Title">
    <w:name w:val="Title"/>
    <w:basedOn w:val="Normal"/>
    <w:next w:val="Subtitle"/>
    <w:link w:val="TitleChar"/>
    <w:qFormat/>
    <w:pPr>
      <w:suppressAutoHyphens/>
      <w:spacing w:before="240" w:after="60"/>
      <w:jc w:val="center"/>
    </w:pPr>
    <w:rPr>
      <w:rFonts w:eastAsia="Times New Roman"/>
      <w:b/>
      <w:bCs/>
      <w:kern w:val="1"/>
      <w:sz w:val="28"/>
      <w:szCs w:val="28"/>
    </w:rPr>
  </w:style>
  <w:style w:type="character" w:customStyle="1" w:styleId="TitleChar">
    <w:name w:val="Title Char"/>
    <w:basedOn w:val="DefaultParagraphFont"/>
    <w:link w:val="Title"/>
    <w:uiPriority w:val="10"/>
    <w:rPr>
      <w:rFonts w:ascii="Times New Roman" w:eastAsia="Times New Roman" w:hAnsi="Times New Roman" w:cs="Times New Roman"/>
      <w:b/>
      <w:bCs/>
      <w:kern w:val="1"/>
      <w:sz w:val="28"/>
      <w:szCs w:val="28"/>
      <w:lang w:val="cs-CZ" w:eastAsia="cs-CZ"/>
    </w:rPr>
  </w:style>
  <w:style w:type="paragraph" w:customStyle="1" w:styleId="FichedimpactPMEtitre">
    <w:name w:val="Fiche d'impact PME titre"/>
    <w:basedOn w:val="Normal"/>
    <w:next w:val="Normal"/>
    <w:pPr>
      <w:suppressAutoHyphens/>
      <w:jc w:val="center"/>
    </w:pPr>
    <w:rPr>
      <w:rFonts w:eastAsia="Times New Roman"/>
      <w:b/>
      <w:bCs/>
      <w:szCs w:val="24"/>
    </w:rPr>
  </w:style>
  <w:style w:type="paragraph" w:customStyle="1" w:styleId="Fichefinanciretextetable">
    <w:name w:val="Fiche financière texte (table)"/>
    <w:basedOn w:val="Normal"/>
    <w:pPr>
      <w:suppressAutoHyphens/>
      <w:spacing w:before="0" w:after="0"/>
      <w:jc w:val="left"/>
    </w:pPr>
    <w:rPr>
      <w:rFonts w:eastAsia="Times New Roman"/>
      <w:sz w:val="20"/>
      <w:szCs w:val="24"/>
    </w:rPr>
  </w:style>
  <w:style w:type="paragraph" w:customStyle="1" w:styleId="Fichefinanciretitreactetable">
    <w:name w:val="Fiche financière titre (acte table)"/>
    <w:basedOn w:val="Normal"/>
    <w:next w:val="Normal"/>
    <w:pPr>
      <w:suppressAutoHyphens/>
      <w:jc w:val="center"/>
    </w:pPr>
    <w:rPr>
      <w:rFonts w:eastAsia="Times New Roman"/>
      <w:b/>
      <w:bCs/>
      <w:sz w:val="40"/>
      <w:szCs w:val="40"/>
    </w:rPr>
  </w:style>
  <w:style w:type="paragraph" w:customStyle="1" w:styleId="Fichefinanciretitreacte">
    <w:name w:val="Fiche financière titre (acte)"/>
    <w:basedOn w:val="Normal"/>
    <w:next w:val="Normal"/>
    <w:pPr>
      <w:suppressAutoHyphens/>
      <w:jc w:val="center"/>
    </w:pPr>
    <w:rPr>
      <w:rFonts w:eastAsia="Times New Roman"/>
      <w:b/>
      <w:bCs/>
      <w:szCs w:val="24"/>
      <w:u w:val="single"/>
    </w:rPr>
  </w:style>
  <w:style w:type="paragraph" w:customStyle="1" w:styleId="Fichefinanciretitretable">
    <w:name w:val="Fiche financière titre (table)"/>
    <w:basedOn w:val="Normal"/>
    <w:pPr>
      <w:suppressAutoHyphens/>
      <w:jc w:val="center"/>
    </w:pPr>
    <w:rPr>
      <w:rFonts w:eastAsia="Times New Roman"/>
      <w:b/>
      <w:bCs/>
      <w:sz w:val="40"/>
      <w:szCs w:val="40"/>
    </w:rPr>
  </w:style>
  <w:style w:type="paragraph" w:customStyle="1" w:styleId="SubsectionTitle">
    <w:name w:val="SubsectionTitle"/>
    <w:basedOn w:val="SectionTitle"/>
    <w:pPr>
      <w:suppressAutoHyphens/>
    </w:pPr>
    <w:rPr>
      <w:rFonts w:eastAsia="Times New Roman"/>
      <w:bCs/>
      <w:szCs w:val="28"/>
    </w:rPr>
  </w:style>
  <w:style w:type="paragraph" w:customStyle="1" w:styleId="Paragraphnumbered">
    <w:name w:val="Paragraph numbered"/>
    <w:basedOn w:val="Normal"/>
    <w:pPr>
      <w:suppressAutoHyphens/>
    </w:pPr>
    <w:rPr>
      <w:rFonts w:eastAsia="Times New Roman"/>
      <w:szCs w:val="24"/>
    </w:rPr>
  </w:style>
  <w:style w:type="paragraph" w:customStyle="1" w:styleId="CM4">
    <w:name w:val="CM4"/>
    <w:basedOn w:val="Normal"/>
    <w:next w:val="Normal"/>
    <w:pPr>
      <w:suppressAutoHyphens/>
      <w:autoSpaceDE w:val="0"/>
      <w:spacing w:before="0" w:after="0"/>
      <w:jc w:val="left"/>
    </w:pPr>
    <w:rPr>
      <w:rFonts w:ascii="EUAlbertina" w:eastAsia="Times New Roman" w:hAnsi="EUAlbertina"/>
      <w:szCs w:val="24"/>
    </w:rPr>
  </w:style>
  <w:style w:type="paragraph" w:customStyle="1" w:styleId="text10">
    <w:name w:val="text1"/>
    <w:basedOn w:val="Normal"/>
    <w:pPr>
      <w:suppressAutoHyphens/>
      <w:spacing w:before="100" w:after="100"/>
      <w:jc w:val="left"/>
    </w:pPr>
    <w:rPr>
      <w:rFonts w:eastAsia="Times New Roman"/>
      <w:szCs w:val="24"/>
    </w:rPr>
  </w:style>
  <w:style w:type="paragraph" w:customStyle="1" w:styleId="base0">
    <w:name w:val="base"/>
    <w:basedOn w:val="Normal"/>
    <w:pPr>
      <w:suppressAutoHyphens/>
      <w:spacing w:before="100" w:after="100"/>
      <w:jc w:val="left"/>
    </w:pPr>
    <w:rPr>
      <w:rFonts w:eastAsia="Times New Roman"/>
      <w:szCs w:val="24"/>
    </w:rPr>
  </w:style>
  <w:style w:type="paragraph" w:customStyle="1" w:styleId="numpar10">
    <w:name w:val="numpar1"/>
    <w:basedOn w:val="Normal"/>
    <w:pPr>
      <w:suppressAutoHyphens/>
      <w:spacing w:before="100" w:after="100"/>
      <w:jc w:val="left"/>
    </w:pPr>
    <w:rPr>
      <w:rFonts w:eastAsia="Times New Roman"/>
      <w:szCs w:val="24"/>
    </w:rPr>
  </w:style>
  <w:style w:type="paragraph" w:customStyle="1" w:styleId="numberedparagraph0">
    <w:name w:val="numberedparagraph"/>
    <w:basedOn w:val="Normal"/>
    <w:pPr>
      <w:suppressAutoHyphens/>
      <w:spacing w:before="100" w:after="100"/>
      <w:jc w:val="left"/>
    </w:pPr>
    <w:rPr>
      <w:rFonts w:eastAsia="Times New Roman"/>
      <w:szCs w:val="24"/>
    </w:rPr>
  </w:style>
  <w:style w:type="paragraph" w:styleId="Date">
    <w:name w:val="Date"/>
    <w:basedOn w:val="Normal"/>
    <w:next w:val="Normal"/>
    <w:link w:val="DateChar"/>
    <w:pPr>
      <w:suppressAutoHyphens/>
      <w:spacing w:before="0" w:after="0"/>
      <w:ind w:left="5103" w:right="-567"/>
      <w:jc w:val="left"/>
    </w:pPr>
    <w:rPr>
      <w:rFonts w:eastAsia="Times New Roman"/>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lang w:val="cs-CZ" w:eastAsia="cs-CZ"/>
    </w:rPr>
  </w:style>
  <w:style w:type="paragraph" w:customStyle="1" w:styleId="Default">
    <w:name w:val="Default"/>
    <w:pPr>
      <w:suppressAutoHyphens/>
      <w:autoSpaceDE w:val="0"/>
      <w:spacing w:after="0" w:line="240" w:lineRule="auto"/>
    </w:pPr>
    <w:rPr>
      <w:rFonts w:ascii="EUAlbertina" w:eastAsia="Arial" w:hAnsi="EUAlbertina" w:cs="EUAlbertina"/>
      <w:color w:val="000000"/>
      <w:sz w:val="24"/>
      <w:szCs w:val="24"/>
    </w:rPr>
  </w:style>
  <w:style w:type="paragraph" w:customStyle="1" w:styleId="AddressTL">
    <w:name w:val="AddressTL"/>
    <w:basedOn w:val="Normal"/>
    <w:next w:val="Normal"/>
    <w:pPr>
      <w:suppressAutoHyphens/>
      <w:spacing w:before="0" w:after="720"/>
      <w:jc w:val="left"/>
    </w:pPr>
    <w:rPr>
      <w:rFonts w:eastAsia="Times New Roman"/>
      <w:szCs w:val="20"/>
    </w:rPr>
  </w:style>
  <w:style w:type="paragraph" w:customStyle="1" w:styleId="Contenudetableau">
    <w:name w:val="Contenu de tableau"/>
    <w:basedOn w:val="Normal"/>
    <w:pPr>
      <w:suppressLineNumbers/>
      <w:suppressAutoHyphens/>
    </w:pPr>
    <w:rPr>
      <w:rFonts w:eastAsia="Times New Roman"/>
      <w:szCs w:val="24"/>
    </w:rPr>
  </w:style>
  <w:style w:type="paragraph" w:customStyle="1" w:styleId="Titredetableau">
    <w:name w:val="Titre de tableau"/>
    <w:basedOn w:val="Contenudetableau"/>
    <w:pPr>
      <w:spacing w:after="240"/>
      <w:jc w:val="center"/>
    </w:pPr>
    <w:rPr>
      <w:b/>
      <w:bCs/>
    </w:rPr>
  </w:style>
  <w:style w:type="character" w:customStyle="1" w:styleId="Point1Char">
    <w:name w:val="Point 1 Char"/>
    <w:rPr>
      <w:b/>
    </w:rPr>
  </w:style>
  <w:style w:type="paragraph" w:customStyle="1" w:styleId="CM44">
    <w:name w:val="CM4+4"/>
    <w:basedOn w:val="Default"/>
    <w:next w:val="Default"/>
    <w:pPr>
      <w:suppressAutoHyphens w:val="0"/>
      <w:autoSpaceDN w:val="0"/>
      <w:adjustRightInd w:val="0"/>
    </w:pPr>
    <w:rPr>
      <w:rFonts w:ascii="Times New Roman" w:eastAsia="Times New Roman" w:hAnsi="Times New Roman" w:cs="Times New Roman"/>
      <w:color w:val="auto"/>
    </w:rPr>
  </w:style>
  <w:style w:type="paragraph" w:customStyle="1" w:styleId="Normal1">
    <w:name w:val="Normal1"/>
    <w:basedOn w:val="Normal"/>
    <w:pPr>
      <w:spacing w:after="0"/>
    </w:pPr>
    <w:rPr>
      <w:rFonts w:eastAsia="Times New Roman"/>
      <w:sz w:val="18"/>
      <w:szCs w:val="18"/>
    </w:rPr>
  </w:style>
  <w:style w:type="paragraph" w:customStyle="1" w:styleId="CM42">
    <w:name w:val="CM4+2"/>
    <w:basedOn w:val="Default"/>
    <w:next w:val="Default"/>
    <w:uiPriority w:val="99"/>
    <w:pPr>
      <w:suppressAutoHyphens w:val="0"/>
      <w:autoSpaceDN w:val="0"/>
      <w:adjustRightInd w:val="0"/>
    </w:pPr>
    <w:rPr>
      <w:rFonts w:ascii="Times New Roman" w:eastAsia="Times New Roman" w:hAnsi="Times New Roman" w:cs="Times New Roman"/>
      <w:color w:val="auto"/>
    </w:rPr>
  </w:style>
  <w:style w:type="paragraph" w:customStyle="1" w:styleId="Kopf-undFuzeilen">
    <w:name w:val="Kopf- und Fußzeilen"/>
    <w:pPr>
      <w:spacing w:after="0" w:line="240" w:lineRule="auto"/>
    </w:pPr>
    <w:rPr>
      <w:rFonts w:ascii="Helvetica" w:eastAsia="Arial Unicode MS" w:hAnsi="Helvetica" w:cs="Arial Unicode MS"/>
      <w:color w:val="000000"/>
      <w:kern w:val="1"/>
      <w:sz w:val="24"/>
      <w:szCs w:val="24"/>
    </w:rPr>
  </w:style>
  <w:style w:type="paragraph" w:customStyle="1" w:styleId="Footer1">
    <w:name w:val="Footer1"/>
    <w:pPr>
      <w:suppressAutoHyphens/>
      <w:spacing w:before="360" w:after="0" w:line="240" w:lineRule="auto"/>
    </w:pPr>
    <w:rPr>
      <w:rFonts w:ascii="Times New Roman" w:eastAsia="Arial Unicode MS" w:hAnsi="Times New Roman" w:cs="Arial Unicode MS"/>
      <w:color w:val="000000"/>
      <w:kern w:val="1"/>
      <w:sz w:val="24"/>
      <w:szCs w:val="24"/>
    </w:rPr>
  </w:style>
  <w:style w:type="paragraph" w:customStyle="1" w:styleId="Tabellenstil2">
    <w:name w:val="Tabellenstil 2"/>
    <w:pPr>
      <w:spacing w:after="0" w:line="240" w:lineRule="auto"/>
    </w:pPr>
    <w:rPr>
      <w:rFonts w:ascii="Helvetica" w:eastAsia="Helvetica" w:hAnsi="Helvetica" w:cs="Helvetica"/>
      <w:color w:val="000000"/>
      <w:kern w:val="1"/>
      <w:sz w:val="20"/>
      <w:szCs w:val="20"/>
    </w:rPr>
  </w:style>
  <w:style w:type="paragraph" w:customStyle="1" w:styleId="AnnexnevUCC">
    <w:name w:val="Annex nev UCC"/>
    <w:basedOn w:val="Normal"/>
    <w:link w:val="AnnexnevUCCChar"/>
    <w:qFormat/>
    <w:pPr>
      <w:keepNext/>
      <w:tabs>
        <w:tab w:val="left" w:pos="0"/>
      </w:tabs>
      <w:spacing w:before="360" w:after="360"/>
      <w:jc w:val="center"/>
      <w:outlineLvl w:val="1"/>
    </w:pPr>
    <w:rPr>
      <w:rFonts w:ascii="Times New Roman Bold" w:eastAsia="Times New Roman" w:hAnsi="Times New Roman Bold"/>
      <w:b/>
      <w:bCs/>
      <w:i/>
      <w:szCs w:val="24"/>
    </w:rPr>
  </w:style>
  <w:style w:type="paragraph" w:customStyle="1" w:styleId="AnnexszamUCC">
    <w:name w:val="Annex szam UCC"/>
    <w:basedOn w:val="Normal"/>
    <w:link w:val="AnnexszamUCCChar"/>
    <w:qFormat/>
    <w:pPr>
      <w:keepNext/>
      <w:tabs>
        <w:tab w:val="left" w:pos="850"/>
      </w:tabs>
      <w:spacing w:before="0" w:after="360"/>
      <w:ind w:left="851" w:hanging="851"/>
      <w:jc w:val="center"/>
      <w:outlineLvl w:val="1"/>
    </w:pPr>
    <w:rPr>
      <w:rFonts w:ascii="Times New Roman Bold" w:eastAsia="Times New Roman" w:hAnsi="Times New Roman Bold"/>
      <w:b/>
      <w:bCs/>
      <w:szCs w:val="24"/>
    </w:rPr>
  </w:style>
  <w:style w:type="character" w:customStyle="1" w:styleId="AnnexnevUCCChar">
    <w:name w:val="Annex nev UCC Char"/>
    <w:link w:val="AnnexnevUCC"/>
    <w:rPr>
      <w:rFonts w:ascii="Times New Roman Bold" w:eastAsia="Times New Roman" w:hAnsi="Times New Roman Bold" w:cs="Times New Roman"/>
      <w:b/>
      <w:bCs/>
      <w:i/>
      <w:sz w:val="24"/>
      <w:szCs w:val="24"/>
      <w:lang w:val="cs-CZ" w:eastAsia="cs-CZ"/>
    </w:rPr>
  </w:style>
  <w:style w:type="character" w:customStyle="1" w:styleId="AnnexszamUCCChar">
    <w:name w:val="Annex szam UCC Char"/>
    <w:link w:val="AnnexszamUCC"/>
    <w:rPr>
      <w:rFonts w:ascii="Times New Roman Bold" w:eastAsia="Times New Roman" w:hAnsi="Times New Roman Bold" w:cs="Times New Roman"/>
      <w:b/>
      <w:bCs/>
      <w:sz w:val="24"/>
      <w:szCs w:val="24"/>
      <w:lang w:val="cs-CZ" w:eastAsia="cs-CZ"/>
    </w:rPr>
  </w:style>
  <w:style w:type="table" w:customStyle="1" w:styleId="TableGrid1">
    <w:name w:val="Table Grid1"/>
    <w:basedOn w:val="TableNormal"/>
    <w:next w:val="TableGrid"/>
    <w:uiPriority w:val="59"/>
    <w:pPr>
      <w:spacing w:before="120" w:after="12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style>
  <w:style w:type="table" w:styleId="Table3Deffects1">
    <w:name w:val="Table 3D effects 1"/>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StyleRowBandSize w:val="1"/>
      <w:tblInd w:w="0" w:type="dxa"/>
      <w:tblCellMar>
        <w:top w:w="0" w:type="dxa"/>
        <w:left w:w="108" w:type="dxa"/>
        <w:bottom w:w="0" w:type="dxa"/>
        <w:right w:w="108" w:type="dxa"/>
      </w:tblCellMar>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StyleRowBandSize w:val="1"/>
      <w:tblStyleColBandSize w:val="1"/>
      <w:tblInd w:w="0" w:type="dxa"/>
      <w:tblCellMar>
        <w:top w:w="0" w:type="dxa"/>
        <w:left w:w="108" w:type="dxa"/>
        <w:bottom w:w="0" w:type="dxa"/>
        <w:right w:w="108" w:type="dxa"/>
      </w:tblCellMar>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pPr>
      <w:spacing w:before="120" w:after="120" w:line="240" w:lineRule="auto"/>
      <w:jc w:val="both"/>
    </w:pPr>
    <w:rPr>
      <w:rFonts w:ascii="Times New Roman" w:eastAsia="Times New Roman" w:hAnsi="Times New Roman" w:cs="Times New Roman"/>
      <w:color w:val="000080"/>
      <w:sz w:val="20"/>
      <w:szCs w:val="20"/>
      <w:lang w:val="en-GB" w:eastAsia="en-GB"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pPr>
      <w:spacing w:before="120" w:after="120" w:line="240" w:lineRule="auto"/>
      <w:jc w:val="both"/>
    </w:pPr>
    <w:rPr>
      <w:rFonts w:ascii="Times New Roman" w:eastAsia="Times New Roman" w:hAnsi="Times New Roman" w:cs="Times New Roman"/>
      <w:color w:val="FFFFFF"/>
      <w:sz w:val="20"/>
      <w:szCs w:val="20"/>
      <w:lang w:val="en-GB" w:eastAsia="en-GB"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pPr>
      <w:spacing w:before="120" w:after="120" w:line="240" w:lineRule="auto"/>
      <w:jc w:val="both"/>
    </w:pPr>
    <w:rPr>
      <w:rFonts w:ascii="Times New Roman" w:eastAsia="Times New Roman" w:hAnsi="Times New Roman" w:cs="Times New Roman"/>
      <w:b/>
      <w:bCs/>
      <w:sz w:val="20"/>
      <w:szCs w:val="20"/>
      <w:lang w:val="en-GB" w:eastAsia="en-GB"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pPr>
      <w:spacing w:before="120" w:after="120" w:line="240" w:lineRule="auto"/>
      <w:jc w:val="both"/>
    </w:pPr>
    <w:rPr>
      <w:rFonts w:ascii="Times New Roman" w:eastAsia="Times New Roman" w:hAnsi="Times New Roman" w:cs="Times New Roman"/>
      <w:b/>
      <w:bCs/>
      <w:sz w:val="20"/>
      <w:szCs w:val="20"/>
      <w:lang w:val="en-GB" w:eastAsia="en-GB" w:bidi="ar-S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pPr>
      <w:spacing w:before="120" w:after="120" w:line="240" w:lineRule="auto"/>
      <w:jc w:val="both"/>
    </w:pPr>
    <w:rPr>
      <w:rFonts w:ascii="Times New Roman" w:eastAsia="Times New Roman" w:hAnsi="Times New Roman" w:cs="Times New Roman"/>
      <w:b/>
      <w:bCs/>
      <w:sz w:val="20"/>
      <w:szCs w:val="20"/>
      <w:lang w:val="en-GB" w:eastAsia="en-GB"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pPr>
      <w:spacing w:before="120" w:after="120" w:line="240" w:lineRule="auto"/>
      <w:jc w:val="both"/>
    </w:pPr>
    <w:rPr>
      <w:rFonts w:ascii="Times New Roman" w:eastAsia="Times New Roman" w:hAnsi="Times New Roman" w:cs="Times New Roman"/>
      <w:b/>
      <w:bCs/>
      <w:sz w:val="20"/>
      <w:szCs w:val="20"/>
      <w:lang w:val="en-GB" w:eastAsia="en-GB"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pPr>
      <w:spacing w:before="120" w:after="12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itreSection">
    <w:name w:val="titre Section"/>
    <w:basedOn w:val="Text1"/>
    <w:rPr>
      <w:rFonts w:eastAsia="Times New Roman"/>
      <w:szCs w:val="24"/>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Caption">
    <w:name w:val="caption"/>
    <w:basedOn w:val="Normal"/>
    <w:next w:val="Normal"/>
    <w:uiPriority w:val="35"/>
    <w:qFormat/>
    <w:rPr>
      <w:rFonts w:eastAsia="Times New Roman"/>
      <w:b/>
      <w:szCs w:val="20"/>
    </w:rPr>
  </w:style>
  <w:style w:type="paragraph" w:customStyle="1" w:styleId="Enclosures">
    <w:name w:val="Enclosures"/>
    <w:basedOn w:val="Normal"/>
    <w:next w:val="Participants"/>
    <w:pPr>
      <w:keepNext/>
      <w:keepLines/>
      <w:tabs>
        <w:tab w:val="left" w:pos="5670"/>
      </w:tabs>
      <w:spacing w:before="480" w:after="0"/>
      <w:ind w:left="1985" w:hanging="1985"/>
      <w:jc w:val="left"/>
    </w:pPr>
    <w:rPr>
      <w:rFonts w:eastAsia="Times New Roman"/>
      <w:szCs w:val="20"/>
    </w:r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References">
    <w:name w:val="References"/>
    <w:basedOn w:val="Normal"/>
    <w:next w:val="AddressTR"/>
    <w:pPr>
      <w:spacing w:before="0" w:after="240"/>
      <w:ind w:left="5103"/>
      <w:jc w:val="left"/>
    </w:pPr>
    <w:rPr>
      <w:rFonts w:eastAsia="Times New Roman"/>
      <w:sz w:val="20"/>
      <w:szCs w:val="20"/>
    </w:rPr>
  </w:style>
  <w:style w:type="paragraph" w:customStyle="1" w:styleId="DoubSign">
    <w:name w:val="DoubSign"/>
    <w:basedOn w:val="Normal"/>
    <w:next w:val="Contact"/>
    <w:pPr>
      <w:tabs>
        <w:tab w:val="left" w:pos="5103"/>
      </w:tabs>
      <w:spacing w:before="1200" w:after="0"/>
      <w:jc w:val="left"/>
    </w:pPr>
    <w:rPr>
      <w:rFonts w:eastAsia="Times New Roman"/>
      <w:szCs w:val="20"/>
    </w:rPr>
  </w:style>
  <w:style w:type="paragraph" w:styleId="Index1">
    <w:name w:val="index 1"/>
    <w:basedOn w:val="Normal"/>
    <w:next w:val="Normal"/>
    <w:autoRedefine/>
    <w:uiPriority w:val="99"/>
    <w:pPr>
      <w:spacing w:before="0" w:after="240"/>
      <w:ind w:left="240" w:hanging="240"/>
    </w:pPr>
    <w:rPr>
      <w:rFonts w:eastAsia="Times New Roman"/>
      <w:szCs w:val="20"/>
    </w:rPr>
  </w:style>
  <w:style w:type="paragraph" w:styleId="Index2">
    <w:name w:val="index 2"/>
    <w:basedOn w:val="Normal"/>
    <w:next w:val="Normal"/>
    <w:autoRedefine/>
    <w:uiPriority w:val="99"/>
    <w:pPr>
      <w:spacing w:before="0" w:after="240"/>
      <w:ind w:left="480" w:hanging="240"/>
    </w:pPr>
    <w:rPr>
      <w:rFonts w:eastAsia="Times New Roman"/>
      <w:szCs w:val="20"/>
    </w:rPr>
  </w:style>
  <w:style w:type="paragraph" w:styleId="Index3">
    <w:name w:val="index 3"/>
    <w:basedOn w:val="Normal"/>
    <w:next w:val="Normal"/>
    <w:autoRedefine/>
    <w:uiPriority w:val="99"/>
    <w:pPr>
      <w:spacing w:before="0" w:after="240"/>
      <w:ind w:left="720" w:hanging="240"/>
    </w:pPr>
    <w:rPr>
      <w:rFonts w:eastAsia="Times New Roman"/>
      <w:szCs w:val="20"/>
    </w:rPr>
  </w:style>
  <w:style w:type="paragraph" w:styleId="Index4">
    <w:name w:val="index 4"/>
    <w:basedOn w:val="Normal"/>
    <w:next w:val="Normal"/>
    <w:autoRedefine/>
    <w:uiPriority w:val="99"/>
    <w:pPr>
      <w:spacing w:before="0" w:after="240"/>
      <w:ind w:left="960" w:hanging="240"/>
    </w:pPr>
    <w:rPr>
      <w:rFonts w:eastAsia="Times New Roman"/>
      <w:szCs w:val="20"/>
    </w:rPr>
  </w:style>
  <w:style w:type="paragraph" w:styleId="Index5">
    <w:name w:val="index 5"/>
    <w:basedOn w:val="Normal"/>
    <w:next w:val="Normal"/>
    <w:autoRedefine/>
    <w:uiPriority w:val="99"/>
    <w:pPr>
      <w:spacing w:before="0" w:after="240"/>
      <w:ind w:left="1200" w:hanging="240"/>
    </w:pPr>
    <w:rPr>
      <w:rFonts w:eastAsia="Times New Roman"/>
      <w:szCs w:val="20"/>
    </w:rPr>
  </w:style>
  <w:style w:type="paragraph" w:styleId="Index6">
    <w:name w:val="index 6"/>
    <w:basedOn w:val="Normal"/>
    <w:next w:val="Normal"/>
    <w:autoRedefine/>
    <w:uiPriority w:val="99"/>
    <w:pPr>
      <w:spacing w:before="0" w:after="240"/>
      <w:ind w:left="1440" w:hanging="240"/>
    </w:pPr>
    <w:rPr>
      <w:rFonts w:eastAsia="Times New Roman"/>
      <w:szCs w:val="20"/>
    </w:rPr>
  </w:style>
  <w:style w:type="paragraph" w:styleId="Index7">
    <w:name w:val="index 7"/>
    <w:basedOn w:val="Normal"/>
    <w:next w:val="Normal"/>
    <w:autoRedefine/>
    <w:uiPriority w:val="99"/>
    <w:pPr>
      <w:spacing w:before="0" w:after="240"/>
      <w:ind w:left="1680" w:hanging="240"/>
    </w:pPr>
    <w:rPr>
      <w:rFonts w:eastAsia="Times New Roman"/>
      <w:szCs w:val="20"/>
    </w:rPr>
  </w:style>
  <w:style w:type="paragraph" w:styleId="Index8">
    <w:name w:val="index 8"/>
    <w:basedOn w:val="Normal"/>
    <w:next w:val="Normal"/>
    <w:autoRedefine/>
    <w:uiPriority w:val="99"/>
    <w:pPr>
      <w:spacing w:before="0" w:after="240"/>
      <w:ind w:left="1920" w:hanging="240"/>
    </w:pPr>
    <w:rPr>
      <w:rFonts w:eastAsia="Times New Roman"/>
      <w:szCs w:val="20"/>
    </w:rPr>
  </w:style>
  <w:style w:type="paragraph" w:styleId="Index9">
    <w:name w:val="index 9"/>
    <w:basedOn w:val="Normal"/>
    <w:next w:val="Normal"/>
    <w:autoRedefine/>
    <w:uiPriority w:val="99"/>
    <w:pPr>
      <w:spacing w:before="0" w:after="240"/>
      <w:ind w:left="2160" w:hanging="240"/>
    </w:pPr>
    <w:rPr>
      <w:rFonts w:eastAsia="Times New Roman"/>
      <w:szCs w:val="20"/>
    </w:rPr>
  </w:style>
  <w:style w:type="paragraph" w:styleId="IndexHeading">
    <w:name w:val="index heading"/>
    <w:basedOn w:val="Normal"/>
    <w:next w:val="Index1"/>
    <w:uiPriority w:val="99"/>
    <w:pPr>
      <w:spacing w:before="0" w:after="240"/>
    </w:pPr>
    <w:rPr>
      <w:rFonts w:ascii="Arial" w:eastAsia="Times New Roman" w:hAnsi="Arial"/>
      <w:b/>
      <w:szCs w:val="20"/>
    </w:rPr>
  </w:style>
  <w:style w:type="paragraph" w:styleId="NoteHeading">
    <w:name w:val="Note Heading"/>
    <w:basedOn w:val="Normal"/>
    <w:next w:val="Normal"/>
    <w:link w:val="NoteHeadingChar"/>
    <w:uiPriority w:val="99"/>
    <w:pPr>
      <w:spacing w:before="0" w:after="240"/>
    </w:pPr>
    <w:rPr>
      <w:rFonts w:eastAsia="Times New Roman"/>
      <w:szCs w:val="20"/>
    </w:rPr>
  </w:style>
  <w:style w:type="character" w:customStyle="1" w:styleId="NoteHeadingChar">
    <w:name w:val="Note Heading Char"/>
    <w:basedOn w:val="DefaultParagraphFont"/>
    <w:link w:val="NoteHeading"/>
    <w:uiPriority w:val="99"/>
    <w:rPr>
      <w:rFonts w:ascii="Times New Roman" w:eastAsia="Times New Roman" w:hAnsi="Times New Roman" w:cs="Times New Roman"/>
      <w:sz w:val="24"/>
      <w:szCs w:val="20"/>
      <w:lang w:val="cs-CZ"/>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531" w:hanging="153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Salutation">
    <w:name w:val="Salutation"/>
    <w:basedOn w:val="Normal"/>
    <w:next w:val="Normal"/>
    <w:link w:val="SalutationChar"/>
    <w:uiPriority w:val="99"/>
    <w:pPr>
      <w:spacing w:before="0" w:after="240"/>
    </w:pPr>
    <w:rPr>
      <w:rFonts w:eastAsia="Times New Roman"/>
      <w:szCs w:val="20"/>
    </w:rPr>
  </w:style>
  <w:style w:type="character" w:customStyle="1" w:styleId="SalutationChar">
    <w:name w:val="Salutation Char"/>
    <w:basedOn w:val="DefaultParagraphFont"/>
    <w:link w:val="Salutation"/>
    <w:uiPriority w:val="99"/>
    <w:rPr>
      <w:rFonts w:ascii="Times New Roman" w:eastAsia="Times New Roman" w:hAnsi="Times New Roman" w:cs="Times New Roman"/>
      <w:sz w:val="24"/>
      <w:szCs w:val="20"/>
      <w:lang w:val="cs-CZ"/>
    </w:rPr>
  </w:style>
  <w:style w:type="paragraph" w:styleId="TableofAuthorities">
    <w:name w:val="table of authorities"/>
    <w:basedOn w:val="Normal"/>
    <w:next w:val="Normal"/>
    <w:uiPriority w:val="99"/>
    <w:pPr>
      <w:spacing w:before="0" w:after="240"/>
      <w:ind w:left="240" w:hanging="240"/>
    </w:pPr>
    <w:rPr>
      <w:rFonts w:eastAsia="Times New Roman"/>
      <w:szCs w:val="20"/>
    </w:rPr>
  </w:style>
  <w:style w:type="paragraph" w:styleId="TableofFigures">
    <w:name w:val="table of figures"/>
    <w:basedOn w:val="Normal"/>
    <w:next w:val="Normal"/>
    <w:uiPriority w:val="99"/>
    <w:pPr>
      <w:spacing w:before="0" w:after="240"/>
      <w:ind w:left="480" w:hanging="480"/>
    </w:pPr>
    <w:rPr>
      <w:rFonts w:eastAsia="Times New Roman"/>
      <w:szCs w:val="20"/>
    </w:rPr>
  </w:style>
  <w:style w:type="paragraph" w:styleId="TOAHeading">
    <w:name w:val="toa heading"/>
    <w:basedOn w:val="Normal"/>
    <w:next w:val="Normal"/>
    <w:uiPriority w:val="99"/>
    <w:pPr>
      <w:spacing w:after="240"/>
    </w:pPr>
    <w:rPr>
      <w:rFonts w:ascii="Arial" w:eastAsia="Times New Roman" w:hAnsi="Arial"/>
      <w:b/>
      <w:szCs w:val="20"/>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Contact">
    <w:name w:val="Contact"/>
    <w:basedOn w:val="Normal"/>
    <w:next w:val="Enclosures"/>
    <w:pPr>
      <w:spacing w:before="480" w:after="0"/>
      <w:ind w:left="567" w:hanging="567"/>
      <w:jc w:val="left"/>
    </w:pPr>
    <w:rPr>
      <w:rFonts w:eastAsia="Times New Roman"/>
      <w:szCs w:val="20"/>
    </w:rPr>
  </w:style>
  <w:style w:type="paragraph" w:customStyle="1" w:styleId="DisclaimerNotice">
    <w:name w:val="Disclaimer Notice"/>
    <w:basedOn w:val="Normal"/>
    <w:next w:val="AddressTR"/>
    <w:pPr>
      <w:spacing w:before="0" w:after="240"/>
      <w:ind w:left="5103"/>
      <w:jc w:val="left"/>
    </w:pPr>
    <w:rPr>
      <w:rFonts w:eastAsia="Times New Roman"/>
      <w:i/>
      <w:sz w:val="20"/>
      <w:szCs w:val="20"/>
    </w:rPr>
  </w:style>
  <w:style w:type="paragraph" w:customStyle="1" w:styleId="Disclaimer">
    <w:name w:val="Disclaimer"/>
    <w:basedOn w:val="Normal"/>
    <w:pPr>
      <w:keepLines/>
      <w:pBdr>
        <w:top w:val="single" w:sz="4" w:space="1" w:color="auto"/>
      </w:pBdr>
      <w:spacing w:before="480" w:after="0"/>
    </w:pPr>
    <w:rPr>
      <w:rFonts w:eastAsia="Times New Roman"/>
      <w:i/>
      <w:szCs w:val="20"/>
    </w:rPr>
  </w:style>
  <w:style w:type="paragraph" w:customStyle="1" w:styleId="DisclaimerSJ">
    <w:name w:val="Disclaimer_SJ"/>
    <w:basedOn w:val="Normal"/>
    <w:next w:val="Normal"/>
    <w:pPr>
      <w:spacing w:before="0" w:after="0"/>
    </w:pPr>
    <w:rPr>
      <w:rFonts w:ascii="Arial" w:eastAsia="Times New Roman" w:hAnsi="Arial"/>
      <w:b/>
      <w:sz w:val="16"/>
      <w:szCs w:val="20"/>
    </w:rPr>
  </w:style>
  <w:style w:type="character" w:customStyle="1" w:styleId="CRMarker">
    <w:name w:val="CR Marker"/>
    <w:rPr>
      <w:rFonts w:ascii="Wingdings" w:hAnsi="Wingdings" w:cs="Wingdings"/>
    </w:rPr>
  </w:style>
  <w:style w:type="paragraph" w:customStyle="1" w:styleId="CRSeparator">
    <w:name w:val="CR Separator"/>
    <w:basedOn w:val="Normal"/>
    <w:next w:val="CRReference"/>
    <w:pPr>
      <w:keepNext/>
      <w:pBdr>
        <w:top w:val="single" w:sz="4" w:space="1" w:color="auto"/>
      </w:pBdr>
      <w:spacing w:before="0" w:after="0"/>
    </w:pPr>
    <w:rPr>
      <w:rFonts w:eastAsia="Times New Roman"/>
      <w:szCs w:val="24"/>
    </w:rPr>
  </w:style>
  <w:style w:type="paragraph" w:customStyle="1" w:styleId="CRReference">
    <w:name w:val="CR Reference"/>
    <w:basedOn w:val="Normal"/>
    <w:pPr>
      <w:keepNext/>
      <w:pBdr>
        <w:top w:val="single" w:sz="4" w:space="1" w:color="auto"/>
        <w:left w:val="single" w:sz="4" w:space="4" w:color="auto"/>
        <w:bottom w:val="single" w:sz="4" w:space="1" w:color="auto"/>
        <w:right w:val="single" w:sz="4" w:space="4" w:color="auto"/>
      </w:pBdr>
      <w:spacing w:before="0" w:after="0"/>
      <w:ind w:left="5670"/>
      <w:jc w:val="left"/>
    </w:pPr>
    <w:rPr>
      <w:rFonts w:eastAsia="Times New Roman"/>
      <w:szCs w:val="24"/>
    </w:rPr>
  </w:style>
  <w:style w:type="character" w:customStyle="1" w:styleId="CRRefNum">
    <w:name w:val="CR RefNum"/>
    <w:rPr>
      <w:rFonts w:cs="Times New Roman"/>
      <w:vertAlign w:val="subscript"/>
    </w:rPr>
  </w:style>
  <w:style w:type="paragraph" w:customStyle="1" w:styleId="CRParaDeleted">
    <w:name w:val="CR ParaDeleted"/>
    <w:basedOn w:val="Normal"/>
    <w:next w:val="Normal"/>
    <w:rPr>
      <w:rFonts w:eastAsia="Times New Roman"/>
      <w:szCs w:val="24"/>
    </w:rPr>
  </w:style>
  <w:style w:type="character" w:customStyle="1" w:styleId="CRTextDeleted">
    <w:name w:val="CR TextDeleted"/>
    <w:rPr>
      <w:rFonts w:cs="Times New Roman"/>
    </w:rPr>
  </w:style>
  <w:style w:type="paragraph" w:customStyle="1" w:styleId="Titredumodificateur">
    <w:name w:val="Titre du modificateur"/>
    <w:basedOn w:val="Normal"/>
    <w:next w:val="Annexetitrefichefinacte"/>
    <w:pPr>
      <w:spacing w:before="240" w:after="60"/>
      <w:jc w:val="left"/>
    </w:pPr>
    <w:rPr>
      <w:rFonts w:eastAsia="Times New Roman"/>
      <w:b/>
      <w:bCs/>
      <w:szCs w:val="24"/>
    </w:rPr>
  </w:style>
  <w:style w:type="paragraph" w:customStyle="1" w:styleId="Referencedumodificateur">
    <w:name w:val="Reference du modificateur"/>
    <w:basedOn w:val="Normal"/>
    <w:next w:val="Annexetitrefichefinglobale"/>
    <w:pPr>
      <w:spacing w:before="0"/>
      <w:jc w:val="left"/>
    </w:pPr>
    <w:rPr>
      <w:rFonts w:eastAsia="Times New Roman"/>
      <w:szCs w:val="24"/>
    </w:rPr>
  </w:style>
  <w:style w:type="paragraph" w:customStyle="1" w:styleId="PargrafodaLista">
    <w:name w:val="Parágrafo da Lista"/>
    <w:basedOn w:val="Normal"/>
    <w:pPr>
      <w:spacing w:before="0" w:after="0"/>
      <w:ind w:left="708"/>
      <w:jc w:val="center"/>
    </w:pPr>
    <w:rPr>
      <w:rFonts w:eastAsia="Times New Roman"/>
      <w:sz w:val="20"/>
      <w:szCs w:val="20"/>
    </w:rPr>
  </w:style>
  <w:style w:type="character" w:customStyle="1" w:styleId="SectionTitleChar">
    <w:name w:val="SectionTitle Char"/>
    <w:rPr>
      <w:rFonts w:cs="Times New Roman"/>
      <w:b/>
      <w:bCs/>
      <w:smallCaps/>
      <w:sz w:val="28"/>
      <w:szCs w:val="28"/>
      <w:lang w:val="cs-CZ" w:eastAsia="cs-CZ" w:bidi="cs-CZ"/>
    </w:rPr>
  </w:style>
  <w:style w:type="character" w:customStyle="1" w:styleId="SubsectionTitleChar">
    <w:name w:val="SubsectionTitle Char"/>
    <w:rPr>
      <w:rFonts w:cs="Times New Roman"/>
      <w:b/>
      <w:bCs/>
      <w:smallCaps/>
      <w:sz w:val="28"/>
      <w:szCs w:val="28"/>
      <w:lang w:val="cs-CZ" w:eastAsia="cs-CZ" w:bidi="cs-CZ"/>
    </w:rPr>
  </w:style>
  <w:style w:type="character" w:customStyle="1" w:styleId="Text1Char1">
    <w:name w:val="Text 1 Char1"/>
    <w:rPr>
      <w:rFonts w:cs="Times New Roman"/>
      <w:sz w:val="24"/>
      <w:szCs w:val="24"/>
      <w:lang w:val="cs-CZ" w:eastAsia="cs-CZ" w:bidi="cs-CZ"/>
    </w:rPr>
  </w:style>
  <w:style w:type="paragraph" w:customStyle="1" w:styleId="EntInstit">
    <w:name w:val="EntInstit"/>
    <w:basedOn w:val="Normal"/>
    <w:pPr>
      <w:widowControl w:val="0"/>
      <w:spacing w:before="0" w:after="0"/>
      <w:jc w:val="right"/>
    </w:pPr>
    <w:rPr>
      <w:rFonts w:eastAsia="Times New Roman"/>
      <w:b/>
      <w:szCs w:val="20"/>
    </w:rPr>
  </w:style>
  <w:style w:type="paragraph" w:customStyle="1" w:styleId="EntRefer">
    <w:name w:val="EntRefer"/>
    <w:basedOn w:val="Normal"/>
    <w:pPr>
      <w:widowControl w:val="0"/>
      <w:spacing w:before="0" w:after="0"/>
      <w:jc w:val="left"/>
    </w:pPr>
    <w:rPr>
      <w:rFonts w:eastAsia="Times New Roman"/>
      <w:b/>
      <w:szCs w:val="20"/>
    </w:rPr>
  </w:style>
  <w:style w:type="paragraph" w:customStyle="1" w:styleId="Par-number1">
    <w:name w:val="Par-number 1)"/>
    <w:basedOn w:val="Normal"/>
    <w:next w:val="Normal"/>
    <w:pPr>
      <w:widowControl w:val="0"/>
      <w:numPr>
        <w:numId w:val="21"/>
      </w:numPr>
      <w:tabs>
        <w:tab w:val="num" w:pos="850"/>
      </w:tabs>
      <w:spacing w:before="0" w:after="0" w:line="360" w:lineRule="auto"/>
      <w:ind w:left="850" w:hanging="850"/>
      <w:jc w:val="left"/>
    </w:pPr>
    <w:rPr>
      <w:rFonts w:eastAsia="Times New Roman"/>
      <w:szCs w:val="20"/>
    </w:rPr>
  </w:style>
  <w:style w:type="paragraph" w:customStyle="1" w:styleId="EntEmet">
    <w:name w:val="EntEmet"/>
    <w:basedOn w:val="Normal"/>
    <w:pPr>
      <w:widowControl w:val="0"/>
      <w:tabs>
        <w:tab w:val="left" w:pos="284"/>
        <w:tab w:val="num" w:pos="360"/>
        <w:tab w:val="left" w:pos="567"/>
        <w:tab w:val="left" w:pos="851"/>
        <w:tab w:val="left" w:pos="1134"/>
        <w:tab w:val="left" w:pos="1418"/>
      </w:tabs>
      <w:spacing w:before="40" w:after="0"/>
      <w:jc w:val="left"/>
    </w:pPr>
    <w:rPr>
      <w:rFonts w:eastAsia="Times New Roman"/>
      <w:szCs w:val="20"/>
    </w:rPr>
  </w:style>
  <w:style w:type="paragraph" w:customStyle="1" w:styleId="Par-bullet">
    <w:name w:val="Par-bullet"/>
    <w:basedOn w:val="Normal"/>
    <w:next w:val="Normal"/>
    <w:pPr>
      <w:widowControl w:val="0"/>
      <w:numPr>
        <w:numId w:val="27"/>
      </w:numPr>
      <w:tabs>
        <w:tab w:val="clear" w:pos="567"/>
        <w:tab w:val="num" w:pos="480"/>
      </w:tabs>
      <w:spacing w:before="0" w:after="0" w:line="360" w:lineRule="auto"/>
      <w:ind w:left="480" w:hanging="480"/>
      <w:jc w:val="left"/>
    </w:pPr>
    <w:rPr>
      <w:rFonts w:eastAsia="Times New Roman"/>
      <w:szCs w:val="20"/>
    </w:rPr>
  </w:style>
  <w:style w:type="paragraph" w:customStyle="1" w:styleId="Par-equal">
    <w:name w:val="Par-equal"/>
    <w:basedOn w:val="Normal"/>
    <w:next w:val="Normal"/>
    <w:pPr>
      <w:widowControl w:val="0"/>
      <w:tabs>
        <w:tab w:val="num" w:pos="1134"/>
        <w:tab w:val="num" w:pos="1560"/>
      </w:tabs>
      <w:spacing w:before="0" w:after="0" w:line="360" w:lineRule="auto"/>
      <w:ind w:left="1560" w:hanging="709"/>
      <w:jc w:val="left"/>
    </w:pPr>
    <w:rPr>
      <w:rFonts w:eastAsia="Times New Roman"/>
      <w:szCs w:val="20"/>
    </w:rPr>
  </w:style>
  <w:style w:type="paragraph" w:customStyle="1" w:styleId="Par-number11">
    <w:name w:val="Par-number (1)"/>
    <w:basedOn w:val="Normal"/>
    <w:next w:val="Normal"/>
    <w:pPr>
      <w:widowControl w:val="0"/>
      <w:tabs>
        <w:tab w:val="num" w:pos="709"/>
        <w:tab w:val="num" w:pos="1209"/>
      </w:tabs>
      <w:spacing w:before="0" w:after="0" w:line="360" w:lineRule="auto"/>
      <w:ind w:left="709" w:hanging="709"/>
      <w:jc w:val="left"/>
    </w:pPr>
    <w:rPr>
      <w:rFonts w:eastAsia="Times New Roman"/>
      <w:szCs w:val="20"/>
    </w:rPr>
  </w:style>
  <w:style w:type="paragraph" w:customStyle="1" w:styleId="Par-number10">
    <w:name w:val="Par-number 1."/>
    <w:basedOn w:val="Normal"/>
    <w:next w:val="Normal"/>
    <w:pPr>
      <w:widowControl w:val="0"/>
      <w:numPr>
        <w:numId w:val="28"/>
      </w:numPr>
      <w:tabs>
        <w:tab w:val="clear" w:pos="567"/>
        <w:tab w:val="num" w:pos="1360"/>
      </w:tabs>
      <w:spacing w:before="0" w:after="0" w:line="360" w:lineRule="auto"/>
      <w:ind w:left="1360" w:hanging="283"/>
      <w:jc w:val="left"/>
    </w:pPr>
    <w:rPr>
      <w:rFonts w:eastAsia="Times New Roman"/>
      <w:szCs w:val="20"/>
    </w:rPr>
  </w:style>
  <w:style w:type="paragraph" w:customStyle="1" w:styleId="Par-numberI0">
    <w:name w:val="Par-number I."/>
    <w:basedOn w:val="Normal"/>
    <w:next w:val="Normal"/>
    <w:pPr>
      <w:widowControl w:val="0"/>
      <w:numPr>
        <w:numId w:val="29"/>
      </w:numPr>
      <w:spacing w:before="0" w:after="0" w:line="360" w:lineRule="auto"/>
      <w:jc w:val="left"/>
    </w:pPr>
    <w:rPr>
      <w:rFonts w:eastAsia="Times New Roman"/>
      <w:szCs w:val="20"/>
    </w:rPr>
  </w:style>
  <w:style w:type="paragraph" w:customStyle="1" w:styleId="Par-dash">
    <w:name w:val="Par-dash"/>
    <w:basedOn w:val="Normal"/>
    <w:next w:val="Normal"/>
    <w:pPr>
      <w:widowControl w:val="0"/>
      <w:numPr>
        <w:numId w:val="30"/>
      </w:numPr>
      <w:spacing w:before="0" w:after="0" w:line="360" w:lineRule="auto"/>
      <w:jc w:val="left"/>
    </w:pPr>
    <w:rPr>
      <w:rFonts w:eastAsia="Times New Roman"/>
      <w:szCs w:val="20"/>
    </w:rPr>
  </w:style>
  <w:style w:type="paragraph" w:customStyle="1" w:styleId="EntLogo">
    <w:name w:val="EntLogo"/>
    <w:basedOn w:val="Normal"/>
    <w:next w:val="EntInstit"/>
    <w:pPr>
      <w:widowControl w:val="0"/>
      <w:tabs>
        <w:tab w:val="num" w:pos="1134"/>
        <w:tab w:val="num" w:pos="1560"/>
      </w:tabs>
      <w:spacing w:before="0" w:after="0" w:line="360" w:lineRule="auto"/>
      <w:ind w:left="1134" w:hanging="283"/>
      <w:jc w:val="left"/>
    </w:pPr>
    <w:rPr>
      <w:rFonts w:eastAsia="Times New Roman"/>
      <w:b/>
      <w:szCs w:val="20"/>
    </w:rPr>
  </w:style>
  <w:style w:type="paragraph" w:customStyle="1" w:styleId="Par-numberA">
    <w:name w:val="Par-number A."/>
    <w:basedOn w:val="Normal"/>
    <w:next w:val="Normal"/>
    <w:pPr>
      <w:widowControl w:val="0"/>
      <w:numPr>
        <w:numId w:val="22"/>
      </w:numPr>
      <w:tabs>
        <w:tab w:val="num" w:pos="1134"/>
      </w:tabs>
      <w:spacing w:before="0" w:after="0" w:line="360" w:lineRule="auto"/>
      <w:ind w:left="1134" w:hanging="283"/>
      <w:jc w:val="left"/>
    </w:pPr>
    <w:rPr>
      <w:rFonts w:eastAsia="Times New Roman"/>
      <w:szCs w:val="20"/>
    </w:rPr>
  </w:style>
  <w:style w:type="paragraph" w:customStyle="1" w:styleId="AC">
    <w:name w:val="AC"/>
    <w:basedOn w:val="Normal"/>
    <w:next w:val="Normal"/>
    <w:pPr>
      <w:widowControl w:val="0"/>
      <w:spacing w:before="0" w:after="0" w:line="360" w:lineRule="auto"/>
      <w:jc w:val="left"/>
    </w:pPr>
    <w:rPr>
      <w:rFonts w:eastAsia="Times New Roman"/>
      <w:b/>
      <w:sz w:val="40"/>
      <w:szCs w:val="20"/>
    </w:rPr>
  </w:style>
  <w:style w:type="paragraph" w:customStyle="1" w:styleId="Par-numberi">
    <w:name w:val="Par-number (i)"/>
    <w:basedOn w:val="Normal"/>
    <w:next w:val="Normal"/>
    <w:pPr>
      <w:widowControl w:val="0"/>
      <w:numPr>
        <w:numId w:val="19"/>
      </w:numPr>
      <w:tabs>
        <w:tab w:val="left" w:pos="567"/>
      </w:tabs>
      <w:spacing w:before="0" w:after="0" w:line="360" w:lineRule="auto"/>
      <w:jc w:val="left"/>
    </w:pPr>
    <w:rPr>
      <w:rFonts w:eastAsia="Times New Roman"/>
      <w:szCs w:val="20"/>
    </w:rPr>
  </w:style>
  <w:style w:type="paragraph" w:customStyle="1" w:styleId="Par-numbera0">
    <w:name w:val="Par-number (a)"/>
    <w:basedOn w:val="Normal"/>
    <w:next w:val="Normal"/>
    <w:pPr>
      <w:widowControl w:val="0"/>
      <w:numPr>
        <w:numId w:val="20"/>
      </w:numPr>
      <w:tabs>
        <w:tab w:val="num" w:pos="360"/>
      </w:tabs>
      <w:spacing w:before="0" w:after="0" w:line="360" w:lineRule="auto"/>
      <w:ind w:left="360"/>
      <w:jc w:val="left"/>
    </w:pPr>
    <w:rPr>
      <w:rFonts w:eastAsia="Times New Roman"/>
      <w:szCs w:val="20"/>
    </w:rPr>
  </w:style>
  <w:style w:type="character" w:customStyle="1" w:styleId="DontTranslate">
    <w:name w:val="DontTranslate"/>
    <w:rPr>
      <w:rFonts w:cs="Times New Roman"/>
      <w:color w:val="FF0000"/>
    </w:rPr>
  </w:style>
  <w:style w:type="paragraph" w:customStyle="1" w:styleId="AddReference">
    <w:name w:val="Add Reference"/>
    <w:basedOn w:val="Normal"/>
    <w:pPr>
      <w:widowControl w:val="0"/>
      <w:pBdr>
        <w:top w:val="single" w:sz="4" w:space="1" w:color="auto"/>
        <w:left w:val="single" w:sz="4" w:space="4" w:color="auto"/>
        <w:bottom w:val="single" w:sz="4" w:space="1" w:color="auto"/>
        <w:right w:val="single" w:sz="4" w:space="4" w:color="auto"/>
      </w:pBdr>
      <w:spacing w:before="0" w:after="0"/>
      <w:ind w:left="7655" w:right="-454"/>
      <w:jc w:val="left"/>
    </w:pPr>
    <w:rPr>
      <w:rFonts w:eastAsia="Times New Roman"/>
      <w:i/>
      <w:sz w:val="20"/>
      <w:szCs w:val="20"/>
    </w:rPr>
  </w:style>
  <w:style w:type="character" w:customStyle="1" w:styleId="ManualNumPar1Char">
    <w:name w:val="Manual NumPar 1 Char"/>
    <w:rPr>
      <w:rFonts w:cs="Times New Roman"/>
      <w:sz w:val="24"/>
      <w:szCs w:val="24"/>
      <w:lang w:val="cs-CZ" w:eastAsia="cs-CZ" w:bidi="cs-CZ"/>
    </w:rPr>
  </w:style>
  <w:style w:type="character" w:customStyle="1" w:styleId="NormalCenteredChar">
    <w:name w:val="Normal Centered Char"/>
    <w:rPr>
      <w:rFonts w:cs="Times New Roman"/>
      <w:sz w:val="24"/>
      <w:szCs w:val="24"/>
      <w:lang w:val="cs-CZ" w:eastAsia="cs-CZ" w:bidi="cs-CZ"/>
    </w:rPr>
  </w:style>
  <w:style w:type="character" w:customStyle="1" w:styleId="Text2Char">
    <w:name w:val="Text 2 Char"/>
    <w:rPr>
      <w:rFonts w:cs="Times New Roman"/>
      <w:sz w:val="24"/>
      <w:szCs w:val="24"/>
      <w:lang w:val="cs-CZ" w:eastAsia="cs-CZ" w:bidi="cs-CZ"/>
    </w:rPr>
  </w:style>
  <w:style w:type="character" w:customStyle="1" w:styleId="TitrearticleChar">
    <w:name w:val="Titre article Char"/>
    <w:rPr>
      <w:rFonts w:cs="Times New Roman"/>
      <w:i/>
      <w:snapToGrid w:val="0"/>
      <w:sz w:val="24"/>
      <w:szCs w:val="24"/>
      <w:lang w:val="cs-CZ" w:eastAsia="cs-CZ" w:bidi="cs-CZ"/>
    </w:rPr>
  </w:style>
  <w:style w:type="character" w:customStyle="1" w:styleId="Point0Char">
    <w:name w:val="Point 0 Char"/>
    <w:rPr>
      <w:rFonts w:cs="Times New Roman"/>
      <w:sz w:val="24"/>
      <w:szCs w:val="24"/>
      <w:lang w:val="cs-CZ" w:eastAsia="cs-CZ" w:bidi="cs-CZ"/>
    </w:rPr>
  </w:style>
  <w:style w:type="character" w:customStyle="1" w:styleId="ManualNumPar3Char">
    <w:name w:val="Manual NumPar 3 Char"/>
    <w:rPr>
      <w:rFonts w:cs="Times New Roman"/>
      <w:sz w:val="24"/>
      <w:szCs w:val="24"/>
      <w:lang w:val="cs-CZ" w:eastAsia="cs-CZ" w:bidi="cs-CZ"/>
    </w:rPr>
  </w:style>
  <w:style w:type="character" w:customStyle="1" w:styleId="Point2Char">
    <w:name w:val="Point 2 Char"/>
    <w:rPr>
      <w:rFonts w:cs="Times New Roman"/>
      <w:sz w:val="24"/>
      <w:szCs w:val="24"/>
      <w:lang w:val="cs-CZ" w:eastAsia="cs-CZ" w:bidi="cs-CZ"/>
    </w:rPr>
  </w:style>
  <w:style w:type="character" w:customStyle="1" w:styleId="Text1Char">
    <w:name w:val="Text 1 Char"/>
    <w:locked/>
    <w:rPr>
      <w:rFonts w:cs="Times New Roman"/>
      <w:sz w:val="24"/>
      <w:szCs w:val="24"/>
      <w:lang w:val="cs-CZ" w:eastAsia="cs-CZ" w:bidi="cs-CZ"/>
    </w:rPr>
  </w:style>
  <w:style w:type="paragraph" w:customStyle="1" w:styleId="Style1">
    <w:name w:val="Style1"/>
    <w:basedOn w:val="Tiret1"/>
    <w:pPr>
      <w:numPr>
        <w:numId w:val="0"/>
      </w:numPr>
      <w:tabs>
        <w:tab w:val="num" w:pos="850"/>
        <w:tab w:val="num" w:pos="1134"/>
      </w:tabs>
      <w:spacing w:before="0"/>
      <w:ind w:left="850" w:hanging="850"/>
    </w:pPr>
    <w:rPr>
      <w:rFonts w:eastAsia="Times New Roman"/>
      <w:i/>
      <w:szCs w:val="20"/>
    </w:rPr>
  </w:style>
  <w:style w:type="paragraph" w:customStyle="1" w:styleId="Style2">
    <w:name w:val="Style2"/>
    <w:basedOn w:val="Tiret1"/>
    <w:pPr>
      <w:numPr>
        <w:numId w:val="0"/>
      </w:numPr>
      <w:tabs>
        <w:tab w:val="num" w:pos="850"/>
        <w:tab w:val="num" w:pos="1134"/>
      </w:tabs>
      <w:spacing w:before="0"/>
      <w:ind w:left="850" w:hanging="850"/>
    </w:pPr>
    <w:rPr>
      <w:rFonts w:eastAsia="Times New Roman"/>
      <w:i/>
      <w:szCs w:val="20"/>
    </w:rPr>
  </w:style>
  <w:style w:type="paragraph" w:customStyle="1" w:styleId="StylePoint1Before6pt">
    <w:name w:val="Style Point 1 + Before:  6 pt"/>
    <w:basedOn w:val="Point1"/>
    <w:pPr>
      <w:ind w:left="1134"/>
    </w:pPr>
    <w:rPr>
      <w:rFonts w:eastAsia="Times New Roman"/>
      <w:iCs/>
      <w:szCs w:val="20"/>
    </w:rPr>
  </w:style>
  <w:style w:type="paragraph" w:customStyle="1" w:styleId="StyleTiret0Before6ptAfter6pt">
    <w:name w:val="Style Tiret 0 + Before:  6 pt After:  6 pt"/>
    <w:basedOn w:val="Tiret0"/>
    <w:pPr>
      <w:numPr>
        <w:numId w:val="0"/>
      </w:numPr>
      <w:tabs>
        <w:tab w:val="num" w:pos="567"/>
        <w:tab w:val="num" w:pos="1134"/>
        <w:tab w:val="num" w:pos="1492"/>
        <w:tab w:val="num" w:pos="1800"/>
      </w:tabs>
      <w:ind w:left="567" w:hanging="567"/>
    </w:pPr>
    <w:rPr>
      <w:rFonts w:eastAsia="Times New Roman"/>
      <w:szCs w:val="20"/>
    </w:rPr>
  </w:style>
  <w:style w:type="character" w:customStyle="1" w:styleId="NumPar2Char">
    <w:name w:val="NumPar 2 Char"/>
    <w:rPr>
      <w:rFonts w:cs="Times New Roman"/>
      <w:sz w:val="24"/>
      <w:szCs w:val="24"/>
      <w:lang w:val="cs-CZ" w:eastAsia="cs-CZ" w:bidi="cs-CZ"/>
    </w:rPr>
  </w:style>
  <w:style w:type="paragraph" w:customStyle="1" w:styleId="NormalConseil">
    <w:name w:val="NormalConseil"/>
    <w:basedOn w:val="Normal"/>
    <w:pPr>
      <w:spacing w:before="0" w:after="0"/>
      <w:jc w:val="left"/>
    </w:pPr>
    <w:rPr>
      <w:rFonts w:eastAsia="Times New Roman"/>
      <w:szCs w:val="20"/>
    </w:rPr>
  </w:style>
  <w:style w:type="paragraph" w:customStyle="1" w:styleId="FooterConseil">
    <w:name w:val="FooterConseil"/>
    <w:basedOn w:val="NormalConseil"/>
    <w:pPr>
      <w:tabs>
        <w:tab w:val="center" w:pos="4820"/>
        <w:tab w:val="center" w:pos="7371"/>
        <w:tab w:val="right" w:pos="9639"/>
      </w:tabs>
    </w:pPr>
  </w:style>
  <w:style w:type="character" w:customStyle="1" w:styleId="TOCHeadingChar">
    <w:name w:val="TOC Heading Char"/>
    <w:rPr>
      <w:rFonts w:cs="Times New Roman"/>
      <w:b/>
      <w:sz w:val="24"/>
      <w:szCs w:val="24"/>
      <w:lang w:val="cs-CZ" w:eastAsia="cs-CZ" w:bidi="cs-CZ"/>
    </w:rPr>
  </w:style>
  <w:style w:type="paragraph" w:customStyle="1" w:styleId="ListNumbenormalr">
    <w:name w:val="List Numbenormalr"/>
    <w:basedOn w:val="ListNumber"/>
    <w:pPr>
      <w:numPr>
        <w:numId w:val="0"/>
      </w:numPr>
      <w:tabs>
        <w:tab w:val="num" w:pos="850"/>
      </w:tabs>
      <w:suppressAutoHyphens w:val="0"/>
      <w:ind w:left="1004" w:hanging="360"/>
    </w:pPr>
  </w:style>
  <w:style w:type="character" w:customStyle="1" w:styleId="ListNumber1Char">
    <w:name w:val="List Number 1 Char"/>
  </w:style>
  <w:style w:type="character" w:customStyle="1" w:styleId="TitreobjetChar">
    <w:name w:val="Titre objet Char"/>
    <w:rPr>
      <w:rFonts w:cs="Times New Roman"/>
      <w:b/>
      <w:bCs/>
      <w:color w:val="FF6600"/>
      <w:sz w:val="24"/>
      <w:szCs w:val="24"/>
      <w:lang w:val="cs-CZ" w:eastAsia="cs-CZ" w:bidi="cs-CZ"/>
    </w:rPr>
  </w:style>
  <w:style w:type="paragraph" w:customStyle="1" w:styleId="Nemberedparagraph">
    <w:name w:val="Nembered paragraph"/>
    <w:basedOn w:val="Normal"/>
    <w:pPr>
      <w:numPr>
        <w:numId w:val="31"/>
      </w:numPr>
    </w:pPr>
    <w:rPr>
      <w:rFonts w:eastAsia="Times New Roman"/>
      <w:szCs w:val="24"/>
    </w:rPr>
  </w:style>
  <w:style w:type="paragraph" w:customStyle="1" w:styleId="Neumberedparagraph">
    <w:name w:val="Neumbered paragraph"/>
    <w:basedOn w:val="Normal"/>
    <w:rPr>
      <w:rFonts w:eastAsia="Times New Roman"/>
      <w:szCs w:val="24"/>
    </w:rPr>
  </w:style>
  <w:style w:type="paragraph" w:customStyle="1" w:styleId="Paragraphnembered">
    <w:name w:val="Paragraph nembered"/>
    <w:basedOn w:val="Normal"/>
    <w:pPr>
      <w:ind w:left="340" w:hanging="340"/>
    </w:pPr>
    <w:rPr>
      <w:rFonts w:eastAsia="Times New Roman"/>
      <w:szCs w:val="24"/>
    </w:rPr>
  </w:style>
  <w:style w:type="paragraph" w:customStyle="1" w:styleId="Numberedparagarph">
    <w:name w:val="Numbered paragarph"/>
    <w:basedOn w:val="Normal"/>
    <w:rPr>
      <w:rFonts w:eastAsia="Times New Roman"/>
      <w:szCs w:val="24"/>
    </w:rPr>
  </w:style>
  <w:style w:type="character" w:customStyle="1" w:styleId="Tiret2Char">
    <w:name w:val="Tiret 2 Char"/>
    <w:rPr>
      <w:rFonts w:cs="Times New Roman"/>
      <w:sz w:val="24"/>
      <w:szCs w:val="24"/>
      <w:lang w:val="cs-CZ" w:eastAsia="cs-CZ" w:bidi="cs-CZ"/>
    </w:rPr>
  </w:style>
  <w:style w:type="paragraph" w:customStyle="1" w:styleId="listdash10">
    <w:name w:val="listdash1"/>
    <w:basedOn w:val="Normal"/>
    <w:pPr>
      <w:tabs>
        <w:tab w:val="num" w:pos="360"/>
        <w:tab w:val="num" w:pos="1134"/>
        <w:tab w:val="num" w:pos="1492"/>
      </w:tabs>
      <w:spacing w:before="0" w:after="240"/>
      <w:ind w:left="1134" w:hanging="283"/>
    </w:pPr>
    <w:rPr>
      <w:rFonts w:eastAsia="Times New Roman"/>
      <w:szCs w:val="24"/>
    </w:rPr>
  </w:style>
  <w:style w:type="paragraph" w:customStyle="1" w:styleId="listdash">
    <w:name w:val="listdash"/>
    <w:basedOn w:val="Normal"/>
    <w:pPr>
      <w:numPr>
        <w:numId w:val="23"/>
      </w:numPr>
      <w:tabs>
        <w:tab w:val="num" w:pos="283"/>
      </w:tabs>
      <w:spacing w:before="0" w:after="240"/>
      <w:ind w:left="283" w:hanging="283"/>
    </w:pPr>
    <w:rPr>
      <w:rFonts w:eastAsia="Times New Roman"/>
      <w:szCs w:val="24"/>
    </w:rPr>
  </w:style>
  <w:style w:type="paragraph" w:customStyle="1" w:styleId="tiret00">
    <w:name w:val="tiret0"/>
    <w:basedOn w:val="Normal"/>
    <w:pPr>
      <w:tabs>
        <w:tab w:val="num" w:pos="1134"/>
        <w:tab w:val="num" w:pos="1560"/>
      </w:tabs>
      <w:snapToGrid w:val="0"/>
      <w:ind w:left="1560" w:hanging="709"/>
    </w:pPr>
    <w:rPr>
      <w:rFonts w:eastAsia="Times New Roman"/>
      <w:szCs w:val="24"/>
    </w:rPr>
  </w:style>
  <w:style w:type="character" w:customStyle="1" w:styleId="MegjegyzstrgyaChar">
    <w:name w:val="Megjegyzés tárgya Char"/>
    <w:rPr>
      <w:rFonts w:ascii="Times New Roman" w:eastAsia="Times New Roman" w:hAnsi="Times New Roman" w:cs="Times New Roman"/>
      <w:b/>
      <w:bCs/>
      <w:sz w:val="24"/>
      <w:szCs w:val="24"/>
      <w:lang w:val="cs-CZ" w:eastAsia="cs-CZ" w:bidi="cs-CZ"/>
    </w:rPr>
  </w:style>
  <w:style w:type="paragraph" w:customStyle="1" w:styleId="Pa3">
    <w:name w:val="Pa3"/>
    <w:basedOn w:val="Normal"/>
    <w:next w:val="Normal"/>
    <w:pPr>
      <w:autoSpaceDE w:val="0"/>
      <w:autoSpaceDN w:val="0"/>
      <w:adjustRightInd w:val="0"/>
      <w:spacing w:before="0" w:after="0" w:line="261" w:lineRule="atLeast"/>
      <w:jc w:val="left"/>
    </w:pPr>
    <w:rPr>
      <w:rFonts w:ascii="Arial" w:eastAsia="Times New Roman" w:hAnsi="Arial" w:cs="Arial"/>
      <w:szCs w:val="24"/>
    </w:rPr>
  </w:style>
  <w:style w:type="character" w:customStyle="1" w:styleId="A3">
    <w:name w:val="A3"/>
    <w:rPr>
      <w:color w:val="221E1F"/>
      <w:sz w:val="22"/>
    </w:rPr>
  </w:style>
  <w:style w:type="paragraph" w:customStyle="1" w:styleId="Pa4">
    <w:name w:val="Pa4"/>
    <w:basedOn w:val="Normal"/>
    <w:next w:val="Normal"/>
    <w:pPr>
      <w:autoSpaceDE w:val="0"/>
      <w:autoSpaceDN w:val="0"/>
      <w:adjustRightInd w:val="0"/>
      <w:spacing w:before="0" w:after="0" w:line="261" w:lineRule="atLeast"/>
      <w:jc w:val="left"/>
    </w:pPr>
    <w:rPr>
      <w:rFonts w:ascii="Arial" w:eastAsia="Times New Roman" w:hAnsi="Arial" w:cs="Arial"/>
      <w:szCs w:val="24"/>
    </w:rPr>
  </w:style>
  <w:style w:type="character" w:customStyle="1" w:styleId="A4">
    <w:name w:val="A4"/>
    <w:rPr>
      <w:color w:val="221E1F"/>
      <w:sz w:val="22"/>
    </w:rPr>
  </w:style>
  <w:style w:type="paragraph" w:customStyle="1" w:styleId="Sectiontitle0">
    <w:name w:val="Section title"/>
    <w:basedOn w:val="ChapterTitle1"/>
    <w:pPr>
      <w:spacing w:before="100" w:beforeAutospacing="1" w:after="100" w:afterAutospacing="1" w:line="360" w:lineRule="auto"/>
    </w:pPr>
    <w:rPr>
      <w:rFonts w:eastAsia="Times New Roman"/>
      <w:bCs/>
      <w:i/>
      <w:sz w:val="24"/>
      <w:szCs w:val="24"/>
    </w:rPr>
  </w:style>
  <w:style w:type="character" w:customStyle="1" w:styleId="NumPar1Char">
    <w:name w:val="NumPar 1 Char"/>
    <w:rPr>
      <w:rFonts w:cs="Times New Roman"/>
      <w:sz w:val="24"/>
      <w:lang w:val="cs-CZ" w:eastAsia="cs-CZ" w:bidi="cs-CZ"/>
    </w:rPr>
  </w:style>
  <w:style w:type="character" w:customStyle="1" w:styleId="FootnoteCharacters">
    <w:name w:val="Footnote Characters"/>
    <w:rPr>
      <w:rFonts w:cs="Times New Roman"/>
      <w:vertAlign w:val="superscript"/>
    </w:rPr>
  </w:style>
  <w:style w:type="character" w:customStyle="1" w:styleId="WW8Num25z0">
    <w:name w:val="WW8Num25z0"/>
    <w:rPr>
      <w:rFonts w:ascii="Symbol" w:hAnsi="Symbol"/>
    </w:rPr>
  </w:style>
  <w:style w:type="character" w:customStyle="1" w:styleId="ContactChar">
    <w:name w:val="Contact Char"/>
    <w:rPr>
      <w:rFonts w:cs="Times New Roman"/>
      <w:sz w:val="24"/>
      <w:lang w:val="cs-CZ" w:eastAsia="cs-CZ" w:bidi="cs-CZ"/>
    </w:rPr>
  </w:style>
  <w:style w:type="paragraph" w:customStyle="1" w:styleId="font5">
    <w:name w:val="font5"/>
    <w:basedOn w:val="Normal"/>
    <w:pPr>
      <w:spacing w:before="100" w:beforeAutospacing="1" w:after="100" w:afterAutospacing="1"/>
      <w:jc w:val="left"/>
    </w:pPr>
    <w:rPr>
      <w:rFonts w:ascii="Calibri" w:eastAsia="Times New Roman" w:hAnsi="Calibri"/>
      <w:color w:val="000000"/>
      <w:sz w:val="16"/>
      <w:szCs w:val="16"/>
    </w:rPr>
  </w:style>
  <w:style w:type="paragraph" w:customStyle="1" w:styleId="xl63">
    <w:name w:val="xl63"/>
    <w:basedOn w:val="Normal"/>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Times New Roman"/>
      <w:szCs w:val="24"/>
    </w:rPr>
  </w:style>
  <w:style w:type="paragraph" w:customStyle="1" w:styleId="xl64">
    <w:name w:val="xl64"/>
    <w:basedOn w:val="Normal"/>
    <w:pPr>
      <w:spacing w:before="100" w:beforeAutospacing="1" w:after="100" w:afterAutospacing="1"/>
      <w:jc w:val="left"/>
    </w:pPr>
    <w:rPr>
      <w:rFonts w:eastAsia="Times New Roman"/>
      <w:sz w:val="16"/>
      <w:szCs w:val="16"/>
    </w:rPr>
  </w:style>
  <w:style w:type="paragraph" w:customStyle="1" w:styleId="xl65">
    <w:name w:val="xl65"/>
    <w:basedOn w:val="Normal"/>
    <w:pPr>
      <w:pBdr>
        <w:top w:val="single" w:sz="8" w:space="0" w:color="auto"/>
        <w:left w:val="single" w:sz="8" w:space="0" w:color="auto"/>
        <w:bottom w:val="single" w:sz="8" w:space="0" w:color="auto"/>
      </w:pBdr>
      <w:spacing w:before="100" w:beforeAutospacing="1" w:after="100" w:afterAutospacing="1"/>
      <w:jc w:val="left"/>
    </w:pPr>
    <w:rPr>
      <w:rFonts w:eastAsia="Times New Roman"/>
      <w:szCs w:val="24"/>
    </w:rPr>
  </w:style>
  <w:style w:type="paragraph" w:customStyle="1" w:styleId="xl66">
    <w:name w:val="xl66"/>
    <w:basedOn w:val="Normal"/>
    <w:pPr>
      <w:pBdr>
        <w:top w:val="single" w:sz="8" w:space="0" w:color="auto"/>
      </w:pBdr>
      <w:spacing w:before="100" w:beforeAutospacing="1" w:after="100" w:afterAutospacing="1"/>
      <w:jc w:val="left"/>
    </w:pPr>
    <w:rPr>
      <w:rFonts w:eastAsia="Times New Roman"/>
      <w:szCs w:val="24"/>
    </w:rPr>
  </w:style>
  <w:style w:type="paragraph" w:customStyle="1" w:styleId="xl67">
    <w:name w:val="xl67"/>
    <w:basedOn w:val="Normal"/>
    <w:pPr>
      <w:pBdr>
        <w:top w:val="single" w:sz="8" w:space="0" w:color="auto"/>
        <w:right w:val="single" w:sz="8" w:space="0" w:color="auto"/>
      </w:pBdr>
      <w:spacing w:before="100" w:beforeAutospacing="1" w:after="100" w:afterAutospacing="1"/>
      <w:jc w:val="left"/>
    </w:pPr>
    <w:rPr>
      <w:rFonts w:eastAsia="Times New Roman"/>
      <w:szCs w:val="24"/>
    </w:rPr>
  </w:style>
  <w:style w:type="paragraph" w:customStyle="1" w:styleId="xl68">
    <w:name w:val="xl68"/>
    <w:basedOn w:val="Normal"/>
    <w:pPr>
      <w:pBdr>
        <w:left w:val="single" w:sz="8" w:space="0" w:color="auto"/>
      </w:pBdr>
      <w:spacing w:before="100" w:beforeAutospacing="1" w:after="100" w:afterAutospacing="1"/>
      <w:jc w:val="left"/>
    </w:pPr>
    <w:rPr>
      <w:rFonts w:eastAsia="Times New Roman"/>
      <w:szCs w:val="24"/>
    </w:rPr>
  </w:style>
  <w:style w:type="paragraph" w:customStyle="1" w:styleId="xl69">
    <w:name w:val="xl69"/>
    <w:basedOn w:val="Normal"/>
    <w:pPr>
      <w:pBdr>
        <w:right w:val="single" w:sz="8" w:space="0" w:color="auto"/>
      </w:pBdr>
      <w:spacing w:before="100" w:beforeAutospacing="1" w:after="100" w:afterAutospacing="1"/>
      <w:jc w:val="left"/>
    </w:pPr>
    <w:rPr>
      <w:rFonts w:eastAsia="Times New Roman"/>
      <w:szCs w:val="24"/>
    </w:rPr>
  </w:style>
  <w:style w:type="paragraph" w:customStyle="1" w:styleId="xl70">
    <w:name w:val="xl70"/>
    <w:basedOn w:val="Normal"/>
    <w:pPr>
      <w:pBdr>
        <w:left w:val="single" w:sz="8" w:space="0" w:color="auto"/>
        <w:bottom w:val="single" w:sz="8" w:space="0" w:color="auto"/>
      </w:pBdr>
      <w:spacing w:before="100" w:beforeAutospacing="1" w:after="100" w:afterAutospacing="1"/>
      <w:jc w:val="left"/>
    </w:pPr>
    <w:rPr>
      <w:rFonts w:eastAsia="Times New Roman"/>
      <w:szCs w:val="24"/>
    </w:rPr>
  </w:style>
  <w:style w:type="paragraph" w:customStyle="1" w:styleId="xl71">
    <w:name w:val="xl71"/>
    <w:basedOn w:val="Normal"/>
    <w:pPr>
      <w:pBdr>
        <w:bottom w:val="single" w:sz="8" w:space="0" w:color="auto"/>
      </w:pBdr>
      <w:spacing w:before="100" w:beforeAutospacing="1" w:after="100" w:afterAutospacing="1"/>
      <w:jc w:val="left"/>
    </w:pPr>
    <w:rPr>
      <w:rFonts w:eastAsia="Times New Roman"/>
      <w:szCs w:val="24"/>
    </w:rPr>
  </w:style>
  <w:style w:type="paragraph" w:customStyle="1" w:styleId="xl72">
    <w:name w:val="xl72"/>
    <w:basedOn w:val="Normal"/>
    <w:pPr>
      <w:pBdr>
        <w:bottom w:val="single" w:sz="8" w:space="0" w:color="auto"/>
        <w:right w:val="single" w:sz="8" w:space="0" w:color="auto"/>
      </w:pBdr>
      <w:spacing w:before="100" w:beforeAutospacing="1" w:after="100" w:afterAutospacing="1"/>
      <w:jc w:val="left"/>
    </w:pPr>
    <w:rPr>
      <w:rFonts w:eastAsia="Times New Roman"/>
      <w:szCs w:val="24"/>
    </w:rPr>
  </w:style>
  <w:style w:type="paragraph" w:customStyle="1" w:styleId="xl73">
    <w:name w:val="xl73"/>
    <w:basedOn w:val="Normal"/>
    <w:pPr>
      <w:pBdr>
        <w:top w:val="single" w:sz="8" w:space="0" w:color="auto"/>
        <w:left w:val="single" w:sz="8" w:space="0" w:color="auto"/>
      </w:pBdr>
      <w:spacing w:before="100" w:beforeAutospacing="1" w:after="100" w:afterAutospacing="1"/>
      <w:jc w:val="left"/>
    </w:pPr>
    <w:rPr>
      <w:rFonts w:eastAsia="Times New Roman"/>
      <w:sz w:val="16"/>
      <w:szCs w:val="16"/>
    </w:rPr>
  </w:style>
  <w:style w:type="paragraph" w:customStyle="1" w:styleId="xl74">
    <w:name w:val="xl74"/>
    <w:basedOn w:val="Normal"/>
    <w:pPr>
      <w:pBdr>
        <w:left w:val="single" w:sz="8" w:space="0" w:color="auto"/>
      </w:pBdr>
      <w:spacing w:before="100" w:beforeAutospacing="1" w:after="100" w:afterAutospacing="1"/>
      <w:jc w:val="left"/>
    </w:pPr>
    <w:rPr>
      <w:rFonts w:eastAsia="Times New Roman"/>
      <w:szCs w:val="24"/>
    </w:rPr>
  </w:style>
  <w:style w:type="paragraph" w:customStyle="1" w:styleId="xl75">
    <w:name w:val="xl75"/>
    <w:basedOn w:val="Normal"/>
    <w:pPr>
      <w:pBdr>
        <w:left w:val="single" w:sz="8" w:space="0" w:color="auto"/>
        <w:bottom w:val="single" w:sz="8" w:space="0" w:color="auto"/>
      </w:pBdr>
      <w:spacing w:before="100" w:beforeAutospacing="1" w:after="100" w:afterAutospacing="1"/>
      <w:jc w:val="left"/>
    </w:pPr>
    <w:rPr>
      <w:rFonts w:eastAsia="Times New Roman"/>
      <w:sz w:val="16"/>
      <w:szCs w:val="16"/>
    </w:rPr>
  </w:style>
  <w:style w:type="paragraph" w:customStyle="1" w:styleId="xl76">
    <w:name w:val="xl76"/>
    <w:basedOn w:val="Normal"/>
    <w:pPr>
      <w:spacing w:before="100" w:beforeAutospacing="1" w:after="100" w:afterAutospacing="1"/>
      <w:jc w:val="left"/>
    </w:pPr>
    <w:rPr>
      <w:rFonts w:eastAsia="Times New Roman"/>
      <w:szCs w:val="24"/>
    </w:rPr>
  </w:style>
  <w:style w:type="paragraph" w:customStyle="1" w:styleId="xl77">
    <w:name w:val="xl77"/>
    <w:basedOn w:val="Normal"/>
    <w:pPr>
      <w:pBdr>
        <w:left w:val="single" w:sz="8" w:space="0" w:color="auto"/>
      </w:pBdr>
      <w:spacing w:before="100" w:beforeAutospacing="1" w:after="100" w:afterAutospacing="1"/>
      <w:jc w:val="left"/>
    </w:pPr>
    <w:rPr>
      <w:rFonts w:eastAsia="Times New Roman"/>
      <w:sz w:val="16"/>
      <w:szCs w:val="16"/>
    </w:rPr>
  </w:style>
  <w:style w:type="paragraph" w:customStyle="1" w:styleId="xl78">
    <w:name w:val="xl78"/>
    <w:basedOn w:val="Normal"/>
    <w:pPr>
      <w:pBdr>
        <w:top w:val="single" w:sz="8" w:space="0" w:color="auto"/>
        <w:left w:val="single" w:sz="4" w:space="0" w:color="auto"/>
      </w:pBdr>
      <w:spacing w:before="100" w:beforeAutospacing="1" w:after="100" w:afterAutospacing="1"/>
      <w:jc w:val="left"/>
    </w:pPr>
    <w:rPr>
      <w:rFonts w:eastAsia="Times New Roman"/>
      <w:sz w:val="16"/>
      <w:szCs w:val="16"/>
    </w:rPr>
  </w:style>
  <w:style w:type="paragraph" w:customStyle="1" w:styleId="xl79">
    <w:name w:val="xl79"/>
    <w:basedOn w:val="Normal"/>
    <w:pPr>
      <w:pBdr>
        <w:left w:val="single" w:sz="4" w:space="0" w:color="auto"/>
      </w:pBdr>
      <w:spacing w:before="100" w:beforeAutospacing="1" w:after="100" w:afterAutospacing="1"/>
      <w:jc w:val="left"/>
    </w:pPr>
    <w:rPr>
      <w:rFonts w:eastAsia="Times New Roman"/>
      <w:szCs w:val="24"/>
    </w:rPr>
  </w:style>
  <w:style w:type="paragraph" w:customStyle="1" w:styleId="xl80">
    <w:name w:val="xl80"/>
    <w:basedOn w:val="Normal"/>
    <w:pPr>
      <w:pBdr>
        <w:left w:val="single" w:sz="4" w:space="0" w:color="auto"/>
        <w:bottom w:val="single" w:sz="8" w:space="0" w:color="auto"/>
      </w:pBdr>
      <w:spacing w:before="100" w:beforeAutospacing="1" w:after="100" w:afterAutospacing="1"/>
      <w:jc w:val="left"/>
    </w:pPr>
    <w:rPr>
      <w:rFonts w:eastAsia="Times New Roman"/>
      <w:szCs w:val="24"/>
    </w:rPr>
  </w:style>
  <w:style w:type="paragraph" w:customStyle="1" w:styleId="xl81">
    <w:name w:val="xl81"/>
    <w:basedOn w:val="Normal"/>
    <w:pPr>
      <w:pBdr>
        <w:top w:val="single" w:sz="8" w:space="0" w:color="auto"/>
        <w:right w:val="single" w:sz="4" w:space="0" w:color="auto"/>
      </w:pBdr>
      <w:spacing w:before="100" w:beforeAutospacing="1" w:after="100" w:afterAutospacing="1"/>
      <w:jc w:val="left"/>
    </w:pPr>
    <w:rPr>
      <w:rFonts w:eastAsia="Times New Roman"/>
      <w:szCs w:val="24"/>
    </w:rPr>
  </w:style>
  <w:style w:type="paragraph" w:customStyle="1" w:styleId="xl82">
    <w:name w:val="xl82"/>
    <w:basedOn w:val="Normal"/>
    <w:pPr>
      <w:pBdr>
        <w:right w:val="single" w:sz="4" w:space="0" w:color="auto"/>
      </w:pBdr>
      <w:spacing w:before="100" w:beforeAutospacing="1" w:after="100" w:afterAutospacing="1"/>
      <w:jc w:val="left"/>
    </w:pPr>
    <w:rPr>
      <w:rFonts w:eastAsia="Times New Roman"/>
      <w:szCs w:val="24"/>
    </w:rPr>
  </w:style>
  <w:style w:type="paragraph" w:customStyle="1" w:styleId="xl83">
    <w:name w:val="xl83"/>
    <w:basedOn w:val="Normal"/>
    <w:pPr>
      <w:pBdr>
        <w:bottom w:val="single" w:sz="8" w:space="0" w:color="auto"/>
        <w:right w:val="single" w:sz="4" w:space="0" w:color="auto"/>
      </w:pBdr>
      <w:spacing w:before="100" w:beforeAutospacing="1" w:after="100" w:afterAutospacing="1"/>
      <w:jc w:val="left"/>
    </w:pPr>
    <w:rPr>
      <w:rFonts w:eastAsia="Times New Roman"/>
      <w:szCs w:val="24"/>
    </w:rPr>
  </w:style>
  <w:style w:type="paragraph" w:customStyle="1" w:styleId="xl84">
    <w:name w:val="xl84"/>
    <w:basedOn w:val="Normal"/>
    <w:pPr>
      <w:spacing w:before="100" w:beforeAutospacing="1" w:after="100" w:afterAutospacing="1"/>
      <w:jc w:val="left"/>
    </w:pPr>
    <w:rPr>
      <w:rFonts w:eastAsia="Times New Roman"/>
      <w:b/>
      <w:bCs/>
      <w:szCs w:val="24"/>
    </w:rPr>
  </w:style>
  <w:style w:type="paragraph" w:customStyle="1" w:styleId="xl85">
    <w:name w:val="xl85"/>
    <w:basedOn w:val="Normal"/>
    <w:pPr>
      <w:pBdr>
        <w:top w:val="single" w:sz="8" w:space="0" w:color="auto"/>
        <w:left w:val="single" w:sz="8" w:space="0" w:color="auto"/>
      </w:pBdr>
      <w:spacing w:before="100" w:beforeAutospacing="1" w:after="100" w:afterAutospacing="1"/>
      <w:jc w:val="left"/>
    </w:pPr>
    <w:rPr>
      <w:rFonts w:eastAsia="Times New Roman"/>
      <w:szCs w:val="24"/>
    </w:rPr>
  </w:style>
  <w:style w:type="paragraph" w:customStyle="1" w:styleId="xl86">
    <w:name w:val="xl86"/>
    <w:basedOn w:val="Normal"/>
    <w:pPr>
      <w:pBdr>
        <w:top w:val="single" w:sz="8" w:space="0" w:color="auto"/>
        <w:left w:val="single" w:sz="8" w:space="0" w:color="auto"/>
      </w:pBdr>
      <w:spacing w:before="100" w:beforeAutospacing="1" w:after="100" w:afterAutospacing="1"/>
      <w:jc w:val="left"/>
    </w:pPr>
    <w:rPr>
      <w:rFonts w:eastAsia="Times New Roman"/>
      <w:sz w:val="16"/>
      <w:szCs w:val="16"/>
    </w:rPr>
  </w:style>
  <w:style w:type="paragraph" w:customStyle="1" w:styleId="Alpha1">
    <w:name w:val="Alpha 1"/>
    <w:basedOn w:val="Normal"/>
    <w:pPr>
      <w:spacing w:before="0" w:after="240"/>
      <w:ind w:left="840" w:hanging="357"/>
    </w:pPr>
    <w:rPr>
      <w:rFonts w:eastAsia="Times New Roman"/>
      <w:szCs w:val="24"/>
    </w:rPr>
  </w:style>
  <w:style w:type="paragraph" w:customStyle="1" w:styleId="Alpha2">
    <w:name w:val="Alpha 2"/>
    <w:basedOn w:val="Normal"/>
    <w:pPr>
      <w:spacing w:before="0" w:after="240" w:line="360" w:lineRule="atLeast"/>
      <w:ind w:left="1843" w:hanging="425"/>
    </w:pPr>
    <w:rPr>
      <w:rFonts w:eastAsia="Times New Roman"/>
      <w:szCs w:val="24"/>
    </w:rPr>
  </w:style>
  <w:style w:type="paragraph" w:customStyle="1" w:styleId="font6">
    <w:name w:val="font6"/>
    <w:basedOn w:val="Normal"/>
    <w:pPr>
      <w:spacing w:before="100" w:beforeAutospacing="1" w:after="100" w:afterAutospacing="1"/>
      <w:jc w:val="left"/>
    </w:pPr>
    <w:rPr>
      <w:rFonts w:ascii="Arial" w:eastAsia="Times New Roman" w:hAnsi="Arial" w:cs="Arial"/>
      <w:b/>
      <w:bCs/>
      <w:sz w:val="14"/>
      <w:szCs w:val="14"/>
    </w:rPr>
  </w:style>
  <w:style w:type="paragraph" w:customStyle="1" w:styleId="font7">
    <w:name w:val="font7"/>
    <w:basedOn w:val="Normal"/>
    <w:pPr>
      <w:spacing w:before="100" w:beforeAutospacing="1" w:after="100" w:afterAutospacing="1"/>
      <w:jc w:val="left"/>
    </w:pPr>
    <w:rPr>
      <w:rFonts w:ascii="Arial" w:eastAsia="Times New Roman" w:hAnsi="Arial" w:cs="Arial"/>
      <w:sz w:val="14"/>
      <w:szCs w:val="14"/>
    </w:rPr>
  </w:style>
  <w:style w:type="paragraph" w:customStyle="1" w:styleId="font8">
    <w:name w:val="font8"/>
    <w:basedOn w:val="Normal"/>
    <w:pPr>
      <w:spacing w:before="100" w:beforeAutospacing="1" w:after="100" w:afterAutospacing="1"/>
      <w:jc w:val="left"/>
    </w:pPr>
    <w:rPr>
      <w:rFonts w:ascii="Arial" w:eastAsia="Times New Roman" w:hAnsi="Arial" w:cs="Arial"/>
      <w:sz w:val="12"/>
      <w:szCs w:val="12"/>
    </w:rPr>
  </w:style>
  <w:style w:type="paragraph" w:customStyle="1" w:styleId="xl24">
    <w:name w:val="xl24"/>
    <w:basedOn w:val="Normal"/>
    <w:pPr>
      <w:spacing w:before="100" w:beforeAutospacing="1" w:after="100" w:afterAutospacing="1"/>
      <w:jc w:val="left"/>
      <w:textAlignment w:val="top"/>
    </w:pPr>
    <w:rPr>
      <w:rFonts w:eastAsia="Times New Roman"/>
      <w:sz w:val="14"/>
      <w:szCs w:val="14"/>
    </w:rPr>
  </w:style>
  <w:style w:type="paragraph" w:customStyle="1" w:styleId="xl25">
    <w:name w:val="xl25"/>
    <w:basedOn w:val="Normal"/>
    <w:pPr>
      <w:pBdr>
        <w:top w:val="single" w:sz="8" w:space="0" w:color="auto"/>
      </w:pBdr>
      <w:spacing w:before="100" w:beforeAutospacing="1" w:after="100" w:afterAutospacing="1"/>
      <w:jc w:val="left"/>
      <w:textAlignment w:val="top"/>
    </w:pPr>
    <w:rPr>
      <w:rFonts w:eastAsia="Times New Roman"/>
      <w:sz w:val="14"/>
      <w:szCs w:val="14"/>
    </w:rPr>
  </w:style>
  <w:style w:type="paragraph" w:customStyle="1" w:styleId="xl26">
    <w:name w:val="xl26"/>
    <w:basedOn w:val="Normal"/>
    <w:pPr>
      <w:pBdr>
        <w:bottom w:val="single" w:sz="8" w:space="0" w:color="auto"/>
      </w:pBdr>
      <w:spacing w:before="100" w:beforeAutospacing="1" w:after="100" w:afterAutospacing="1"/>
      <w:jc w:val="left"/>
      <w:textAlignment w:val="top"/>
    </w:pPr>
    <w:rPr>
      <w:rFonts w:eastAsia="Times New Roman"/>
      <w:sz w:val="14"/>
      <w:szCs w:val="14"/>
    </w:rPr>
  </w:style>
  <w:style w:type="paragraph" w:customStyle="1" w:styleId="xl28">
    <w:name w:val="xl28"/>
    <w:basedOn w:val="Normal"/>
    <w:pPr>
      <w:spacing w:before="100" w:beforeAutospacing="1" w:after="100" w:afterAutospacing="1"/>
      <w:jc w:val="right"/>
    </w:pPr>
    <w:rPr>
      <w:rFonts w:eastAsia="Times New Roman"/>
      <w:szCs w:val="24"/>
    </w:rPr>
  </w:style>
  <w:style w:type="paragraph" w:customStyle="1" w:styleId="xl29">
    <w:name w:val="xl29"/>
    <w:basedOn w:val="Normal"/>
    <w:pPr>
      <w:spacing w:before="100" w:beforeAutospacing="1" w:after="100" w:afterAutospacing="1"/>
      <w:jc w:val="left"/>
      <w:textAlignment w:val="top"/>
    </w:pPr>
    <w:rPr>
      <w:rFonts w:eastAsia="Times New Roman"/>
      <w:sz w:val="14"/>
      <w:szCs w:val="14"/>
    </w:rPr>
  </w:style>
  <w:style w:type="paragraph" w:customStyle="1" w:styleId="xl30">
    <w:name w:val="xl30"/>
    <w:basedOn w:val="Normal"/>
    <w:pPr>
      <w:pBdr>
        <w:right w:val="single" w:sz="4" w:space="0" w:color="auto"/>
      </w:pBdr>
      <w:spacing w:before="100" w:beforeAutospacing="1" w:after="100" w:afterAutospacing="1"/>
      <w:jc w:val="left"/>
      <w:textAlignment w:val="top"/>
    </w:pPr>
    <w:rPr>
      <w:rFonts w:eastAsia="Times New Roman"/>
      <w:sz w:val="14"/>
      <w:szCs w:val="14"/>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14"/>
      <w:szCs w:val="14"/>
    </w:rPr>
  </w:style>
  <w:style w:type="paragraph" w:customStyle="1" w:styleId="xl32">
    <w:name w:val="xl32"/>
    <w:basedOn w:val="Normal"/>
    <w:pPr>
      <w:pBdr>
        <w:left w:val="single" w:sz="8" w:space="0" w:color="auto"/>
      </w:pBdr>
      <w:spacing w:before="100" w:beforeAutospacing="1" w:after="100" w:afterAutospacing="1"/>
      <w:jc w:val="left"/>
      <w:textAlignment w:val="top"/>
    </w:pPr>
    <w:rPr>
      <w:rFonts w:eastAsia="Times New Roman"/>
      <w:sz w:val="14"/>
      <w:szCs w:val="14"/>
    </w:rPr>
  </w:style>
  <w:style w:type="paragraph" w:customStyle="1" w:styleId="xl33">
    <w:name w:val="xl33"/>
    <w:basedOn w:val="Normal"/>
    <w:pPr>
      <w:spacing w:before="100" w:beforeAutospacing="1" w:after="100" w:afterAutospacing="1"/>
      <w:jc w:val="left"/>
      <w:textAlignment w:val="top"/>
    </w:pPr>
    <w:rPr>
      <w:rFonts w:eastAsia="Times New Roman"/>
      <w:sz w:val="14"/>
      <w:szCs w:val="14"/>
    </w:rPr>
  </w:style>
  <w:style w:type="paragraph" w:customStyle="1" w:styleId="xl34">
    <w:name w:val="xl34"/>
    <w:basedOn w:val="Normal"/>
    <w:pPr>
      <w:pBdr>
        <w:right w:val="single" w:sz="8" w:space="0" w:color="auto"/>
      </w:pBdr>
      <w:spacing w:before="100" w:beforeAutospacing="1" w:after="100" w:afterAutospacing="1"/>
      <w:jc w:val="left"/>
      <w:textAlignment w:val="top"/>
    </w:pPr>
    <w:rPr>
      <w:rFonts w:eastAsia="Times New Roman"/>
      <w:sz w:val="14"/>
      <w:szCs w:val="14"/>
    </w:rPr>
  </w:style>
  <w:style w:type="paragraph" w:customStyle="1" w:styleId="xl35">
    <w:name w:val="xl35"/>
    <w:basedOn w:val="Normal"/>
    <w:pPr>
      <w:pBdr>
        <w:left w:val="single" w:sz="8" w:space="0" w:color="auto"/>
      </w:pBdr>
      <w:spacing w:before="100" w:beforeAutospacing="1" w:after="100" w:afterAutospacing="1"/>
      <w:jc w:val="left"/>
      <w:textAlignment w:val="top"/>
    </w:pPr>
    <w:rPr>
      <w:rFonts w:eastAsia="Times New Roman"/>
      <w:sz w:val="14"/>
      <w:szCs w:val="14"/>
    </w:rPr>
  </w:style>
  <w:style w:type="paragraph" w:customStyle="1" w:styleId="xl36">
    <w:name w:val="xl36"/>
    <w:basedOn w:val="Normal"/>
    <w:pPr>
      <w:pBdr>
        <w:right w:val="single" w:sz="8" w:space="0" w:color="auto"/>
      </w:pBdr>
      <w:spacing w:before="100" w:beforeAutospacing="1" w:after="100" w:afterAutospacing="1"/>
      <w:jc w:val="left"/>
      <w:textAlignment w:val="top"/>
    </w:pPr>
    <w:rPr>
      <w:rFonts w:eastAsia="Times New Roman"/>
      <w:sz w:val="14"/>
      <w:szCs w:val="14"/>
    </w:rPr>
  </w:style>
  <w:style w:type="paragraph" w:customStyle="1" w:styleId="xl37">
    <w:name w:val="xl37"/>
    <w:basedOn w:val="Normal"/>
    <w:pPr>
      <w:pBdr>
        <w:left w:val="single" w:sz="8" w:space="0" w:color="auto"/>
        <w:bottom w:val="single" w:sz="8" w:space="0" w:color="auto"/>
      </w:pBdr>
      <w:spacing w:before="100" w:beforeAutospacing="1" w:after="100" w:afterAutospacing="1"/>
      <w:jc w:val="left"/>
      <w:textAlignment w:val="top"/>
    </w:pPr>
    <w:rPr>
      <w:rFonts w:eastAsia="Times New Roman"/>
      <w:sz w:val="14"/>
      <w:szCs w:val="14"/>
    </w:rPr>
  </w:style>
  <w:style w:type="paragraph" w:customStyle="1" w:styleId="xl38">
    <w:name w:val="xl38"/>
    <w:basedOn w:val="Normal"/>
    <w:pPr>
      <w:pBdr>
        <w:bottom w:val="single" w:sz="8" w:space="0" w:color="auto"/>
      </w:pBdr>
      <w:spacing w:before="100" w:beforeAutospacing="1" w:after="100" w:afterAutospacing="1"/>
      <w:jc w:val="left"/>
      <w:textAlignment w:val="top"/>
    </w:pPr>
    <w:rPr>
      <w:rFonts w:eastAsia="Times New Roman"/>
      <w:sz w:val="14"/>
      <w:szCs w:val="14"/>
    </w:rPr>
  </w:style>
  <w:style w:type="paragraph" w:customStyle="1" w:styleId="xl39">
    <w:name w:val="xl39"/>
    <w:basedOn w:val="Normal"/>
    <w:pPr>
      <w:pBdr>
        <w:bottom w:val="single" w:sz="8" w:space="0" w:color="auto"/>
        <w:right w:val="single" w:sz="8" w:space="0" w:color="auto"/>
      </w:pBdr>
      <w:spacing w:before="100" w:beforeAutospacing="1" w:after="100" w:afterAutospacing="1"/>
      <w:jc w:val="left"/>
      <w:textAlignment w:val="top"/>
    </w:pPr>
    <w:rPr>
      <w:rFonts w:eastAsia="Times New Roman"/>
      <w:sz w:val="14"/>
      <w:szCs w:val="14"/>
    </w:rPr>
  </w:style>
  <w:style w:type="paragraph" w:customStyle="1" w:styleId="xl40">
    <w:name w:val="xl40"/>
    <w:basedOn w:val="Normal"/>
    <w:pPr>
      <w:spacing w:before="100" w:beforeAutospacing="1" w:after="100" w:afterAutospacing="1"/>
      <w:jc w:val="left"/>
    </w:pPr>
    <w:rPr>
      <w:rFonts w:ascii="Arial" w:eastAsia="Times New Roman" w:hAnsi="Arial" w:cs="Arial"/>
      <w:i/>
      <w:iCs/>
      <w:sz w:val="16"/>
      <w:szCs w:val="16"/>
    </w:rPr>
  </w:style>
  <w:style w:type="paragraph" w:customStyle="1" w:styleId="xl41">
    <w:name w:val="xl41"/>
    <w:basedOn w:val="Normal"/>
    <w:pPr>
      <w:spacing w:before="100" w:beforeAutospacing="1" w:after="100" w:afterAutospacing="1"/>
      <w:jc w:val="left"/>
    </w:pPr>
    <w:rPr>
      <w:rFonts w:eastAsia="Times New Roman"/>
      <w:sz w:val="14"/>
      <w:szCs w:val="14"/>
    </w:rPr>
  </w:style>
  <w:style w:type="paragraph" w:customStyle="1" w:styleId="xl42">
    <w:name w:val="xl42"/>
    <w:basedOn w:val="Normal"/>
    <w:pPr>
      <w:spacing w:before="100" w:beforeAutospacing="1" w:after="100" w:afterAutospacing="1"/>
      <w:jc w:val="left"/>
      <w:textAlignment w:val="top"/>
    </w:pPr>
    <w:rPr>
      <w:rFonts w:eastAsia="Times New Roman"/>
      <w:sz w:val="14"/>
      <w:szCs w:val="14"/>
    </w:rPr>
  </w:style>
  <w:style w:type="paragraph" w:customStyle="1" w:styleId="xl43">
    <w:name w:val="xl43"/>
    <w:basedOn w:val="Normal"/>
    <w:pPr>
      <w:spacing w:before="100" w:beforeAutospacing="1" w:after="100" w:afterAutospacing="1"/>
      <w:jc w:val="left"/>
      <w:textAlignment w:val="top"/>
    </w:pPr>
    <w:rPr>
      <w:rFonts w:eastAsia="Times New Roman"/>
      <w:sz w:val="14"/>
      <w:szCs w:val="14"/>
    </w:rPr>
  </w:style>
  <w:style w:type="paragraph" w:customStyle="1" w:styleId="xl44">
    <w:name w:val="xl44"/>
    <w:basedOn w:val="Normal"/>
    <w:pPr>
      <w:pBdr>
        <w:right w:val="single" w:sz="8" w:space="0" w:color="auto"/>
      </w:pBdr>
      <w:spacing w:before="100" w:beforeAutospacing="1" w:after="100" w:afterAutospacing="1"/>
      <w:jc w:val="left"/>
      <w:textAlignment w:val="top"/>
    </w:pPr>
    <w:rPr>
      <w:rFonts w:eastAsia="Times New Roman"/>
      <w:sz w:val="14"/>
      <w:szCs w:val="14"/>
    </w:rPr>
  </w:style>
  <w:style w:type="paragraph" w:customStyle="1" w:styleId="xl45">
    <w:name w:val="xl45"/>
    <w:basedOn w:val="Normal"/>
    <w:pPr>
      <w:pBdr>
        <w:left w:val="single" w:sz="8" w:space="0" w:color="auto"/>
      </w:pBdr>
      <w:spacing w:before="100" w:beforeAutospacing="1" w:after="100" w:afterAutospacing="1"/>
      <w:jc w:val="left"/>
      <w:textAlignment w:val="top"/>
    </w:pPr>
    <w:rPr>
      <w:rFonts w:ascii="Arial" w:eastAsia="Times New Roman" w:hAnsi="Arial" w:cs="Arial"/>
      <w:b/>
      <w:bCs/>
      <w:sz w:val="16"/>
      <w:szCs w:val="16"/>
    </w:rPr>
  </w:style>
  <w:style w:type="paragraph" w:customStyle="1" w:styleId="xl46">
    <w:name w:val="xl46"/>
    <w:basedOn w:val="Normal"/>
    <w:pPr>
      <w:pBdr>
        <w:top w:val="single" w:sz="8" w:space="0" w:color="auto"/>
      </w:pBdr>
      <w:spacing w:before="100" w:beforeAutospacing="1" w:after="100" w:afterAutospacing="1"/>
      <w:jc w:val="left"/>
    </w:pPr>
    <w:rPr>
      <w:rFonts w:eastAsia="Times New Roman"/>
      <w:szCs w:val="24"/>
    </w:rPr>
  </w:style>
  <w:style w:type="paragraph" w:customStyle="1" w:styleId="xl47">
    <w:name w:val="xl47"/>
    <w:basedOn w:val="Normal"/>
    <w:pPr>
      <w:spacing w:before="100" w:beforeAutospacing="1" w:after="100" w:afterAutospacing="1"/>
      <w:jc w:val="left"/>
      <w:textAlignment w:val="top"/>
    </w:pPr>
    <w:rPr>
      <w:rFonts w:ascii="Arial" w:eastAsia="Times New Roman" w:hAnsi="Arial" w:cs="Arial"/>
      <w:sz w:val="14"/>
      <w:szCs w:val="14"/>
      <w:u w:val="single"/>
    </w:rPr>
  </w:style>
  <w:style w:type="paragraph" w:customStyle="1" w:styleId="xl48">
    <w:name w:val="xl48"/>
    <w:basedOn w:val="Normal"/>
    <w:pPr>
      <w:pBdr>
        <w:top w:val="single" w:sz="8" w:space="0" w:color="auto"/>
      </w:pBdr>
      <w:spacing w:before="100" w:beforeAutospacing="1" w:after="100" w:afterAutospacing="1"/>
      <w:jc w:val="left"/>
      <w:textAlignment w:val="top"/>
    </w:pPr>
    <w:rPr>
      <w:rFonts w:eastAsia="Times New Roman"/>
      <w:sz w:val="14"/>
      <w:szCs w:val="14"/>
    </w:rPr>
  </w:style>
  <w:style w:type="paragraph" w:customStyle="1" w:styleId="xl49">
    <w:name w:val="xl49"/>
    <w:basedOn w:val="Normal"/>
    <w:pPr>
      <w:pBdr>
        <w:left w:val="single" w:sz="8" w:space="0" w:color="auto"/>
      </w:pBdr>
      <w:spacing w:before="100" w:beforeAutospacing="1" w:after="100" w:afterAutospacing="1"/>
      <w:jc w:val="left"/>
      <w:textAlignment w:val="top"/>
    </w:pPr>
    <w:rPr>
      <w:rFonts w:eastAsia="Times New Roman"/>
      <w:sz w:val="14"/>
      <w:szCs w:val="14"/>
    </w:rPr>
  </w:style>
  <w:style w:type="paragraph" w:customStyle="1" w:styleId="xl50">
    <w:name w:val="xl50"/>
    <w:basedOn w:val="Normal"/>
    <w:pPr>
      <w:pBdr>
        <w:left w:val="single" w:sz="8" w:space="0" w:color="auto"/>
        <w:bottom w:val="single" w:sz="8" w:space="0" w:color="auto"/>
      </w:pBdr>
      <w:spacing w:before="100" w:beforeAutospacing="1" w:after="100" w:afterAutospacing="1"/>
      <w:jc w:val="left"/>
      <w:textAlignment w:val="top"/>
    </w:pPr>
    <w:rPr>
      <w:rFonts w:eastAsia="Times New Roman"/>
      <w:sz w:val="14"/>
      <w:szCs w:val="14"/>
    </w:rPr>
  </w:style>
  <w:style w:type="paragraph" w:customStyle="1" w:styleId="xl51">
    <w:name w:val="xl51"/>
    <w:basedOn w:val="Normal"/>
    <w:pPr>
      <w:pBdr>
        <w:top w:val="single" w:sz="8" w:space="0" w:color="auto"/>
        <w:left w:val="single" w:sz="8" w:space="0" w:color="auto"/>
      </w:pBdr>
      <w:spacing w:before="100" w:beforeAutospacing="1" w:after="100" w:afterAutospacing="1"/>
      <w:jc w:val="left"/>
      <w:textAlignment w:val="top"/>
    </w:pPr>
    <w:rPr>
      <w:rFonts w:ascii="Arial" w:eastAsia="Times New Roman" w:hAnsi="Arial" w:cs="Arial"/>
      <w:b/>
      <w:bCs/>
      <w:sz w:val="14"/>
      <w:szCs w:val="14"/>
    </w:rPr>
  </w:style>
  <w:style w:type="paragraph" w:customStyle="1" w:styleId="xl52">
    <w:name w:val="xl52"/>
    <w:basedOn w:val="Normal"/>
    <w:pPr>
      <w:pBdr>
        <w:top w:val="single" w:sz="8" w:space="0" w:color="auto"/>
      </w:pBdr>
      <w:spacing w:before="100" w:beforeAutospacing="1" w:after="100" w:afterAutospacing="1"/>
      <w:jc w:val="left"/>
      <w:textAlignment w:val="top"/>
    </w:pPr>
    <w:rPr>
      <w:rFonts w:ascii="Arial" w:eastAsia="Times New Roman" w:hAnsi="Arial" w:cs="Arial"/>
      <w:b/>
      <w:bCs/>
      <w:sz w:val="14"/>
      <w:szCs w:val="14"/>
    </w:rPr>
  </w:style>
  <w:style w:type="paragraph" w:customStyle="1" w:styleId="xl53">
    <w:name w:val="xl53"/>
    <w:basedOn w:val="Normal"/>
    <w:pPr>
      <w:pBdr>
        <w:top w:val="single" w:sz="8" w:space="0" w:color="auto"/>
      </w:pBdr>
      <w:spacing w:before="100" w:beforeAutospacing="1" w:after="100" w:afterAutospacing="1"/>
      <w:jc w:val="left"/>
    </w:pPr>
    <w:rPr>
      <w:rFonts w:eastAsia="Times New Roman"/>
      <w:szCs w:val="24"/>
    </w:rPr>
  </w:style>
  <w:style w:type="paragraph" w:customStyle="1" w:styleId="xl54">
    <w:name w:val="xl54"/>
    <w:basedOn w:val="Normal"/>
    <w:pPr>
      <w:pBdr>
        <w:top w:val="single" w:sz="8" w:space="0" w:color="auto"/>
        <w:right w:val="single" w:sz="8" w:space="0" w:color="auto"/>
      </w:pBdr>
      <w:spacing w:before="100" w:beforeAutospacing="1" w:after="100" w:afterAutospacing="1"/>
      <w:jc w:val="left"/>
      <w:textAlignment w:val="top"/>
    </w:pPr>
    <w:rPr>
      <w:rFonts w:eastAsia="Times New Roman"/>
      <w:sz w:val="14"/>
      <w:szCs w:val="14"/>
    </w:rPr>
  </w:style>
  <w:style w:type="paragraph" w:customStyle="1" w:styleId="xl55">
    <w:name w:val="xl55"/>
    <w:basedOn w:val="Normal"/>
    <w:pPr>
      <w:pBdr>
        <w:bottom w:val="single" w:sz="8" w:space="0" w:color="auto"/>
        <w:right w:val="single" w:sz="4" w:space="0" w:color="auto"/>
      </w:pBdr>
      <w:spacing w:before="100" w:beforeAutospacing="1" w:after="100" w:afterAutospacing="1"/>
      <w:jc w:val="left"/>
      <w:textAlignment w:val="top"/>
    </w:pPr>
    <w:rPr>
      <w:rFonts w:eastAsia="Times New Roman"/>
      <w:sz w:val="14"/>
      <w:szCs w:val="14"/>
    </w:rPr>
  </w:style>
  <w:style w:type="paragraph" w:customStyle="1" w:styleId="xl56">
    <w:name w:val="xl56"/>
    <w:basedOn w:val="Normal"/>
    <w:pPr>
      <w:pBdr>
        <w:top w:val="single" w:sz="8" w:space="0" w:color="auto"/>
        <w:left w:val="single" w:sz="8" w:space="0" w:color="auto"/>
      </w:pBdr>
      <w:spacing w:before="100" w:beforeAutospacing="1" w:after="100" w:afterAutospacing="1"/>
      <w:jc w:val="left"/>
      <w:textAlignment w:val="top"/>
    </w:pPr>
    <w:rPr>
      <w:rFonts w:eastAsia="Times New Roman"/>
      <w:sz w:val="14"/>
      <w:szCs w:val="14"/>
    </w:rPr>
  </w:style>
  <w:style w:type="paragraph" w:customStyle="1" w:styleId="xl57">
    <w:name w:val="xl57"/>
    <w:basedOn w:val="Normal"/>
    <w:pPr>
      <w:pBdr>
        <w:top w:val="single" w:sz="8" w:space="0" w:color="auto"/>
      </w:pBdr>
      <w:spacing w:before="100" w:beforeAutospacing="1" w:after="100" w:afterAutospacing="1"/>
      <w:jc w:val="left"/>
      <w:textAlignment w:val="top"/>
    </w:pPr>
    <w:rPr>
      <w:rFonts w:ascii="Arial" w:eastAsia="Times New Roman" w:hAnsi="Arial" w:cs="Arial"/>
      <w:sz w:val="14"/>
      <w:szCs w:val="14"/>
      <w:u w:val="single"/>
    </w:rPr>
  </w:style>
  <w:style w:type="paragraph" w:customStyle="1" w:styleId="xl58">
    <w:name w:val="xl58"/>
    <w:basedOn w:val="Normal"/>
    <w:pPr>
      <w:pBdr>
        <w:top w:val="single" w:sz="8" w:space="0" w:color="auto"/>
      </w:pBdr>
      <w:spacing w:before="100" w:beforeAutospacing="1" w:after="100" w:afterAutospacing="1"/>
      <w:jc w:val="left"/>
      <w:textAlignment w:val="top"/>
    </w:pPr>
    <w:rPr>
      <w:rFonts w:ascii="Arial" w:eastAsia="Times New Roman" w:hAnsi="Arial" w:cs="Arial"/>
      <w:sz w:val="14"/>
      <w:szCs w:val="14"/>
      <w:u w:val="single"/>
    </w:rPr>
  </w:style>
  <w:style w:type="paragraph" w:customStyle="1" w:styleId="xl59">
    <w:name w:val="xl59"/>
    <w:basedOn w:val="Normal"/>
    <w:pPr>
      <w:pBdr>
        <w:top w:val="single" w:sz="8" w:space="0" w:color="auto"/>
      </w:pBdr>
      <w:spacing w:before="100" w:beforeAutospacing="1" w:after="100" w:afterAutospacing="1"/>
      <w:jc w:val="left"/>
      <w:textAlignment w:val="top"/>
    </w:pPr>
    <w:rPr>
      <w:rFonts w:ascii="Arial" w:eastAsia="Times New Roman" w:hAnsi="Arial" w:cs="Arial"/>
      <w:sz w:val="14"/>
      <w:szCs w:val="14"/>
      <w:u w:val="single"/>
    </w:rPr>
  </w:style>
  <w:style w:type="paragraph" w:customStyle="1" w:styleId="xl60">
    <w:name w:val="xl60"/>
    <w:basedOn w:val="Normal"/>
    <w:pPr>
      <w:pBdr>
        <w:top w:val="single" w:sz="8" w:space="0" w:color="auto"/>
        <w:right w:val="single" w:sz="8" w:space="0" w:color="auto"/>
      </w:pBdr>
      <w:spacing w:before="100" w:beforeAutospacing="1" w:after="100" w:afterAutospacing="1"/>
      <w:jc w:val="left"/>
      <w:textAlignment w:val="top"/>
    </w:pPr>
    <w:rPr>
      <w:rFonts w:ascii="Arial" w:eastAsia="Times New Roman" w:hAnsi="Arial" w:cs="Arial"/>
      <w:sz w:val="14"/>
      <w:szCs w:val="14"/>
      <w:u w:val="single"/>
    </w:rPr>
  </w:style>
  <w:style w:type="paragraph" w:customStyle="1" w:styleId="xl61">
    <w:name w:val="xl61"/>
    <w:basedOn w:val="Normal"/>
    <w:pPr>
      <w:pBdr>
        <w:left w:val="single" w:sz="8" w:space="0" w:color="auto"/>
      </w:pBdr>
      <w:spacing w:before="100" w:beforeAutospacing="1" w:after="100" w:afterAutospacing="1"/>
      <w:jc w:val="left"/>
      <w:textAlignment w:val="top"/>
    </w:pPr>
    <w:rPr>
      <w:rFonts w:ascii="Arial" w:eastAsia="Times New Roman" w:hAnsi="Arial" w:cs="Arial"/>
      <w:b/>
      <w:bCs/>
      <w:sz w:val="14"/>
      <w:szCs w:val="14"/>
    </w:rPr>
  </w:style>
  <w:style w:type="paragraph" w:customStyle="1" w:styleId="xl62">
    <w:name w:val="xl62"/>
    <w:basedOn w:val="Normal"/>
    <w:pPr>
      <w:pBdr>
        <w:right w:val="single" w:sz="8" w:space="0" w:color="auto"/>
      </w:pBdr>
      <w:spacing w:before="100" w:beforeAutospacing="1" w:after="100" w:afterAutospacing="1"/>
      <w:jc w:val="left"/>
      <w:textAlignment w:val="top"/>
    </w:pPr>
    <w:rPr>
      <w:rFonts w:ascii="Arial" w:eastAsia="Times New Roman" w:hAnsi="Arial" w:cs="Arial"/>
      <w:sz w:val="14"/>
      <w:szCs w:val="14"/>
      <w:u w:val="single"/>
    </w:rPr>
  </w:style>
  <w:style w:type="paragraph" w:customStyle="1" w:styleId="xl23">
    <w:name w:val="xl23"/>
    <w:basedOn w:val="Normal"/>
    <w:pPr>
      <w:spacing w:before="100" w:beforeAutospacing="1" w:after="100" w:afterAutospacing="1"/>
      <w:jc w:val="left"/>
      <w:textAlignment w:val="top"/>
    </w:pPr>
    <w:rPr>
      <w:rFonts w:ascii="Arial" w:eastAsia="Times New Roman" w:hAnsi="Arial" w:cs="Arial"/>
      <w:sz w:val="14"/>
      <w:szCs w:val="14"/>
    </w:rPr>
  </w:style>
  <w:style w:type="paragraph" w:customStyle="1" w:styleId="xl27">
    <w:name w:val="xl27"/>
    <w:basedOn w:val="Normal"/>
    <w:pPr>
      <w:spacing w:before="100" w:beforeAutospacing="1" w:after="100" w:afterAutospacing="1"/>
      <w:jc w:val="left"/>
      <w:textAlignment w:val="center"/>
    </w:pPr>
    <w:rPr>
      <w:rFonts w:ascii="Arial" w:eastAsia="Times New Roman" w:hAnsi="Arial" w:cs="Arial"/>
      <w:sz w:val="12"/>
      <w:szCs w:val="12"/>
    </w:rPr>
  </w:style>
  <w:style w:type="numbering" w:styleId="1ai">
    <w:name w:val="Outline List 1"/>
    <w:basedOn w:val="NoList"/>
    <w:uiPriority w:val="99"/>
    <w:unhideWhenUsed/>
    <w:pPr>
      <w:numPr>
        <w:numId w:val="24"/>
      </w:numPr>
    </w:pPr>
  </w:style>
  <w:style w:type="numbering" w:styleId="ArticleSection">
    <w:name w:val="Outline List 3"/>
    <w:basedOn w:val="NoList"/>
    <w:uiPriority w:val="99"/>
    <w:unhideWhenUsed/>
    <w:pPr>
      <w:numPr>
        <w:numId w:val="25"/>
      </w:numPr>
    </w:pPr>
  </w:style>
  <w:style w:type="numbering" w:customStyle="1" w:styleId="Article">
    <w:name w:val="Article"/>
    <w:pPr>
      <w:numPr>
        <w:numId w:val="26"/>
      </w:numPr>
    </w:pPr>
  </w:style>
  <w:style w:type="numbering" w:styleId="111111">
    <w:name w:val="Outline List 2"/>
    <w:basedOn w:val="NoList"/>
    <w:uiPriority w:val="99"/>
    <w:unhideWhenUsed/>
  </w:style>
  <w:style w:type="table" w:customStyle="1" w:styleId="TableGrid20">
    <w:name w:val="Table Grid2"/>
    <w:basedOn w:val="TableNormal"/>
    <w:next w:val="TableGrid"/>
    <w:uiPriority w:val="59"/>
    <w:pPr>
      <w:spacing w:before="120" w:after="12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4">
    <w:name w:val="Body Text 4"/>
    <w:basedOn w:val="Normal"/>
    <w:pPr>
      <w:tabs>
        <w:tab w:val="num" w:pos="2160"/>
      </w:tabs>
      <w:spacing w:before="0" w:after="240"/>
      <w:ind w:left="2160" w:hanging="720"/>
    </w:pPr>
    <w:rPr>
      <w:rFonts w:eastAsia="Times New Roman"/>
      <w:sz w:val="22"/>
      <w:szCs w:val="20"/>
    </w:rPr>
  </w:style>
  <w:style w:type="paragraph" w:customStyle="1" w:styleId="Title2">
    <w:name w:val="Title 2"/>
    <w:basedOn w:val="Normal"/>
    <w:pPr>
      <w:tabs>
        <w:tab w:val="left" w:pos="720"/>
      </w:tabs>
      <w:spacing w:before="0" w:after="0"/>
      <w:jc w:val="center"/>
    </w:pPr>
    <w:rPr>
      <w:rFonts w:eastAsia="Times New Roman"/>
      <w:sz w:val="22"/>
      <w:szCs w:val="20"/>
      <w:u w:val="single"/>
    </w:rPr>
  </w:style>
  <w:style w:type="paragraph" w:customStyle="1" w:styleId="Title30">
    <w:name w:val="Title 3"/>
    <w:basedOn w:val="Normal"/>
    <w:pPr>
      <w:tabs>
        <w:tab w:val="left" w:pos="720"/>
      </w:tabs>
      <w:spacing w:before="0" w:after="0"/>
      <w:jc w:val="center"/>
    </w:pPr>
    <w:rPr>
      <w:rFonts w:eastAsia="Times New Roman"/>
      <w:i/>
      <w:sz w:val="22"/>
      <w:szCs w:val="20"/>
    </w:rPr>
  </w:style>
  <w:style w:type="paragraph" w:customStyle="1" w:styleId="TitleCountry">
    <w:name w:val="Title Country"/>
    <w:basedOn w:val="Normal"/>
    <w:pPr>
      <w:tabs>
        <w:tab w:val="left" w:pos="720"/>
      </w:tabs>
      <w:spacing w:before="0" w:after="0"/>
      <w:jc w:val="center"/>
    </w:pPr>
    <w:rPr>
      <w:rFonts w:eastAsia="Times New Roman"/>
      <w:caps/>
      <w:sz w:val="22"/>
      <w:szCs w:val="20"/>
    </w:rPr>
  </w:style>
  <w:style w:type="paragraph" w:customStyle="1" w:styleId="Quotation">
    <w:name w:val="Quotation"/>
    <w:basedOn w:val="Normal"/>
    <w:pPr>
      <w:tabs>
        <w:tab w:val="left" w:pos="720"/>
      </w:tabs>
      <w:spacing w:before="0" w:after="240"/>
      <w:ind w:left="720" w:right="720"/>
    </w:pPr>
    <w:rPr>
      <w:rFonts w:eastAsia="Times New Roman"/>
      <w:sz w:val="22"/>
      <w:szCs w:val="20"/>
    </w:rPr>
  </w:style>
  <w:style w:type="paragraph" w:customStyle="1" w:styleId="QuotationDouble">
    <w:name w:val="Quotation Double"/>
    <w:basedOn w:val="Normal"/>
    <w:pPr>
      <w:tabs>
        <w:tab w:val="left" w:pos="720"/>
      </w:tabs>
      <w:spacing w:before="0" w:after="240"/>
      <w:ind w:left="1440" w:right="1440"/>
    </w:pPr>
    <w:rPr>
      <w:rFonts w:eastAsia="Times New Roman"/>
      <w:sz w:val="22"/>
      <w:szCs w:val="20"/>
    </w:rPr>
  </w:style>
  <w:style w:type="paragraph" w:customStyle="1" w:styleId="FootnoteQuotation">
    <w:name w:val="Footnote Quotation"/>
    <w:basedOn w:val="Normal"/>
    <w:pPr>
      <w:tabs>
        <w:tab w:val="left" w:pos="720"/>
      </w:tabs>
      <w:spacing w:before="0" w:after="0"/>
      <w:ind w:left="720" w:right="720"/>
    </w:pPr>
    <w:rPr>
      <w:rFonts w:eastAsia="Times New Roman"/>
      <w:sz w:val="20"/>
      <w:szCs w:val="20"/>
    </w:rPr>
  </w:style>
  <w:style w:type="paragraph" w:customStyle="1" w:styleId="BodyText5">
    <w:name w:val="Body Text 5"/>
    <w:basedOn w:val="Normal"/>
    <w:pPr>
      <w:tabs>
        <w:tab w:val="left" w:pos="720"/>
        <w:tab w:val="num" w:pos="2880"/>
      </w:tabs>
      <w:spacing w:before="0" w:after="240"/>
      <w:ind w:left="2160"/>
    </w:pPr>
    <w:rPr>
      <w:rFonts w:eastAsia="MS Mincho"/>
      <w:sz w:val="22"/>
    </w:rPr>
  </w:style>
  <w:style w:type="paragraph" w:customStyle="1" w:styleId="ParagrNum-WTO">
    <w:name w:val="Paragr. Num. - WTO"/>
    <w:basedOn w:val="Normal"/>
    <w:pPr>
      <w:numPr>
        <w:numId w:val="32"/>
      </w:numPr>
      <w:tabs>
        <w:tab w:val="clear" w:pos="1492"/>
        <w:tab w:val="left" w:pos="720"/>
      </w:tabs>
      <w:spacing w:before="0" w:after="240"/>
      <w:ind w:left="0" w:firstLine="0"/>
    </w:pPr>
    <w:rPr>
      <w:rFonts w:eastAsia="MS Mincho"/>
      <w:sz w:val="22"/>
    </w:rPr>
  </w:style>
  <w:style w:type="paragraph" w:customStyle="1" w:styleId="newheader">
    <w:name w:val="new header"/>
    <w:basedOn w:val="Normal"/>
    <w:pPr>
      <w:keepNext/>
      <w:spacing w:before="0" w:after="0"/>
      <w:ind w:left="284"/>
      <w:jc w:val="left"/>
    </w:pPr>
    <w:rPr>
      <w:rFonts w:ascii="Arial" w:eastAsia="MS Mincho" w:hAnsi="Arial" w:cs="Arial"/>
      <w:sz w:val="22"/>
    </w:rPr>
  </w:style>
  <w:style w:type="character" w:customStyle="1" w:styleId="7">
    <w:name w:val="7"/>
    <w:rPr>
      <w:rFonts w:ascii="Arial" w:hAnsi="Arial"/>
      <w:sz w:val="20"/>
      <w:szCs w:val="20"/>
    </w:rPr>
  </w:style>
  <w:style w:type="paragraph" w:customStyle="1" w:styleId="paraformat">
    <w:name w:val="paraformat"/>
    <w:basedOn w:val="Heading1"/>
    <w:next w:val="Normal"/>
    <w:pPr>
      <w:keepNext w:val="0"/>
      <w:numPr>
        <w:numId w:val="0"/>
      </w:numPr>
      <w:spacing w:before="0" w:after="0"/>
      <w:jc w:val="left"/>
      <w:outlineLvl w:val="9"/>
    </w:pPr>
    <w:rPr>
      <w:rFonts w:ascii="Arial" w:eastAsia="MS Mincho" w:hAnsi="Arial" w:cs="Arial"/>
      <w:smallCaps w:val="0"/>
      <w:snapToGrid w:val="0"/>
      <w:szCs w:val="24"/>
    </w:rPr>
  </w:style>
  <w:style w:type="paragraph" w:customStyle="1" w:styleId="Style0">
    <w:name w:val="Style0"/>
    <w:pPr>
      <w:snapToGrid w:val="0"/>
      <w:spacing w:after="0" w:line="240" w:lineRule="auto"/>
    </w:pPr>
    <w:rPr>
      <w:rFonts w:ascii="Times New Roman" w:eastAsia="MS Mincho" w:hAnsi="Times New Roman" w:cs="Times New Roman"/>
      <w:sz w:val="24"/>
      <w:szCs w:val="24"/>
    </w:rPr>
  </w:style>
  <w:style w:type="paragraph" w:customStyle="1" w:styleId="paranormal">
    <w:name w:val="paranormal"/>
    <w:basedOn w:val="Normal"/>
    <w:pPr>
      <w:spacing w:before="90" w:after="50"/>
      <w:jc w:val="left"/>
    </w:pPr>
    <w:rPr>
      <w:rFonts w:ascii="Arial" w:eastAsia="MS Mincho" w:hAnsi="Arial" w:cs="Arial"/>
      <w:sz w:val="20"/>
      <w:szCs w:val="20"/>
    </w:rPr>
  </w:style>
  <w:style w:type="paragraph" w:customStyle="1" w:styleId="para-times">
    <w:name w:val="para-times"/>
    <w:basedOn w:val="Normal"/>
    <w:pPr>
      <w:widowControl w:val="0"/>
      <w:spacing w:before="90" w:after="54"/>
      <w:jc w:val="left"/>
    </w:pPr>
    <w:rPr>
      <w:rFonts w:eastAsia="MS Mincho"/>
      <w:sz w:val="20"/>
      <w:szCs w:val="20"/>
    </w:rPr>
  </w:style>
  <w:style w:type="paragraph" w:customStyle="1" w:styleId="para-b2">
    <w:name w:val="para-b2"/>
    <w:basedOn w:val="Normal"/>
    <w:pPr>
      <w:spacing w:before="90" w:after="50"/>
      <w:ind w:left="301" w:hanging="301"/>
      <w:jc w:val="left"/>
    </w:pPr>
    <w:rPr>
      <w:rFonts w:eastAsia="MS Mincho"/>
      <w:b/>
      <w:sz w:val="20"/>
      <w:szCs w:val="20"/>
    </w:rPr>
  </w:style>
  <w:style w:type="paragraph" w:customStyle="1" w:styleId="title20">
    <w:name w:val="title2"/>
    <w:basedOn w:val="Normal"/>
    <w:pPr>
      <w:spacing w:before="0" w:after="0"/>
      <w:jc w:val="center"/>
    </w:pPr>
    <w:rPr>
      <w:rFonts w:eastAsia="Times New Roman"/>
      <w:sz w:val="22"/>
      <w:u w:val="single"/>
    </w:rPr>
  </w:style>
  <w:style w:type="paragraph" w:customStyle="1" w:styleId="title3">
    <w:name w:val="title3"/>
    <w:basedOn w:val="Normal"/>
    <w:pPr>
      <w:numPr>
        <w:numId w:val="33"/>
      </w:numPr>
      <w:tabs>
        <w:tab w:val="clear" w:pos="1492"/>
      </w:tabs>
      <w:spacing w:before="0" w:after="0"/>
      <w:ind w:left="0" w:firstLine="0"/>
      <w:jc w:val="center"/>
    </w:pPr>
    <w:rPr>
      <w:rFonts w:eastAsia="Times New Roman"/>
      <w:i/>
      <w:iCs/>
      <w:sz w:val="22"/>
    </w:rPr>
  </w:style>
  <w:style w:type="paragraph" w:customStyle="1" w:styleId="Section">
    <w:name w:val="Section"/>
    <w:basedOn w:val="Normal"/>
    <w:next w:val="Normal"/>
    <w:pPr>
      <w:spacing w:before="0" w:after="0" w:line="360" w:lineRule="auto"/>
      <w:jc w:val="center"/>
    </w:pPr>
    <w:rPr>
      <w:rFonts w:eastAsia="Times New Roman"/>
      <w:b/>
      <w:sz w:val="22"/>
      <w:szCs w:val="20"/>
    </w:rPr>
  </w:style>
  <w:style w:type="paragraph" w:customStyle="1" w:styleId="NomChapitre">
    <w:name w:val="NomChapitre"/>
    <w:basedOn w:val="Normal"/>
    <w:pPr>
      <w:tabs>
        <w:tab w:val="left" w:pos="130"/>
        <w:tab w:val="left" w:pos="289"/>
        <w:tab w:val="left" w:pos="360"/>
        <w:tab w:val="left" w:pos="720"/>
      </w:tabs>
      <w:suppressAutoHyphens/>
      <w:spacing w:before="240" w:after="240"/>
      <w:ind w:left="357" w:hanging="357"/>
      <w:jc w:val="center"/>
    </w:pPr>
    <w:rPr>
      <w:rFonts w:eastAsia="Times New Roman"/>
      <w:b/>
      <w:spacing w:val="-2"/>
      <w:sz w:val="22"/>
      <w:szCs w:val="20"/>
    </w:rPr>
  </w:style>
  <w:style w:type="paragraph" w:customStyle="1" w:styleId="ChapitreChapter">
    <w:name w:val="Chapitre Chapter"/>
    <w:basedOn w:val="Normal"/>
    <w:link w:val="ChapitreChapterCar"/>
    <w:qFormat/>
    <w:pPr>
      <w:tabs>
        <w:tab w:val="center" w:pos="4707"/>
      </w:tabs>
      <w:suppressAutoHyphens/>
      <w:spacing w:before="0" w:after="0"/>
      <w:jc w:val="left"/>
    </w:pPr>
    <w:rPr>
      <w:rFonts w:eastAsia="SimSun"/>
      <w:szCs w:val="24"/>
    </w:rPr>
  </w:style>
  <w:style w:type="character" w:customStyle="1" w:styleId="ChapitreChapterCar">
    <w:name w:val="Chapitre Chapter Car"/>
    <w:link w:val="ChapitreChapter"/>
    <w:rPr>
      <w:rFonts w:ascii="Times New Roman" w:eastAsia="SimSun" w:hAnsi="Times New Roman" w:cs="Times New Roman"/>
      <w:sz w:val="24"/>
      <w:szCs w:val="24"/>
      <w:lang w:val="cs-CZ" w:eastAsia="cs-CZ"/>
    </w:rPr>
  </w:style>
  <w:style w:type="paragraph" w:customStyle="1" w:styleId="DocTitle">
    <w:name w:val="Doc Title"/>
    <w:basedOn w:val="Normal"/>
    <w:next w:val="Normal"/>
    <w:pPr>
      <w:spacing w:before="0" w:after="0" w:line="360" w:lineRule="auto"/>
      <w:jc w:val="center"/>
    </w:pPr>
    <w:rPr>
      <w:rFonts w:ascii="Arial" w:eastAsia="Times New Roman" w:hAnsi="Arial"/>
      <w:b/>
      <w:caps/>
      <w:sz w:val="22"/>
      <w:szCs w:val="20"/>
    </w:rPr>
  </w:style>
  <w:style w:type="paragraph" w:customStyle="1" w:styleId="DocSubTitle">
    <w:name w:val="Doc SubTitle"/>
    <w:basedOn w:val="Normal"/>
    <w:next w:val="Normal"/>
    <w:pPr>
      <w:tabs>
        <w:tab w:val="left" w:pos="567"/>
        <w:tab w:val="left" w:pos="1134"/>
      </w:tabs>
      <w:spacing w:before="0" w:after="0"/>
      <w:jc w:val="center"/>
    </w:pPr>
    <w:rPr>
      <w:rFonts w:ascii="Arial" w:eastAsia="Times New Roman" w:hAnsi="Arial"/>
      <w:sz w:val="22"/>
      <w:szCs w:val="20"/>
    </w:rPr>
  </w:style>
  <w:style w:type="paragraph" w:customStyle="1" w:styleId="Titre1">
    <w:name w:val="Titre1"/>
    <w:basedOn w:val="Normal"/>
    <w:next w:val="Normal"/>
    <w:pPr>
      <w:spacing w:before="0" w:after="0" w:line="360" w:lineRule="auto"/>
      <w:jc w:val="center"/>
    </w:pPr>
    <w:rPr>
      <w:rFonts w:ascii="Arial" w:eastAsia="MS Mincho" w:hAnsi="Arial"/>
      <w:caps/>
      <w:sz w:val="22"/>
      <w:szCs w:val="20"/>
      <w:u w:val="single"/>
    </w:rPr>
  </w:style>
  <w:style w:type="numbering" w:customStyle="1" w:styleId="NoList2">
    <w:name w:val="No List2"/>
    <w:next w:val="NoList"/>
    <w:semiHidden/>
  </w:style>
  <w:style w:type="paragraph" w:customStyle="1" w:styleId="ligne">
    <w:name w:val="ligne"/>
    <w:basedOn w:val="Normal"/>
    <w:link w:val="ligneCar"/>
    <w:qFormat/>
    <w:pPr>
      <w:tabs>
        <w:tab w:val="left" w:pos="3119"/>
        <w:tab w:val="center" w:pos="4707"/>
        <w:tab w:val="left" w:pos="5103"/>
      </w:tabs>
      <w:suppressAutoHyphens/>
      <w:spacing w:before="80"/>
      <w:jc w:val="center"/>
    </w:pPr>
    <w:rPr>
      <w:rFonts w:eastAsia="SimSun"/>
      <w:spacing w:val="-2"/>
      <w:sz w:val="22"/>
      <w:szCs w:val="24"/>
    </w:rPr>
  </w:style>
  <w:style w:type="character" w:customStyle="1" w:styleId="ligneCar">
    <w:name w:val="ligne Car"/>
    <w:link w:val="ligne"/>
    <w:rPr>
      <w:rFonts w:ascii="Times New Roman" w:eastAsia="SimSun" w:hAnsi="Times New Roman" w:cs="Times New Roman"/>
      <w:spacing w:val="-2"/>
      <w:szCs w:val="24"/>
      <w:lang w:val="cs-CZ" w:eastAsia="cs-CZ"/>
    </w:rPr>
  </w:style>
  <w:style w:type="paragraph" w:customStyle="1" w:styleId="title-annex-2">
    <w:name w:val="title-annex-2"/>
    <w:basedOn w:val="Normal"/>
    <w:pPr>
      <w:spacing w:before="100" w:beforeAutospacing="1" w:after="100" w:afterAutospacing="1"/>
      <w:jc w:val="left"/>
    </w:pPr>
    <w:rPr>
      <w:rFonts w:eastAsia="Times New Roman"/>
      <w:szCs w:val="24"/>
    </w:rPr>
  </w:style>
  <w:style w:type="paragraph" w:customStyle="1" w:styleId="List1">
    <w:name w:val="List1"/>
    <w:basedOn w:val="Normal"/>
    <w:pPr>
      <w:spacing w:before="100" w:beforeAutospacing="1" w:after="100" w:afterAutospacing="1"/>
      <w:jc w:val="left"/>
    </w:pPr>
    <w:rPr>
      <w:rFonts w:eastAsia="Times New Roman"/>
      <w:szCs w:val="24"/>
    </w:rPr>
  </w:style>
  <w:style w:type="paragraph" w:customStyle="1" w:styleId="norm">
    <w:name w:val="norm"/>
    <w:basedOn w:val="Normal"/>
    <w:pPr>
      <w:spacing w:before="100" w:beforeAutospacing="1" w:after="100" w:afterAutospacing="1"/>
      <w:jc w:val="left"/>
    </w:pPr>
    <w:rPr>
      <w:rFonts w:eastAsia="Times New Roman"/>
      <w:szCs w:val="24"/>
    </w:rPr>
  </w:style>
  <w:style w:type="paragraph" w:customStyle="1" w:styleId="title-gr-seq-level-3">
    <w:name w:val="title-gr-seq-level-3"/>
    <w:basedOn w:val="Normal"/>
    <w:pPr>
      <w:spacing w:before="100" w:beforeAutospacing="1" w:after="100" w:afterAutospacing="1"/>
      <w:jc w:val="left"/>
    </w:pPr>
    <w:rPr>
      <w:rFonts w:eastAsia="Times New Roman"/>
      <w:szCs w:val="24"/>
    </w:rPr>
  </w:style>
  <w:style w:type="paragraph" w:customStyle="1" w:styleId="tbl-norm">
    <w:name w:val="tbl-norm"/>
    <w:basedOn w:val="Normal"/>
    <w:pPr>
      <w:spacing w:before="100" w:beforeAutospacing="1" w:after="100" w:afterAutospacing="1"/>
      <w:jc w:val="left"/>
    </w:pPr>
    <w:rPr>
      <w:rFonts w:eastAsia="Times New Roman"/>
      <w:szCs w:val="24"/>
    </w:rPr>
  </w:style>
  <w:style w:type="paragraph" w:customStyle="1" w:styleId="item-none">
    <w:name w:val="item-none"/>
    <w:basedOn w:val="Normal"/>
    <w:pPr>
      <w:spacing w:before="100" w:beforeAutospacing="1" w:after="100" w:afterAutospacing="1"/>
      <w:jc w:val="left"/>
    </w:pPr>
    <w:rPr>
      <w:rFonts w:eastAsia="Times New Roman"/>
      <w:szCs w:val="24"/>
    </w:rPr>
  </w:style>
  <w:style w:type="character" w:customStyle="1" w:styleId="msoins0">
    <w:name w:val="msoins0"/>
    <w:rPr>
      <w:rFonts w:cs="Times New Roman"/>
    </w:rPr>
  </w:style>
  <w:style w:type="paragraph" w:customStyle="1" w:styleId="S3">
    <w:name w:val="S3"/>
    <w:basedOn w:val="Normal"/>
    <w:next w:val="Normal"/>
    <w:pPr>
      <w:jc w:val="center"/>
    </w:pPr>
    <w:rPr>
      <w:rFonts w:eastAsia="Times New Roman"/>
      <w:b/>
      <w:bCs/>
      <w:szCs w:val="24"/>
      <w:u w:val="single"/>
    </w:rPr>
  </w:style>
  <w:style w:type="paragraph" w:customStyle="1" w:styleId="S4">
    <w:name w:val="S4"/>
    <w:basedOn w:val="Normal"/>
    <w:next w:val="Normal"/>
    <w:pPr>
      <w:jc w:val="center"/>
    </w:pPr>
    <w:rPr>
      <w:rFonts w:eastAsia="Times New Roman"/>
      <w:b/>
      <w:bCs/>
      <w:szCs w:val="24"/>
      <w:u w:val="single"/>
    </w:rPr>
  </w:style>
  <w:style w:type="paragraph" w:customStyle="1" w:styleId="S9">
    <w:name w:val="S9"/>
    <w:basedOn w:val="Normal"/>
    <w:next w:val="Normal"/>
    <w:pPr>
      <w:keepNext/>
      <w:spacing w:after="360"/>
      <w:jc w:val="center"/>
    </w:pPr>
    <w:rPr>
      <w:rFonts w:eastAsia="Times New Roman"/>
      <w:b/>
      <w:bCs/>
      <w:sz w:val="32"/>
      <w:szCs w:val="32"/>
    </w:rPr>
  </w:style>
  <w:style w:type="paragraph" w:customStyle="1" w:styleId="S2">
    <w:name w:val="S2"/>
    <w:basedOn w:val="Normal"/>
    <w:next w:val="Normal"/>
    <w:pPr>
      <w:jc w:val="center"/>
    </w:pPr>
    <w:rPr>
      <w:rFonts w:eastAsia="Times New Roman"/>
      <w:b/>
      <w:bCs/>
      <w:szCs w:val="24"/>
      <w:u w:val="single"/>
    </w:rPr>
  </w:style>
  <w:style w:type="paragraph" w:customStyle="1" w:styleId="S1">
    <w:name w:val="S1"/>
    <w:basedOn w:val="Normal"/>
    <w:next w:val="Normal"/>
    <w:pPr>
      <w:jc w:val="center"/>
    </w:pPr>
    <w:rPr>
      <w:rFonts w:eastAsia="Times New Roman"/>
      <w:b/>
      <w:bCs/>
      <w:szCs w:val="24"/>
      <w:u w:val="single"/>
    </w:rPr>
  </w:style>
  <w:style w:type="paragraph" w:customStyle="1" w:styleId="S5">
    <w:name w:val="S5"/>
    <w:basedOn w:val="Normal"/>
    <w:next w:val="Normal"/>
    <w:pPr>
      <w:jc w:val="center"/>
    </w:pPr>
    <w:rPr>
      <w:rFonts w:eastAsia="Times New Roman"/>
      <w:b/>
      <w:bCs/>
      <w:szCs w:val="24"/>
      <w:u w:val="single"/>
    </w:rPr>
  </w:style>
  <w:style w:type="paragraph" w:customStyle="1" w:styleId="S6">
    <w:name w:val="S6"/>
    <w:basedOn w:val="Normal"/>
    <w:pPr>
      <w:jc w:val="center"/>
    </w:pPr>
    <w:rPr>
      <w:rFonts w:eastAsia="Times New Roman"/>
      <w:b/>
      <w:bCs/>
      <w:sz w:val="40"/>
      <w:szCs w:val="40"/>
    </w:rPr>
  </w:style>
  <w:style w:type="paragraph" w:customStyle="1" w:styleId="S8">
    <w:name w:val="S8"/>
    <w:basedOn w:val="Normal"/>
    <w:next w:val="S9"/>
    <w:pPr>
      <w:keepNext/>
      <w:pageBreakBefore/>
      <w:spacing w:after="360"/>
      <w:jc w:val="center"/>
    </w:pPr>
    <w:rPr>
      <w:rFonts w:eastAsia="Times New Roman"/>
      <w:b/>
      <w:bCs/>
      <w:sz w:val="36"/>
      <w:szCs w:val="36"/>
    </w:rPr>
  </w:style>
  <w:style w:type="paragraph" w:customStyle="1" w:styleId="S10">
    <w:name w:val="S10"/>
    <w:basedOn w:val="Normal"/>
    <w:next w:val="Heading1"/>
    <w:pPr>
      <w:keepNext/>
      <w:spacing w:after="360"/>
      <w:jc w:val="center"/>
    </w:pPr>
    <w:rPr>
      <w:rFonts w:eastAsia="Times New Roman"/>
      <w:b/>
      <w:bCs/>
      <w:smallCaps/>
      <w:sz w:val="28"/>
      <w:szCs w:val="28"/>
    </w:rPr>
  </w:style>
  <w:style w:type="paragraph" w:customStyle="1" w:styleId="S7">
    <w:name w:val="S7"/>
    <w:basedOn w:val="Normal"/>
    <w:next w:val="Normal"/>
    <w:pPr>
      <w:jc w:val="center"/>
    </w:pPr>
    <w:rPr>
      <w:rFonts w:eastAsia="Times New Roman"/>
      <w:b/>
      <w:bCs/>
      <w:szCs w:val="24"/>
    </w:rPr>
  </w:style>
  <w:style w:type="character" w:customStyle="1" w:styleId="Initial">
    <w:name w:val="Initial"/>
    <w:rPr>
      <w:rFonts w:ascii="CG Times" w:hAnsi="CG Times" w:cs="Times New Roman"/>
      <w:sz w:val="24"/>
      <w:szCs w:val="24"/>
      <w:lang w:val="cs-CZ" w:eastAsia="cs-CZ"/>
    </w:rPr>
  </w:style>
  <w:style w:type="paragraph" w:customStyle="1" w:styleId="Ballongtext">
    <w:name w:val="Ballongtext"/>
    <w:basedOn w:val="Normal"/>
    <w:rPr>
      <w:rFonts w:ascii="Tahoma" w:eastAsia="Times New Roman" w:hAnsi="Tahoma" w:cs="Tahoma"/>
      <w:sz w:val="16"/>
      <w:szCs w:val="16"/>
    </w:rPr>
  </w:style>
  <w:style w:type="paragraph" w:customStyle="1" w:styleId="Kommentarsmne">
    <w:name w:val="Kommentarsämne"/>
    <w:basedOn w:val="CommentText"/>
    <w:next w:val="CommentText"/>
    <w:pPr>
      <w:spacing w:before="120" w:after="120"/>
      <w:jc w:val="both"/>
    </w:pPr>
    <w:rPr>
      <w:b/>
      <w:bCs/>
    </w:rPr>
  </w:style>
  <w:style w:type="paragraph" w:customStyle="1" w:styleId="Point10">
    <w:name w:val="Point1"/>
    <w:basedOn w:val="Point2"/>
    <w:rPr>
      <w:rFonts w:eastAsia="Times New Roman"/>
      <w:szCs w:val="24"/>
    </w:rPr>
  </w:style>
  <w:style w:type="numbering" w:customStyle="1" w:styleId="Style3">
    <w:name w:val="Style3"/>
    <w:pPr>
      <w:numPr>
        <w:numId w:val="34"/>
      </w:numPr>
    </w:pPr>
  </w:style>
  <w:style w:type="paragraph" w:customStyle="1" w:styleId="CM43">
    <w:name w:val="CM4+3"/>
    <w:basedOn w:val="Normal"/>
    <w:next w:val="Normal"/>
    <w:pPr>
      <w:autoSpaceDE w:val="0"/>
      <w:autoSpaceDN w:val="0"/>
      <w:adjustRightInd w:val="0"/>
      <w:spacing w:before="0" w:after="0"/>
      <w:jc w:val="left"/>
    </w:pPr>
    <w:rPr>
      <w:rFonts w:eastAsia="Calibri"/>
      <w:szCs w:val="24"/>
    </w:rPr>
  </w:style>
  <w:style w:type="paragraph" w:customStyle="1" w:styleId="CM41">
    <w:name w:val="CM4+1"/>
    <w:basedOn w:val="Normal"/>
    <w:next w:val="Normal"/>
    <w:uiPriority w:val="99"/>
    <w:pPr>
      <w:autoSpaceDE w:val="0"/>
      <w:autoSpaceDN w:val="0"/>
      <w:adjustRightInd w:val="0"/>
      <w:spacing w:before="0" w:after="0"/>
      <w:jc w:val="left"/>
    </w:pPr>
    <w:rPr>
      <w:rFonts w:eastAsia="Times New Roman"/>
      <w:szCs w:val="24"/>
    </w:rPr>
  </w:style>
  <w:style w:type="paragraph" w:customStyle="1" w:styleId="TitleUCC">
    <w:name w:val="Title UCC"/>
    <w:basedOn w:val="Title"/>
    <w:link w:val="TitleUCCChar"/>
    <w:qFormat/>
    <w:pPr>
      <w:suppressAutoHyphens w:val="0"/>
      <w:spacing w:before="0" w:after="240"/>
      <w:outlineLvl w:val="0"/>
    </w:pPr>
    <w:rPr>
      <w:rFonts w:ascii="Times New Roman Bold" w:hAnsi="Times New Roman Bold"/>
      <w:smallCaps/>
      <w:kern w:val="28"/>
    </w:rPr>
  </w:style>
  <w:style w:type="paragraph" w:customStyle="1" w:styleId="Heading10">
    <w:name w:val="Heading1"/>
    <w:aliases w:val="Chapter UCC"/>
    <w:basedOn w:val="ManualHeading2"/>
    <w:link w:val="Heading1Char0"/>
    <w:qFormat/>
    <w:pPr>
      <w:spacing w:before="360" w:after="360"/>
      <w:ind w:left="851" w:hanging="851"/>
      <w:jc w:val="center"/>
    </w:pPr>
    <w:rPr>
      <w:rFonts w:ascii="Times New Roman Bold" w:eastAsia="Times New Roman" w:hAnsi="Times New Roman Bold"/>
      <w:bCs/>
      <w:i/>
      <w:szCs w:val="24"/>
    </w:rPr>
  </w:style>
  <w:style w:type="character" w:customStyle="1" w:styleId="TitleUCCChar">
    <w:name w:val="Title UCC Char"/>
    <w:link w:val="TitleUCC"/>
    <w:rPr>
      <w:rFonts w:ascii="Times New Roman Bold" w:eastAsia="Times New Roman" w:hAnsi="Times New Roman Bold" w:cs="Times New Roman"/>
      <w:b/>
      <w:bCs/>
      <w:smallCaps/>
      <w:kern w:val="28"/>
      <w:sz w:val="28"/>
      <w:szCs w:val="28"/>
      <w:lang w:val="cs-CZ" w:eastAsia="cs-CZ"/>
    </w:rPr>
  </w:style>
  <w:style w:type="character" w:customStyle="1" w:styleId="ManualHeading2Char">
    <w:name w:val="Manual Heading 2 Char"/>
    <w:rPr>
      <w:rFonts w:ascii="Times New Roman" w:hAnsi="Times New Roman" w:cs="Times New Roman"/>
      <w:b/>
      <w:sz w:val="24"/>
      <w:lang w:val="cs-CZ"/>
    </w:rPr>
  </w:style>
  <w:style w:type="character" w:customStyle="1" w:styleId="Heading1Char0">
    <w:name w:val="Heading1 Char"/>
    <w:aliases w:val="Chapter UCC Char"/>
    <w:link w:val="Heading10"/>
    <w:rPr>
      <w:rFonts w:ascii="Times New Roman Bold" w:eastAsia="Times New Roman" w:hAnsi="Times New Roman Bold" w:cs="Times New Roman"/>
      <w:b/>
      <w:bCs/>
      <w:i/>
      <w:sz w:val="24"/>
      <w:szCs w:val="24"/>
      <w:lang w:val="cs-CZ" w:eastAsia="cs-CZ"/>
    </w:rPr>
  </w:style>
  <w:style w:type="paragraph" w:customStyle="1" w:styleId="TOC">
    <w:name w:val="TOC"/>
    <w:basedOn w:val="TOC2"/>
    <w:qFormat/>
    <w:pPr>
      <w:tabs>
        <w:tab w:val="clear" w:pos="9071"/>
        <w:tab w:val="right" w:leader="dot" w:pos="9060"/>
      </w:tabs>
      <w:spacing w:before="240" w:after="0"/>
      <w:ind w:left="0" w:firstLine="0"/>
    </w:pPr>
    <w:rPr>
      <w:rFonts w:eastAsia="Times New Roman"/>
      <w:bCs/>
      <w:noProof/>
      <w:szCs w:val="24"/>
    </w:rPr>
  </w:style>
  <w:style w:type="character" w:styleId="SubtleEmphasis">
    <w:name w:val="Subtle Emphasis"/>
    <w:uiPriority w:val="19"/>
    <w:qFormat/>
    <w:rPr>
      <w:i/>
      <w:iCs/>
      <w:color w:val="808080"/>
    </w:rPr>
  </w:style>
  <w:style w:type="paragraph" w:customStyle="1" w:styleId="noram">
    <w:name w:val="noram"/>
    <w:basedOn w:val="Normal"/>
  </w:style>
  <w:style w:type="paragraph" w:customStyle="1" w:styleId="NumPar11">
    <w:name w:val="NumPar 1"/>
    <w:basedOn w:val="Normal"/>
    <w:next w:val="Text1"/>
    <w:pPr>
      <w:tabs>
        <w:tab w:val="num" w:pos="850"/>
      </w:tabs>
      <w:ind w:left="850" w:hanging="850"/>
    </w:pPr>
    <w:rPr>
      <w:b/>
    </w:rPr>
  </w:style>
  <w:style w:type="paragraph" w:customStyle="1" w:styleId="Normal2">
    <w:name w:val="Normal2"/>
    <w:basedOn w:val="Normal"/>
    <w:pPr>
      <w:spacing w:after="0"/>
    </w:pPr>
    <w:rPr>
      <w:rFonts w:eastAsia="Times New Roman"/>
      <w:sz w:val="18"/>
      <w:szCs w:val="18"/>
    </w:rPr>
  </w:style>
  <w:style w:type="paragraph" w:customStyle="1" w:styleId="List20">
    <w:name w:val="List2"/>
    <w:basedOn w:val="Normal"/>
    <w:pPr>
      <w:spacing w:before="100" w:beforeAutospacing="1" w:after="100" w:afterAutospacing="1"/>
      <w:jc w:val="left"/>
    </w:pPr>
    <w:rPr>
      <w:rFonts w:eastAsia="Times New Roman"/>
      <w:szCs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bCs/>
    </w:rPr>
  </w:style>
  <w:style w:type="character" w:customStyle="1" w:styleId="TypedudocumentChar">
    <w:name w:val="Type du document Char"/>
    <w:basedOn w:val="DefaultParagraphFont"/>
    <w:rPr>
      <w:rFonts w:ascii="Times New Roman" w:hAnsi="Times New Roman" w:cs="Times New Roman"/>
      <w:b/>
      <w:sz w:val="24"/>
      <w:lang w:val="cs-CZ"/>
    </w:rPr>
  </w:style>
  <w:style w:type="character" w:customStyle="1" w:styleId="FooterCoverPageChar">
    <w:name w:val="Footer Cover Page Char"/>
    <w:basedOn w:val="TypedudocumentChar"/>
    <w:link w:val="FooterCoverPage"/>
    <w:rPr>
      <w:rFonts w:ascii="Times New Roman" w:hAnsi="Times New Roman" w:cs="Times New Roman"/>
      <w:b w:val="0"/>
      <w:bCs/>
      <w:sz w:val="24"/>
      <w:lang w:val="cs-CZ" w:eastAsia="cs-CZ"/>
    </w:rPr>
  </w:style>
  <w:style w:type="paragraph" w:customStyle="1" w:styleId="HeaderCoverPage">
    <w:name w:val="Header Cover Page"/>
    <w:basedOn w:val="Normal"/>
    <w:link w:val="HeaderCoverPageChar"/>
    <w:pPr>
      <w:tabs>
        <w:tab w:val="center" w:pos="4535"/>
        <w:tab w:val="right" w:pos="9071"/>
      </w:tabs>
      <w:spacing w:before="0"/>
    </w:pPr>
    <w:rPr>
      <w:rFonts w:eastAsia="Times New Roman"/>
      <w:szCs w:val="24"/>
    </w:rPr>
  </w:style>
  <w:style w:type="character" w:customStyle="1" w:styleId="HeaderCoverPageChar">
    <w:name w:val="Header Cover Page Char"/>
    <w:basedOn w:val="TypedudocumentChar"/>
    <w:link w:val="HeaderCoverPage"/>
    <w:rPr>
      <w:rFonts w:ascii="Times New Roman" w:eastAsia="Times New Roman" w:hAnsi="Times New Roman" w:cs="Times New Roman"/>
      <w:b w:val="0"/>
      <w:sz w:val="24"/>
      <w:szCs w:val="24"/>
      <w:lang w:val="cs-CZ" w:eastAsia="cs-CZ"/>
    </w:rPr>
  </w:style>
  <w:style w:type="table" w:customStyle="1" w:styleId="TableGrid30">
    <w:name w:val="Table Grid3"/>
    <w:basedOn w:val="TableNormal"/>
    <w:next w:val="TableGrid"/>
    <w:uiPriority w:val="5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style>
  <w:style w:type="table" w:customStyle="1" w:styleId="TableClassic11">
    <w:name w:val="Table Classic 11"/>
    <w:basedOn w:val="TableNormal"/>
    <w:next w:val="TableClassic1"/>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ai1">
    <w:name w:val="1 / a / i1"/>
    <w:basedOn w:val="NoList"/>
    <w:next w:val="1ai"/>
    <w:uiPriority w:val="99"/>
    <w:unhideWhenUsed/>
    <w:pPr>
      <w:numPr>
        <w:numId w:val="10"/>
      </w:numPr>
    </w:pPr>
  </w:style>
  <w:style w:type="numbering" w:customStyle="1" w:styleId="ArticleSection1">
    <w:name w:val="Article / Section1"/>
    <w:basedOn w:val="NoList"/>
    <w:next w:val="ArticleSection"/>
    <w:uiPriority w:val="99"/>
    <w:unhideWhenUsed/>
    <w:pPr>
      <w:numPr>
        <w:numId w:val="11"/>
      </w:numPr>
    </w:pPr>
  </w:style>
  <w:style w:type="numbering" w:customStyle="1" w:styleId="Article1">
    <w:name w:val="Article1"/>
    <w:pPr>
      <w:numPr>
        <w:numId w:val="23"/>
      </w:numPr>
    </w:pPr>
  </w:style>
  <w:style w:type="numbering" w:customStyle="1" w:styleId="1111111">
    <w:name w:val="1 / 1.1 / 1.1.11"/>
    <w:basedOn w:val="NoList"/>
    <w:next w:val="111111"/>
    <w:uiPriority w:val="99"/>
    <w:unhideWhenUsed/>
    <w:pPr>
      <w:numPr>
        <w:numId w:val="9"/>
      </w:numPr>
    </w:pPr>
  </w:style>
  <w:style w:type="numbering" w:customStyle="1" w:styleId="Style31">
    <w:name w:val="Style31"/>
    <w:pPr>
      <w:numPr>
        <w:numId w:val="31"/>
      </w:numPr>
    </w:pPr>
  </w:style>
  <w:style w:type="numbering" w:customStyle="1" w:styleId="NoList3">
    <w:name w:val="No List3"/>
    <w:next w:val="NoList"/>
    <w:semiHidden/>
  </w:style>
  <w:style w:type="table" w:customStyle="1" w:styleId="TableGrid31">
    <w:name w:val="Table Grid31"/>
    <w:basedOn w:val="TableNormal"/>
    <w:next w:val="TableGri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111">
    <w:name w:val="Table Classic 111"/>
    <w:basedOn w:val="TableNormal"/>
    <w:next w:val="TableClassic1"/>
    <w:pPr>
      <w:spacing w:after="0" w:line="240" w:lineRule="auto"/>
    </w:pPr>
    <w:rPr>
      <w:rFonts w:ascii="Times New Roman" w:eastAsia="Times New Roman" w:hAnsi="Times New Roman" w:cs="Times New Roman"/>
      <w:sz w:val="20"/>
      <w:szCs w:val="20"/>
      <w:lang w:val="en-GB" w:eastAsia="en-GB"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4">
    <w:name w:val="Style4"/>
    <w:basedOn w:val="Normal"/>
    <w:link w:val="Style4Char"/>
    <w:qFormat/>
    <w:pPr>
      <w:numPr>
        <w:numId w:val="36"/>
      </w:numPr>
      <w:spacing w:before="240" w:after="0"/>
      <w:jc w:val="left"/>
    </w:pPr>
  </w:style>
  <w:style w:type="character" w:customStyle="1" w:styleId="Style4Char">
    <w:name w:val="Style4 Char"/>
    <w:basedOn w:val="DefaultParagraphFont"/>
    <w:link w:val="Style4"/>
    <w:rPr>
      <w:rFonts w:ascii="Times New Roman" w:hAnsi="Times New Roman" w:cs="Times New Roman"/>
      <w:sz w:val="24"/>
      <w:lang w:val="en-GB"/>
    </w:rPr>
  </w:style>
  <w:style w:type="paragraph" w:customStyle="1" w:styleId="Listz">
    <w:name w:val="Listz"/>
    <w:basedOn w:val="ListDash0"/>
    <w:pPr>
      <w:suppressAutoHyphens w:val="0"/>
    </w:pPr>
  </w:style>
  <w:style w:type="paragraph" w:customStyle="1" w:styleId="Nom">
    <w:name w:val="Nom"/>
    <w:basedOn w:val="Normal"/>
  </w:style>
  <w:style w:type="paragraph" w:customStyle="1" w:styleId="nora">
    <w:name w:val="nora"/>
    <w:basedOn w:val="Normal"/>
  </w:style>
  <w:style w:type="numbering" w:customStyle="1" w:styleId="NoList4">
    <w:name w:val="No List4"/>
    <w:next w:val="NoList"/>
    <w:uiPriority w:val="99"/>
    <w:semiHidden/>
  </w:style>
  <w:style w:type="table" w:customStyle="1" w:styleId="TableGrid40">
    <w:name w:val="Table Grid4"/>
    <w:basedOn w:val="TableNormal"/>
    <w:next w:val="TableGrid"/>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12">
    <w:name w:val="Table Classic 12"/>
    <w:basedOn w:val="TableNormal"/>
    <w:next w:val="TableClassic1"/>
    <w:uiPriority w:val="99"/>
    <w:pPr>
      <w:spacing w:after="0" w:line="240" w:lineRule="auto"/>
    </w:pPr>
    <w:rPr>
      <w:rFonts w:ascii="Times New Roman" w:eastAsia="Times New Roman" w:hAnsi="Times New Roman" w:cs="Times New Roman"/>
      <w:sz w:val="20"/>
      <w:szCs w:val="20"/>
      <w:lang w:val="en-GB" w:eastAsia="en-GB"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2">
    <w:name w:val="No List12"/>
    <w:next w:val="NoList"/>
    <w:uiPriority w:val="99"/>
    <w:semiHidden/>
    <w:unhideWhenUsed/>
  </w:style>
  <w:style w:type="numbering" w:customStyle="1" w:styleId="1ai11">
    <w:name w:val="1 / a / i11"/>
    <w:basedOn w:val="NoList"/>
    <w:next w:val="1ai"/>
    <w:uiPriority w:val="99"/>
    <w:unhideWhenUsed/>
  </w:style>
  <w:style w:type="numbering" w:customStyle="1" w:styleId="ArticleSection11">
    <w:name w:val="Article / Section11"/>
    <w:basedOn w:val="NoList"/>
    <w:next w:val="ArticleSection"/>
    <w:uiPriority w:val="99"/>
    <w:unhideWhenUsed/>
  </w:style>
  <w:style w:type="numbering" w:customStyle="1" w:styleId="Article11">
    <w:name w:val="Article11"/>
  </w:style>
  <w:style w:type="numbering" w:customStyle="1" w:styleId="11111111">
    <w:name w:val="1 / 1.1 / 1.1.111"/>
    <w:basedOn w:val="NoList"/>
    <w:next w:val="111111"/>
    <w:uiPriority w:val="99"/>
    <w:unhideWhenUsed/>
  </w:style>
  <w:style w:type="numbering" w:customStyle="1" w:styleId="NoList21">
    <w:name w:val="No List21"/>
    <w:next w:val="NoList"/>
    <w:semiHidden/>
  </w:style>
  <w:style w:type="numbering" w:customStyle="1" w:styleId="Style311">
    <w:name w:val="Style311"/>
  </w:style>
  <w:style w:type="paragraph" w:customStyle="1" w:styleId="List30">
    <w:name w:val="List3"/>
    <w:basedOn w:val="Normal"/>
    <w:pPr>
      <w:spacing w:before="100" w:beforeAutospacing="1" w:after="100" w:afterAutospacing="1"/>
      <w:jc w:val="left"/>
    </w:pPr>
    <w:rPr>
      <w:rFonts w:eastAsia="Times New Roman"/>
      <w:szCs w:val="24"/>
    </w:rPr>
  </w:style>
  <w:style w:type="paragraph" w:customStyle="1" w:styleId="noraml">
    <w:name w:val="noraml"/>
    <w:basedOn w:val="Normal"/>
  </w:style>
  <w:style w:type="paragraph" w:customStyle="1" w:styleId="Chaptertitle">
    <w:name w:val="Chapter title"/>
    <w:basedOn w:val="Normal"/>
    <w:pPr>
      <w:keepNext/>
      <w:spacing w:after="360"/>
      <w:jc w:val="center"/>
    </w:pPr>
    <w:rPr>
      <w:b/>
      <w:sz w:val="32"/>
    </w:rPr>
  </w:style>
  <w:style w:type="paragraph" w:customStyle="1" w:styleId="ChapterTitle0">
    <w:name w:val="ChapterTitle"/>
    <w:basedOn w:val="Normal"/>
    <w:next w:val="Normal"/>
    <w:pPr>
      <w:keepNext/>
      <w:spacing w:after="360"/>
      <w:jc w:val="center"/>
    </w:pPr>
    <w:rPr>
      <w:b/>
      <w:sz w:val="32"/>
    </w:rPr>
  </w:style>
  <w:style w:type="numbering" w:customStyle="1" w:styleId="NoList5">
    <w:name w:val="No List5"/>
    <w:next w:val="NoList"/>
    <w:semiHidden/>
  </w:style>
  <w:style w:type="table" w:customStyle="1" w:styleId="TableGrid50">
    <w:name w:val="Table Grid5"/>
    <w:basedOn w:val="TableNormal"/>
    <w:next w:val="TableGrid"/>
    <w:pPr>
      <w:suppressAutoHyphens/>
      <w:spacing w:before="120" w:after="12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basedOn w:val="Normal"/>
    <w:pPr>
      <w:spacing w:after="0"/>
    </w:pPr>
    <w:rPr>
      <w:rFonts w:eastAsia="Times New Roman"/>
      <w:sz w:val="18"/>
      <w:szCs w:val="18"/>
    </w:rPr>
  </w:style>
  <w:style w:type="paragraph" w:customStyle="1" w:styleId="Point32">
    <w:name w:val="Point 32"/>
    <w:basedOn w:val="Normal"/>
    <w:pPr>
      <w:ind w:left="2551" w:hanging="567"/>
    </w:pPr>
  </w:style>
  <w:style w:type="paragraph" w:customStyle="1" w:styleId="Point01">
    <w:name w:val="Point 01"/>
    <w:basedOn w:val="Normal"/>
    <w:pPr>
      <w:ind w:left="850" w:hanging="850"/>
    </w:pPr>
  </w:style>
  <w:style w:type="paragraph" w:customStyle="1" w:styleId="Point31">
    <w:name w:val="Point 31"/>
    <w:basedOn w:val="Normal"/>
    <w:pPr>
      <w:ind w:left="2551" w:hanging="567"/>
    </w:pPr>
  </w:style>
  <w:style w:type="paragraph" w:customStyle="1" w:styleId="NumPar110">
    <w:name w:val="NumPar 11"/>
    <w:basedOn w:val="Normal"/>
    <w:next w:val="Text1"/>
    <w:pPr>
      <w:tabs>
        <w:tab w:val="num" w:pos="850"/>
      </w:tabs>
      <w:ind w:left="850" w:hanging="850"/>
    </w:pPr>
  </w:style>
  <w:style w:type="paragraph" w:customStyle="1" w:styleId="ChapterTitle1">
    <w:name w:val="ChapterTitle1"/>
    <w:basedOn w:val="Normal"/>
    <w:next w:val="Normal"/>
    <w:pPr>
      <w:keepNext/>
      <w:spacing w:after="360"/>
      <w:jc w:val="center"/>
    </w:pPr>
    <w:rPr>
      <w:b/>
      <w:sz w:val="32"/>
    </w:rPr>
  </w:style>
  <w:style w:type="paragraph" w:customStyle="1" w:styleId="ChapterTitle3">
    <w:name w:val="ChapterTitle3"/>
    <w:basedOn w:val="Normal"/>
    <w:next w:val="Normal"/>
    <w:pPr>
      <w:keepNext/>
      <w:spacing w:after="360"/>
      <w:jc w:val="center"/>
    </w:pPr>
    <w:rPr>
      <w:b/>
      <w:sz w:val="32"/>
    </w:rPr>
  </w:style>
  <w:style w:type="paragraph" w:customStyle="1" w:styleId="NumPar12">
    <w:name w:val="NumPar 12"/>
    <w:basedOn w:val="Normal"/>
    <w:next w:val="Text1"/>
    <w:pPr>
      <w:tabs>
        <w:tab w:val="num" w:pos="850"/>
      </w:tabs>
      <w:ind w:left="850" w:hanging="850"/>
    </w:pPr>
  </w:style>
  <w:style w:type="paragraph" w:customStyle="1" w:styleId="ChapterTitle2">
    <w:name w:val="ChapterTitle2"/>
    <w:basedOn w:val="Normal"/>
    <w:next w:val="Normal"/>
    <w:pPr>
      <w:keepNext/>
      <w:spacing w:after="360"/>
      <w:jc w:val="center"/>
    </w:pPr>
    <w:rPr>
      <w:b/>
      <w:sz w:val="32"/>
    </w:rPr>
  </w:style>
  <w:style w:type="paragraph" w:customStyle="1" w:styleId="ChapterTitle4">
    <w:name w:val="ChapterTitle"/>
    <w:basedOn w:val="Normal"/>
    <w:next w:val="Normal"/>
    <w:pPr>
      <w:keepNext/>
      <w:spacing w:after="360"/>
      <w:jc w:val="center"/>
    </w:pPr>
    <w:rPr>
      <w:b/>
      <w:sz w:val="32"/>
    </w:rPr>
  </w:style>
  <w:style w:type="paragraph" w:customStyle="1" w:styleId="ChapterTitle5">
    <w:name w:val="ChapterTitle"/>
    <w:basedOn w:val="Normal"/>
    <w:next w:val="Normal"/>
    <w:pPr>
      <w:keepNext/>
      <w:spacing w:after="360"/>
      <w:jc w:val="center"/>
    </w:pPr>
    <w:rPr>
      <w:b/>
      <w:sz w:val="32"/>
    </w:rPr>
  </w:style>
  <w:style w:type="paragraph" w:customStyle="1" w:styleId="ChapterTitle6">
    <w:name w:val="ChapterTitle"/>
    <w:basedOn w:val="Normal"/>
    <w:next w:val="Normal"/>
    <w:pPr>
      <w:keepNext/>
      <w:spacing w:after="360"/>
      <w:jc w:val="center"/>
    </w:pPr>
    <w:rPr>
      <w:b/>
      <w:sz w:val="32"/>
    </w:rPr>
  </w:style>
  <w:style w:type="paragraph" w:customStyle="1" w:styleId="ChapterTitle7">
    <w:name w:val="ChapterTitle"/>
    <w:basedOn w:val="Normal"/>
    <w:next w:val="Normal"/>
    <w:pPr>
      <w:keepNext/>
      <w:spacing w:after="360"/>
      <w:jc w:val="center"/>
    </w:pPr>
    <w:rPr>
      <w:b/>
      <w:sz w:val="32"/>
    </w:rPr>
  </w:style>
  <w:style w:type="paragraph" w:customStyle="1" w:styleId="ChapterTitle8">
    <w:name w:val="ChapterTitle"/>
    <w:basedOn w:val="Normal"/>
    <w:next w:val="Normal"/>
    <w:pPr>
      <w:keepNext/>
      <w:spacing w:after="360"/>
      <w:jc w:val="center"/>
    </w:pPr>
    <w:rPr>
      <w:b/>
      <w:sz w:val="32"/>
    </w:rPr>
  </w:style>
  <w:style w:type="paragraph" w:customStyle="1" w:styleId="ChapterTitle9">
    <w:name w:val="ChapterTitle"/>
    <w:basedOn w:val="Normal"/>
    <w:next w:val="Normal"/>
    <w:pPr>
      <w:keepNext/>
      <w:spacing w:after="360"/>
      <w:jc w:val="center"/>
    </w:pPr>
    <w:rPr>
      <w:b/>
      <w:sz w:val="32"/>
    </w:rPr>
  </w:style>
  <w:style w:type="paragraph" w:customStyle="1" w:styleId="ChapterTitlea">
    <w:name w:val="ChapterTitle"/>
    <w:basedOn w:val="Normal"/>
    <w:next w:val="Normal"/>
    <w:pPr>
      <w:keepNext/>
      <w:spacing w:after="360"/>
      <w:jc w:val="center"/>
    </w:pPr>
    <w:rPr>
      <w:b/>
      <w:sz w:val="32"/>
    </w:rPr>
  </w:style>
  <w:style w:type="paragraph" w:customStyle="1" w:styleId="ChapterTitleb">
    <w:name w:val="ChapterTitle"/>
    <w:basedOn w:val="Normal"/>
    <w:next w:val="Normal"/>
    <w:pPr>
      <w:keepNext/>
      <w:spacing w:after="360"/>
      <w:jc w:val="center"/>
    </w:pPr>
    <w:rPr>
      <w:b/>
      <w:sz w:val="32"/>
    </w:rPr>
  </w:style>
  <w:style w:type="paragraph" w:customStyle="1" w:styleId="ChapterTitlec">
    <w:name w:val="ChapterTitle"/>
    <w:basedOn w:val="Normal"/>
    <w:next w:val="Normal"/>
    <w:pPr>
      <w:keepNext/>
      <w:spacing w:after="360"/>
      <w:jc w:val="center"/>
    </w:pPr>
    <w:rPr>
      <w:b/>
      <w:sz w:val="32"/>
    </w:rPr>
  </w:style>
  <w:style w:type="paragraph" w:customStyle="1" w:styleId="ChapterTitled">
    <w:name w:val="ChapterTitle"/>
    <w:basedOn w:val="Normal"/>
    <w:next w:val="Normal"/>
    <w:pPr>
      <w:keepNext/>
      <w:spacing w:after="360"/>
      <w:jc w:val="center"/>
    </w:pPr>
    <w:rPr>
      <w:b/>
      <w:sz w:val="32"/>
    </w:rPr>
  </w:style>
  <w:style w:type="paragraph" w:customStyle="1" w:styleId="ChapterTitlee">
    <w:name w:val="ChapterTitle"/>
    <w:basedOn w:val="Normal"/>
    <w:next w:val="Normal"/>
    <w:pPr>
      <w:keepNext/>
      <w:spacing w:after="360"/>
      <w:jc w:val="center"/>
    </w:pPr>
    <w:rPr>
      <w:b/>
      <w:sz w:val="32"/>
    </w:rPr>
  </w:style>
  <w:style w:type="paragraph" w:customStyle="1" w:styleId="ChapterTitlef">
    <w:name w:val="ChapterTitle"/>
    <w:basedOn w:val="Normal"/>
    <w:next w:val="Normal"/>
    <w:pPr>
      <w:keepNext/>
      <w:spacing w:after="360"/>
      <w:jc w:val="center"/>
    </w:pPr>
    <w:rPr>
      <w:b/>
      <w:sz w:val="32"/>
    </w:rPr>
  </w:style>
  <w:style w:type="paragraph" w:customStyle="1" w:styleId="ChapterTitlef0">
    <w:name w:val="ChapterTitle"/>
    <w:basedOn w:val="Normal"/>
    <w:next w:val="Normal"/>
    <w:pPr>
      <w:keepNext/>
      <w:spacing w:after="360"/>
      <w:jc w:val="center"/>
    </w:pPr>
    <w:rPr>
      <w:b/>
      <w:sz w:val="32"/>
    </w:rPr>
  </w:style>
  <w:style w:type="paragraph" w:customStyle="1" w:styleId="ChapterTitlef1">
    <w:name w:val="ChapterTitle"/>
    <w:basedOn w:val="Normal"/>
    <w:next w:val="Normal"/>
    <w:pPr>
      <w:keepNext/>
      <w:spacing w:after="360"/>
      <w:jc w:val="center"/>
    </w:pPr>
    <w:rPr>
      <w:b/>
      <w:sz w:val="32"/>
    </w:rPr>
  </w:style>
  <w:style w:type="paragraph" w:customStyle="1" w:styleId="ChapterTitlef2">
    <w:name w:val="ChapterTitle"/>
    <w:basedOn w:val="Normal"/>
    <w:next w:val="Normal"/>
    <w:pPr>
      <w:keepNext/>
      <w:spacing w:after="360"/>
      <w:jc w:val="center"/>
    </w:pPr>
    <w:rPr>
      <w:b/>
      <w:sz w:val="32"/>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1"/>
      </w:numPr>
    </w:pPr>
  </w:style>
  <w:style w:type="paragraph" w:customStyle="1" w:styleId="Tiret1">
    <w:name w:val="Tiret 1"/>
    <w:basedOn w:val="Point1"/>
    <w:pPr>
      <w:numPr>
        <w:numId w:val="42"/>
      </w:numPr>
    </w:pPr>
  </w:style>
  <w:style w:type="paragraph" w:customStyle="1" w:styleId="Tiret2">
    <w:name w:val="Tiret 2"/>
    <w:basedOn w:val="Point2"/>
    <w:pPr>
      <w:numPr>
        <w:numId w:val="43"/>
      </w:numPr>
    </w:pPr>
  </w:style>
  <w:style w:type="paragraph" w:customStyle="1" w:styleId="Tiret3">
    <w:name w:val="Tiret 3"/>
    <w:basedOn w:val="Point3"/>
    <w:pPr>
      <w:numPr>
        <w:numId w:val="44"/>
      </w:numPr>
    </w:pPr>
  </w:style>
  <w:style w:type="paragraph" w:customStyle="1" w:styleId="Tiret4">
    <w:name w:val="Tiret 4"/>
    <w:basedOn w:val="Point4"/>
    <w:pPr>
      <w:numPr>
        <w:numId w:val="4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6"/>
      </w:numPr>
    </w:pPr>
  </w:style>
  <w:style w:type="paragraph" w:customStyle="1" w:styleId="NumPar2">
    <w:name w:val="NumPar 2"/>
    <w:basedOn w:val="Normal"/>
    <w:next w:val="Text1"/>
    <w:pPr>
      <w:numPr>
        <w:ilvl w:val="1"/>
        <w:numId w:val="46"/>
      </w:numPr>
    </w:pPr>
  </w:style>
  <w:style w:type="paragraph" w:customStyle="1" w:styleId="NumPar3">
    <w:name w:val="NumPar 3"/>
    <w:basedOn w:val="Normal"/>
    <w:next w:val="Text1"/>
    <w:pPr>
      <w:numPr>
        <w:ilvl w:val="2"/>
        <w:numId w:val="46"/>
      </w:numPr>
    </w:pPr>
  </w:style>
  <w:style w:type="paragraph" w:customStyle="1" w:styleId="NumPar4">
    <w:name w:val="NumPar 4"/>
    <w:basedOn w:val="Normal"/>
    <w:next w:val="Text1"/>
    <w:pPr>
      <w:numPr>
        <w:ilvl w:val="3"/>
        <w:numId w:val="4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f3">
    <w:name w:val="ChapterTitle"/>
    <w:basedOn w:val="Normal"/>
    <w:next w:val="Normal"/>
    <w:pPr>
      <w:keepNext/>
      <w:spacing w:after="360"/>
      <w:jc w:val="center"/>
    </w:pPr>
    <w:rPr>
      <w:b/>
      <w:sz w:val="32"/>
    </w:rPr>
  </w:style>
  <w:style w:type="paragraph" w:customStyle="1" w:styleId="PartTitle">
    <w:name w:val="PartTitle"/>
    <w:basedOn w:val="Normal"/>
    <w:next w:val="ChapterTitlef3"/>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8"/>
      </w:numPr>
    </w:pPr>
  </w:style>
  <w:style w:type="paragraph" w:customStyle="1" w:styleId="Point1number">
    <w:name w:val="Point 1 (number)"/>
    <w:basedOn w:val="Normal"/>
    <w:pPr>
      <w:numPr>
        <w:ilvl w:val="2"/>
        <w:numId w:val="48"/>
      </w:numPr>
    </w:pPr>
  </w:style>
  <w:style w:type="paragraph" w:customStyle="1" w:styleId="Point2number">
    <w:name w:val="Point 2 (number)"/>
    <w:basedOn w:val="Normal"/>
    <w:pPr>
      <w:numPr>
        <w:ilvl w:val="4"/>
        <w:numId w:val="48"/>
      </w:numPr>
    </w:pPr>
  </w:style>
  <w:style w:type="paragraph" w:customStyle="1" w:styleId="Point3number">
    <w:name w:val="Point 3 (number)"/>
    <w:basedOn w:val="Normal"/>
    <w:pPr>
      <w:numPr>
        <w:ilvl w:val="6"/>
        <w:numId w:val="48"/>
      </w:numPr>
    </w:pPr>
  </w:style>
  <w:style w:type="paragraph" w:customStyle="1" w:styleId="Point0letter">
    <w:name w:val="Point 0 (letter)"/>
    <w:basedOn w:val="Normal"/>
    <w:pPr>
      <w:numPr>
        <w:ilvl w:val="1"/>
        <w:numId w:val="48"/>
      </w:numPr>
    </w:pPr>
  </w:style>
  <w:style w:type="paragraph" w:customStyle="1" w:styleId="Point1letter">
    <w:name w:val="Point 1 (letter)"/>
    <w:basedOn w:val="Normal"/>
    <w:pPr>
      <w:numPr>
        <w:ilvl w:val="3"/>
        <w:numId w:val="48"/>
      </w:numPr>
    </w:pPr>
  </w:style>
  <w:style w:type="paragraph" w:customStyle="1" w:styleId="Point2letter">
    <w:name w:val="Point 2 (letter)"/>
    <w:basedOn w:val="Normal"/>
    <w:pPr>
      <w:numPr>
        <w:ilvl w:val="5"/>
        <w:numId w:val="48"/>
      </w:numPr>
    </w:pPr>
  </w:style>
  <w:style w:type="paragraph" w:customStyle="1" w:styleId="Point3letter">
    <w:name w:val="Point 3 (letter)"/>
    <w:basedOn w:val="Normal"/>
    <w:pPr>
      <w:numPr>
        <w:ilvl w:val="7"/>
        <w:numId w:val="48"/>
      </w:numPr>
    </w:pPr>
  </w:style>
  <w:style w:type="paragraph" w:customStyle="1" w:styleId="Point4letter">
    <w:name w:val="Point 4 (letter)"/>
    <w:basedOn w:val="Normal"/>
    <w:pPr>
      <w:numPr>
        <w:ilvl w:val="8"/>
        <w:numId w:val="48"/>
      </w:numPr>
    </w:pPr>
  </w:style>
  <w:style w:type="paragraph" w:customStyle="1" w:styleId="Bullet0">
    <w:name w:val="Bullet 0"/>
    <w:basedOn w:val="Normal"/>
    <w:pPr>
      <w:numPr>
        <w:numId w:val="49"/>
      </w:numPr>
    </w:pPr>
  </w:style>
  <w:style w:type="paragraph" w:customStyle="1" w:styleId="Bullet1">
    <w:name w:val="Bullet 1"/>
    <w:basedOn w:val="Normal"/>
    <w:pPr>
      <w:numPr>
        <w:numId w:val="50"/>
      </w:numPr>
    </w:pPr>
  </w:style>
  <w:style w:type="paragraph" w:customStyle="1" w:styleId="Bullet2">
    <w:name w:val="Bullet 2"/>
    <w:basedOn w:val="Normal"/>
    <w:pPr>
      <w:numPr>
        <w:numId w:val="51"/>
      </w:numPr>
    </w:pPr>
  </w:style>
  <w:style w:type="paragraph" w:customStyle="1" w:styleId="Bullet3">
    <w:name w:val="Bullet 3"/>
    <w:basedOn w:val="Normal"/>
    <w:pPr>
      <w:numPr>
        <w:numId w:val="52"/>
      </w:numPr>
    </w:pPr>
  </w:style>
  <w:style w:type="paragraph" w:customStyle="1" w:styleId="Bullet4">
    <w:name w:val="Bullet 4"/>
    <w:basedOn w:val="Normal"/>
    <w:pPr>
      <w:numPr>
        <w:numId w:val="5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9631">
      <w:bodyDiv w:val="1"/>
      <w:marLeft w:val="0"/>
      <w:marRight w:val="0"/>
      <w:marTop w:val="0"/>
      <w:marBottom w:val="0"/>
      <w:divBdr>
        <w:top w:val="none" w:sz="0" w:space="0" w:color="auto"/>
        <w:left w:val="none" w:sz="0" w:space="0" w:color="auto"/>
        <w:bottom w:val="none" w:sz="0" w:space="0" w:color="auto"/>
        <w:right w:val="none" w:sz="0" w:space="0" w:color="auto"/>
      </w:divBdr>
    </w:div>
    <w:div w:id="298732164">
      <w:bodyDiv w:val="1"/>
      <w:marLeft w:val="0"/>
      <w:marRight w:val="0"/>
      <w:marTop w:val="0"/>
      <w:marBottom w:val="0"/>
      <w:divBdr>
        <w:top w:val="none" w:sz="0" w:space="0" w:color="auto"/>
        <w:left w:val="none" w:sz="0" w:space="0" w:color="auto"/>
        <w:bottom w:val="none" w:sz="0" w:space="0" w:color="auto"/>
        <w:right w:val="none" w:sz="0" w:space="0" w:color="auto"/>
      </w:divBdr>
    </w:div>
    <w:div w:id="698355979">
      <w:bodyDiv w:val="1"/>
      <w:marLeft w:val="0"/>
      <w:marRight w:val="0"/>
      <w:marTop w:val="0"/>
      <w:marBottom w:val="0"/>
      <w:divBdr>
        <w:top w:val="none" w:sz="0" w:space="0" w:color="auto"/>
        <w:left w:val="none" w:sz="0" w:space="0" w:color="auto"/>
        <w:bottom w:val="none" w:sz="0" w:space="0" w:color="auto"/>
        <w:right w:val="none" w:sz="0" w:space="0" w:color="auto"/>
      </w:divBdr>
    </w:div>
    <w:div w:id="1045064569">
      <w:bodyDiv w:val="1"/>
      <w:marLeft w:val="0"/>
      <w:marRight w:val="0"/>
      <w:marTop w:val="0"/>
      <w:marBottom w:val="0"/>
      <w:divBdr>
        <w:top w:val="none" w:sz="0" w:space="0" w:color="auto"/>
        <w:left w:val="none" w:sz="0" w:space="0" w:color="auto"/>
        <w:bottom w:val="none" w:sz="0" w:space="0" w:color="auto"/>
        <w:right w:val="none" w:sz="0" w:space="0" w:color="auto"/>
      </w:divBdr>
    </w:div>
    <w:div w:id="2039236923">
      <w:bodyDiv w:val="1"/>
      <w:marLeft w:val="0"/>
      <w:marRight w:val="0"/>
      <w:marTop w:val="0"/>
      <w:marBottom w:val="0"/>
      <w:divBdr>
        <w:top w:val="none" w:sz="0" w:space="0" w:color="auto"/>
        <w:left w:val="none" w:sz="0" w:space="0" w:color="auto"/>
        <w:bottom w:val="none" w:sz="0" w:space="0" w:color="auto"/>
        <w:right w:val="none" w:sz="0" w:space="0" w:color="auto"/>
      </w:divBdr>
    </w:div>
    <w:div w:id="209369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image" Target="media/image7.emf"/><Relationship Id="rId21" Type="http://schemas.openxmlformats.org/officeDocument/2006/relationships/footer" Target="footer7.xml"/><Relationship Id="rId34" Type="http://schemas.openxmlformats.org/officeDocument/2006/relationships/image" Target="media/image2.emf"/><Relationship Id="rId42" Type="http://schemas.openxmlformats.org/officeDocument/2006/relationships/image" Target="media/image10.emf"/><Relationship Id="rId47" Type="http://schemas.openxmlformats.org/officeDocument/2006/relationships/image" Target="media/image15.emf"/><Relationship Id="rId50" Type="http://schemas.openxmlformats.org/officeDocument/2006/relationships/image" Target="media/image18.emf"/><Relationship Id="rId55" Type="http://schemas.openxmlformats.org/officeDocument/2006/relationships/image" Target="media/image23.emf"/><Relationship Id="rId63"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1.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image" Target="media/image5.emf"/><Relationship Id="rId40" Type="http://schemas.openxmlformats.org/officeDocument/2006/relationships/image" Target="media/image8.emf"/><Relationship Id="rId45" Type="http://schemas.openxmlformats.org/officeDocument/2006/relationships/image" Target="media/image13.emf"/><Relationship Id="rId53" Type="http://schemas.openxmlformats.org/officeDocument/2006/relationships/image" Target="media/image21.emf"/><Relationship Id="rId58" Type="http://schemas.openxmlformats.org/officeDocument/2006/relationships/image" Target="media/image26.emf"/><Relationship Id="rId5" Type="http://schemas.openxmlformats.org/officeDocument/2006/relationships/settings" Target="settings.xml"/><Relationship Id="rId61" Type="http://schemas.openxmlformats.org/officeDocument/2006/relationships/customXml" Target="../customXml/item2.xml"/><Relationship Id="rId19" Type="http://schemas.openxmlformats.org/officeDocument/2006/relationships/footer" Target="footer6.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header" Target="header10.xml"/><Relationship Id="rId35" Type="http://schemas.openxmlformats.org/officeDocument/2006/relationships/image" Target="media/image3.emf"/><Relationship Id="rId43" Type="http://schemas.openxmlformats.org/officeDocument/2006/relationships/image" Target="media/image11.emf"/><Relationship Id="rId48" Type="http://schemas.openxmlformats.org/officeDocument/2006/relationships/image" Target="media/image16.emf"/><Relationship Id="rId56" Type="http://schemas.openxmlformats.org/officeDocument/2006/relationships/image" Target="media/image24.emf"/><Relationship Id="rId8" Type="http://schemas.openxmlformats.org/officeDocument/2006/relationships/endnotes" Target="endnotes.xml"/><Relationship Id="rId51" Type="http://schemas.openxmlformats.org/officeDocument/2006/relationships/image" Target="media/image19.emf"/><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image" Target="media/image6.emf"/><Relationship Id="rId46" Type="http://schemas.openxmlformats.org/officeDocument/2006/relationships/image" Target="media/image14.emf"/><Relationship Id="rId59" Type="http://schemas.openxmlformats.org/officeDocument/2006/relationships/fontTable" Target="fontTable.xml"/><Relationship Id="rId20" Type="http://schemas.openxmlformats.org/officeDocument/2006/relationships/header" Target="header5.xml"/><Relationship Id="rId41" Type="http://schemas.openxmlformats.org/officeDocument/2006/relationships/image" Target="media/image9.emf"/><Relationship Id="rId54" Type="http://schemas.openxmlformats.org/officeDocument/2006/relationships/image" Target="media/image22.emf"/><Relationship Id="rId62"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image" Target="media/image4.emf"/><Relationship Id="rId49" Type="http://schemas.openxmlformats.org/officeDocument/2006/relationships/image" Target="media/image17.emf"/><Relationship Id="rId57" Type="http://schemas.openxmlformats.org/officeDocument/2006/relationships/image" Target="media/image25.emf"/><Relationship Id="rId10" Type="http://schemas.openxmlformats.org/officeDocument/2006/relationships/header" Target="header1.xml"/><Relationship Id="rId31" Type="http://schemas.openxmlformats.org/officeDocument/2006/relationships/footer" Target="footer12.xml"/><Relationship Id="rId44" Type="http://schemas.openxmlformats.org/officeDocument/2006/relationships/image" Target="media/image12.emf"/><Relationship Id="rId52" Type="http://schemas.openxmlformats.org/officeDocument/2006/relationships/image" Target="media/image20.emf"/><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4A3BD449467C42A49369273542EC8A" ma:contentTypeVersion="6" ma:contentTypeDescription="Vytvořit nový dokument" ma:contentTypeScope="" ma:versionID="ed8e61f30c127c83689ac71d00ba2968">
  <xsd:schema xmlns:xsd="http://www.w3.org/2001/XMLSchema" xmlns:xs="http://www.w3.org/2001/XMLSchema" xmlns:p="http://schemas.microsoft.com/office/2006/metadata/properties" xmlns:ns1="http://schemas.microsoft.com/sharepoint/v3" targetNamespace="http://schemas.microsoft.com/office/2006/metadata/properties" ma:root="true" ma:fieldsID="b257fe7b6851f997beeb0731c74c71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Datum zahájení plánování je sloupec webu, který vytvořila funkce Publikování. Používá se k zadání data a času, od kterého se tato stránka začne návštěvníkům webu zobrazovat." ma:hidden="true" ma:internalName="PublishingStartDate">
      <xsd:simpleType>
        <xsd:restriction base="dms:Unknown"/>
      </xsd:simpleType>
    </xsd:element>
    <xsd:element name="PublishingExpirationDate" ma:index="5" nillable="true" ma:displayName="Scheduling End Date" ma:description="Datum ukončení plánování je sloupec webu, který vytvořila funkce Publikování. Používá se k zadání data a času, od kterého se tato stránka už nebude návštěvníkům webu zobrazova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 obsahu" ma:readOnly="true"/>
        <xsd:element ref="dc:title" minOccurs="0" maxOccurs="1" ma:index="3"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7D4099-A3F1-452C-BA68-FBF3B67D80C5}"/>
</file>

<file path=customXml/itemProps2.xml><?xml version="1.0" encoding="utf-8"?>
<ds:datastoreItem xmlns:ds="http://schemas.openxmlformats.org/officeDocument/2006/customXml" ds:itemID="{A872520F-0E1D-4525-8094-B94A0EF6A557}"/>
</file>

<file path=customXml/itemProps3.xml><?xml version="1.0" encoding="utf-8"?>
<ds:datastoreItem xmlns:ds="http://schemas.openxmlformats.org/officeDocument/2006/customXml" ds:itemID="{000D41E7-DE1A-4F85-88FB-4AAED7F535A8}"/>
</file>

<file path=customXml/itemProps4.xml><?xml version="1.0" encoding="utf-8"?>
<ds:datastoreItem xmlns:ds="http://schemas.openxmlformats.org/officeDocument/2006/customXml" ds:itemID="{D584EC41-CE2C-4F23-ACD6-9D50898189E1}"/>
</file>

<file path=docProps/app.xml><?xml version="1.0" encoding="utf-8"?>
<Properties xmlns="http://schemas.openxmlformats.org/officeDocument/2006/extended-properties" xmlns:vt="http://schemas.openxmlformats.org/officeDocument/2006/docPropsVTypes">
  <Template>ANNEX.dotm</Template>
  <TotalTime>12</TotalTime>
  <Pages>237</Pages>
  <Words>44150</Words>
  <Characters>228260</Characters>
  <Application>Microsoft Office Word</Application>
  <DocSecurity>0</DocSecurity>
  <Lines>20750</Lines>
  <Paragraphs>10477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261933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SKRAM Katalin (TAXUD)</dc:creator>
  <cp:lastModifiedBy>DIGIT/A3</cp:lastModifiedBy>
  <cp:revision>7</cp:revision>
  <cp:lastPrinted>2015-07-02T09:03:00Z</cp:lastPrinted>
  <dcterms:created xsi:type="dcterms:W3CDTF">2015-07-27T09:29:00Z</dcterms:created>
  <dcterms:modified xsi:type="dcterms:W3CDTF">2015-07-28T07:35:00Z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20141001</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3</vt:lpwstr>
  </property>
  <property fmtid="{D5CDD505-2E9C-101B-9397-08002B2CF9AE}" pid="11" name="LWTemplateID">
    <vt:lpwstr>SG-068</vt:lpwstr>
  </property>
  <property fmtid="{D5CDD505-2E9C-101B-9397-08002B2CF9AE}" pid="12" name="DQCStatus">
    <vt:lpwstr>Green (DQC version 03)</vt:lpwstr>
  </property>
  <property fmtid="{D5CDD505-2E9C-101B-9397-08002B2CF9AE}" pid="13" name="ContentTypeId">
    <vt:lpwstr>0x010100424A3BD449467C42A49369273542EC8A</vt:lpwstr>
  </property>
  <property fmtid="{D5CDD505-2E9C-101B-9397-08002B2CF9AE}" pid="14" name="Order">
    <vt:r8>5900</vt:r8>
  </property>
  <property fmtid="{D5CDD505-2E9C-101B-9397-08002B2CF9AE}" pid="15" name="xd_Signature">
    <vt:bool>false</vt:bool>
  </property>
  <property fmtid="{D5CDD505-2E9C-101B-9397-08002B2CF9AE}" pid="16" name="xd_ProgID">
    <vt:lpwstr/>
  </property>
  <property fmtid="{D5CDD505-2E9C-101B-9397-08002B2CF9AE}" pid="17" name="_SourceUrl">
    <vt:lpwstr/>
  </property>
  <property fmtid="{D5CDD505-2E9C-101B-9397-08002B2CF9AE}" pid="18" name="_SharedFileIndex">
    <vt:lpwstr/>
  </property>
  <property fmtid="{D5CDD505-2E9C-101B-9397-08002B2CF9AE}" pid="19" name="TemplateUrl">
    <vt:lpwstr/>
  </property>
</Properties>
</file>