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9.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F9" w:rsidRPr="00E3414E" w:rsidRDefault="00507DF9" w:rsidP="00507DF9">
      <w:pPr>
        <w:spacing w:before="120" w:after="120" w:line="240" w:lineRule="auto"/>
        <w:ind w:left="709" w:hanging="709"/>
        <w:jc w:val="center"/>
        <w:rPr>
          <w:rFonts w:ascii="Times New Roman" w:hAnsi="Times New Roman" w:cs="Times New Roman"/>
          <w:b/>
          <w:sz w:val="28"/>
          <w:szCs w:val="28"/>
        </w:rPr>
      </w:pPr>
      <w:r w:rsidRPr="00E3414E">
        <w:rPr>
          <w:rFonts w:ascii="Times New Roman" w:hAnsi="Times New Roman" w:cs="Times New Roman"/>
          <w:b/>
          <w:sz w:val="28"/>
        </w:rPr>
        <w:t>CS</w:t>
      </w:r>
    </w:p>
    <w:p w:rsidR="00507DF9" w:rsidRPr="00E3414E" w:rsidRDefault="00507DF9" w:rsidP="00507DF9">
      <w:pPr>
        <w:spacing w:before="120" w:after="120" w:line="240" w:lineRule="auto"/>
        <w:ind w:left="709" w:hanging="709"/>
        <w:jc w:val="center"/>
        <w:rPr>
          <w:rFonts w:ascii="Times New Roman" w:hAnsi="Times New Roman" w:cs="Times New Roman"/>
          <w:b/>
          <w:sz w:val="28"/>
          <w:szCs w:val="28"/>
        </w:rPr>
      </w:pPr>
      <w:r w:rsidRPr="00E3414E">
        <w:rPr>
          <w:rFonts w:ascii="Times New Roman" w:hAnsi="Times New Roman" w:cs="Times New Roman"/>
          <w:b/>
          <w:sz w:val="28"/>
        </w:rPr>
        <w:t>PŘÍLOHA 1</w:t>
      </w:r>
    </w:p>
    <w:p w:rsidR="00507DF9" w:rsidRPr="00E3414E" w:rsidRDefault="00507DF9" w:rsidP="00507DF9">
      <w:pPr>
        <w:spacing w:before="120" w:after="120" w:line="240" w:lineRule="auto"/>
        <w:ind w:left="709" w:hanging="709"/>
        <w:jc w:val="center"/>
        <w:rPr>
          <w:rFonts w:ascii="Times New Roman" w:hAnsi="Times New Roman" w:cs="Times New Roman"/>
          <w:b/>
          <w:sz w:val="28"/>
          <w:szCs w:val="28"/>
        </w:rPr>
      </w:pPr>
      <w:r w:rsidRPr="00E3414E">
        <w:rPr>
          <w:rFonts w:ascii="Times New Roman" w:hAnsi="Times New Roman" w:cs="Times New Roman"/>
          <w:b/>
          <w:sz w:val="28"/>
        </w:rPr>
        <w:t>(část 1/2)</w:t>
      </w:r>
    </w:p>
    <w:p w:rsidR="00507DF9" w:rsidRPr="00E3414E" w:rsidRDefault="00507DF9" w:rsidP="00507DF9">
      <w:pPr>
        <w:spacing w:after="360" w:line="240" w:lineRule="auto"/>
        <w:jc w:val="center"/>
        <w:rPr>
          <w:rFonts w:ascii="Times New Roman" w:hAnsi="Times New Roman" w:cs="Times New Roman"/>
          <w:b/>
          <w:sz w:val="28"/>
          <w:szCs w:val="28"/>
        </w:rPr>
      </w:pPr>
      <w:r w:rsidRPr="00E3414E">
        <w:rPr>
          <w:rFonts w:ascii="Times New Roman" w:hAnsi="Times New Roman" w:cs="Times New Roman"/>
          <w:b/>
          <w:sz w:val="28"/>
        </w:rPr>
        <w:t>-</w:t>
      </w:r>
    </w:p>
    <w:p w:rsidR="00507DF9" w:rsidRPr="00E3414E" w:rsidRDefault="00507DF9" w:rsidP="00507DF9">
      <w:pPr>
        <w:spacing w:before="360" w:after="0" w:line="240" w:lineRule="auto"/>
        <w:jc w:val="center"/>
        <w:rPr>
          <w:rFonts w:ascii="Times New Roman" w:hAnsi="Times New Roman" w:cs="Times New Roman"/>
          <w:b/>
          <w:sz w:val="28"/>
          <w:szCs w:val="28"/>
        </w:rPr>
      </w:pPr>
      <w:r w:rsidRPr="00E3414E">
        <w:rPr>
          <w:rFonts w:ascii="Times New Roman" w:hAnsi="Times New Roman" w:cs="Times New Roman"/>
          <w:b/>
          <w:sz w:val="28"/>
        </w:rPr>
        <w:t xml:space="preserve">PROVÁDĚCÍHO NAŘÍZENÍ KOMISE (EU) </w:t>
      </w:r>
      <w:proofErr w:type="gramStart"/>
      <w:r w:rsidRPr="00E3414E">
        <w:rPr>
          <w:rFonts w:ascii="Times New Roman" w:hAnsi="Times New Roman" w:cs="Times New Roman"/>
          <w:b/>
          <w:sz w:val="28"/>
        </w:rPr>
        <w:t>…/... ze</w:t>
      </w:r>
      <w:proofErr w:type="gramEnd"/>
      <w:r w:rsidRPr="00E3414E">
        <w:rPr>
          <w:rFonts w:ascii="Times New Roman" w:hAnsi="Times New Roman" w:cs="Times New Roman"/>
          <w:b/>
          <w:sz w:val="28"/>
        </w:rPr>
        <w:t xml:space="preserve"> dne XXX</w:t>
      </w:r>
      <w:r w:rsidRPr="00E3414E">
        <w:rPr>
          <w:rFonts w:ascii="Times New Roman" w:hAnsi="Times New Roman" w:cs="Times New Roman"/>
        </w:rPr>
        <w:t>,</w:t>
      </w:r>
      <w:r w:rsidRPr="00E3414E">
        <w:rPr>
          <w:rFonts w:ascii="Times New Roman" w:hAnsi="Times New Roman" w:cs="Times New Roman"/>
        </w:rPr>
        <w:br/>
      </w:r>
      <w:r w:rsidRPr="00E3414E">
        <w:rPr>
          <w:rFonts w:ascii="Times New Roman" w:hAnsi="Times New Roman" w:cs="Times New Roman"/>
          <w:b/>
          <w:sz w:val="28"/>
          <w:szCs w:val="28"/>
        </w:rPr>
        <w:br/>
      </w:r>
      <w:r w:rsidRPr="00E3414E">
        <w:rPr>
          <w:rFonts w:ascii="Times New Roman" w:hAnsi="Times New Roman" w:cs="Times New Roman"/>
          <w:b/>
          <w:sz w:val="28"/>
        </w:rPr>
        <w:t>kterým se stanoví prováděcí pravidla k některým ustanovením nařízení Evropského parlamentu a Rady (EU) č. 952/2013, kterým se stanoví celní kodex Unie</w:t>
      </w:r>
      <w:r w:rsidRPr="00E3414E">
        <w:rPr>
          <w:rFonts w:ascii="Times New Roman" w:hAnsi="Times New Roman" w:cs="Times New Roman"/>
          <w:b/>
          <w:sz w:val="28"/>
          <w:szCs w:val="28"/>
        </w:rPr>
        <w:br/>
      </w:r>
    </w:p>
    <w:p w:rsidR="00507DF9" w:rsidRPr="00E3414E" w:rsidRDefault="00507DF9" w:rsidP="00507DF9">
      <w:pPr>
        <w:keepNext/>
        <w:pageBreakBefore/>
        <w:spacing w:before="120" w:after="360" w:line="240" w:lineRule="auto"/>
        <w:jc w:val="center"/>
        <w:rPr>
          <w:rFonts w:ascii="Times New Roman" w:hAnsi="Times New Roman" w:cs="Times New Roman"/>
          <w:b/>
          <w:sz w:val="28"/>
          <w:szCs w:val="28"/>
        </w:rPr>
      </w:pPr>
      <w:bookmarkStart w:id="0" w:name="_Toc406767227"/>
      <w:bookmarkStart w:id="1" w:name="_Toc410299724"/>
      <w:bookmarkStart w:id="2" w:name="_Toc410302013"/>
      <w:bookmarkStart w:id="3" w:name="_Toc413238474"/>
      <w:r w:rsidRPr="00E3414E">
        <w:rPr>
          <w:rFonts w:ascii="Times New Roman" w:hAnsi="Times New Roman" w:cs="Times New Roman"/>
          <w:b/>
          <w:sz w:val="28"/>
        </w:rPr>
        <w:lastRenderedPageBreak/>
        <w:t>HLAVA I</w:t>
      </w:r>
      <w:bookmarkStart w:id="4" w:name="_Toc310004425"/>
      <w:bookmarkStart w:id="5" w:name="_Toc377401872"/>
      <w:bookmarkStart w:id="6" w:name="_Toc406767228"/>
      <w:bookmarkEnd w:id="0"/>
      <w:r w:rsidRPr="00E3414E">
        <w:rPr>
          <w:rFonts w:ascii="Times New Roman" w:hAnsi="Times New Roman" w:cs="Times New Roman"/>
        </w:rPr>
        <w:br/>
      </w:r>
      <w:r w:rsidRPr="00E3414E">
        <w:rPr>
          <w:rFonts w:ascii="Times New Roman" w:hAnsi="Times New Roman" w:cs="Times New Roman"/>
          <w:b/>
          <w:sz w:val="28"/>
        </w:rPr>
        <w:t>OBECNÁ USTANOVENÍ</w:t>
      </w:r>
      <w:bookmarkEnd w:id="1"/>
      <w:bookmarkEnd w:id="2"/>
      <w:bookmarkEnd w:id="3"/>
      <w:bookmarkEnd w:id="4"/>
      <w:bookmarkEnd w:id="5"/>
      <w:bookmarkEnd w:id="6"/>
    </w:p>
    <w:p w:rsidR="00507DF9" w:rsidRPr="00E3414E" w:rsidRDefault="00507DF9" w:rsidP="00507DF9">
      <w:pPr>
        <w:suppressAutoHyphens/>
        <w:spacing w:before="120" w:after="60" w:line="240" w:lineRule="auto"/>
        <w:jc w:val="center"/>
        <w:rPr>
          <w:rFonts w:ascii="Times New Roman" w:eastAsia="Times New Roman" w:hAnsi="Times New Roman" w:cs="Times New Roman"/>
          <w:b/>
          <w:smallCaps/>
          <w:sz w:val="24"/>
          <w:szCs w:val="24"/>
        </w:rPr>
      </w:pPr>
      <w:bookmarkStart w:id="7" w:name="_Toc401769076"/>
      <w:bookmarkStart w:id="8" w:name="_Toc406767251"/>
      <w:bookmarkStart w:id="9" w:name="_Toc410299728"/>
      <w:bookmarkStart w:id="10" w:name="_Toc410302017"/>
      <w:bookmarkStart w:id="11" w:name="_Toc413238479"/>
      <w:r w:rsidRPr="00E3414E">
        <w:rPr>
          <w:rFonts w:ascii="Times New Roman" w:hAnsi="Times New Roman" w:cs="Times New Roman"/>
          <w:b/>
          <w:smallCaps/>
          <w:sz w:val="24"/>
        </w:rPr>
        <w:t>Příloha A</w:t>
      </w:r>
    </w:p>
    <w:p w:rsidR="00507DF9" w:rsidRPr="00E3414E" w:rsidRDefault="00507DF9" w:rsidP="00507DF9">
      <w:pPr>
        <w:suppressAutoHyphens/>
        <w:spacing w:before="120" w:after="60" w:line="240" w:lineRule="auto"/>
        <w:jc w:val="center"/>
        <w:rPr>
          <w:rFonts w:ascii="Times New Roman" w:eastAsia="Times New Roman" w:hAnsi="Times New Roman" w:cs="Times New Roman"/>
          <w:smallCaps/>
          <w:sz w:val="24"/>
          <w:szCs w:val="24"/>
        </w:rPr>
      </w:pPr>
      <w:r w:rsidRPr="00E3414E">
        <w:rPr>
          <w:rFonts w:ascii="Times New Roman" w:hAnsi="Times New Roman" w:cs="Times New Roman"/>
          <w:b/>
          <w:smallCaps/>
          <w:sz w:val="24"/>
        </w:rPr>
        <w:t>Formáty a kódy obecných požadavků na údaje pro žádosti a rozhodnutí</w:t>
      </w:r>
      <w:r w:rsidRPr="00E3414E">
        <w:rPr>
          <w:rFonts w:ascii="Times New Roman" w:eastAsia="Times New Roman" w:hAnsi="Times New Roman" w:cs="Times New Roman"/>
          <w:smallCaps/>
          <w:sz w:val="24"/>
          <w:szCs w:val="24"/>
        </w:rPr>
        <w:br/>
      </w:r>
    </w:p>
    <w:p w:rsidR="00507DF9" w:rsidRPr="00E3414E" w:rsidRDefault="00507DF9" w:rsidP="00507DF9">
      <w:pPr>
        <w:spacing w:before="120" w:after="0" w:line="240" w:lineRule="auto"/>
        <w:jc w:val="center"/>
        <w:outlineLvl w:val="0"/>
        <w:rPr>
          <w:rFonts w:ascii="Times New Roman" w:eastAsia="Times New Roman" w:hAnsi="Times New Roman" w:cs="Times New Roman"/>
          <w:b/>
          <w:sz w:val="24"/>
          <w:szCs w:val="24"/>
        </w:rPr>
      </w:pPr>
      <w:r w:rsidRPr="00E3414E">
        <w:rPr>
          <w:rFonts w:ascii="Times New Roman" w:hAnsi="Times New Roman" w:cs="Times New Roman"/>
          <w:b/>
          <w:sz w:val="24"/>
        </w:rPr>
        <w:t>Obecná ustanovení</w:t>
      </w:r>
    </w:p>
    <w:p w:rsidR="00507DF9" w:rsidRPr="00E3414E" w:rsidRDefault="00507DF9" w:rsidP="00507DF9">
      <w:pPr>
        <w:spacing w:before="120" w:after="0" w:line="240" w:lineRule="auto"/>
        <w:jc w:val="both"/>
        <w:outlineLvl w:val="0"/>
        <w:rPr>
          <w:rFonts w:ascii="Times New Roman" w:eastAsia="Times New Roman" w:hAnsi="Times New Roman" w:cs="Times New Roman"/>
          <w:b/>
          <w:sz w:val="24"/>
          <w:szCs w:val="24"/>
        </w:rPr>
      </w:pPr>
    </w:p>
    <w:p w:rsidR="00507DF9" w:rsidRPr="00E3414E" w:rsidRDefault="00507DF9" w:rsidP="00507DF9">
      <w:pPr>
        <w:numPr>
          <w:ilvl w:val="0"/>
          <w:numId w:val="30"/>
        </w:numPr>
        <w:spacing w:before="240" w:after="0" w:line="360" w:lineRule="auto"/>
        <w:ind w:left="714" w:hanging="357"/>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Ustanovení obsažená v následujících poznámkách se vztahují na všechny hlavy této přílohy.</w:t>
      </w:r>
    </w:p>
    <w:p w:rsidR="00507DF9" w:rsidRPr="00E3414E" w:rsidRDefault="00507DF9" w:rsidP="00507DF9">
      <w:pPr>
        <w:numPr>
          <w:ilvl w:val="0"/>
          <w:numId w:val="30"/>
        </w:numPr>
        <w:spacing w:before="24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Formáty, kódy a případně struktura požadavků na údaje uvedených v této příloze se použijí v souvislosti s požadavky na údaje pro žádosti a rozhodnutí podle přílohy A [nařízení v přenesené pravomoci (EU) 2015/…, kterým se doplňuje nařízení (EU) č. 952/2013].</w:t>
      </w:r>
    </w:p>
    <w:p w:rsidR="00507DF9" w:rsidRPr="00E3414E" w:rsidRDefault="00507DF9" w:rsidP="00507DF9">
      <w:pPr>
        <w:numPr>
          <w:ilvl w:val="0"/>
          <w:numId w:val="30"/>
        </w:numPr>
        <w:spacing w:before="240" w:after="0" w:line="360" w:lineRule="auto"/>
        <w:ind w:left="714" w:hanging="357"/>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Formáty a kódy vymezené v této příloze se vztahují na žádosti a rozhodnutí učiněná s použitím metod elektronického zpracování dat, jakož i na žádosti a rozhodnutí v listinné podobě.</w:t>
      </w:r>
    </w:p>
    <w:p w:rsidR="00507DF9" w:rsidRPr="00E3414E" w:rsidRDefault="00507DF9" w:rsidP="00507DF9">
      <w:pPr>
        <w:numPr>
          <w:ilvl w:val="0"/>
          <w:numId w:val="30"/>
        </w:numPr>
        <w:spacing w:before="240" w:after="0" w:line="360" w:lineRule="auto"/>
        <w:ind w:left="714" w:hanging="357"/>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 xml:space="preserve">Hlava I obsahuje formáty datových prvků.  </w:t>
      </w:r>
    </w:p>
    <w:p w:rsidR="00507DF9" w:rsidRPr="00E3414E" w:rsidRDefault="00507DF9" w:rsidP="00507DF9">
      <w:pPr>
        <w:numPr>
          <w:ilvl w:val="0"/>
          <w:numId w:val="30"/>
        </w:numPr>
        <w:spacing w:before="24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Kdykoli mají informace obsažené v žádosti nebo rozhodnutí, jichž se týká příloha A [nařízení v přenesené pravomoci (EU) 2015/…, kterým se doplňuje nařízení (EU) č. 952/2013], podobu kódů, použije se seznam kódů stanovený v hlavě II.</w:t>
      </w:r>
    </w:p>
    <w:p w:rsidR="00507DF9" w:rsidRPr="00E3414E" w:rsidRDefault="00507DF9" w:rsidP="00507DF9">
      <w:pPr>
        <w:numPr>
          <w:ilvl w:val="0"/>
          <w:numId w:val="30"/>
        </w:numPr>
        <w:spacing w:before="240" w:after="0" w:line="360" w:lineRule="auto"/>
        <w:ind w:left="714" w:hanging="357"/>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 xml:space="preserve">Velikost datového prvku žadateli nebrání v poskytnutí dostatečných informací. Pokud pro nezbytné podrobnosti nepostačuje daný formát datového prvku, použijí se přílohy. </w:t>
      </w:r>
    </w:p>
    <w:p w:rsidR="00507DF9" w:rsidRPr="00E3414E" w:rsidRDefault="00507DF9" w:rsidP="00507DF9">
      <w:pPr>
        <w:numPr>
          <w:ilvl w:val="0"/>
          <w:numId w:val="30"/>
        </w:numPr>
        <w:spacing w:before="240" w:after="0" w:line="360" w:lineRule="auto"/>
        <w:ind w:left="714" w:hanging="357"/>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Výrazem „typ/délka“‘ ve vysvětlivce týkající se atributu se označují požadavky na typ dat a jejich délku. Kódy pro tyto typy údajů jsou:</w:t>
      </w:r>
    </w:p>
    <w:p w:rsidR="00507DF9" w:rsidRPr="00E3414E" w:rsidRDefault="00507DF9" w:rsidP="00507DF9">
      <w:pPr>
        <w:autoSpaceDE w:val="0"/>
        <w:spacing w:before="120" w:after="0" w:line="360" w:lineRule="auto"/>
        <w:ind w:firstLine="714"/>
        <w:jc w:val="both"/>
        <w:rPr>
          <w:rFonts w:ascii="Times New Roman" w:hAnsi="Times New Roman" w:cs="Times New Roman"/>
          <w:sz w:val="24"/>
        </w:rPr>
      </w:pPr>
      <w:r w:rsidRPr="00E3414E">
        <w:rPr>
          <w:rFonts w:ascii="Times New Roman" w:hAnsi="Times New Roman" w:cs="Times New Roman"/>
          <w:sz w:val="24"/>
        </w:rPr>
        <w:t>a alfabetický</w:t>
      </w:r>
    </w:p>
    <w:p w:rsidR="00507DF9" w:rsidRPr="00E3414E" w:rsidRDefault="00507DF9" w:rsidP="00507DF9">
      <w:pPr>
        <w:autoSpaceDE w:val="0"/>
        <w:spacing w:before="120" w:after="0" w:line="360" w:lineRule="auto"/>
        <w:ind w:firstLine="714"/>
        <w:jc w:val="both"/>
        <w:rPr>
          <w:rFonts w:ascii="Times New Roman" w:hAnsi="Times New Roman" w:cs="Times New Roman"/>
          <w:sz w:val="24"/>
        </w:rPr>
      </w:pPr>
      <w:r w:rsidRPr="00E3414E">
        <w:rPr>
          <w:rFonts w:ascii="Times New Roman" w:hAnsi="Times New Roman" w:cs="Times New Roman"/>
          <w:sz w:val="24"/>
        </w:rPr>
        <w:t>n numerický</w:t>
      </w:r>
    </w:p>
    <w:p w:rsidR="00507DF9" w:rsidRPr="00E3414E" w:rsidRDefault="00507DF9" w:rsidP="00507DF9">
      <w:pPr>
        <w:autoSpaceDE w:val="0"/>
        <w:spacing w:before="120" w:after="0" w:line="360" w:lineRule="auto"/>
        <w:ind w:firstLine="714"/>
        <w:jc w:val="both"/>
        <w:rPr>
          <w:rFonts w:ascii="Times New Roman" w:hAnsi="Times New Roman" w:cs="Times New Roman"/>
          <w:sz w:val="24"/>
        </w:rPr>
      </w:pPr>
      <w:proofErr w:type="spellStart"/>
      <w:r w:rsidRPr="00E3414E">
        <w:rPr>
          <w:rFonts w:ascii="Times New Roman" w:hAnsi="Times New Roman" w:cs="Times New Roman"/>
          <w:sz w:val="24"/>
        </w:rPr>
        <w:t>an</w:t>
      </w:r>
      <w:proofErr w:type="spellEnd"/>
      <w:r w:rsidRPr="00E3414E">
        <w:rPr>
          <w:rFonts w:ascii="Times New Roman" w:hAnsi="Times New Roman" w:cs="Times New Roman"/>
          <w:sz w:val="24"/>
        </w:rPr>
        <w:t xml:space="preserve"> alfanumerický</w:t>
      </w:r>
    </w:p>
    <w:p w:rsidR="00507DF9" w:rsidRPr="00E3414E" w:rsidRDefault="00507DF9" w:rsidP="00507DF9">
      <w:pPr>
        <w:autoSpaceDE w:val="0"/>
        <w:spacing w:before="120" w:after="0" w:line="360" w:lineRule="auto"/>
        <w:ind w:firstLine="714"/>
        <w:jc w:val="both"/>
        <w:rPr>
          <w:rFonts w:ascii="Times New Roman" w:hAnsi="Times New Roman" w:cs="Times New Roman"/>
          <w:sz w:val="24"/>
        </w:rPr>
      </w:pPr>
      <w:r w:rsidRPr="00E3414E">
        <w:rPr>
          <w:rFonts w:ascii="Times New Roman" w:hAnsi="Times New Roman" w:cs="Times New Roman"/>
          <w:sz w:val="24"/>
        </w:rPr>
        <w:lastRenderedPageBreak/>
        <w:t>Číslo uvedené za kódem udává přípustnou délku údaje. Platí toto:</w:t>
      </w:r>
    </w:p>
    <w:p w:rsidR="00507DF9" w:rsidRPr="00E3414E" w:rsidRDefault="00507DF9" w:rsidP="00507DF9">
      <w:pPr>
        <w:autoSpaceDE w:val="0"/>
        <w:spacing w:before="120" w:after="0" w:line="360" w:lineRule="auto"/>
        <w:ind w:left="714"/>
        <w:jc w:val="both"/>
        <w:rPr>
          <w:rFonts w:ascii="Times New Roman" w:hAnsi="Times New Roman" w:cs="Times New Roman"/>
          <w:sz w:val="24"/>
        </w:rPr>
      </w:pPr>
      <w:r w:rsidRPr="00E3414E">
        <w:rPr>
          <w:rFonts w:ascii="Times New Roman" w:hAnsi="Times New Roman" w:cs="Times New Roman"/>
          <w:sz w:val="24"/>
        </w:rPr>
        <w:t>Dvě tečky uvedené případně před indikátorem délky udávají, že údaj nemá pevně stanovenou délku, avšak že maximálně může obsahovat počet číslic stanovený indikátorem. Desetinná čárka v označení délky dat znamená, že atribut může obsahovat desetinná čísla, přičemž číslice před desetinnou čárkou udává celkovou délku atributu a číslice za čárkou celkový počet desetinných míst.</w:t>
      </w:r>
    </w:p>
    <w:p w:rsidR="00507DF9" w:rsidRPr="00E3414E" w:rsidRDefault="00507DF9" w:rsidP="00507DF9">
      <w:pPr>
        <w:autoSpaceDE w:val="0"/>
        <w:spacing w:before="120" w:after="0" w:line="360" w:lineRule="auto"/>
        <w:ind w:firstLine="714"/>
        <w:jc w:val="both"/>
        <w:rPr>
          <w:rFonts w:ascii="Times New Roman" w:hAnsi="Times New Roman" w:cs="Times New Roman"/>
          <w:sz w:val="24"/>
        </w:rPr>
      </w:pPr>
      <w:r w:rsidRPr="00E3414E">
        <w:rPr>
          <w:rFonts w:ascii="Times New Roman" w:hAnsi="Times New Roman" w:cs="Times New Roman"/>
          <w:sz w:val="24"/>
        </w:rPr>
        <w:t>Příklady délky a formátu polí:</w:t>
      </w:r>
    </w:p>
    <w:p w:rsidR="00507DF9" w:rsidRPr="00E3414E" w:rsidRDefault="00507DF9" w:rsidP="00507DF9">
      <w:pPr>
        <w:autoSpaceDE w:val="0"/>
        <w:spacing w:before="120" w:after="0" w:line="360" w:lineRule="auto"/>
        <w:ind w:firstLine="714"/>
        <w:jc w:val="both"/>
        <w:rPr>
          <w:rFonts w:ascii="Times New Roman" w:hAnsi="Times New Roman" w:cs="Times New Roman"/>
          <w:sz w:val="24"/>
        </w:rPr>
      </w:pPr>
      <w:r w:rsidRPr="00E3414E">
        <w:rPr>
          <w:rFonts w:ascii="Times New Roman" w:hAnsi="Times New Roman" w:cs="Times New Roman"/>
          <w:sz w:val="24"/>
        </w:rPr>
        <w:t>a1</w:t>
      </w:r>
      <w:r w:rsidRPr="00E3414E">
        <w:rPr>
          <w:rFonts w:ascii="Times New Roman" w:hAnsi="Times New Roman" w:cs="Times New Roman"/>
        </w:rPr>
        <w:tab/>
      </w:r>
      <w:r w:rsidRPr="00E3414E">
        <w:rPr>
          <w:rFonts w:ascii="Times New Roman" w:hAnsi="Times New Roman" w:cs="Times New Roman"/>
          <w:sz w:val="24"/>
        </w:rPr>
        <w:t>1 alfabetický znak, pevná délka</w:t>
      </w:r>
    </w:p>
    <w:p w:rsidR="00507DF9" w:rsidRPr="00E3414E" w:rsidRDefault="00507DF9" w:rsidP="00507DF9">
      <w:pPr>
        <w:autoSpaceDE w:val="0"/>
        <w:spacing w:before="120" w:after="0" w:line="360" w:lineRule="auto"/>
        <w:ind w:firstLine="714"/>
        <w:jc w:val="both"/>
        <w:rPr>
          <w:rFonts w:ascii="Times New Roman" w:hAnsi="Times New Roman" w:cs="Times New Roman"/>
          <w:sz w:val="24"/>
        </w:rPr>
      </w:pPr>
      <w:r w:rsidRPr="00E3414E">
        <w:rPr>
          <w:rFonts w:ascii="Times New Roman" w:hAnsi="Times New Roman" w:cs="Times New Roman"/>
          <w:sz w:val="24"/>
        </w:rPr>
        <w:t>n2</w:t>
      </w:r>
      <w:r w:rsidRPr="00E3414E">
        <w:rPr>
          <w:rFonts w:ascii="Times New Roman" w:hAnsi="Times New Roman" w:cs="Times New Roman"/>
        </w:rPr>
        <w:tab/>
      </w:r>
      <w:r w:rsidRPr="00E3414E">
        <w:rPr>
          <w:rFonts w:ascii="Times New Roman" w:hAnsi="Times New Roman" w:cs="Times New Roman"/>
          <w:sz w:val="24"/>
        </w:rPr>
        <w:t>2 numerické znaky, pevná délka</w:t>
      </w:r>
    </w:p>
    <w:p w:rsidR="00507DF9" w:rsidRPr="00E3414E" w:rsidRDefault="00507DF9" w:rsidP="00507DF9">
      <w:pPr>
        <w:autoSpaceDE w:val="0"/>
        <w:spacing w:before="120" w:after="0" w:line="360" w:lineRule="auto"/>
        <w:ind w:firstLine="714"/>
        <w:jc w:val="both"/>
        <w:rPr>
          <w:rFonts w:ascii="Times New Roman" w:hAnsi="Times New Roman" w:cs="Times New Roman"/>
          <w:sz w:val="24"/>
        </w:rPr>
      </w:pPr>
      <w:r w:rsidRPr="00E3414E">
        <w:rPr>
          <w:rFonts w:ascii="Times New Roman" w:hAnsi="Times New Roman" w:cs="Times New Roman"/>
          <w:sz w:val="24"/>
        </w:rPr>
        <w:t>an3</w:t>
      </w:r>
      <w:r w:rsidRPr="00E3414E">
        <w:rPr>
          <w:rFonts w:ascii="Times New Roman" w:hAnsi="Times New Roman" w:cs="Times New Roman"/>
        </w:rPr>
        <w:tab/>
      </w:r>
      <w:r w:rsidRPr="00E3414E">
        <w:rPr>
          <w:rFonts w:ascii="Times New Roman" w:hAnsi="Times New Roman" w:cs="Times New Roman"/>
          <w:sz w:val="24"/>
        </w:rPr>
        <w:t>3 alfanumerické znaky, pevná délka</w:t>
      </w:r>
    </w:p>
    <w:p w:rsidR="00507DF9" w:rsidRPr="00E3414E" w:rsidRDefault="00507DF9" w:rsidP="00507DF9">
      <w:pPr>
        <w:autoSpaceDE w:val="0"/>
        <w:spacing w:before="120" w:after="0" w:line="360" w:lineRule="auto"/>
        <w:ind w:firstLine="714"/>
        <w:jc w:val="both"/>
        <w:rPr>
          <w:rFonts w:ascii="Times New Roman" w:hAnsi="Times New Roman" w:cs="Times New Roman"/>
          <w:sz w:val="24"/>
        </w:rPr>
      </w:pPr>
      <w:proofErr w:type="gramStart"/>
      <w:r w:rsidRPr="00E3414E">
        <w:rPr>
          <w:rFonts w:ascii="Times New Roman" w:hAnsi="Times New Roman" w:cs="Times New Roman"/>
          <w:sz w:val="24"/>
        </w:rPr>
        <w:t>a..4</w:t>
      </w:r>
      <w:r w:rsidRPr="00E3414E">
        <w:rPr>
          <w:rFonts w:ascii="Times New Roman" w:hAnsi="Times New Roman" w:cs="Times New Roman"/>
        </w:rPr>
        <w:tab/>
      </w:r>
      <w:r w:rsidRPr="00E3414E">
        <w:rPr>
          <w:rFonts w:ascii="Times New Roman" w:hAnsi="Times New Roman" w:cs="Times New Roman"/>
          <w:sz w:val="24"/>
        </w:rPr>
        <w:t>až</w:t>
      </w:r>
      <w:proofErr w:type="gramEnd"/>
      <w:r w:rsidRPr="00E3414E">
        <w:rPr>
          <w:rFonts w:ascii="Times New Roman" w:hAnsi="Times New Roman" w:cs="Times New Roman"/>
          <w:sz w:val="24"/>
        </w:rPr>
        <w:t xml:space="preserve"> 4 alfabetické znaky</w:t>
      </w:r>
    </w:p>
    <w:p w:rsidR="00507DF9" w:rsidRPr="00E3414E" w:rsidRDefault="00507DF9" w:rsidP="00507DF9">
      <w:pPr>
        <w:autoSpaceDE w:val="0"/>
        <w:spacing w:before="120" w:after="0" w:line="360" w:lineRule="auto"/>
        <w:ind w:firstLine="714"/>
        <w:jc w:val="both"/>
        <w:rPr>
          <w:rFonts w:ascii="Times New Roman" w:hAnsi="Times New Roman" w:cs="Times New Roman"/>
          <w:sz w:val="24"/>
        </w:rPr>
      </w:pPr>
      <w:proofErr w:type="gramStart"/>
      <w:r w:rsidRPr="00E3414E">
        <w:rPr>
          <w:rFonts w:ascii="Times New Roman" w:hAnsi="Times New Roman" w:cs="Times New Roman"/>
          <w:sz w:val="24"/>
        </w:rPr>
        <w:t>n..5</w:t>
      </w:r>
      <w:r w:rsidRPr="00E3414E">
        <w:rPr>
          <w:rFonts w:ascii="Times New Roman" w:hAnsi="Times New Roman" w:cs="Times New Roman"/>
        </w:rPr>
        <w:tab/>
      </w:r>
      <w:r w:rsidRPr="00E3414E">
        <w:rPr>
          <w:rFonts w:ascii="Times New Roman" w:hAnsi="Times New Roman" w:cs="Times New Roman"/>
          <w:sz w:val="24"/>
        </w:rPr>
        <w:t>až</w:t>
      </w:r>
      <w:proofErr w:type="gramEnd"/>
      <w:r w:rsidRPr="00E3414E">
        <w:rPr>
          <w:rFonts w:ascii="Times New Roman" w:hAnsi="Times New Roman" w:cs="Times New Roman"/>
          <w:sz w:val="24"/>
        </w:rPr>
        <w:t xml:space="preserve"> 5 numerických znaků</w:t>
      </w:r>
    </w:p>
    <w:p w:rsidR="00507DF9" w:rsidRPr="00E3414E" w:rsidRDefault="00507DF9" w:rsidP="00507DF9">
      <w:pPr>
        <w:autoSpaceDE w:val="0"/>
        <w:spacing w:before="120" w:after="0" w:line="360" w:lineRule="auto"/>
        <w:ind w:firstLine="714"/>
        <w:jc w:val="both"/>
        <w:rPr>
          <w:rFonts w:ascii="Times New Roman" w:hAnsi="Times New Roman" w:cs="Times New Roman"/>
          <w:sz w:val="24"/>
        </w:rPr>
      </w:pPr>
      <w:proofErr w:type="gramStart"/>
      <w:r w:rsidRPr="00E3414E">
        <w:rPr>
          <w:rFonts w:ascii="Times New Roman" w:hAnsi="Times New Roman" w:cs="Times New Roman"/>
          <w:sz w:val="24"/>
        </w:rPr>
        <w:t>an..6</w:t>
      </w:r>
      <w:r w:rsidRPr="00E3414E">
        <w:rPr>
          <w:rFonts w:ascii="Times New Roman" w:hAnsi="Times New Roman" w:cs="Times New Roman"/>
        </w:rPr>
        <w:tab/>
      </w:r>
      <w:r w:rsidRPr="00E3414E">
        <w:rPr>
          <w:rFonts w:ascii="Times New Roman" w:hAnsi="Times New Roman" w:cs="Times New Roman"/>
          <w:sz w:val="24"/>
        </w:rPr>
        <w:t>až</w:t>
      </w:r>
      <w:proofErr w:type="gramEnd"/>
      <w:r w:rsidRPr="00E3414E">
        <w:rPr>
          <w:rFonts w:ascii="Times New Roman" w:hAnsi="Times New Roman" w:cs="Times New Roman"/>
          <w:sz w:val="24"/>
        </w:rPr>
        <w:t xml:space="preserve"> 6 alfanumerických znaků</w:t>
      </w:r>
    </w:p>
    <w:p w:rsidR="00507DF9" w:rsidRPr="00E3414E" w:rsidRDefault="00507DF9" w:rsidP="00507DF9">
      <w:pPr>
        <w:spacing w:before="120" w:after="0" w:line="240" w:lineRule="auto"/>
        <w:ind w:left="714"/>
        <w:jc w:val="both"/>
        <w:rPr>
          <w:rFonts w:ascii="Times New Roman" w:hAnsi="Times New Roman" w:cs="Times New Roman"/>
          <w:sz w:val="24"/>
        </w:rPr>
      </w:pPr>
      <w:proofErr w:type="gramStart"/>
      <w:r w:rsidRPr="00E3414E">
        <w:rPr>
          <w:rFonts w:ascii="Times New Roman" w:hAnsi="Times New Roman" w:cs="Times New Roman"/>
          <w:sz w:val="24"/>
        </w:rPr>
        <w:t>n..7,2</w:t>
      </w:r>
      <w:proofErr w:type="gramEnd"/>
      <w:r w:rsidRPr="00E3414E">
        <w:rPr>
          <w:rFonts w:ascii="Times New Roman" w:hAnsi="Times New Roman" w:cs="Times New Roman"/>
        </w:rPr>
        <w:tab/>
      </w:r>
      <w:r w:rsidRPr="00E3414E">
        <w:rPr>
          <w:rFonts w:ascii="Times New Roman" w:hAnsi="Times New Roman" w:cs="Times New Roman"/>
          <w:sz w:val="24"/>
        </w:rPr>
        <w:t xml:space="preserve">až 7 numerických znaků včetně nejvýše 2 desetinných </w:t>
      </w:r>
      <w:r w:rsidRPr="00910551">
        <w:rPr>
          <w:rFonts w:ascii="Times New Roman" w:hAnsi="Times New Roman" w:cs="Times New Roman"/>
          <w:sz w:val="24"/>
        </w:rPr>
        <w:t>míst; oddělovací znak je</w:t>
      </w:r>
      <w:r w:rsidRPr="00E3414E">
        <w:rPr>
          <w:rFonts w:ascii="Times New Roman" w:hAnsi="Times New Roman" w:cs="Times New Roman"/>
          <w:sz w:val="24"/>
        </w:rPr>
        <w:t xml:space="preserve"> pohyblivý.</w:t>
      </w:r>
    </w:p>
    <w:p w:rsidR="00507DF9" w:rsidRPr="00E3414E" w:rsidRDefault="00507DF9" w:rsidP="00507DF9">
      <w:pPr>
        <w:numPr>
          <w:ilvl w:val="0"/>
          <w:numId w:val="30"/>
        </w:numPr>
        <w:spacing w:before="24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Pro zkratky a akronymy použité v příloze platí tento výklad: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4196"/>
      </w:tblGrid>
      <w:tr w:rsidR="00507DF9" w:rsidRPr="00E3414E" w:rsidTr="000A10BD">
        <w:tc>
          <w:tcPr>
            <w:tcW w:w="4372" w:type="dxa"/>
            <w:shd w:val="clear" w:color="auto" w:fill="auto"/>
          </w:tcPr>
          <w:p w:rsidR="00507DF9" w:rsidRPr="00E3414E" w:rsidRDefault="00507DF9" w:rsidP="00507DF9">
            <w:pPr>
              <w:spacing w:before="240" w:after="0" w:line="360" w:lineRule="auto"/>
              <w:jc w:val="center"/>
              <w:outlineLvl w:val="0"/>
              <w:rPr>
                <w:rFonts w:ascii="Times New Roman" w:eastAsia="Times New Roman" w:hAnsi="Times New Roman" w:cs="Times New Roman"/>
                <w:b/>
                <w:sz w:val="24"/>
                <w:szCs w:val="24"/>
              </w:rPr>
            </w:pPr>
            <w:r w:rsidRPr="00E3414E">
              <w:rPr>
                <w:rFonts w:ascii="Times New Roman" w:hAnsi="Times New Roman" w:cs="Times New Roman"/>
                <w:b/>
                <w:sz w:val="24"/>
              </w:rPr>
              <w:t>Zkratka/akronym</w:t>
            </w:r>
          </w:p>
        </w:tc>
        <w:tc>
          <w:tcPr>
            <w:tcW w:w="4196" w:type="dxa"/>
            <w:shd w:val="clear" w:color="auto" w:fill="auto"/>
          </w:tcPr>
          <w:p w:rsidR="00507DF9" w:rsidRPr="00E3414E" w:rsidRDefault="00507DF9" w:rsidP="00507DF9">
            <w:pPr>
              <w:spacing w:before="240" w:after="0" w:line="360" w:lineRule="auto"/>
              <w:jc w:val="center"/>
              <w:outlineLvl w:val="0"/>
              <w:rPr>
                <w:rFonts w:ascii="Times New Roman" w:eastAsia="Times New Roman" w:hAnsi="Times New Roman" w:cs="Times New Roman"/>
                <w:b/>
                <w:sz w:val="24"/>
                <w:szCs w:val="24"/>
              </w:rPr>
            </w:pPr>
            <w:r w:rsidRPr="00E3414E">
              <w:rPr>
                <w:rFonts w:ascii="Times New Roman" w:hAnsi="Times New Roman" w:cs="Times New Roman"/>
                <w:b/>
                <w:sz w:val="24"/>
              </w:rPr>
              <w:t>Význam</w:t>
            </w:r>
          </w:p>
        </w:tc>
      </w:tr>
      <w:tr w:rsidR="00507DF9" w:rsidRPr="00E3414E" w:rsidTr="000A10BD">
        <w:tc>
          <w:tcPr>
            <w:tcW w:w="4372" w:type="dxa"/>
            <w:shd w:val="clear" w:color="auto" w:fill="auto"/>
          </w:tcPr>
          <w:p w:rsidR="00507DF9" w:rsidRPr="00E3414E" w:rsidRDefault="00507DF9" w:rsidP="00507DF9">
            <w:pPr>
              <w:spacing w:before="24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DP</w:t>
            </w:r>
          </w:p>
        </w:tc>
        <w:tc>
          <w:tcPr>
            <w:tcW w:w="4196" w:type="dxa"/>
            <w:shd w:val="clear" w:color="auto" w:fill="auto"/>
          </w:tcPr>
          <w:p w:rsidR="00507DF9" w:rsidRPr="00E3414E" w:rsidRDefault="00507DF9" w:rsidP="00507DF9">
            <w:pPr>
              <w:spacing w:before="24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Datový prvek</w:t>
            </w:r>
          </w:p>
        </w:tc>
      </w:tr>
      <w:tr w:rsidR="00507DF9" w:rsidRPr="00E3414E" w:rsidTr="000A10BD">
        <w:tc>
          <w:tcPr>
            <w:tcW w:w="4372" w:type="dxa"/>
            <w:shd w:val="clear" w:color="auto" w:fill="auto"/>
          </w:tcPr>
          <w:p w:rsidR="00507DF9" w:rsidRPr="00E3414E" w:rsidRDefault="00910551" w:rsidP="00507DF9">
            <w:pPr>
              <w:spacing w:before="240" w:after="0"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196" w:type="dxa"/>
            <w:shd w:val="clear" w:color="auto" w:fill="auto"/>
          </w:tcPr>
          <w:p w:rsidR="00507DF9" w:rsidRPr="00E3414E" w:rsidRDefault="00507DF9" w:rsidP="00507DF9">
            <w:pPr>
              <w:spacing w:before="24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Nepoužije se</w:t>
            </w:r>
          </w:p>
        </w:tc>
      </w:tr>
    </w:tbl>
    <w:p w:rsidR="00507DF9" w:rsidRPr="00E3414E" w:rsidRDefault="00507DF9" w:rsidP="00507DF9">
      <w:pPr>
        <w:numPr>
          <w:ilvl w:val="0"/>
          <w:numId w:val="30"/>
        </w:numPr>
        <w:spacing w:before="24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Kardinalita odkazuje na nejvyšší možný počet opakování daného datového prvku v příslušné žádosti nebo rozhodnutí.</w:t>
      </w:r>
    </w:p>
    <w:p w:rsidR="00507DF9" w:rsidRPr="00E3414E" w:rsidRDefault="00507DF9" w:rsidP="00507DF9">
      <w:pPr>
        <w:spacing w:before="120" w:after="0" w:line="240" w:lineRule="auto"/>
        <w:ind w:left="714"/>
        <w:jc w:val="both"/>
        <w:rPr>
          <w:rFonts w:ascii="Times New Roman" w:hAnsi="Times New Roman" w:cs="Times New Roman"/>
          <w:sz w:val="24"/>
        </w:rPr>
        <w:sectPr w:rsidR="00507DF9" w:rsidRPr="00E3414E" w:rsidSect="00BC0EB9">
          <w:footerReference w:type="default" r:id="rId9"/>
          <w:pgSz w:w="11906" w:h="16838"/>
          <w:pgMar w:top="1417" w:right="1417" w:bottom="1417" w:left="1417" w:header="708" w:footer="708" w:gutter="0"/>
          <w:pgNumType w:start="1"/>
          <w:cols w:space="708"/>
          <w:docGrid w:linePitch="360"/>
        </w:sectPr>
      </w:pPr>
    </w:p>
    <w:p w:rsidR="00507DF9" w:rsidRPr="00E3414E" w:rsidRDefault="00507DF9" w:rsidP="00507DF9">
      <w:pPr>
        <w:spacing w:before="120" w:after="120" w:line="240" w:lineRule="auto"/>
        <w:jc w:val="center"/>
        <w:rPr>
          <w:rFonts w:ascii="Times New Roman" w:hAnsi="Times New Roman" w:cs="Times New Roman"/>
          <w:b/>
          <w:sz w:val="28"/>
        </w:rPr>
      </w:pPr>
      <w:r w:rsidRPr="00E3414E">
        <w:rPr>
          <w:rFonts w:ascii="Times New Roman" w:hAnsi="Times New Roman" w:cs="Times New Roman"/>
          <w:b/>
          <w:sz w:val="28"/>
        </w:rPr>
        <w:lastRenderedPageBreak/>
        <w:t>Hlava I</w:t>
      </w:r>
    </w:p>
    <w:p w:rsidR="00507DF9" w:rsidRPr="00E3414E" w:rsidRDefault="00507DF9" w:rsidP="00507DF9">
      <w:pPr>
        <w:spacing w:before="120" w:after="120" w:line="240" w:lineRule="auto"/>
        <w:jc w:val="center"/>
        <w:rPr>
          <w:rFonts w:ascii="Times New Roman" w:hAnsi="Times New Roman" w:cs="Times New Roman"/>
          <w:b/>
          <w:sz w:val="28"/>
        </w:rPr>
      </w:pPr>
      <w:r w:rsidRPr="00E3414E">
        <w:rPr>
          <w:rFonts w:ascii="Times New Roman" w:hAnsi="Times New Roman" w:cs="Times New Roman"/>
          <w:b/>
          <w:sz w:val="28"/>
        </w:rPr>
        <w:t>Formáty obecných požadavků na údaje pro žádosti a rozhodnutí</w:t>
      </w:r>
    </w:p>
    <w:p w:rsidR="00507DF9" w:rsidRPr="00E3414E" w:rsidRDefault="00507DF9" w:rsidP="00507DF9">
      <w:pPr>
        <w:spacing w:before="120" w:after="120" w:line="240" w:lineRule="auto"/>
        <w:jc w:val="center"/>
        <w:rPr>
          <w:rFonts w:ascii="Times New Roman" w:hAnsi="Times New Roman" w:cs="Times New Roman"/>
          <w:b/>
          <w:sz w:val="28"/>
        </w:rPr>
      </w:pPr>
    </w:p>
    <w:tbl>
      <w:tblPr>
        <w:tblW w:w="14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193"/>
        <w:gridCol w:w="3178"/>
        <w:gridCol w:w="2197"/>
        <w:gridCol w:w="2224"/>
        <w:gridCol w:w="1044"/>
        <w:gridCol w:w="3103"/>
      </w:tblGrid>
      <w:tr w:rsidR="00507DF9" w:rsidRPr="00E3414E" w:rsidTr="000A10BD">
        <w:trPr>
          <w:tblHeader/>
        </w:trPr>
        <w:tc>
          <w:tcPr>
            <w:tcW w:w="1286" w:type="dxa"/>
            <w:shd w:val="clear" w:color="auto" w:fill="auto"/>
            <w:vAlign w:val="center"/>
          </w:tcPr>
          <w:p w:rsidR="00507DF9" w:rsidRPr="00E3414E" w:rsidRDefault="00507DF9" w:rsidP="00507DF9">
            <w:pPr>
              <w:spacing w:before="120" w:after="120" w:line="240" w:lineRule="auto"/>
              <w:jc w:val="center"/>
              <w:rPr>
                <w:rFonts w:ascii="Times New Roman" w:hAnsi="Times New Roman" w:cs="Times New Roman"/>
                <w:b/>
                <w:sz w:val="24"/>
              </w:rPr>
            </w:pPr>
            <w:r w:rsidRPr="00E3414E">
              <w:rPr>
                <w:rFonts w:ascii="Times New Roman" w:hAnsi="Times New Roman" w:cs="Times New Roman"/>
                <w:b/>
                <w:sz w:val="24"/>
              </w:rPr>
              <w:t>Odkaz na hlavu v příloze A-APP</w:t>
            </w:r>
          </w:p>
        </w:tc>
        <w:tc>
          <w:tcPr>
            <w:tcW w:w="1193" w:type="dxa"/>
            <w:shd w:val="clear" w:color="auto" w:fill="auto"/>
            <w:vAlign w:val="center"/>
          </w:tcPr>
          <w:p w:rsidR="00507DF9" w:rsidRPr="00E3414E" w:rsidRDefault="00507DF9" w:rsidP="00507DF9">
            <w:pPr>
              <w:spacing w:before="120" w:after="120" w:line="240" w:lineRule="auto"/>
              <w:jc w:val="center"/>
              <w:rPr>
                <w:rFonts w:ascii="Times New Roman" w:hAnsi="Times New Roman" w:cs="Times New Roman"/>
                <w:b/>
                <w:sz w:val="24"/>
              </w:rPr>
            </w:pPr>
            <w:r w:rsidRPr="00E3414E">
              <w:rPr>
                <w:rFonts w:ascii="Times New Roman" w:hAnsi="Times New Roman" w:cs="Times New Roman"/>
                <w:b/>
                <w:sz w:val="24"/>
              </w:rPr>
              <w:t>Pořadové číslo DP</w:t>
            </w:r>
          </w:p>
        </w:tc>
        <w:tc>
          <w:tcPr>
            <w:tcW w:w="3178" w:type="dxa"/>
            <w:shd w:val="clear" w:color="auto" w:fill="auto"/>
            <w:vAlign w:val="center"/>
          </w:tcPr>
          <w:p w:rsidR="00507DF9" w:rsidRPr="00E3414E" w:rsidRDefault="00507DF9" w:rsidP="00507DF9">
            <w:pPr>
              <w:spacing w:before="120" w:after="120" w:line="240" w:lineRule="auto"/>
              <w:jc w:val="center"/>
              <w:rPr>
                <w:rFonts w:ascii="Times New Roman" w:hAnsi="Times New Roman" w:cs="Times New Roman"/>
                <w:b/>
                <w:sz w:val="24"/>
              </w:rPr>
            </w:pPr>
            <w:r w:rsidRPr="00E3414E">
              <w:rPr>
                <w:rFonts w:ascii="Times New Roman" w:hAnsi="Times New Roman" w:cs="Times New Roman"/>
                <w:b/>
                <w:sz w:val="24"/>
              </w:rPr>
              <w:t>Název DP</w:t>
            </w:r>
          </w:p>
        </w:tc>
        <w:tc>
          <w:tcPr>
            <w:tcW w:w="2197" w:type="dxa"/>
            <w:shd w:val="clear" w:color="auto" w:fill="auto"/>
            <w:vAlign w:val="center"/>
          </w:tcPr>
          <w:p w:rsidR="00507DF9" w:rsidRPr="00E3414E" w:rsidRDefault="00507DF9" w:rsidP="00507DF9">
            <w:pPr>
              <w:spacing w:before="120" w:after="120" w:line="240" w:lineRule="auto"/>
              <w:jc w:val="center"/>
              <w:rPr>
                <w:rFonts w:ascii="Times New Roman" w:hAnsi="Times New Roman" w:cs="Times New Roman"/>
                <w:b/>
                <w:sz w:val="24"/>
              </w:rPr>
            </w:pPr>
            <w:r w:rsidRPr="00E3414E">
              <w:rPr>
                <w:rFonts w:ascii="Times New Roman" w:hAnsi="Times New Roman" w:cs="Times New Roman"/>
                <w:b/>
              </w:rPr>
              <w:t>Formát DP</w:t>
            </w:r>
            <w:r w:rsidRPr="00E3414E">
              <w:rPr>
                <w:rFonts w:ascii="Times New Roman" w:hAnsi="Times New Roman" w:cs="Times New Roman"/>
              </w:rPr>
              <w:br/>
            </w:r>
            <w:r w:rsidRPr="00E3414E">
              <w:rPr>
                <w:rFonts w:ascii="Times New Roman" w:hAnsi="Times New Roman" w:cs="Times New Roman"/>
                <w:b/>
                <w:sz w:val="24"/>
              </w:rPr>
              <w:t>(typ/délka)</w:t>
            </w:r>
          </w:p>
        </w:tc>
        <w:tc>
          <w:tcPr>
            <w:tcW w:w="2224" w:type="dxa"/>
            <w:vAlign w:val="center"/>
          </w:tcPr>
          <w:p w:rsidR="00507DF9" w:rsidRPr="00E3414E" w:rsidRDefault="00507DF9" w:rsidP="00507DF9">
            <w:pPr>
              <w:spacing w:before="120" w:after="120" w:line="240" w:lineRule="auto"/>
              <w:jc w:val="center"/>
              <w:rPr>
                <w:rFonts w:ascii="Times New Roman" w:hAnsi="Times New Roman" w:cs="Times New Roman"/>
                <w:b/>
                <w:sz w:val="24"/>
              </w:rPr>
            </w:pPr>
            <w:r w:rsidRPr="00E3414E">
              <w:rPr>
                <w:rFonts w:ascii="Times New Roman" w:hAnsi="Times New Roman" w:cs="Times New Roman"/>
                <w:b/>
                <w:sz w:val="24"/>
              </w:rPr>
              <w:t>Kardinalita</w:t>
            </w:r>
          </w:p>
        </w:tc>
        <w:tc>
          <w:tcPr>
            <w:tcW w:w="1044" w:type="dxa"/>
            <w:shd w:val="clear" w:color="auto" w:fill="auto"/>
            <w:vAlign w:val="center"/>
          </w:tcPr>
          <w:p w:rsidR="00507DF9" w:rsidRPr="00E3414E" w:rsidRDefault="00507DF9" w:rsidP="00507DF9">
            <w:pPr>
              <w:spacing w:before="120" w:after="120" w:line="240" w:lineRule="auto"/>
              <w:jc w:val="center"/>
              <w:rPr>
                <w:rFonts w:ascii="Times New Roman" w:hAnsi="Times New Roman" w:cs="Times New Roman"/>
                <w:b/>
                <w:sz w:val="24"/>
              </w:rPr>
            </w:pPr>
            <w:r w:rsidRPr="00E3414E">
              <w:rPr>
                <w:rFonts w:ascii="Times New Roman" w:hAnsi="Times New Roman" w:cs="Times New Roman"/>
                <w:b/>
              </w:rPr>
              <w:t>Seznam kódů v hlavě II</w:t>
            </w:r>
            <w:r w:rsidRPr="00E3414E">
              <w:rPr>
                <w:rFonts w:ascii="Times New Roman" w:hAnsi="Times New Roman" w:cs="Times New Roman"/>
              </w:rPr>
              <w:br/>
            </w:r>
            <w:r w:rsidRPr="00E3414E">
              <w:rPr>
                <w:rFonts w:ascii="Times New Roman" w:hAnsi="Times New Roman" w:cs="Times New Roman"/>
                <w:b/>
                <w:sz w:val="24"/>
              </w:rPr>
              <w:t>(A/N)</w:t>
            </w:r>
          </w:p>
        </w:tc>
        <w:tc>
          <w:tcPr>
            <w:tcW w:w="3103" w:type="dxa"/>
            <w:shd w:val="clear" w:color="auto" w:fill="auto"/>
            <w:vAlign w:val="center"/>
          </w:tcPr>
          <w:p w:rsidR="00507DF9" w:rsidRPr="00E3414E" w:rsidRDefault="00507DF9" w:rsidP="00507DF9">
            <w:pPr>
              <w:spacing w:before="120" w:after="120" w:line="240" w:lineRule="auto"/>
              <w:jc w:val="center"/>
              <w:rPr>
                <w:rFonts w:ascii="Times New Roman" w:hAnsi="Times New Roman" w:cs="Times New Roman"/>
                <w:b/>
                <w:sz w:val="24"/>
              </w:rPr>
            </w:pPr>
            <w:r w:rsidRPr="00E3414E">
              <w:rPr>
                <w:rFonts w:ascii="Times New Roman" w:hAnsi="Times New Roman" w:cs="Times New Roman"/>
                <w:b/>
                <w:sz w:val="24"/>
              </w:rPr>
              <w:t>Poznámky</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 typu žádosti/rozhodnutí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an..4</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1/2</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Podpis/ověření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an..256</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1/3</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Typ žádosti</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Kód:   </w:t>
            </w:r>
            <w:r w:rsidRPr="00E3414E">
              <w:rPr>
                <w:rFonts w:ascii="Times New Roman" w:hAnsi="Times New Roman" w:cs="Times New Roman"/>
                <w:sz w:val="24"/>
              </w:rPr>
              <w:t>n1 + (je-li použitelné)</w:t>
            </w:r>
          </w:p>
          <w:p w:rsidR="00507DF9" w:rsidRPr="00E3414E" w:rsidRDefault="00507DF9" w:rsidP="00507DF9">
            <w:pPr>
              <w:spacing w:before="120" w:after="0" w:line="240" w:lineRule="auto"/>
              <w:jc w:val="both"/>
              <w:rPr>
                <w:rFonts w:ascii="Times New Roman" w:hAnsi="Times New Roman" w:cs="Times New Roman"/>
                <w:i/>
                <w:sz w:val="24"/>
              </w:rPr>
            </w:pPr>
            <w:r w:rsidRPr="00E3414E">
              <w:rPr>
                <w:rFonts w:ascii="Times New Roman" w:hAnsi="Times New Roman" w:cs="Times New Roman"/>
                <w:i/>
                <w:sz w:val="24"/>
              </w:rPr>
              <w:t>Referenční číslo rozhodnutí:</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t>– kód země: a2 +</w:t>
            </w:r>
          </w:p>
          <w:p w:rsidR="00507DF9" w:rsidRPr="00E3414E" w:rsidRDefault="00507DF9" w:rsidP="00507DF9">
            <w:pPr>
              <w:spacing w:before="120" w:after="0" w:line="240" w:lineRule="auto"/>
              <w:ind w:left="120" w:hanging="120"/>
              <w:jc w:val="both"/>
              <w:rPr>
                <w:rFonts w:ascii="Times New Roman" w:hAnsi="Times New Roman" w:cs="Times New Roman"/>
                <w:sz w:val="24"/>
              </w:rPr>
            </w:pPr>
            <w:r w:rsidRPr="00E3414E">
              <w:rPr>
                <w:rFonts w:ascii="Times New Roman" w:hAnsi="Times New Roman" w:cs="Times New Roman"/>
                <w:sz w:val="24"/>
              </w:rPr>
              <w:t xml:space="preserve">– typ kódu rozhodnutí: </w:t>
            </w:r>
            <w:proofErr w:type="gramStart"/>
            <w:r w:rsidRPr="00E3414E">
              <w:rPr>
                <w:rFonts w:ascii="Times New Roman" w:hAnsi="Times New Roman" w:cs="Times New Roman"/>
                <w:sz w:val="24"/>
              </w:rPr>
              <w:t>an..4 +</w:t>
            </w:r>
            <w:proofErr w:type="gramEnd"/>
          </w:p>
          <w:p w:rsidR="00507DF9" w:rsidRPr="00E3414E" w:rsidRDefault="00507DF9" w:rsidP="00507DF9">
            <w:pPr>
              <w:spacing w:before="120" w:after="0" w:line="240" w:lineRule="auto"/>
              <w:ind w:left="120" w:hanging="120"/>
              <w:jc w:val="both"/>
              <w:rPr>
                <w:rFonts w:ascii="Times New Roman" w:hAnsi="Times New Roman" w:cs="Times New Roman"/>
                <w:sz w:val="24"/>
              </w:rPr>
            </w:pPr>
            <w:r w:rsidRPr="00E3414E">
              <w:rPr>
                <w:rFonts w:ascii="Times New Roman" w:hAnsi="Times New Roman" w:cs="Times New Roman"/>
                <w:sz w:val="24"/>
              </w:rPr>
              <w:t xml:space="preserve">– referenční číslo: </w:t>
            </w:r>
            <w:proofErr w:type="gramStart"/>
            <w:r w:rsidRPr="00E3414E">
              <w:rPr>
                <w:rFonts w:ascii="Times New Roman" w:hAnsi="Times New Roman" w:cs="Times New Roman"/>
                <w:sz w:val="24"/>
              </w:rPr>
              <w:t>an..29</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rPr>
          <w:trHeight w:val="3690"/>
        </w:trPr>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1/4</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Územní platnost – Unie</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Kód:</w:t>
            </w:r>
            <w:r w:rsidRPr="00E3414E">
              <w:rPr>
                <w:rFonts w:ascii="Times New Roman" w:hAnsi="Times New Roman" w:cs="Times New Roman"/>
                <w:sz w:val="24"/>
              </w:rPr>
              <w:t xml:space="preserve">   n1 + (je-li použitelné)</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Kód země:   </w:t>
            </w:r>
            <w:r w:rsidRPr="00E3414E">
              <w:rPr>
                <w:rFonts w:ascii="Times New Roman" w:hAnsi="Times New Roman" w:cs="Times New Roman"/>
                <w:sz w:val="24"/>
              </w:rPr>
              <w:t>a2</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 xml:space="preserve">Kód platnosti: 1 x </w:t>
            </w:r>
          </w:p>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Kód země: 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Jako kód země se použije kód definovaný v nařízení Komise (EU) č. 1106/2012 ze dne 27. listopadu 2012, kterým se provádí nařízení Evropského parlamentu a Rady (ES) č. 471/2009 o statistice Společenství týkající se zahraničního obchodu se třetími zeměmi, pokud jde o aktualizaci klasifikace zemí a území</w:t>
            </w:r>
            <w:r w:rsidRPr="00E3414E">
              <w:rPr>
                <w:rFonts w:ascii="Times New Roman" w:hAnsi="Times New Roman" w:cs="Times New Roman"/>
                <w:sz w:val="24"/>
                <w:vertAlign w:val="superscript"/>
              </w:rPr>
              <w:footnoteReference w:id="1"/>
            </w:r>
            <w:r w:rsidRPr="00E3414E">
              <w:rPr>
                <w:rFonts w:ascii="Times New Roman" w:hAnsi="Times New Roman" w:cs="Times New Roman"/>
                <w:sz w:val="24"/>
              </w:rPr>
              <w:t>.</w:t>
            </w:r>
          </w:p>
        </w:tc>
      </w:tr>
      <w:tr w:rsidR="00507DF9" w:rsidRPr="00E3414E" w:rsidTr="000A10BD">
        <w:trPr>
          <w:trHeight w:val="3690"/>
        </w:trPr>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1/5</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Územní platnost – země společného tranzitního režimu</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Kód země:   </w:t>
            </w:r>
            <w:r w:rsidRPr="00E3414E">
              <w:rPr>
                <w:rFonts w:ascii="Times New Roman" w:hAnsi="Times New Roman" w:cs="Times New Roman"/>
                <w:sz w:val="24"/>
              </w:rPr>
              <w:t>a2</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C727F8">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Jako kód země se použijí </w:t>
            </w:r>
            <w:r w:rsidR="00C727F8">
              <w:rPr>
                <w:rFonts w:ascii="Times New Roman" w:hAnsi="Times New Roman" w:cs="Times New Roman"/>
                <w:sz w:val="24"/>
              </w:rPr>
              <w:t>dvoupísmenné kódy ISO 3166</w:t>
            </w:r>
            <w:r w:rsidRPr="00E3414E">
              <w:rPr>
                <w:rFonts w:ascii="Times New Roman" w:hAnsi="Times New Roman" w:cs="Times New Roman"/>
                <w:sz w:val="24"/>
              </w:rPr>
              <w:t>.</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1/6</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Referenční číslo rozhodnutí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Kód země:  </w:t>
            </w:r>
            <w:r w:rsidRPr="00E3414E">
              <w:rPr>
                <w:rFonts w:ascii="Times New Roman" w:hAnsi="Times New Roman" w:cs="Times New Roman"/>
                <w:sz w:val="24"/>
              </w:rPr>
              <w:t>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Typ kódu rozhodnutí: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an..4 +</w:t>
            </w:r>
            <w:proofErr w:type="gramEnd"/>
          </w:p>
          <w:p w:rsidR="00507DF9" w:rsidRPr="00E3414E" w:rsidRDefault="00507DF9" w:rsidP="00507DF9">
            <w:pPr>
              <w:spacing w:before="120" w:after="120" w:line="240" w:lineRule="auto"/>
              <w:ind w:left="828" w:hanging="828"/>
              <w:jc w:val="both"/>
              <w:rPr>
                <w:rFonts w:ascii="Times New Roman" w:hAnsi="Times New Roman" w:cs="Times New Roman"/>
                <w:i/>
                <w:sz w:val="24"/>
              </w:rPr>
            </w:pPr>
            <w:r w:rsidRPr="00E3414E">
              <w:rPr>
                <w:rFonts w:ascii="Times New Roman" w:hAnsi="Times New Roman" w:cs="Times New Roman"/>
                <w:i/>
                <w:sz w:val="24"/>
              </w:rPr>
              <w:t xml:space="preserve">Referenční číslo:                                </w:t>
            </w:r>
            <w:proofErr w:type="gramStart"/>
            <w:r w:rsidRPr="00E3414E">
              <w:rPr>
                <w:rFonts w:ascii="Times New Roman" w:hAnsi="Times New Roman" w:cs="Times New Roman"/>
                <w:sz w:val="24"/>
              </w:rPr>
              <w:t>an..29</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Struktura je definována v hlavě II.</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1/7</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Rozhodující celní orgán</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Kódováno:              </w:t>
            </w:r>
            <w:r w:rsidRPr="00E3414E">
              <w:rPr>
                <w:rFonts w:ascii="Times New Roman" w:hAnsi="Times New Roman" w:cs="Times New Roman"/>
                <w:sz w:val="24"/>
              </w:rPr>
              <w:t xml:space="preserve">an8 </w:t>
            </w:r>
          </w:p>
          <w:p w:rsidR="00507DF9" w:rsidRPr="00E3414E" w:rsidRDefault="00507DF9" w:rsidP="00507DF9">
            <w:pPr>
              <w:spacing w:before="120" w:after="120" w:line="240" w:lineRule="auto"/>
              <w:jc w:val="both"/>
              <w:rPr>
                <w:rFonts w:ascii="Times New Roman" w:hAnsi="Times New Roman" w:cs="Times New Roman"/>
                <w:caps/>
                <w:sz w:val="24"/>
              </w:rPr>
            </w:pPr>
            <w:r w:rsidRPr="00E3414E">
              <w:rPr>
                <w:rFonts w:ascii="Times New Roman" w:hAnsi="Times New Roman" w:cs="Times New Roman"/>
                <w:caps/>
                <w:sz w:val="24"/>
              </w:rPr>
              <w:t>nebo</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i/>
                <w:sz w:val="24"/>
              </w:rPr>
              <w:lastRenderedPageBreak/>
              <w:t xml:space="preserve">Název: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Struktura kódů je definována v hlavě II. </w:t>
            </w:r>
          </w:p>
        </w:tc>
      </w:tr>
      <w:tr w:rsidR="00507DF9" w:rsidRPr="00E3414E" w:rsidTr="000A10BD">
        <w:trPr>
          <w:trHeight w:val="529"/>
        </w:trPr>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2/1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Další žádosti a rozhodnutí týkající se závazných informací v držení žadatele</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Zaškrtávací políčko: n</w:t>
            </w:r>
            <w:r w:rsidRPr="00E3414E">
              <w:rPr>
                <w:rFonts w:ascii="Times New Roman" w:hAnsi="Times New Roman" w:cs="Times New Roman"/>
                <w:sz w:val="24"/>
              </w:rPr>
              <w:t>1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Země podání žádosti:    </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Místo podání žádosti: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Datum podání žádosti:  </w:t>
            </w:r>
            <w:r w:rsidRPr="00E3414E">
              <w:rPr>
                <w:rFonts w:ascii="Times New Roman" w:hAnsi="Times New Roman" w:cs="Times New Roman"/>
                <w:sz w:val="24"/>
              </w:rPr>
              <w:t>n8 (</w:t>
            </w:r>
            <w:proofErr w:type="spellStart"/>
            <w:r w:rsidRPr="00E3414E">
              <w:rPr>
                <w:rFonts w:ascii="Times New Roman" w:hAnsi="Times New Roman" w:cs="Times New Roman"/>
                <w:sz w:val="24"/>
              </w:rPr>
              <w:t>rrrrmmdd</w:t>
            </w:r>
            <w:proofErr w:type="spellEnd"/>
            <w:r w:rsidRPr="00E3414E">
              <w:rPr>
                <w:rFonts w:ascii="Times New Roman" w:hAnsi="Times New Roman" w:cs="Times New Roman"/>
                <w:sz w:val="24"/>
              </w:rPr>
              <w:t>)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Referenční číslo rozhodnutí: </w:t>
            </w:r>
            <w:r w:rsidRPr="00E3414E">
              <w:rPr>
                <w:rFonts w:ascii="Times New Roman" w:hAnsi="Times New Roman" w:cs="Times New Roman"/>
                <w:sz w:val="24"/>
              </w:rPr>
              <w:t xml:space="preserve"> </w:t>
            </w:r>
            <w:r w:rsidRPr="00E3414E">
              <w:rPr>
                <w:rFonts w:ascii="Times New Roman" w:hAnsi="Times New Roman" w:cs="Times New Roman"/>
              </w:rPr>
              <w:t xml:space="preserve">a2 (kód země) + </w:t>
            </w:r>
            <w:proofErr w:type="gramStart"/>
            <w:r w:rsidRPr="00E3414E">
              <w:rPr>
                <w:rFonts w:ascii="Times New Roman" w:hAnsi="Times New Roman" w:cs="Times New Roman"/>
              </w:rPr>
              <w:t>an..4 (typ</w:t>
            </w:r>
            <w:proofErr w:type="gramEnd"/>
            <w:r w:rsidRPr="00E3414E">
              <w:rPr>
                <w:rFonts w:ascii="Times New Roman" w:hAnsi="Times New Roman" w:cs="Times New Roman"/>
              </w:rPr>
              <w:t xml:space="preserve"> kódu rozhodnutí) + </w:t>
            </w:r>
            <w:r w:rsidRPr="00E3414E">
              <w:rPr>
                <w:rFonts w:ascii="Times New Roman" w:hAnsi="Times New Roman" w:cs="Times New Roman"/>
              </w:rPr>
              <w:br/>
              <w:t xml:space="preserve">an..29 (referenční </w:t>
            </w:r>
            <w:r w:rsidRPr="00E3414E">
              <w:rPr>
                <w:rFonts w:ascii="Times New Roman" w:hAnsi="Times New Roman" w:cs="Times New Roman"/>
              </w:rPr>
              <w:lastRenderedPageBreak/>
              <w:t>číslo)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Počáteční datum rozhodnutí:   </w:t>
            </w:r>
            <w:r w:rsidRPr="00E3414E">
              <w:rPr>
                <w:rFonts w:ascii="Times New Roman" w:hAnsi="Times New Roman" w:cs="Times New Roman"/>
                <w:sz w:val="24"/>
              </w:rPr>
              <w:t xml:space="preserve"> n8 (</w:t>
            </w:r>
            <w:proofErr w:type="spellStart"/>
            <w:r w:rsidRPr="00E3414E">
              <w:rPr>
                <w:rFonts w:ascii="Times New Roman" w:hAnsi="Times New Roman" w:cs="Times New Roman"/>
                <w:sz w:val="24"/>
              </w:rPr>
              <w:t>rrrrmmdd</w:t>
            </w:r>
            <w:proofErr w:type="spellEnd"/>
            <w:r w:rsidRPr="00E3414E">
              <w:rPr>
                <w:rFonts w:ascii="Times New Roman" w:hAnsi="Times New Roman" w:cs="Times New Roman"/>
                <w:sz w:val="24"/>
              </w:rPr>
              <w:t>)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Zbožový kód:     </w:t>
            </w:r>
            <w:proofErr w:type="gramStart"/>
            <w:r w:rsidRPr="00E3414E">
              <w:rPr>
                <w:rFonts w:ascii="Times New Roman" w:hAnsi="Times New Roman" w:cs="Times New Roman"/>
                <w:sz w:val="24"/>
              </w:rPr>
              <w:t>an..22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i/>
                <w:sz w:val="24"/>
              </w:rPr>
              <w:lastRenderedPageBreak/>
              <w:t>Zaškrtávací políčko:</w:t>
            </w:r>
            <w:r w:rsidRPr="00E3414E">
              <w:rPr>
                <w:rFonts w:ascii="Times New Roman" w:hAnsi="Times New Roman" w:cs="Times New Roman"/>
                <w:sz w:val="24"/>
              </w:rPr>
              <w:t xml:space="preserve"> 1 x</w:t>
            </w:r>
          </w:p>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i/>
                <w:sz w:val="24"/>
              </w:rPr>
              <w:t>V opačném případě:</w:t>
            </w:r>
            <w:r w:rsidRPr="00E3414E">
              <w:rPr>
                <w:rFonts w:ascii="Times New Roman" w:hAnsi="Times New Roman" w:cs="Times New Roman"/>
                <w:sz w:val="24"/>
              </w:rPr>
              <w:t xml:space="preserve"> 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2/2</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Rozhodnutí týkající se závazných informací vydaná jiným držitelům</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Zaškrtávací políčko: n</w:t>
            </w:r>
            <w:r w:rsidRPr="00E3414E">
              <w:rPr>
                <w:rFonts w:ascii="Times New Roman" w:hAnsi="Times New Roman" w:cs="Times New Roman"/>
                <w:sz w:val="24"/>
              </w:rPr>
              <w:t>1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Referenční číslo rozhodnutí:</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rPr>
              <w:t xml:space="preserve">a2 (kód země) + </w:t>
            </w:r>
            <w:proofErr w:type="gramStart"/>
            <w:r w:rsidRPr="00E3414E">
              <w:rPr>
                <w:rFonts w:ascii="Times New Roman" w:hAnsi="Times New Roman" w:cs="Times New Roman"/>
              </w:rPr>
              <w:t>an..4 (typ</w:t>
            </w:r>
            <w:proofErr w:type="gramEnd"/>
            <w:r w:rsidRPr="00E3414E">
              <w:rPr>
                <w:rFonts w:ascii="Times New Roman" w:hAnsi="Times New Roman" w:cs="Times New Roman"/>
              </w:rPr>
              <w:t xml:space="preserve"> kódu rozhodnutí)</w:t>
            </w:r>
            <w:r w:rsidRPr="00E3414E">
              <w:rPr>
                <w:rFonts w:ascii="Times New Roman" w:hAnsi="Times New Roman" w:cs="Times New Roman"/>
              </w:rPr>
              <w:br/>
            </w:r>
            <w:r w:rsidRPr="00E3414E">
              <w:rPr>
                <w:rFonts w:ascii="Times New Roman" w:hAnsi="Times New Roman" w:cs="Times New Roman"/>
                <w:sz w:val="24"/>
              </w:rPr>
              <w:t>+ an..29 (referenční číslo)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Počáteční datum rozhodnutí:</w:t>
            </w:r>
            <w:r w:rsidRPr="00E3414E">
              <w:rPr>
                <w:rFonts w:ascii="Times New Roman" w:hAnsi="Times New Roman" w:cs="Times New Roman"/>
                <w:sz w:val="24"/>
              </w:rPr>
              <w:t xml:space="preserve">       n8 (</w:t>
            </w:r>
            <w:proofErr w:type="spellStart"/>
            <w:r w:rsidRPr="00E3414E">
              <w:rPr>
                <w:rFonts w:ascii="Times New Roman" w:hAnsi="Times New Roman" w:cs="Times New Roman"/>
                <w:sz w:val="24"/>
              </w:rPr>
              <w:t>rrrrmmdd</w:t>
            </w:r>
            <w:proofErr w:type="spellEnd"/>
            <w:r w:rsidRPr="00E3414E">
              <w:rPr>
                <w:rFonts w:ascii="Times New Roman" w:hAnsi="Times New Roman" w:cs="Times New Roman"/>
                <w:sz w:val="24"/>
              </w:rPr>
              <w:t>)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Zbožový kód:</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an..22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i/>
                <w:sz w:val="24"/>
              </w:rPr>
              <w:t>Zaškrtávací políčko:</w:t>
            </w:r>
            <w:r w:rsidRPr="00E3414E">
              <w:rPr>
                <w:rFonts w:ascii="Times New Roman" w:hAnsi="Times New Roman" w:cs="Times New Roman"/>
                <w:sz w:val="24"/>
              </w:rPr>
              <w:t xml:space="preserve"> 1 x</w:t>
            </w:r>
          </w:p>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i/>
                <w:sz w:val="24"/>
              </w:rPr>
              <w:t xml:space="preserve">V opačném případě: </w:t>
            </w: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2/3</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Probíhající či ukončená právní nebo správní řízení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Kód 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Název soudu: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lastRenderedPageBreak/>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Adresa soudu:</w:t>
            </w:r>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Odkaz na jednotlivá právní či správní řízení:</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2/4</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Přiložené dokumenty</w:t>
            </w:r>
          </w:p>
        </w:tc>
        <w:tc>
          <w:tcPr>
            <w:tcW w:w="2197" w:type="dxa"/>
            <w:shd w:val="clear" w:color="auto" w:fill="auto"/>
          </w:tcPr>
          <w:p w:rsidR="00507DF9" w:rsidRPr="00E3414E" w:rsidRDefault="00507DF9" w:rsidP="00507DF9">
            <w:pPr>
              <w:spacing w:before="120" w:after="120" w:line="240" w:lineRule="auto"/>
              <w:ind w:left="828" w:hanging="828"/>
              <w:jc w:val="both"/>
              <w:rPr>
                <w:rFonts w:ascii="Times New Roman" w:hAnsi="Times New Roman" w:cs="Times New Roman"/>
                <w:sz w:val="24"/>
              </w:rPr>
            </w:pPr>
            <w:r w:rsidRPr="00E3414E">
              <w:rPr>
                <w:rFonts w:ascii="Times New Roman" w:hAnsi="Times New Roman" w:cs="Times New Roman"/>
                <w:i/>
                <w:sz w:val="24"/>
              </w:rPr>
              <w:t xml:space="preserve">Počet dokumentů: </w:t>
            </w:r>
            <w:proofErr w:type="gramStart"/>
            <w:r w:rsidRPr="00E3414E">
              <w:rPr>
                <w:rFonts w:ascii="Times New Roman" w:hAnsi="Times New Roman" w:cs="Times New Roman"/>
                <w:sz w:val="24"/>
              </w:rPr>
              <w:t>n..3 +</w:t>
            </w:r>
            <w:proofErr w:type="gramEnd"/>
          </w:p>
          <w:p w:rsidR="00507DF9" w:rsidRPr="00E3414E" w:rsidRDefault="00507DF9" w:rsidP="00507DF9">
            <w:pPr>
              <w:spacing w:before="120" w:after="120" w:line="240" w:lineRule="auto"/>
              <w:ind w:left="828" w:hanging="828"/>
              <w:jc w:val="both"/>
              <w:rPr>
                <w:rFonts w:ascii="Times New Roman" w:hAnsi="Times New Roman" w:cs="Times New Roman"/>
                <w:sz w:val="24"/>
              </w:rPr>
            </w:pPr>
            <w:r w:rsidRPr="00E3414E">
              <w:rPr>
                <w:rFonts w:ascii="Times New Roman" w:hAnsi="Times New Roman" w:cs="Times New Roman"/>
                <w:i/>
                <w:sz w:val="24"/>
              </w:rPr>
              <w:t>Typ dokumentu: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Identifikátor dokumentu: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Datum dokumentu:</w:t>
            </w:r>
            <w:r w:rsidRPr="00E3414E">
              <w:rPr>
                <w:rFonts w:ascii="Times New Roman" w:hAnsi="Times New Roman" w:cs="Times New Roman"/>
                <w:sz w:val="24"/>
              </w:rPr>
              <w:t xml:space="preserve">     n8 (</w:t>
            </w:r>
            <w:proofErr w:type="spellStart"/>
            <w:r w:rsidRPr="00E3414E">
              <w:rPr>
                <w:rFonts w:ascii="Times New Roman" w:hAnsi="Times New Roman" w:cs="Times New Roman"/>
                <w:sz w:val="24"/>
              </w:rPr>
              <w:t>rrrrmmdd</w:t>
            </w:r>
            <w:proofErr w:type="spellEnd"/>
            <w:r w:rsidRPr="00E3414E">
              <w:rPr>
                <w:rFonts w:ascii="Times New Roman" w:hAnsi="Times New Roman" w:cs="Times New Roman"/>
                <w:sz w:val="24"/>
              </w:rPr>
              <w:t>)</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2/5</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skladovacího zařízení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an..35</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Žadatel/držitel povolení nebo rozhodnutí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Název: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3/2</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Identifikace žadatele/držitele povolení nebo rozhodnutí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an..17</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3/3</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Zástupce</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Název: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lastRenderedPageBreak/>
              <w:t>an..35</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3/4</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Identifikace zástupce</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an..17</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3/5</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Jméno a kontaktní údaje osoby odpovědné za celní záležitosti</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Název: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Telefonní číslo: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Fax:        </w:t>
            </w:r>
            <w:proofErr w:type="gramStart"/>
            <w:r w:rsidRPr="00E3414E">
              <w:rPr>
                <w:rFonts w:ascii="Times New Roman" w:hAnsi="Times New Roman" w:cs="Times New Roman"/>
                <w:sz w:val="24"/>
              </w:rPr>
              <w:t>an..50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E-mailová adresa:   </w:t>
            </w:r>
            <w:proofErr w:type="gramStart"/>
            <w:r w:rsidRPr="00E3414E">
              <w:rPr>
                <w:rFonts w:ascii="Times New Roman" w:hAnsi="Times New Roman" w:cs="Times New Roman"/>
                <w:sz w:val="24"/>
              </w:rPr>
              <w:t>an..50</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3/6</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Kontaktní osoba odpovědná za žádost</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Název: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Telefonní číslo: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Fax:        </w:t>
            </w:r>
            <w:proofErr w:type="gramStart"/>
            <w:r w:rsidRPr="00E3414E">
              <w:rPr>
                <w:rFonts w:ascii="Times New Roman" w:hAnsi="Times New Roman" w:cs="Times New Roman"/>
                <w:sz w:val="24"/>
              </w:rPr>
              <w:t>an..50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E-mailová adresa:   </w:t>
            </w:r>
            <w:proofErr w:type="gramStart"/>
            <w:r w:rsidRPr="00E3414E">
              <w:rPr>
                <w:rFonts w:ascii="Times New Roman" w:hAnsi="Times New Roman" w:cs="Times New Roman"/>
                <w:sz w:val="24"/>
              </w:rPr>
              <w:t>an..50</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3/7</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Osoba, která je pověřena vedením společnosti žadatele nebo která vykonává kontrolu </w:t>
            </w:r>
            <w:r w:rsidRPr="00E3414E">
              <w:rPr>
                <w:rFonts w:ascii="Times New Roman" w:hAnsi="Times New Roman" w:cs="Times New Roman"/>
                <w:sz w:val="24"/>
              </w:rPr>
              <w:lastRenderedPageBreak/>
              <w:t>nad řízením společnosti</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lastRenderedPageBreak/>
              <w:t xml:space="preserve">Název: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lastRenderedPageBreak/>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Vnitrostátní identifikační číslo: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Datum narození:        </w:t>
            </w:r>
            <w:r w:rsidRPr="00E3414E">
              <w:rPr>
                <w:rFonts w:ascii="Times New Roman" w:hAnsi="Times New Roman" w:cs="Times New Roman"/>
                <w:sz w:val="24"/>
              </w:rPr>
              <w:t>n8 (</w:t>
            </w:r>
            <w:proofErr w:type="spellStart"/>
            <w:r w:rsidRPr="00E3414E">
              <w:rPr>
                <w:rFonts w:ascii="Times New Roman" w:hAnsi="Times New Roman" w:cs="Times New Roman"/>
                <w:sz w:val="24"/>
              </w:rPr>
              <w:t>rrrrmmdd</w:t>
            </w:r>
            <w:proofErr w:type="spellEnd"/>
            <w:r w:rsidRPr="00E3414E">
              <w:rPr>
                <w:rFonts w:ascii="Times New Roman" w:hAnsi="Times New Roman" w:cs="Times New Roman"/>
                <w:sz w:val="24"/>
              </w:rPr>
              <w:t>)</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3/8</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Vlastník zboží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Název: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Místo </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nepoužije se</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Datový prvek používaný pouze pro žádosti </w:t>
            </w:r>
            <w:r w:rsidRPr="00E3414E">
              <w:rPr>
                <w:rFonts w:ascii="Times New Roman" w:hAnsi="Times New Roman" w:cs="Times New Roman"/>
                <w:sz w:val="24"/>
              </w:rPr>
              <w:lastRenderedPageBreak/>
              <w:t>a rozhodnutí v listinné podobě.</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4/2</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Datum</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n8 (</w:t>
            </w:r>
            <w:proofErr w:type="spellStart"/>
            <w:r w:rsidRPr="00E3414E">
              <w:rPr>
                <w:rFonts w:ascii="Times New Roman" w:hAnsi="Times New Roman" w:cs="Times New Roman"/>
                <w:sz w:val="24"/>
              </w:rPr>
              <w:t>rrrrmmdd</w:t>
            </w:r>
            <w:proofErr w:type="spellEnd"/>
            <w:r w:rsidRPr="00E3414E">
              <w:rPr>
                <w:rFonts w:ascii="Times New Roman" w:hAnsi="Times New Roman" w:cs="Times New Roman"/>
                <w:sz w:val="24"/>
              </w:rPr>
              <w:t>)</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4/3</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Místo, kde je vedeno nebo zpřístupněno hlavní účetnictví pro celní účely</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NEBO</w:t>
            </w:r>
          </w:p>
          <w:p w:rsidR="00507DF9" w:rsidRPr="00E3414E" w:rsidRDefault="00507DF9" w:rsidP="00507DF9">
            <w:pPr>
              <w:spacing w:before="120" w:after="120" w:line="240" w:lineRule="auto"/>
              <w:ind w:left="828" w:hanging="828"/>
              <w:jc w:val="both"/>
              <w:rPr>
                <w:rFonts w:ascii="Times New Roman" w:hAnsi="Times New Roman" w:cs="Times New Roman"/>
                <w:sz w:val="24"/>
                <w:u w:val="single"/>
              </w:rPr>
            </w:pPr>
            <w:r w:rsidRPr="00E3414E">
              <w:rPr>
                <w:rFonts w:ascii="Times New Roman" w:hAnsi="Times New Roman" w:cs="Times New Roman"/>
                <w:i/>
                <w:sz w:val="24"/>
              </w:rPr>
              <w:t>UN/LOCODE:</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an..17</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Je-li k identifikaci dotčeného místa použit kód UN/LOCODE, řídí se struktura popisem uvedeným v doporučení EHK OSN č. 16 k UN/LOCODE – kódy přístavů a jiných míst.</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4/4</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Místo, kde jsou uchovávány záznamy</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NEBO</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UN/LOCODE:</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an..17</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Je-li k identifikaci dotčeného místa použit kód UN/LOCODE, řídí se struktura popisem uvedeným v doporučení EHK OSN č. 16 k UN/LOCODE – kódy přístavů a jiných míst.</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4/5</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První místo použití nebo zpracování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Typ kódu místa:</w:t>
            </w:r>
            <w:r w:rsidRPr="00E3414E">
              <w:rPr>
                <w:rFonts w:ascii="Times New Roman" w:hAnsi="Times New Roman" w:cs="Times New Roman"/>
                <w:sz w:val="24"/>
              </w:rPr>
              <w:t xml:space="preserve">  a1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Kvalifikátor identifikace:</w:t>
            </w:r>
            <w:r w:rsidRPr="00E3414E">
              <w:rPr>
                <w:rFonts w:ascii="Times New Roman" w:hAnsi="Times New Roman" w:cs="Times New Roman"/>
                <w:sz w:val="24"/>
              </w:rPr>
              <w:t xml:space="preserve">  a1 +</w:t>
            </w:r>
          </w:p>
          <w:p w:rsidR="00507DF9" w:rsidRPr="00E3414E" w:rsidRDefault="00507DF9" w:rsidP="00507DF9">
            <w:pPr>
              <w:spacing w:before="120" w:after="120" w:line="240" w:lineRule="auto"/>
              <w:jc w:val="both"/>
              <w:rPr>
                <w:rFonts w:ascii="Times New Roman" w:hAnsi="Times New Roman" w:cs="Times New Roman"/>
                <w:sz w:val="24"/>
                <w:u w:val="single"/>
              </w:rPr>
            </w:pPr>
            <w:r w:rsidRPr="00E3414E">
              <w:rPr>
                <w:rFonts w:ascii="Times New Roman" w:hAnsi="Times New Roman" w:cs="Times New Roman"/>
                <w:sz w:val="24"/>
                <w:u w:val="single"/>
              </w:rPr>
              <w:t>Kódováno:</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Identifikace místa</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Další identifikátor:</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n..3</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NEBO</w:t>
            </w:r>
          </w:p>
          <w:p w:rsidR="00507DF9" w:rsidRPr="00E3414E" w:rsidRDefault="00507DF9" w:rsidP="00507DF9">
            <w:pPr>
              <w:spacing w:before="120" w:after="120" w:line="240" w:lineRule="auto"/>
              <w:jc w:val="both"/>
              <w:rPr>
                <w:rFonts w:ascii="Times New Roman" w:hAnsi="Times New Roman" w:cs="Times New Roman"/>
                <w:sz w:val="24"/>
                <w:u w:val="single"/>
              </w:rPr>
            </w:pPr>
            <w:r w:rsidRPr="00E3414E">
              <w:rPr>
                <w:rFonts w:ascii="Times New Roman" w:hAnsi="Times New Roman" w:cs="Times New Roman"/>
                <w:sz w:val="24"/>
                <w:u w:val="single"/>
              </w:rPr>
              <w:t>Popis volným textem:</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lastRenderedPageBreak/>
              <w:t>an..35</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 identifikaci místa se použije struktura a kódy definované v příloze B pro DP 5/23 Umístění zboží.</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4/6</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[požadované] Počáteční datum rozhodnutí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n8 (</w:t>
            </w:r>
            <w:proofErr w:type="spellStart"/>
            <w:r w:rsidRPr="00E3414E">
              <w:rPr>
                <w:rFonts w:ascii="Times New Roman" w:hAnsi="Times New Roman" w:cs="Times New Roman"/>
                <w:sz w:val="24"/>
              </w:rPr>
              <w:t>rrrrmmdd</w:t>
            </w:r>
            <w:proofErr w:type="spellEnd"/>
            <w:r w:rsidRPr="00E3414E">
              <w:rPr>
                <w:rFonts w:ascii="Times New Roman" w:hAnsi="Times New Roman" w:cs="Times New Roman"/>
                <w:sz w:val="24"/>
              </w:rPr>
              <w:t>)</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NEBO</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Volný text: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4/7</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Datum skončení platnosti rozhodnutí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n8 (</w:t>
            </w:r>
            <w:proofErr w:type="spellStart"/>
            <w:r w:rsidRPr="00E3414E">
              <w:rPr>
                <w:rFonts w:ascii="Times New Roman" w:hAnsi="Times New Roman" w:cs="Times New Roman"/>
                <w:sz w:val="24"/>
              </w:rPr>
              <w:t>rrrrmmdd</w:t>
            </w:r>
            <w:proofErr w:type="spellEnd"/>
            <w:r w:rsidRPr="00E3414E">
              <w:rPr>
                <w:rFonts w:ascii="Times New Roman" w:hAnsi="Times New Roman" w:cs="Times New Roman"/>
                <w:sz w:val="24"/>
              </w:rPr>
              <w:t>)</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4/8</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Umístění zboží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Typ kódu místa:</w:t>
            </w:r>
            <w:r w:rsidRPr="00E3414E">
              <w:rPr>
                <w:rFonts w:ascii="Times New Roman" w:hAnsi="Times New Roman" w:cs="Times New Roman"/>
                <w:sz w:val="24"/>
              </w:rPr>
              <w:t xml:space="preserve">  a1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Kvalifikátor identifikace:</w:t>
            </w:r>
            <w:r w:rsidRPr="00E3414E">
              <w:rPr>
                <w:rFonts w:ascii="Times New Roman" w:hAnsi="Times New Roman" w:cs="Times New Roman"/>
                <w:sz w:val="24"/>
              </w:rPr>
              <w:t xml:space="preserve">  a1 +</w:t>
            </w:r>
          </w:p>
          <w:p w:rsidR="00507DF9" w:rsidRPr="00E3414E" w:rsidRDefault="00507DF9" w:rsidP="00507DF9">
            <w:pPr>
              <w:spacing w:before="120" w:after="120" w:line="240" w:lineRule="auto"/>
              <w:jc w:val="both"/>
              <w:rPr>
                <w:rFonts w:ascii="Times New Roman" w:hAnsi="Times New Roman" w:cs="Times New Roman"/>
                <w:sz w:val="24"/>
                <w:u w:val="single"/>
              </w:rPr>
            </w:pPr>
            <w:r w:rsidRPr="00E3414E">
              <w:rPr>
                <w:rFonts w:ascii="Times New Roman" w:hAnsi="Times New Roman" w:cs="Times New Roman"/>
                <w:sz w:val="24"/>
                <w:u w:val="single"/>
              </w:rPr>
              <w:t>Kódováno:</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Identifikace místa</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Další identifikátor:</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n..3</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NEBO</w:t>
            </w:r>
          </w:p>
          <w:p w:rsidR="00507DF9" w:rsidRPr="00E3414E" w:rsidRDefault="00507DF9" w:rsidP="00507DF9">
            <w:pPr>
              <w:spacing w:before="120" w:after="120" w:line="240" w:lineRule="auto"/>
              <w:jc w:val="both"/>
              <w:rPr>
                <w:rFonts w:ascii="Times New Roman" w:hAnsi="Times New Roman" w:cs="Times New Roman"/>
                <w:sz w:val="24"/>
                <w:u w:val="single"/>
              </w:rPr>
            </w:pPr>
            <w:r w:rsidRPr="00E3414E">
              <w:rPr>
                <w:rFonts w:ascii="Times New Roman" w:hAnsi="Times New Roman" w:cs="Times New Roman"/>
                <w:sz w:val="24"/>
                <w:u w:val="single"/>
              </w:rPr>
              <w:t xml:space="preserve">Popis volným </w:t>
            </w:r>
            <w:r w:rsidRPr="00E3414E">
              <w:rPr>
                <w:rFonts w:ascii="Times New Roman" w:hAnsi="Times New Roman" w:cs="Times New Roman"/>
                <w:sz w:val="24"/>
                <w:u w:val="single"/>
              </w:rPr>
              <w:lastRenderedPageBreak/>
              <w:t>textem:</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Název:         </w:t>
            </w:r>
            <w:proofErr w:type="gramStart"/>
            <w:r w:rsidRPr="00E3414E">
              <w:rPr>
                <w:rFonts w:ascii="Times New Roman" w:hAnsi="Times New Roman" w:cs="Times New Roman"/>
                <w:sz w:val="24"/>
              </w:rPr>
              <w:t>an..70</w:t>
            </w:r>
            <w:proofErr w:type="gramEnd"/>
            <w:r w:rsidRPr="00E3414E">
              <w:rPr>
                <w:rFonts w:ascii="Times New Roman" w:hAnsi="Times New Roman" w:cs="Times New Roman"/>
                <w:i/>
                <w:sz w:val="24"/>
              </w:rPr>
              <w:t xml:space="preserve"> </w:t>
            </w:r>
            <w:r w:rsidRPr="00E3414E">
              <w:rPr>
                <w:rFonts w:ascii="Times New Roman" w:hAnsi="Times New Roman" w:cs="Times New Roman"/>
                <w:sz w:val="24"/>
              </w:rPr>
              <w:t>+</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9999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 identifikaci místa se použije struktura a kódy definované v příloze B pro DP 5/23 Umístění zboží.</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4/9</w:t>
            </w:r>
          </w:p>
        </w:tc>
        <w:tc>
          <w:tcPr>
            <w:tcW w:w="3178" w:type="dxa"/>
            <w:shd w:val="clear" w:color="auto" w:fill="auto"/>
          </w:tcPr>
          <w:p w:rsidR="00507DF9" w:rsidRPr="00E3414E" w:rsidRDefault="00507DF9" w:rsidP="00F7374B">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Místo (místa) z</w:t>
            </w:r>
            <w:r w:rsidR="00F7374B">
              <w:rPr>
                <w:rFonts w:ascii="Times New Roman" w:hAnsi="Times New Roman" w:cs="Times New Roman"/>
                <w:sz w:val="24"/>
              </w:rPr>
              <w:t>pracování</w:t>
            </w:r>
            <w:r w:rsidRPr="00E3414E">
              <w:rPr>
                <w:rFonts w:ascii="Times New Roman" w:hAnsi="Times New Roman" w:cs="Times New Roman"/>
                <w:sz w:val="24"/>
              </w:rPr>
              <w:t>, přepracování nebo použití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Typ kódu místa:</w:t>
            </w:r>
            <w:r w:rsidRPr="00E3414E">
              <w:rPr>
                <w:rFonts w:ascii="Times New Roman" w:hAnsi="Times New Roman" w:cs="Times New Roman"/>
                <w:sz w:val="24"/>
              </w:rPr>
              <w:t xml:space="preserve">  a1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Kvalifikátor identifikace:</w:t>
            </w:r>
            <w:r w:rsidRPr="00E3414E">
              <w:rPr>
                <w:rFonts w:ascii="Times New Roman" w:hAnsi="Times New Roman" w:cs="Times New Roman"/>
                <w:sz w:val="24"/>
              </w:rPr>
              <w:t xml:space="preserve">  a1 +</w:t>
            </w:r>
          </w:p>
          <w:p w:rsidR="00507DF9" w:rsidRPr="00E3414E" w:rsidRDefault="00507DF9" w:rsidP="00507DF9">
            <w:pPr>
              <w:spacing w:before="120" w:after="120" w:line="240" w:lineRule="auto"/>
              <w:jc w:val="both"/>
              <w:rPr>
                <w:rFonts w:ascii="Times New Roman" w:hAnsi="Times New Roman" w:cs="Times New Roman"/>
                <w:sz w:val="24"/>
                <w:u w:val="single"/>
              </w:rPr>
            </w:pPr>
            <w:r w:rsidRPr="00E3414E">
              <w:rPr>
                <w:rFonts w:ascii="Times New Roman" w:hAnsi="Times New Roman" w:cs="Times New Roman"/>
                <w:sz w:val="24"/>
                <w:u w:val="single"/>
              </w:rPr>
              <w:t>Kódováno:</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Identifikace místa</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Další identifikátor:</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n..3</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NEBO</w:t>
            </w:r>
          </w:p>
          <w:p w:rsidR="00507DF9" w:rsidRPr="00E3414E" w:rsidRDefault="00507DF9" w:rsidP="00507DF9">
            <w:pPr>
              <w:spacing w:before="120" w:after="120" w:line="240" w:lineRule="auto"/>
              <w:jc w:val="both"/>
              <w:rPr>
                <w:rFonts w:ascii="Times New Roman" w:hAnsi="Times New Roman" w:cs="Times New Roman"/>
                <w:sz w:val="24"/>
                <w:u w:val="single"/>
              </w:rPr>
            </w:pPr>
            <w:r w:rsidRPr="00E3414E">
              <w:rPr>
                <w:rFonts w:ascii="Times New Roman" w:hAnsi="Times New Roman" w:cs="Times New Roman"/>
                <w:sz w:val="24"/>
                <w:u w:val="single"/>
              </w:rPr>
              <w:t xml:space="preserve">Popis volným </w:t>
            </w:r>
            <w:r w:rsidRPr="00E3414E">
              <w:rPr>
                <w:rFonts w:ascii="Times New Roman" w:hAnsi="Times New Roman" w:cs="Times New Roman"/>
                <w:sz w:val="24"/>
                <w:u w:val="single"/>
              </w:rPr>
              <w:lastRenderedPageBreak/>
              <w:t>textem:</w:t>
            </w:r>
          </w:p>
          <w:p w:rsidR="00507DF9" w:rsidRPr="00E3414E" w:rsidRDefault="00507DF9" w:rsidP="00507DF9">
            <w:pPr>
              <w:spacing w:before="120" w:after="0" w:line="240" w:lineRule="auto"/>
              <w:jc w:val="both"/>
              <w:rPr>
                <w:rFonts w:ascii="Times New Roman" w:hAnsi="Times New Roman" w:cs="Times New Roman"/>
                <w:i/>
                <w:sz w:val="24"/>
              </w:rPr>
            </w:pPr>
            <w:r w:rsidRPr="00E3414E">
              <w:rPr>
                <w:rFonts w:ascii="Times New Roman" w:hAnsi="Times New Roman" w:cs="Times New Roman"/>
                <w:i/>
                <w:sz w:val="24"/>
              </w:rPr>
              <w:t xml:space="preserve">Název: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999 x</w:t>
            </w:r>
          </w:p>
        </w:tc>
        <w:tc>
          <w:tcPr>
            <w:tcW w:w="1044" w:type="dxa"/>
            <w:shd w:val="clear" w:color="auto" w:fill="auto"/>
          </w:tcPr>
          <w:p w:rsidR="00507DF9" w:rsidRPr="00E3414E" w:rsidDel="00802E1F"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 identifikaci místa se použije struktura a kódy definované v příloze B pro DP 5/23 Umístění zboží.</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4/10</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Celní </w:t>
            </w:r>
            <w:proofErr w:type="gramStart"/>
            <w:r w:rsidRPr="00E3414E">
              <w:rPr>
                <w:rFonts w:ascii="Times New Roman" w:hAnsi="Times New Roman" w:cs="Times New Roman"/>
                <w:sz w:val="24"/>
              </w:rPr>
              <w:t>úřad(y) propuštění</w:t>
            </w:r>
            <w:proofErr w:type="gramEnd"/>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an8</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 xml:space="preserve">A </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Struktura kódů je definována v hlavě II pro DP 1/7 Rozhodující celní orgán.</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4/11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Celní </w:t>
            </w:r>
            <w:proofErr w:type="gramStart"/>
            <w:r w:rsidRPr="00E3414E">
              <w:rPr>
                <w:rFonts w:ascii="Times New Roman" w:hAnsi="Times New Roman" w:cs="Times New Roman"/>
                <w:sz w:val="24"/>
              </w:rPr>
              <w:t>úřad(y) vyřizující</w:t>
            </w:r>
            <w:proofErr w:type="gramEnd"/>
            <w:r w:rsidRPr="00E3414E">
              <w:rPr>
                <w:rFonts w:ascii="Times New Roman" w:hAnsi="Times New Roman" w:cs="Times New Roman"/>
                <w:sz w:val="24"/>
              </w:rPr>
              <w:t xml:space="preserve"> režim</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an8</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Struktura kódů je definována v hlavě II pro DP 1/7 Rozhodující celní orgán.</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4/12</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Celní úřad záruky</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an8</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Struktura kódů je definována v hlavě II pro DP 1/7 Rozhodující celní orgán.</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4/13</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Celní úřad vykonávající dohled</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an8</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Struktura kódů je definována v hlavě II pro DP 1/7 Rozhodující celní orgán.</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4/14</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Celní </w:t>
            </w:r>
            <w:proofErr w:type="gramStart"/>
            <w:r w:rsidRPr="00E3414E">
              <w:rPr>
                <w:rFonts w:ascii="Times New Roman" w:hAnsi="Times New Roman" w:cs="Times New Roman"/>
                <w:sz w:val="24"/>
              </w:rPr>
              <w:t>úřad(y) určení</w:t>
            </w:r>
            <w:proofErr w:type="gramEnd"/>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an8</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Struktura kódů je definována v hlavě II pro DP 1/7 Rozhodující celní orgán.</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4/15</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Celní </w:t>
            </w:r>
            <w:proofErr w:type="gramStart"/>
            <w:r w:rsidRPr="00E3414E">
              <w:rPr>
                <w:rFonts w:ascii="Times New Roman" w:hAnsi="Times New Roman" w:cs="Times New Roman"/>
                <w:sz w:val="24"/>
              </w:rPr>
              <w:t>úřad(y) odeslání</w:t>
            </w:r>
            <w:proofErr w:type="gramEnd"/>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an8</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Struktura kódů je definována v hlavě II pro DP 1/7 Rozhodující celní orgán.</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4/16</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Lhůta</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n..4</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4/17</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Lhůta pro vyřízení režimu</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Období: </w:t>
            </w:r>
            <w:proofErr w:type="gramStart"/>
            <w:r w:rsidRPr="00E3414E">
              <w:rPr>
                <w:rFonts w:ascii="Times New Roman" w:hAnsi="Times New Roman" w:cs="Times New Roman"/>
                <w:sz w:val="24"/>
              </w:rPr>
              <w:t>n..2 +</w:t>
            </w:r>
            <w:proofErr w:type="gramEnd"/>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Zaškrtávací políčko: n</w:t>
            </w:r>
            <w:r w:rsidRPr="00E3414E">
              <w:rPr>
                <w:rFonts w:ascii="Times New Roman" w:hAnsi="Times New Roman" w:cs="Times New Roman"/>
                <w:sz w:val="24"/>
              </w:rPr>
              <w:t>1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Volný text: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4/18</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Vyúčtování režimu</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Zaškrtávací políčko: n</w:t>
            </w:r>
            <w:r w:rsidRPr="00E3414E">
              <w:rPr>
                <w:rFonts w:ascii="Times New Roman" w:hAnsi="Times New Roman" w:cs="Times New Roman"/>
                <w:sz w:val="24"/>
              </w:rPr>
              <w:t>1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Lhůta: </w:t>
            </w:r>
            <w:proofErr w:type="gramStart"/>
            <w:r w:rsidRPr="00E3414E">
              <w:rPr>
                <w:rFonts w:ascii="Times New Roman" w:hAnsi="Times New Roman" w:cs="Times New Roman"/>
                <w:sz w:val="24"/>
              </w:rPr>
              <w:t>n..2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Volný text: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Zbožový kód </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první pododdíl (kód kombinované nomenklatury):          </w:t>
            </w:r>
            <w:proofErr w:type="gramStart"/>
            <w:r w:rsidRPr="00E3414E">
              <w:rPr>
                <w:rFonts w:ascii="Times New Roman" w:hAnsi="Times New Roman" w:cs="Times New Roman"/>
                <w:sz w:val="24"/>
              </w:rPr>
              <w:lastRenderedPageBreak/>
              <w:t>an..8 +</w:t>
            </w:r>
            <w:proofErr w:type="gramEnd"/>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druhý pododdíl (číslo TARIC):  </w:t>
            </w:r>
            <w:r w:rsidRPr="00E3414E">
              <w:rPr>
                <w:rFonts w:ascii="Times New Roman" w:hAnsi="Times New Roman" w:cs="Times New Roman"/>
                <w:sz w:val="24"/>
              </w:rPr>
              <w:t>an2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třetí pododdíl (doplňkový kód (kódy) TARIC):         </w:t>
            </w:r>
            <w:r w:rsidRPr="00E3414E">
              <w:rPr>
                <w:rFonts w:ascii="Times New Roman" w:hAnsi="Times New Roman" w:cs="Times New Roman"/>
                <w:sz w:val="24"/>
              </w:rPr>
              <w:t>an4 +</w:t>
            </w:r>
          </w:p>
          <w:p w:rsidR="00507DF9" w:rsidRPr="00E3414E" w:rsidRDefault="00507DF9" w:rsidP="00507DF9">
            <w:pPr>
              <w:tabs>
                <w:tab w:val="right" w:pos="687"/>
              </w:tabs>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čtvrtý pododdíl (vnitrostátní doplňkový kód (kódy) TARIC):   </w:t>
            </w:r>
            <w:proofErr w:type="gramStart"/>
            <w:r w:rsidRPr="00E3414E">
              <w:rPr>
                <w:rFonts w:ascii="Times New Roman" w:hAnsi="Times New Roman" w:cs="Times New Roman"/>
                <w:sz w:val="24"/>
              </w:rPr>
              <w:t>an..4</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999 x</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Pokud jde o rozhodnutí týkající </w:t>
            </w:r>
            <w:r w:rsidRPr="00E3414E">
              <w:rPr>
                <w:rFonts w:ascii="Times New Roman" w:hAnsi="Times New Roman" w:cs="Times New Roman"/>
                <w:sz w:val="24"/>
              </w:rPr>
              <w:lastRenderedPageBreak/>
              <w:t>se závazných informací:</w:t>
            </w:r>
          </w:p>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5/2</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Popis zboží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Volný text:</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an..512</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Žádost o rozhodnutí týkající se závazných informací o sazebním zařazení i toto rozhodnutí by měly mít formát </w:t>
            </w:r>
            <w:proofErr w:type="spellStart"/>
            <w:proofErr w:type="gramStart"/>
            <w:r w:rsidRPr="00E3414E">
              <w:rPr>
                <w:rFonts w:ascii="Times New Roman" w:hAnsi="Times New Roman" w:cs="Times New Roman"/>
                <w:sz w:val="24"/>
              </w:rPr>
              <w:t>an</w:t>
            </w:r>
            <w:proofErr w:type="spellEnd"/>
            <w:r w:rsidRPr="00E3414E">
              <w:rPr>
                <w:rFonts w:ascii="Times New Roman" w:hAnsi="Times New Roman" w:cs="Times New Roman"/>
                <w:sz w:val="24"/>
              </w:rPr>
              <w:t>..</w:t>
            </w:r>
            <w:proofErr w:type="gramEnd"/>
            <w:r w:rsidRPr="00E3414E">
              <w:rPr>
                <w:rFonts w:ascii="Times New Roman" w:hAnsi="Times New Roman" w:cs="Times New Roman"/>
                <w:sz w:val="24"/>
              </w:rPr>
              <w:t xml:space="preserve"> 2560</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999 x</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Pokud jde o rozhodnutí týkající se závazných informací:</w:t>
            </w:r>
          </w:p>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5/3</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Množství zboží </w:t>
            </w:r>
          </w:p>
        </w:tc>
        <w:tc>
          <w:tcPr>
            <w:tcW w:w="2197" w:type="dxa"/>
            <w:shd w:val="clear" w:color="auto" w:fill="auto"/>
          </w:tcPr>
          <w:p w:rsidR="00507DF9" w:rsidRPr="00E3414E" w:rsidRDefault="00507DF9" w:rsidP="00507DF9">
            <w:pPr>
              <w:spacing w:before="120" w:after="120" w:line="240" w:lineRule="auto"/>
              <w:ind w:left="828" w:hanging="828"/>
              <w:jc w:val="both"/>
              <w:rPr>
                <w:rFonts w:ascii="Times New Roman" w:hAnsi="Times New Roman" w:cs="Times New Roman"/>
                <w:i/>
                <w:sz w:val="24"/>
              </w:rPr>
            </w:pPr>
            <w:r w:rsidRPr="00E3414E">
              <w:rPr>
                <w:rFonts w:ascii="Times New Roman" w:hAnsi="Times New Roman" w:cs="Times New Roman"/>
                <w:i/>
                <w:sz w:val="24"/>
              </w:rPr>
              <w:t xml:space="preserve">Jednotka měření:   </w:t>
            </w:r>
            <w:proofErr w:type="gramStart"/>
            <w:r w:rsidRPr="00E3414E">
              <w:rPr>
                <w:rFonts w:ascii="Times New Roman" w:hAnsi="Times New Roman" w:cs="Times New Roman"/>
                <w:sz w:val="24"/>
              </w:rPr>
              <w:t>an..4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Množství: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n.</w:t>
            </w:r>
            <w:proofErr w:type="gramEnd"/>
            <w:r w:rsidRPr="00E3414E">
              <w:rPr>
                <w:rFonts w:ascii="Times New Roman" w:hAnsi="Times New Roman" w:cs="Times New Roman"/>
                <w:sz w:val="24"/>
              </w:rPr>
              <w:t>.</w:t>
            </w:r>
            <w:proofErr w:type="gramStart"/>
            <w:r w:rsidRPr="00E3414E">
              <w:rPr>
                <w:rFonts w:ascii="Times New Roman" w:hAnsi="Times New Roman" w:cs="Times New Roman"/>
                <w:sz w:val="24"/>
              </w:rPr>
              <w:t>16,6</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5/4</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Hodnota zboží </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Měna:       </w:t>
            </w:r>
            <w:r w:rsidRPr="00E3414E">
              <w:rPr>
                <w:rFonts w:ascii="Times New Roman" w:hAnsi="Times New Roman" w:cs="Times New Roman"/>
                <w:sz w:val="24"/>
              </w:rPr>
              <w:t>a3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Částka: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n.</w:t>
            </w:r>
            <w:proofErr w:type="gramEnd"/>
            <w:r w:rsidRPr="00E3414E">
              <w:rPr>
                <w:rFonts w:ascii="Times New Roman" w:hAnsi="Times New Roman" w:cs="Times New Roman"/>
                <w:sz w:val="24"/>
              </w:rPr>
              <w:t>.</w:t>
            </w:r>
            <w:proofErr w:type="gramStart"/>
            <w:r w:rsidRPr="00E3414E">
              <w:rPr>
                <w:rFonts w:ascii="Times New Roman" w:hAnsi="Times New Roman" w:cs="Times New Roman"/>
                <w:sz w:val="24"/>
              </w:rPr>
              <w:t>16,2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C727F8">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Měna se uvede v </w:t>
            </w:r>
            <w:r w:rsidR="00C727F8">
              <w:rPr>
                <w:rFonts w:ascii="Times New Roman" w:hAnsi="Times New Roman" w:cs="Times New Roman"/>
                <w:sz w:val="24"/>
              </w:rPr>
              <w:t xml:space="preserve">třípísmenných </w:t>
            </w:r>
            <w:r w:rsidR="00C727F8" w:rsidRPr="00E3414E">
              <w:rPr>
                <w:rFonts w:ascii="Times New Roman" w:hAnsi="Times New Roman" w:cs="Times New Roman"/>
                <w:sz w:val="24"/>
              </w:rPr>
              <w:t>kódech měn</w:t>
            </w:r>
            <w:r w:rsidR="00C727F8">
              <w:rPr>
                <w:rFonts w:ascii="Times New Roman" w:hAnsi="Times New Roman" w:cs="Times New Roman"/>
                <w:sz w:val="24"/>
              </w:rPr>
              <w:t xml:space="preserve"> </w:t>
            </w:r>
            <w:r w:rsidRPr="00E3414E">
              <w:rPr>
                <w:rFonts w:ascii="Times New Roman" w:hAnsi="Times New Roman" w:cs="Times New Roman"/>
                <w:sz w:val="24"/>
              </w:rPr>
              <w:t>ISO</w:t>
            </w:r>
            <w:r w:rsidR="00C727F8">
              <w:rPr>
                <w:rFonts w:ascii="Times New Roman" w:hAnsi="Times New Roman" w:cs="Times New Roman"/>
                <w:sz w:val="24"/>
              </w:rPr>
              <w:t xml:space="preserve"> </w:t>
            </w:r>
            <w:r w:rsidRPr="00E3414E">
              <w:rPr>
                <w:rFonts w:ascii="Times New Roman" w:hAnsi="Times New Roman" w:cs="Times New Roman"/>
                <w:sz w:val="24"/>
              </w:rPr>
              <w:t>(ISO 4217).</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5/5</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Výtěžnost</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Volný text: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5/6</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Rovnocenné zboží </w:t>
            </w:r>
          </w:p>
        </w:tc>
        <w:tc>
          <w:tcPr>
            <w:tcW w:w="2197" w:type="dxa"/>
            <w:shd w:val="clear" w:color="auto" w:fill="auto"/>
          </w:tcPr>
          <w:p w:rsidR="00507DF9" w:rsidRPr="00E3414E" w:rsidRDefault="00507DF9" w:rsidP="00507DF9">
            <w:pPr>
              <w:spacing w:before="120" w:after="120" w:line="240" w:lineRule="auto"/>
              <w:ind w:left="686" w:hanging="686"/>
              <w:jc w:val="both"/>
              <w:rPr>
                <w:rFonts w:ascii="Times New Roman" w:hAnsi="Times New Roman" w:cs="Times New Roman"/>
                <w:sz w:val="24"/>
              </w:rPr>
            </w:pPr>
            <w:r w:rsidRPr="00E3414E">
              <w:rPr>
                <w:rFonts w:ascii="Times New Roman" w:hAnsi="Times New Roman" w:cs="Times New Roman"/>
                <w:i/>
              </w:rPr>
              <w:t>Kód komodity:</w:t>
            </w:r>
            <w:r w:rsidRPr="00E3414E">
              <w:rPr>
                <w:rFonts w:ascii="Times New Roman" w:hAnsi="Times New Roman" w:cs="Times New Roman"/>
                <w:sz w:val="24"/>
              </w:rPr>
              <w:t xml:space="preserve"> an8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Zaškrtávací políčko: </w:t>
            </w:r>
            <w:r w:rsidRPr="00E3414E">
              <w:rPr>
                <w:rFonts w:ascii="Times New Roman" w:hAnsi="Times New Roman" w:cs="Times New Roman"/>
                <w:sz w:val="24"/>
              </w:rPr>
              <w:t>n1 +</w:t>
            </w:r>
          </w:p>
          <w:p w:rsidR="00507DF9" w:rsidRPr="00E3414E" w:rsidRDefault="00507DF9" w:rsidP="00507DF9">
            <w:pPr>
              <w:spacing w:before="120" w:after="120" w:line="240" w:lineRule="auto"/>
              <w:ind w:left="686" w:hanging="686"/>
              <w:jc w:val="both"/>
              <w:rPr>
                <w:rFonts w:ascii="Times New Roman" w:hAnsi="Times New Roman" w:cs="Times New Roman"/>
                <w:i/>
                <w:sz w:val="24"/>
              </w:rPr>
            </w:pPr>
            <w:r w:rsidRPr="00E3414E">
              <w:rPr>
                <w:rFonts w:ascii="Times New Roman" w:hAnsi="Times New Roman" w:cs="Times New Roman"/>
                <w:i/>
                <w:sz w:val="24"/>
              </w:rPr>
              <w:t xml:space="preserve">Kód: </w:t>
            </w:r>
            <w:r w:rsidRPr="00E3414E">
              <w:rPr>
                <w:rFonts w:ascii="Times New Roman" w:hAnsi="Times New Roman" w:cs="Times New Roman"/>
                <w:sz w:val="24"/>
              </w:rPr>
              <w:t xml:space="preserve"> n1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rPr>
              <w:t>Obchodní jakost a technické vlastnosti zboží:</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Lze použít kódy uvedené v hlavě II pro DP 5/8 Ztotožnění zboží.</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5/7</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Zušlechtěné výrobky</w:t>
            </w:r>
          </w:p>
        </w:tc>
        <w:tc>
          <w:tcPr>
            <w:tcW w:w="2197" w:type="dxa"/>
            <w:shd w:val="clear" w:color="auto" w:fill="auto"/>
          </w:tcPr>
          <w:p w:rsidR="00507DF9" w:rsidRPr="00E3414E" w:rsidRDefault="00507DF9" w:rsidP="00507DF9">
            <w:pPr>
              <w:spacing w:before="120" w:after="120" w:line="240" w:lineRule="auto"/>
              <w:ind w:left="686" w:hanging="686"/>
              <w:jc w:val="both"/>
              <w:rPr>
                <w:rFonts w:ascii="Times New Roman" w:hAnsi="Times New Roman" w:cs="Times New Roman"/>
                <w:i/>
                <w:sz w:val="24"/>
              </w:rPr>
            </w:pPr>
            <w:r w:rsidRPr="00E3414E">
              <w:rPr>
                <w:rFonts w:ascii="Times New Roman" w:hAnsi="Times New Roman" w:cs="Times New Roman"/>
                <w:i/>
              </w:rPr>
              <w:t>Kód komodity:</w:t>
            </w:r>
            <w:r w:rsidRPr="00E3414E">
              <w:rPr>
                <w:rFonts w:ascii="Times New Roman" w:hAnsi="Times New Roman" w:cs="Times New Roman"/>
                <w:sz w:val="24"/>
              </w:rPr>
              <w:t xml:space="preserve"> an8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 </w:t>
            </w:r>
            <w:r w:rsidRPr="00E3414E">
              <w:rPr>
                <w:rFonts w:ascii="Times New Roman" w:hAnsi="Times New Roman" w:cs="Times New Roman"/>
                <w:i/>
              </w:rPr>
              <w:t>Popis zboží:</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5/8</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Ztotožnění zboží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Kód: </w:t>
            </w:r>
            <w:r w:rsidRPr="00E3414E">
              <w:rPr>
                <w:rFonts w:ascii="Times New Roman" w:hAnsi="Times New Roman" w:cs="Times New Roman"/>
                <w:sz w:val="24"/>
              </w:rPr>
              <w:t xml:space="preserve"> n1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lastRenderedPageBreak/>
              <w:t xml:space="preserve">Volný text: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999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5/9</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Vyloučené kategorie nebo pohyby zboží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 an6</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6/1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Zákazy a omezení </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Volný text:</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6/2</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Hospodářské podmínky</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n..2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Volný text: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6/3</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Obecné poznámky</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Volný text:</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7/1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Druh transakce</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Zaškrtávací políčko: </w:t>
            </w:r>
            <w:r w:rsidRPr="00E3414E">
              <w:rPr>
                <w:rFonts w:ascii="Times New Roman" w:hAnsi="Times New Roman" w:cs="Times New Roman"/>
                <w:sz w:val="24"/>
              </w:rPr>
              <w:t>n1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Druh zvláštního režimu: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w:t>
            </w:r>
            <w:proofErr w:type="gramEnd"/>
            <w:r w:rsidRPr="00E3414E">
              <w:rPr>
                <w:rFonts w:ascii="Times New Roman" w:hAnsi="Times New Roman" w:cs="Times New Roman"/>
                <w:sz w:val="24"/>
              </w:rPr>
              <w:t>.</w:t>
            </w:r>
            <w:proofErr w:type="gramStart"/>
            <w:r w:rsidRPr="00E3414E">
              <w:rPr>
                <w:rFonts w:ascii="Times New Roman" w:hAnsi="Times New Roman" w:cs="Times New Roman"/>
                <w:sz w:val="24"/>
              </w:rPr>
              <w:t>70</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7/2</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Druh celního režimu</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Kód režimu:    </w:t>
            </w:r>
            <w:r w:rsidRPr="00E3414E">
              <w:rPr>
                <w:rFonts w:ascii="Times New Roman" w:hAnsi="Times New Roman" w:cs="Times New Roman"/>
                <w:sz w:val="24"/>
              </w:rPr>
              <w:t>an2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Referenční číslo rozhodnutí (kód země:</w:t>
            </w:r>
            <w:r w:rsidRPr="00E3414E">
              <w:rPr>
                <w:rFonts w:ascii="Times New Roman" w:hAnsi="Times New Roman" w:cs="Times New Roman"/>
                <w:sz w:val="24"/>
              </w:rPr>
              <w:t xml:space="preserve"> a2 + </w:t>
            </w:r>
            <w:r w:rsidRPr="00E3414E">
              <w:rPr>
                <w:rFonts w:ascii="Times New Roman" w:hAnsi="Times New Roman" w:cs="Times New Roman"/>
                <w:i/>
                <w:sz w:val="24"/>
              </w:rPr>
              <w:t>typ kódu rozhodnutí:</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 xml:space="preserve">an..4 + </w:t>
            </w:r>
            <w:r w:rsidRPr="00E3414E">
              <w:rPr>
                <w:rFonts w:ascii="Times New Roman" w:hAnsi="Times New Roman" w:cs="Times New Roman"/>
                <w:i/>
                <w:sz w:val="24"/>
              </w:rPr>
              <w:t>referenční</w:t>
            </w:r>
            <w:proofErr w:type="gramEnd"/>
            <w:r w:rsidRPr="00E3414E">
              <w:rPr>
                <w:rFonts w:ascii="Times New Roman" w:hAnsi="Times New Roman" w:cs="Times New Roman"/>
                <w:i/>
                <w:sz w:val="24"/>
              </w:rPr>
              <w:t xml:space="preserve"> číslo:</w:t>
            </w:r>
            <w:r w:rsidRPr="00E3414E">
              <w:rPr>
                <w:rFonts w:ascii="Times New Roman" w:hAnsi="Times New Roman" w:cs="Times New Roman"/>
                <w:sz w:val="24"/>
              </w:rPr>
              <w:t xml:space="preserve"> an..29)</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 označení druhu celního režimu se použijí kódy stanovené v příloze B pro DP 1/10 Režim. Pokud se zamýšlí užití povolení v rámci tranzitního režimu, použije se kód „80“.</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7/3</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Typ prohlášení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Typ prohlášení:</w:t>
            </w:r>
            <w:r w:rsidRPr="00E3414E">
              <w:rPr>
                <w:rFonts w:ascii="Times New Roman" w:hAnsi="Times New Roman" w:cs="Times New Roman"/>
                <w:sz w:val="24"/>
              </w:rPr>
              <w:t xml:space="preserve">     n1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Referenční číslo rozhodnutí (kód země:</w:t>
            </w:r>
            <w:r w:rsidRPr="00E3414E">
              <w:rPr>
                <w:rFonts w:ascii="Times New Roman" w:hAnsi="Times New Roman" w:cs="Times New Roman"/>
                <w:sz w:val="24"/>
              </w:rPr>
              <w:t xml:space="preserve"> a2 + </w:t>
            </w:r>
            <w:r w:rsidRPr="00E3414E">
              <w:rPr>
                <w:rFonts w:ascii="Times New Roman" w:hAnsi="Times New Roman" w:cs="Times New Roman"/>
                <w:i/>
                <w:sz w:val="24"/>
              </w:rPr>
              <w:t>typ kódu rozhodnutí:</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 xml:space="preserve">an..4 + </w:t>
            </w:r>
            <w:r w:rsidRPr="00E3414E">
              <w:rPr>
                <w:rFonts w:ascii="Times New Roman" w:hAnsi="Times New Roman" w:cs="Times New Roman"/>
                <w:i/>
                <w:sz w:val="24"/>
              </w:rPr>
              <w:t>referenční</w:t>
            </w:r>
            <w:proofErr w:type="gramEnd"/>
            <w:r w:rsidRPr="00E3414E">
              <w:rPr>
                <w:rFonts w:ascii="Times New Roman" w:hAnsi="Times New Roman" w:cs="Times New Roman"/>
                <w:i/>
                <w:sz w:val="24"/>
              </w:rPr>
              <w:t xml:space="preserve"> číslo:</w:t>
            </w:r>
            <w:r w:rsidRPr="00E3414E">
              <w:rPr>
                <w:rFonts w:ascii="Times New Roman" w:hAnsi="Times New Roman" w:cs="Times New Roman"/>
                <w:sz w:val="24"/>
              </w:rPr>
              <w:t xml:space="preserve"> an..29)</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7/4</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Počet operací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n..7</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7/5</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Podrobnosti o plánovaných činnostech</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Volný text: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8/1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Typ hlavního účetnictví pro celní účely</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Volný text:</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8/2</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Druh záznamů</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Volný text:</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8/3</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Přístup k údajům</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Volný text:</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an..512</w:t>
            </w:r>
            <w:proofErr w:type="gramEnd"/>
          </w:p>
        </w:tc>
        <w:tc>
          <w:tcPr>
            <w:tcW w:w="2224" w:type="dxa"/>
          </w:tcPr>
          <w:p w:rsidR="00507DF9" w:rsidRPr="00E3414E" w:rsidDel="005728EC"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8/4</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Vzorky atd.</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Zaškrtávací políčko:            n1</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8/5</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Zvláštní záznamy</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Volný text:</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8/6</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Jistota</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Zaškrtávací políčko:            n1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rPr>
              <w:t>REFERENČNÍ ČÍSLO JISTOTY (GRN):</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an..24</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8/7</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Částka jistoty</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Měna:        </w:t>
            </w:r>
            <w:r w:rsidRPr="00E3414E">
              <w:rPr>
                <w:rFonts w:ascii="Times New Roman" w:hAnsi="Times New Roman" w:cs="Times New Roman"/>
                <w:sz w:val="24"/>
              </w:rPr>
              <w:t>a3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rPr>
              <w:t>Částka:</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n.</w:t>
            </w:r>
            <w:proofErr w:type="gramEnd"/>
            <w:r w:rsidRPr="00E3414E">
              <w:rPr>
                <w:rFonts w:ascii="Times New Roman" w:hAnsi="Times New Roman" w:cs="Times New Roman"/>
                <w:sz w:val="24"/>
              </w:rPr>
              <w:t>.</w:t>
            </w:r>
            <w:proofErr w:type="gramStart"/>
            <w:r w:rsidRPr="00E3414E">
              <w:rPr>
                <w:rFonts w:ascii="Times New Roman" w:hAnsi="Times New Roman" w:cs="Times New Roman"/>
                <w:sz w:val="24"/>
              </w:rPr>
              <w:t>16,2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C727F8">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Měna se uvede v</w:t>
            </w:r>
            <w:r w:rsidR="00C727F8">
              <w:rPr>
                <w:rFonts w:ascii="Times New Roman" w:hAnsi="Times New Roman" w:cs="Times New Roman"/>
                <w:sz w:val="24"/>
              </w:rPr>
              <w:t xml:space="preserve"> třípísmenných</w:t>
            </w:r>
            <w:r w:rsidRPr="00E3414E">
              <w:rPr>
                <w:rFonts w:ascii="Times New Roman" w:hAnsi="Times New Roman" w:cs="Times New Roman"/>
                <w:sz w:val="24"/>
              </w:rPr>
              <w:t xml:space="preserve"> </w:t>
            </w:r>
            <w:r w:rsidR="00C727F8" w:rsidRPr="00E3414E">
              <w:rPr>
                <w:rFonts w:ascii="Times New Roman" w:hAnsi="Times New Roman" w:cs="Times New Roman"/>
                <w:sz w:val="24"/>
              </w:rPr>
              <w:t xml:space="preserve">kódech měn </w:t>
            </w:r>
            <w:r w:rsidR="00C727F8">
              <w:rPr>
                <w:rFonts w:ascii="Times New Roman" w:hAnsi="Times New Roman" w:cs="Times New Roman"/>
                <w:sz w:val="24"/>
              </w:rPr>
              <w:t xml:space="preserve">ISO </w:t>
            </w:r>
            <w:r w:rsidRPr="00E3414E">
              <w:rPr>
                <w:rFonts w:ascii="Times New Roman" w:hAnsi="Times New Roman" w:cs="Times New Roman"/>
                <w:sz w:val="24"/>
              </w:rPr>
              <w:t>(ISO 4217).</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8/8</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Převod práv a povinností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Zaškrtávací políčko: </w:t>
            </w:r>
            <w:r w:rsidRPr="00E3414E">
              <w:rPr>
                <w:rFonts w:ascii="Times New Roman" w:hAnsi="Times New Roman" w:cs="Times New Roman"/>
                <w:sz w:val="24"/>
              </w:rPr>
              <w:t>n1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Volný text: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8/9</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Klíčová slova</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Volný text:</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8/10</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Podrobnosti o skladovacích zařízeních</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Volný text:</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8/11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Skladování zboží Unie</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Zaškrtávací políčko: </w:t>
            </w:r>
            <w:r w:rsidRPr="00E3414E">
              <w:rPr>
                <w:rFonts w:ascii="Times New Roman" w:hAnsi="Times New Roman" w:cs="Times New Roman"/>
                <w:sz w:val="24"/>
              </w:rPr>
              <w:t>n1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Volný text:</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8/12</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Souhlas se zveřejněním </w:t>
            </w:r>
            <w:r w:rsidRPr="00E3414E">
              <w:rPr>
                <w:rFonts w:ascii="Times New Roman" w:hAnsi="Times New Roman" w:cs="Times New Roman"/>
                <w:sz w:val="24"/>
              </w:rPr>
              <w:lastRenderedPageBreak/>
              <w:t>seznamu držitelů povolení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lastRenderedPageBreak/>
              <w:t xml:space="preserve">Zaškrtávací políčko: </w:t>
            </w:r>
            <w:r w:rsidRPr="00E3414E">
              <w:rPr>
                <w:rFonts w:ascii="Times New Roman" w:hAnsi="Times New Roman" w:cs="Times New Roman"/>
                <w:sz w:val="24"/>
              </w:rPr>
              <w:lastRenderedPageBreak/>
              <w:t>n1</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1</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8/13</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Výpočet částky dovozního cla podle čl. 86 odst. 3 kodexu </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Zaškrtávací políčko:</w:t>
            </w:r>
            <w:r w:rsidRPr="00E3414E">
              <w:rPr>
                <w:rFonts w:ascii="Times New Roman" w:hAnsi="Times New Roman" w:cs="Times New Roman"/>
                <w:sz w:val="24"/>
              </w:rPr>
              <w:t xml:space="preserve">  n1</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II/1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Opětovné vydání rozhodnutí o ZISZ</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rPr>
              <w:t>Zaškrtávací políčko:</w:t>
            </w:r>
            <w:r w:rsidRPr="00E3414E">
              <w:rPr>
                <w:rFonts w:ascii="Times New Roman" w:hAnsi="Times New Roman" w:cs="Times New Roman"/>
                <w:sz w:val="24"/>
              </w:rPr>
              <w:t xml:space="preserve">  n1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Referenční číslo rozhodnutí o ZISZ: </w:t>
            </w:r>
            <w:r w:rsidRPr="00E3414E">
              <w:rPr>
                <w:rFonts w:ascii="Times New Roman" w:hAnsi="Times New Roman" w:cs="Times New Roman"/>
                <w:sz w:val="24"/>
              </w:rPr>
              <w:t xml:space="preserve">a2 (kód země) + </w:t>
            </w:r>
            <w:proofErr w:type="gramStart"/>
            <w:r w:rsidRPr="00E3414E">
              <w:rPr>
                <w:rFonts w:ascii="Times New Roman" w:hAnsi="Times New Roman" w:cs="Times New Roman"/>
                <w:sz w:val="24"/>
              </w:rPr>
              <w:t>an..4 (typ</w:t>
            </w:r>
            <w:proofErr w:type="gramEnd"/>
            <w:r w:rsidRPr="00E3414E">
              <w:rPr>
                <w:rFonts w:ascii="Times New Roman" w:hAnsi="Times New Roman" w:cs="Times New Roman"/>
                <w:sz w:val="24"/>
              </w:rPr>
              <w:t xml:space="preserve"> kódu rozhodnutí) + an..29 (referenční číslo)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Platnost rozhodnutí o ZISZ:         </w:t>
            </w:r>
            <w:r w:rsidRPr="00E3414E">
              <w:rPr>
                <w:rFonts w:ascii="Times New Roman" w:hAnsi="Times New Roman" w:cs="Times New Roman"/>
                <w:sz w:val="24"/>
              </w:rPr>
              <w:t>n8 (</w:t>
            </w:r>
            <w:proofErr w:type="spellStart"/>
            <w:r w:rsidRPr="00E3414E">
              <w:rPr>
                <w:rFonts w:ascii="Times New Roman" w:hAnsi="Times New Roman" w:cs="Times New Roman"/>
                <w:sz w:val="24"/>
              </w:rPr>
              <w:t>rrrrmmdd</w:t>
            </w:r>
            <w:proofErr w:type="spellEnd"/>
            <w:r w:rsidRPr="00E3414E">
              <w:rPr>
                <w:rFonts w:ascii="Times New Roman" w:hAnsi="Times New Roman" w:cs="Times New Roman"/>
                <w:sz w:val="24"/>
              </w:rPr>
              <w:t>)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Zbožový kód:</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an..22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II/2</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Celní nomenklatura</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Zaškrtávací políčko: </w:t>
            </w:r>
            <w:r w:rsidRPr="00E3414E">
              <w:rPr>
                <w:rFonts w:ascii="Times New Roman" w:hAnsi="Times New Roman" w:cs="Times New Roman"/>
                <w:sz w:val="24"/>
              </w:rPr>
              <w:t xml:space="preserve"> n1 +</w:t>
            </w:r>
          </w:p>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an..70</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II/3</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Obchodní název zboží a další informace</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Volný text:</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an..2560</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II/4</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Odůvodnění zařazení zboží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Volný text:</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an..2560</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II/5</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Podklady předložené žadatelem, na jejichž základě bylo rozhodnutí o ZISZ vydáno</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Zaškrtávací políčko: </w:t>
            </w:r>
            <w:r w:rsidRPr="00E3414E">
              <w:rPr>
                <w:rFonts w:ascii="Times New Roman" w:hAnsi="Times New Roman" w:cs="Times New Roman"/>
                <w:sz w:val="24"/>
              </w:rPr>
              <w:t>n1</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II/6</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Obrázky</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Zaškrtávací políčko: </w:t>
            </w:r>
            <w:r w:rsidRPr="00E3414E">
              <w:rPr>
                <w:rFonts w:ascii="Times New Roman" w:hAnsi="Times New Roman" w:cs="Times New Roman"/>
                <w:sz w:val="24"/>
              </w:rPr>
              <w:t>n1</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II/7</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Datum podání žádosti</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sz w:val="24"/>
              </w:rPr>
              <w:t>n8 (</w:t>
            </w:r>
            <w:proofErr w:type="spellStart"/>
            <w:r w:rsidRPr="00E3414E">
              <w:rPr>
                <w:rFonts w:ascii="Times New Roman" w:hAnsi="Times New Roman" w:cs="Times New Roman"/>
                <w:sz w:val="24"/>
              </w:rPr>
              <w:t>rrrrmmdd</w:t>
            </w:r>
            <w:proofErr w:type="spellEnd"/>
            <w:r w:rsidRPr="00E3414E">
              <w:rPr>
                <w:rFonts w:ascii="Times New Roman" w:hAnsi="Times New Roman" w:cs="Times New Roman"/>
                <w:sz w:val="24"/>
              </w:rPr>
              <w:t>)</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II/8</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Datum ukončení prodlouženého používání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n8 (</w:t>
            </w:r>
            <w:proofErr w:type="spellStart"/>
            <w:r w:rsidRPr="00E3414E">
              <w:rPr>
                <w:rFonts w:ascii="Times New Roman" w:hAnsi="Times New Roman" w:cs="Times New Roman"/>
                <w:sz w:val="24"/>
              </w:rPr>
              <w:t>rrrrmmdd</w:t>
            </w:r>
            <w:proofErr w:type="spellEnd"/>
            <w:r w:rsidRPr="00E3414E">
              <w:rPr>
                <w:rFonts w:ascii="Times New Roman" w:hAnsi="Times New Roman" w:cs="Times New Roman"/>
                <w:sz w:val="24"/>
              </w:rPr>
              <w:t>)</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II/9</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Důvod zrušení platnosti</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n2</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II/10</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Evidenční číslo žádosti</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Kód země:  </w:t>
            </w:r>
            <w:r w:rsidRPr="00E3414E">
              <w:rPr>
                <w:rFonts w:ascii="Times New Roman" w:hAnsi="Times New Roman" w:cs="Times New Roman"/>
                <w:sz w:val="24"/>
              </w:rPr>
              <w:t>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Typ kódu rozhodnutí: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an..4 +</w:t>
            </w:r>
            <w:proofErr w:type="gramEnd"/>
          </w:p>
          <w:p w:rsidR="00507DF9" w:rsidRPr="00E3414E" w:rsidRDefault="00507DF9" w:rsidP="00507DF9">
            <w:pPr>
              <w:spacing w:before="120" w:after="120" w:line="240" w:lineRule="auto"/>
              <w:ind w:left="828" w:hanging="828"/>
              <w:jc w:val="both"/>
              <w:rPr>
                <w:rFonts w:ascii="Times New Roman" w:hAnsi="Times New Roman" w:cs="Times New Roman"/>
                <w:sz w:val="24"/>
              </w:rPr>
            </w:pPr>
            <w:r w:rsidRPr="00E3414E">
              <w:rPr>
                <w:rFonts w:ascii="Times New Roman" w:hAnsi="Times New Roman" w:cs="Times New Roman"/>
                <w:i/>
                <w:sz w:val="24"/>
              </w:rPr>
              <w:t xml:space="preserve">Referenční číslo:                                </w:t>
            </w:r>
            <w:proofErr w:type="gramStart"/>
            <w:r w:rsidRPr="00E3414E">
              <w:rPr>
                <w:rFonts w:ascii="Times New Roman" w:hAnsi="Times New Roman" w:cs="Times New Roman"/>
                <w:sz w:val="24"/>
              </w:rPr>
              <w:t>an..29</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struktura definovaná v hlavě II pro DP 1/6 Referenční číslo rozhodnutí.</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III/1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Právní základ</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nepoužije se</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III/2</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Složení zboží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nepoužije se</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III/3</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Informace umožňující určení původu</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nepoužije se</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III/4</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Uveďte, se kterými údaji by se mělo zacházet jako s důvěrnými</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nepoužije se</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III/5</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Země původu a právní rámec</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nepoužije se</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III/6</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Odůvodnění přidělení původu</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nepoužije se</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III/7</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Cena ze závodu </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nepoužije se</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III/8</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Hlavní použité materiály, země původu, kód kombinované nomenklatury a hodnota</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nepoužije se</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III/9</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Popis zpracování nezbytného k získání statusu původu</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nepoužije se</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III/10</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Jazyk</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a2</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Pro j</w:t>
            </w:r>
            <w:r w:rsidR="00C727F8">
              <w:rPr>
                <w:rFonts w:ascii="Times New Roman" w:hAnsi="Times New Roman" w:cs="Times New Roman"/>
                <w:sz w:val="24"/>
              </w:rPr>
              <w:t xml:space="preserve">azyk se použijí dvoupísmenné kódy ISO </w:t>
            </w:r>
            <w:r w:rsidRPr="00E3414E">
              <w:rPr>
                <w:rFonts w:ascii="Times New Roman" w:hAnsi="Times New Roman" w:cs="Times New Roman"/>
                <w:sz w:val="24"/>
              </w:rPr>
              <w:t>uvedené v ISO 639-1 z roku 2002.</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IV</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IV/1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Právní postavení žadatele</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spellStart"/>
            <w:proofErr w:type="gramStart"/>
            <w:r w:rsidRPr="00E3414E">
              <w:rPr>
                <w:rFonts w:ascii="Times New Roman" w:hAnsi="Times New Roman" w:cs="Times New Roman"/>
                <w:sz w:val="24"/>
              </w:rPr>
              <w:t>an</w:t>
            </w:r>
            <w:proofErr w:type="spellEnd"/>
            <w:r w:rsidRPr="00E3414E">
              <w:rPr>
                <w:rFonts w:ascii="Times New Roman" w:hAnsi="Times New Roman" w:cs="Times New Roman"/>
                <w:sz w:val="24"/>
              </w:rPr>
              <w:t>..</w:t>
            </w:r>
            <w:proofErr w:type="gramEnd"/>
            <w:r w:rsidRPr="00E3414E">
              <w:rPr>
                <w:rFonts w:ascii="Times New Roman" w:hAnsi="Times New Roman" w:cs="Times New Roman"/>
                <w:sz w:val="24"/>
              </w:rPr>
              <w:t xml:space="preserve"> 50</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IV</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IV/2</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Datum založení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n8 (</w:t>
            </w:r>
            <w:proofErr w:type="spellStart"/>
            <w:r w:rsidRPr="00E3414E">
              <w:rPr>
                <w:rFonts w:ascii="Times New Roman" w:hAnsi="Times New Roman" w:cs="Times New Roman"/>
                <w:sz w:val="24"/>
              </w:rPr>
              <w:t>rrrrmmdd</w:t>
            </w:r>
            <w:proofErr w:type="spellEnd"/>
            <w:r w:rsidRPr="00E3414E">
              <w:rPr>
                <w:rFonts w:ascii="Times New Roman" w:hAnsi="Times New Roman" w:cs="Times New Roman"/>
                <w:sz w:val="24"/>
              </w:rPr>
              <w:t>)</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IV</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IV/3</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Role žadatele v mezinárodním dodavatelském řetězci</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proofErr w:type="gramStart"/>
            <w:r w:rsidRPr="00E3414E">
              <w:rPr>
                <w:rFonts w:ascii="Times New Roman" w:hAnsi="Times New Roman" w:cs="Times New Roman"/>
                <w:i/>
                <w:sz w:val="24"/>
              </w:rPr>
              <w:t>an..3</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IV</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IV/4</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Členské státy, v nichž jsou vykonávány činnosti spojené s celním řízením</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w:t>
            </w:r>
            <w:r w:rsidRPr="00E3414E">
              <w:rPr>
                <w:rFonts w:ascii="Times New Roman" w:hAnsi="Times New Roman" w:cs="Times New Roman"/>
              </w:rPr>
              <w:tab/>
            </w:r>
            <w:r w:rsidRPr="00E3414E">
              <w:rPr>
                <w:rFonts w:ascii="Times New Roman" w:hAnsi="Times New Roman" w:cs="Times New Roman"/>
                <w:sz w:val="24"/>
              </w:rPr>
              <w:t xml:space="preserve">  a2 +</w:t>
            </w:r>
          </w:p>
          <w:p w:rsidR="00507DF9" w:rsidRPr="00E3414E" w:rsidRDefault="00507DF9" w:rsidP="00507DF9">
            <w:pPr>
              <w:spacing w:before="120" w:after="120" w:line="240" w:lineRule="auto"/>
              <w:ind w:left="87" w:hanging="87"/>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PSČ: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Město:</w:t>
            </w:r>
            <w:r w:rsidRPr="00E3414E">
              <w:rPr>
                <w:rFonts w:ascii="Times New Roman" w:hAnsi="Times New Roman" w:cs="Times New Roman"/>
              </w:rPr>
              <w:tab/>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Druh zařízení:</w:t>
            </w:r>
            <w:r w:rsidRPr="00E3414E">
              <w:rPr>
                <w:rFonts w:ascii="Times New Roman" w:hAnsi="Times New Roman" w:cs="Times New Roman"/>
              </w:rPr>
              <w:tab/>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r w:rsidRPr="00E3414E">
              <w:rPr>
                <w:rFonts w:ascii="Times New Roman" w:hAnsi="Times New Roman" w:cs="Times New Roman"/>
                <w:i/>
                <w:sz w:val="24"/>
              </w:rPr>
              <w:t>volný text)</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IV</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IV/5</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Informace o překročení hranic</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an8</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Struktura kódů je definována v hlavě II pro DP 1/7 </w:t>
            </w:r>
            <w:r w:rsidRPr="00E3414E">
              <w:rPr>
                <w:rFonts w:ascii="Times New Roman" w:hAnsi="Times New Roman" w:cs="Times New Roman"/>
                <w:sz w:val="24"/>
              </w:rPr>
              <w:lastRenderedPageBreak/>
              <w:t>Rozhodující celní orgán.</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IV</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IV/6</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Již udělené zjednodušení a úlevy, </w:t>
            </w:r>
            <w:r w:rsidRPr="00725489">
              <w:rPr>
                <w:rFonts w:ascii="Times New Roman" w:hAnsi="Times New Roman" w:cs="Times New Roman"/>
                <w:sz w:val="24"/>
              </w:rPr>
              <w:t xml:space="preserve">bezpečnostní </w:t>
            </w:r>
            <w:r w:rsidRPr="00E3414E">
              <w:rPr>
                <w:rFonts w:ascii="Times New Roman" w:hAnsi="Times New Roman" w:cs="Times New Roman"/>
                <w:sz w:val="24"/>
              </w:rPr>
              <w:t>osvědčení vydaná na základě mezinárodních úmluv nebo na základě mezinárodní normy vydané Mezinárodní organizací pro normalizaci nebo evropské normy vydané evropskou normalizační organizací nebo osvědčení vydaná ve třetích zemích rovnocenná osvědčení AEO.</w:t>
            </w:r>
          </w:p>
        </w:tc>
        <w:tc>
          <w:tcPr>
            <w:tcW w:w="2197" w:type="dxa"/>
            <w:shd w:val="clear" w:color="auto" w:fill="auto"/>
          </w:tcPr>
          <w:p w:rsidR="00507DF9" w:rsidRPr="00725489" w:rsidRDefault="00507DF9" w:rsidP="00507DF9">
            <w:pPr>
              <w:spacing w:before="120" w:after="120" w:line="240" w:lineRule="auto"/>
              <w:jc w:val="both"/>
              <w:rPr>
                <w:rFonts w:ascii="Times New Roman" w:hAnsi="Times New Roman" w:cs="Times New Roman"/>
                <w:i/>
                <w:sz w:val="24"/>
                <w:szCs w:val="24"/>
              </w:rPr>
            </w:pPr>
            <w:r w:rsidRPr="00725489">
              <w:rPr>
                <w:rFonts w:ascii="Times New Roman" w:hAnsi="Times New Roman" w:cs="Times New Roman"/>
                <w:i/>
                <w:sz w:val="24"/>
                <w:szCs w:val="24"/>
              </w:rPr>
              <w:t xml:space="preserve">Druh zjednodušení/úlevy              </w:t>
            </w:r>
            <w:proofErr w:type="gramStart"/>
            <w:r w:rsidRPr="00725489">
              <w:rPr>
                <w:rFonts w:ascii="Times New Roman" w:hAnsi="Times New Roman" w:cs="Times New Roman"/>
                <w:sz w:val="24"/>
                <w:szCs w:val="24"/>
              </w:rPr>
              <w:t>an..5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Identifikační číslo osvědčení: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Kód země:      </w:t>
            </w:r>
            <w:r w:rsidRPr="00E3414E">
              <w:rPr>
                <w:rFonts w:ascii="Times New Roman" w:hAnsi="Times New Roman" w:cs="Times New Roman"/>
                <w:sz w:val="24"/>
              </w:rPr>
              <w:t>a2 +</w:t>
            </w:r>
          </w:p>
          <w:p w:rsidR="00507DF9" w:rsidRPr="00E3414E" w:rsidRDefault="00507DF9" w:rsidP="00507DF9">
            <w:pPr>
              <w:spacing w:before="120" w:after="120" w:line="240" w:lineRule="auto"/>
              <w:ind w:left="371" w:hanging="371"/>
              <w:jc w:val="both"/>
              <w:rPr>
                <w:rFonts w:ascii="Times New Roman" w:hAnsi="Times New Roman" w:cs="Times New Roman"/>
                <w:sz w:val="24"/>
              </w:rPr>
            </w:pPr>
            <w:r w:rsidRPr="00E3414E">
              <w:rPr>
                <w:rFonts w:ascii="Times New Roman" w:hAnsi="Times New Roman" w:cs="Times New Roman"/>
                <w:i/>
                <w:sz w:val="24"/>
              </w:rPr>
              <w:t xml:space="preserve">Kód celního režimu:  </w:t>
            </w:r>
            <w:r w:rsidRPr="00E3414E">
              <w:rPr>
                <w:rFonts w:ascii="Times New Roman" w:hAnsi="Times New Roman" w:cs="Times New Roman"/>
                <w:sz w:val="24"/>
              </w:rPr>
              <w:t>an2</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725489" w:rsidP="00507DF9">
            <w:pPr>
              <w:spacing w:before="120" w:after="120" w:line="240" w:lineRule="auto"/>
              <w:jc w:val="both"/>
              <w:rPr>
                <w:rFonts w:ascii="Times New Roman" w:hAnsi="Times New Roman" w:cs="Times New Roman"/>
                <w:sz w:val="24"/>
              </w:rPr>
            </w:pPr>
            <w:r w:rsidRPr="00725489">
              <w:rPr>
                <w:rFonts w:ascii="Times New Roman" w:hAnsi="Times New Roman" w:cs="Times New Roman"/>
                <w:sz w:val="24"/>
              </w:rPr>
              <w:t>K označení druhu celního režimu se použijí kódy stanovené v příloze B pro DP 1/10 Režim.</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IV</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IV/7</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Souhlas s výměnou informací obsažených v povolení AEO k zajištění řádného fungování systémů stanovených v mezinárodních dohodách/ujednáních se třetími zeměmi vztahujících se k vzájemnému uznávání statusu oprávněného hospodářského subjektu a </w:t>
            </w:r>
            <w:r w:rsidRPr="00E3414E">
              <w:rPr>
                <w:rFonts w:ascii="Times New Roman" w:hAnsi="Times New Roman" w:cs="Times New Roman"/>
                <w:sz w:val="24"/>
              </w:rPr>
              <w:lastRenderedPageBreak/>
              <w:t>opatření v oblasti bezpečnosti.</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lastRenderedPageBreak/>
              <w:t>Zaškrtávací políčko:</w:t>
            </w:r>
            <w:r w:rsidRPr="00E3414E">
              <w:rPr>
                <w:rFonts w:ascii="Times New Roman" w:hAnsi="Times New Roman" w:cs="Times New Roman"/>
                <w:sz w:val="24"/>
              </w:rPr>
              <w:t xml:space="preserve">   n1 +</w:t>
            </w:r>
          </w:p>
          <w:p w:rsidR="00507DF9" w:rsidRPr="00E3414E" w:rsidRDefault="00507DF9" w:rsidP="00507DF9">
            <w:pPr>
              <w:spacing w:before="240" w:after="120" w:line="240" w:lineRule="auto"/>
              <w:jc w:val="both"/>
              <w:rPr>
                <w:rFonts w:ascii="Times New Roman" w:hAnsi="Times New Roman" w:cs="Times New Roman"/>
                <w:sz w:val="24"/>
                <w:szCs w:val="24"/>
              </w:rPr>
            </w:pPr>
            <w:r w:rsidRPr="00E3414E">
              <w:rPr>
                <w:rFonts w:ascii="Times New Roman" w:hAnsi="Times New Roman" w:cs="Times New Roman"/>
                <w:i/>
                <w:sz w:val="24"/>
              </w:rPr>
              <w:t>Transliterovaný název:</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240" w:after="120" w:line="240" w:lineRule="auto"/>
              <w:jc w:val="both"/>
              <w:rPr>
                <w:rFonts w:ascii="Times New Roman" w:hAnsi="Times New Roman" w:cs="Times New Roman"/>
                <w:sz w:val="24"/>
                <w:szCs w:val="24"/>
              </w:rPr>
            </w:pPr>
            <w:r w:rsidRPr="00E3414E">
              <w:rPr>
                <w:rFonts w:ascii="Times New Roman" w:hAnsi="Times New Roman" w:cs="Times New Roman"/>
                <w:i/>
                <w:sz w:val="24"/>
              </w:rPr>
              <w:t>Transliterace ulice a čísla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240" w:after="120" w:line="240" w:lineRule="auto"/>
              <w:jc w:val="both"/>
              <w:rPr>
                <w:rFonts w:ascii="Times New Roman" w:hAnsi="Times New Roman" w:cs="Times New Roman"/>
                <w:sz w:val="24"/>
                <w:szCs w:val="24"/>
              </w:rPr>
            </w:pPr>
            <w:r w:rsidRPr="00E3414E">
              <w:rPr>
                <w:rFonts w:ascii="Times New Roman" w:hAnsi="Times New Roman" w:cs="Times New Roman"/>
                <w:i/>
                <w:sz w:val="24"/>
              </w:rPr>
              <w:t>Transliterace 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lastRenderedPageBreak/>
              <w:t>an..9 +</w:t>
            </w:r>
            <w:proofErr w:type="gramEnd"/>
            <w:r w:rsidRPr="00E3414E">
              <w:rPr>
                <w:rFonts w:ascii="Times New Roman" w:hAnsi="Times New Roman" w:cs="Times New Roman"/>
                <w:sz w:val="24"/>
              </w:rPr>
              <w:t xml:space="preserve"> </w:t>
            </w:r>
          </w:p>
          <w:p w:rsidR="00507DF9" w:rsidRPr="00E3414E" w:rsidRDefault="00507DF9" w:rsidP="00507DF9">
            <w:pPr>
              <w:spacing w:before="240" w:after="120" w:line="240" w:lineRule="auto"/>
              <w:jc w:val="both"/>
              <w:rPr>
                <w:rFonts w:ascii="Times New Roman" w:hAnsi="Times New Roman" w:cs="Times New Roman"/>
                <w:sz w:val="24"/>
              </w:rPr>
            </w:pPr>
            <w:r w:rsidRPr="00E3414E">
              <w:rPr>
                <w:rFonts w:ascii="Times New Roman" w:hAnsi="Times New Roman" w:cs="Times New Roman"/>
                <w:i/>
                <w:sz w:val="24"/>
              </w:rPr>
              <w:t>Transliterace města:</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IV</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IV/8</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Stálá provozovna</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rPr>
              <w:t>Název</w:t>
            </w:r>
            <w:r w:rsidRPr="00E3414E">
              <w:rPr>
                <w:rFonts w:ascii="Times New Roman" w:hAnsi="Times New Roman" w:cs="Times New Roman"/>
                <w:i/>
                <w:sz w:val="24"/>
              </w:rPr>
              <w:t xml:space="preserve">              </w:t>
            </w:r>
            <w:proofErr w:type="gramStart"/>
            <w:r w:rsidRPr="00E3414E">
              <w:rPr>
                <w:rFonts w:ascii="Times New Roman" w:hAnsi="Times New Roman" w:cs="Times New Roman"/>
              </w:rPr>
              <w:t>an..70</w:t>
            </w:r>
            <w:proofErr w:type="gramEnd"/>
            <w:r w:rsidRPr="00E3414E">
              <w:rPr>
                <w:rFonts w:ascii="Times New Roman" w:hAnsi="Times New Roman" w:cs="Times New Roman"/>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Ulice a číslo domu: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Město:</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Číslo pro účely DPH:</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an..17</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IV</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IV/9</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Kancelář(e), kde</w:t>
            </w:r>
            <w:proofErr w:type="gramEnd"/>
            <w:r w:rsidRPr="00E3414E">
              <w:rPr>
                <w:rFonts w:ascii="Times New Roman" w:hAnsi="Times New Roman" w:cs="Times New Roman"/>
                <w:sz w:val="24"/>
              </w:rPr>
              <w:t xml:space="preserve"> je uchovávána a zpřístupňována celní dokumentace</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rPr>
              <w:t>Název</w:t>
            </w:r>
            <w:r w:rsidRPr="00E3414E">
              <w:rPr>
                <w:rFonts w:ascii="Times New Roman" w:hAnsi="Times New Roman" w:cs="Times New Roman"/>
                <w:i/>
                <w:sz w:val="24"/>
              </w:rPr>
              <w:t xml:space="preserve">              </w:t>
            </w:r>
            <w:proofErr w:type="gramStart"/>
            <w:r w:rsidRPr="00E3414E">
              <w:rPr>
                <w:rFonts w:ascii="Times New Roman" w:hAnsi="Times New Roman" w:cs="Times New Roman"/>
              </w:rPr>
              <w:t>an..70</w:t>
            </w:r>
            <w:proofErr w:type="gramEnd"/>
            <w:r w:rsidRPr="00E3414E">
              <w:rPr>
                <w:rFonts w:ascii="Times New Roman" w:hAnsi="Times New Roman" w:cs="Times New Roman"/>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Ulice a číslo domu: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lastRenderedPageBreak/>
              <w:t>Město:</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IV</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IV/12</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Místo, kde se uskutečňují obecné logistické činnosti</w:t>
            </w:r>
          </w:p>
        </w:tc>
        <w:tc>
          <w:tcPr>
            <w:tcW w:w="2197"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rPr>
              <w:t>Název</w:t>
            </w:r>
            <w:r w:rsidRPr="00E3414E">
              <w:rPr>
                <w:rFonts w:ascii="Times New Roman" w:hAnsi="Times New Roman" w:cs="Times New Roman"/>
                <w:i/>
                <w:sz w:val="24"/>
              </w:rPr>
              <w:t xml:space="preserve">              </w:t>
            </w:r>
            <w:proofErr w:type="gramStart"/>
            <w:r w:rsidRPr="00E3414E">
              <w:rPr>
                <w:rFonts w:ascii="Times New Roman" w:hAnsi="Times New Roman" w:cs="Times New Roman"/>
              </w:rPr>
              <w:t>an..70</w:t>
            </w:r>
            <w:proofErr w:type="gramEnd"/>
            <w:r w:rsidRPr="00E3414E">
              <w:rPr>
                <w:rFonts w:ascii="Times New Roman" w:hAnsi="Times New Roman" w:cs="Times New Roman"/>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Ulice a číslo domu: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Město:</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tc>
        <w:tc>
          <w:tcPr>
            <w:tcW w:w="222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IV</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IV/11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Obchodní činnosti</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an..4</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Použijí se kódy stanovené v nařízení Evropského parlamentu a Rady (ES) č. 1893/2006 ze dne 20. prosince 2006, kterým se zavádí statistická klasifikace ekonomických činností NACE Revize 2 a kterým se mění nařízení Rady (EHS) č. 3037/90 a některá nařízení </w:t>
            </w:r>
            <w:r w:rsidRPr="00E3414E">
              <w:rPr>
                <w:rFonts w:ascii="Times New Roman" w:hAnsi="Times New Roman" w:cs="Times New Roman"/>
                <w:sz w:val="24"/>
              </w:rPr>
              <w:lastRenderedPageBreak/>
              <w:t>ES o specifických statistických oblastech</w:t>
            </w:r>
            <w:r w:rsidRPr="00E3414E">
              <w:rPr>
                <w:rFonts w:ascii="Times New Roman" w:hAnsi="Times New Roman" w:cs="Times New Roman"/>
                <w:sz w:val="24"/>
                <w:vertAlign w:val="superscript"/>
              </w:rPr>
              <w:footnoteReference w:id="2"/>
            </w:r>
            <w:r w:rsidRPr="00E3414E">
              <w:rPr>
                <w:rFonts w:ascii="Times New Roman" w:hAnsi="Times New Roman" w:cs="Times New Roman"/>
                <w:sz w:val="24"/>
              </w:rPr>
              <w:t>.</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V</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Předmět a povaha zjednodušení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Volný text:</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VI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VI/1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Částka cla a jiných poplatků</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Měna:         </w:t>
            </w:r>
            <w:r w:rsidRPr="00E3414E">
              <w:rPr>
                <w:rFonts w:ascii="Times New Roman" w:hAnsi="Times New Roman" w:cs="Times New Roman"/>
                <w:sz w:val="24"/>
              </w:rPr>
              <w:t xml:space="preserve"> a3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Částka:        </w:t>
            </w:r>
            <w:proofErr w:type="gramStart"/>
            <w:r w:rsidRPr="00E3414E">
              <w:rPr>
                <w:rFonts w:ascii="Times New Roman" w:hAnsi="Times New Roman" w:cs="Times New Roman"/>
                <w:sz w:val="24"/>
              </w:rPr>
              <w:t>n.</w:t>
            </w:r>
            <w:proofErr w:type="gramEnd"/>
            <w:r w:rsidRPr="00E3414E">
              <w:rPr>
                <w:rFonts w:ascii="Times New Roman" w:hAnsi="Times New Roman" w:cs="Times New Roman"/>
                <w:sz w:val="24"/>
              </w:rPr>
              <w:t>.</w:t>
            </w:r>
            <w:proofErr w:type="gramStart"/>
            <w:r w:rsidRPr="00E3414E">
              <w:rPr>
                <w:rFonts w:ascii="Times New Roman" w:hAnsi="Times New Roman" w:cs="Times New Roman"/>
                <w:sz w:val="24"/>
              </w:rPr>
              <w:t>16,2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Měna se uvede v </w:t>
            </w:r>
            <w:r w:rsidR="00C727F8">
              <w:rPr>
                <w:rFonts w:ascii="Times New Roman" w:hAnsi="Times New Roman" w:cs="Times New Roman"/>
                <w:sz w:val="24"/>
              </w:rPr>
              <w:t>třípísmenných</w:t>
            </w:r>
            <w:r w:rsidR="00C727F8" w:rsidRPr="00E3414E">
              <w:rPr>
                <w:rFonts w:ascii="Times New Roman" w:hAnsi="Times New Roman" w:cs="Times New Roman"/>
                <w:sz w:val="24"/>
              </w:rPr>
              <w:t xml:space="preserve"> kódech měn </w:t>
            </w:r>
            <w:r w:rsidR="00C727F8">
              <w:rPr>
                <w:rFonts w:ascii="Times New Roman" w:hAnsi="Times New Roman" w:cs="Times New Roman"/>
                <w:sz w:val="24"/>
              </w:rPr>
              <w:t>ISO</w:t>
            </w:r>
            <w:r w:rsidRPr="00E3414E">
              <w:rPr>
                <w:rFonts w:ascii="Times New Roman" w:hAnsi="Times New Roman" w:cs="Times New Roman"/>
                <w:sz w:val="24"/>
              </w:rPr>
              <w:t xml:space="preserve"> (ISO 4217).</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VI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VI/2</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Průměrná doba od propuštění zboží do daného režimu po vyřízení režimu</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Volný text:</w:t>
            </w:r>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an</w:t>
            </w:r>
            <w:proofErr w:type="spellEnd"/>
            <w:r w:rsidRPr="00E3414E">
              <w:rPr>
                <w:rFonts w:ascii="Times New Roman" w:hAnsi="Times New Roman" w:cs="Times New Roman"/>
                <w:sz w:val="24"/>
              </w:rPr>
              <w:t xml:space="preserve">…35 </w:t>
            </w:r>
          </w:p>
          <w:p w:rsidR="00507DF9" w:rsidRPr="00E3414E" w:rsidRDefault="00507DF9" w:rsidP="00507DF9">
            <w:pPr>
              <w:spacing w:before="120" w:after="120" w:line="240" w:lineRule="auto"/>
              <w:jc w:val="both"/>
              <w:rPr>
                <w:rFonts w:ascii="Times New Roman" w:hAnsi="Times New Roman" w:cs="Times New Roman"/>
                <w:sz w:val="24"/>
              </w:rPr>
            </w:pP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VI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VI/3</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Úroveň jistoty</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Kód úrovně jistoty:</w:t>
            </w:r>
            <w:r w:rsidRPr="00E3414E">
              <w:rPr>
                <w:rFonts w:ascii="Times New Roman" w:hAnsi="Times New Roman" w:cs="Times New Roman"/>
                <w:sz w:val="24"/>
              </w:rPr>
              <w:t xml:space="preserve">  a2</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Volný text: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VI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VI/4</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Forma jistoty</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Forma jistoty:   </w:t>
            </w:r>
            <w:proofErr w:type="gramStart"/>
            <w:r w:rsidRPr="00E3414E">
              <w:rPr>
                <w:rFonts w:ascii="Times New Roman" w:hAnsi="Times New Roman" w:cs="Times New Roman"/>
                <w:sz w:val="24"/>
              </w:rPr>
              <w:t>n..2 +</w:t>
            </w:r>
            <w:proofErr w:type="gramEnd"/>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rPr>
              <w:t>Název</w:t>
            </w:r>
            <w:r w:rsidRPr="00E3414E">
              <w:rPr>
                <w:rFonts w:ascii="Times New Roman" w:hAnsi="Times New Roman" w:cs="Times New Roman"/>
                <w:i/>
                <w:sz w:val="24"/>
              </w:rPr>
              <w:t xml:space="preserve">             </w:t>
            </w:r>
            <w:r w:rsidRPr="00E3414E">
              <w:rPr>
                <w:rFonts w:ascii="Times New Roman" w:hAnsi="Times New Roman" w:cs="Times New Roman"/>
              </w:rPr>
              <w:t xml:space="preserve"> </w:t>
            </w:r>
            <w:proofErr w:type="gramStart"/>
            <w:r w:rsidRPr="00E3414E">
              <w:rPr>
                <w:rFonts w:ascii="Times New Roman" w:hAnsi="Times New Roman" w:cs="Times New Roman"/>
              </w:rPr>
              <w:t>an..70</w:t>
            </w:r>
            <w:proofErr w:type="gramEnd"/>
            <w:r w:rsidRPr="00E3414E">
              <w:rPr>
                <w:rFonts w:ascii="Times New Roman" w:hAnsi="Times New Roman" w:cs="Times New Roman"/>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lastRenderedPageBreak/>
              <w:t xml:space="preserve">Ulice a číslo domu: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Země:             </w:t>
            </w:r>
            <w:r w:rsidRPr="00E3414E">
              <w:rPr>
                <w:rFonts w:ascii="Times New Roman" w:hAnsi="Times New Roman" w:cs="Times New Roman"/>
                <w:sz w:val="24"/>
              </w:rPr>
              <w:t>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PSČ: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Město: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Volný text:       </w:t>
            </w:r>
            <w:proofErr w:type="gramStart"/>
            <w:r w:rsidRPr="00E3414E">
              <w:rPr>
                <w:rFonts w:ascii="Times New Roman" w:hAnsi="Times New Roman" w:cs="Times New Roman"/>
                <w:sz w:val="24"/>
              </w:rPr>
              <w:t>an..512</w:t>
            </w:r>
            <w:proofErr w:type="gramEnd"/>
            <w:r w:rsidRPr="00E3414E">
              <w:rPr>
                <w:rFonts w:ascii="Times New Roman" w:hAnsi="Times New Roman" w:cs="Times New Roman"/>
                <w:sz w:val="24"/>
              </w:rPr>
              <w:t xml:space="preserve"> </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VI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VI/5</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Referenční částka</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Měna:        </w:t>
            </w:r>
            <w:r w:rsidRPr="00E3414E">
              <w:rPr>
                <w:rFonts w:ascii="Times New Roman" w:hAnsi="Times New Roman" w:cs="Times New Roman"/>
                <w:sz w:val="24"/>
              </w:rPr>
              <w:t>a3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rPr>
              <w:t>Částka:</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n.</w:t>
            </w:r>
            <w:proofErr w:type="gramEnd"/>
            <w:r w:rsidRPr="00E3414E">
              <w:rPr>
                <w:rFonts w:ascii="Times New Roman" w:hAnsi="Times New Roman" w:cs="Times New Roman"/>
                <w:sz w:val="24"/>
              </w:rPr>
              <w:t>.</w:t>
            </w:r>
            <w:proofErr w:type="gramStart"/>
            <w:r w:rsidRPr="00E3414E">
              <w:rPr>
                <w:rFonts w:ascii="Times New Roman" w:hAnsi="Times New Roman" w:cs="Times New Roman"/>
                <w:sz w:val="24"/>
              </w:rPr>
              <w:t>16,2</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Volný text: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Měna se uvede v </w:t>
            </w:r>
            <w:r w:rsidR="00C727F8">
              <w:rPr>
                <w:rFonts w:ascii="Times New Roman" w:hAnsi="Times New Roman" w:cs="Times New Roman"/>
                <w:sz w:val="24"/>
              </w:rPr>
              <w:t>třípísmenných</w:t>
            </w:r>
            <w:r w:rsidR="00C727F8" w:rsidRPr="00E3414E">
              <w:rPr>
                <w:rFonts w:ascii="Times New Roman" w:hAnsi="Times New Roman" w:cs="Times New Roman"/>
                <w:sz w:val="24"/>
              </w:rPr>
              <w:t xml:space="preserve"> kódech měn </w:t>
            </w:r>
            <w:r w:rsidR="00C727F8">
              <w:rPr>
                <w:rFonts w:ascii="Times New Roman" w:hAnsi="Times New Roman" w:cs="Times New Roman"/>
                <w:sz w:val="24"/>
              </w:rPr>
              <w:t>ISO</w:t>
            </w:r>
            <w:r w:rsidRPr="00E3414E">
              <w:rPr>
                <w:rFonts w:ascii="Times New Roman" w:hAnsi="Times New Roman" w:cs="Times New Roman"/>
                <w:sz w:val="24"/>
              </w:rPr>
              <w:t xml:space="preserve"> (ISO 4217).</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VI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VI/6</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Lhůta pro placení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n1</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VII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VII/1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Typ odkladu platby</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n1</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VIII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VIII/1</w:t>
            </w:r>
          </w:p>
        </w:tc>
        <w:tc>
          <w:tcPr>
            <w:tcW w:w="3178" w:type="dxa"/>
            <w:shd w:val="clear" w:color="auto" w:fill="auto"/>
          </w:tcPr>
          <w:p w:rsidR="00507DF9" w:rsidRPr="00E3414E" w:rsidRDefault="00812851" w:rsidP="00540DAC">
            <w:pPr>
              <w:spacing w:before="120" w:after="120" w:line="240" w:lineRule="auto"/>
              <w:jc w:val="both"/>
              <w:rPr>
                <w:rFonts w:ascii="Times New Roman" w:hAnsi="Times New Roman" w:cs="Times New Roman"/>
                <w:sz w:val="24"/>
              </w:rPr>
            </w:pPr>
            <w:r>
              <w:rPr>
                <w:rFonts w:ascii="Times New Roman" w:hAnsi="Times New Roman" w:cs="Times New Roman"/>
                <w:sz w:val="24"/>
              </w:rPr>
              <w:t>Titul pro</w:t>
            </w:r>
            <w:r w:rsidR="00507DF9" w:rsidRPr="00E3414E">
              <w:rPr>
                <w:rFonts w:ascii="Times New Roman" w:hAnsi="Times New Roman" w:cs="Times New Roman"/>
                <w:sz w:val="24"/>
              </w:rPr>
              <w:t xml:space="preserve"> vymáhání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an..35</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VIII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VIII/2</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Celní úřad, kde byl celní dluh oznámen</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an8</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Struktura kódů je definována v hlavě II pro DP 1/7 Rozhodující celní orgán.</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VIII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VIII/3</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Celní úřad odpovědný za místo, kde je zboží uskladněno</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sz w:val="24"/>
              </w:rPr>
              <w:t>an8</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Struktura kódů je definována v hlavě II pro DP 1/7 Rozhodující celní orgán.</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VIII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VIII/4</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Komentáře celního úřadu odpovědného za místo, kde je zboží uskladněno</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Volný text: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VIII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VIII/5</w:t>
            </w:r>
          </w:p>
        </w:tc>
        <w:tc>
          <w:tcPr>
            <w:tcW w:w="3178" w:type="dxa"/>
            <w:shd w:val="clear" w:color="auto" w:fill="auto"/>
          </w:tcPr>
          <w:p w:rsidR="00507DF9" w:rsidRPr="00E3414E" w:rsidRDefault="00507DF9" w:rsidP="005A581E">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Celní režim (žádost o před</w:t>
            </w:r>
            <w:r w:rsidR="005A581E">
              <w:rPr>
                <w:rFonts w:ascii="Times New Roman" w:hAnsi="Times New Roman" w:cs="Times New Roman"/>
                <w:sz w:val="24"/>
              </w:rPr>
              <w:t>běžné</w:t>
            </w:r>
            <w:r w:rsidRPr="00E3414E">
              <w:rPr>
                <w:rFonts w:ascii="Times New Roman" w:hAnsi="Times New Roman" w:cs="Times New Roman"/>
                <w:sz w:val="24"/>
              </w:rPr>
              <w:t xml:space="preserve"> splnění formalit)</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Kód režimu: </w:t>
            </w:r>
            <w:r w:rsidRPr="00E3414E">
              <w:rPr>
                <w:rFonts w:ascii="Times New Roman" w:hAnsi="Times New Roman" w:cs="Times New Roman"/>
                <w:sz w:val="24"/>
              </w:rPr>
              <w:t xml:space="preserve">  an2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Zaškrtávací políčko: </w:t>
            </w:r>
            <w:r w:rsidRPr="00E3414E">
              <w:rPr>
                <w:rFonts w:ascii="Times New Roman" w:hAnsi="Times New Roman" w:cs="Times New Roman"/>
                <w:sz w:val="24"/>
              </w:rPr>
              <w:t>n1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Referenční číslo rozhodnutí (kód země:</w:t>
            </w:r>
            <w:r w:rsidRPr="00E3414E">
              <w:rPr>
                <w:rFonts w:ascii="Times New Roman" w:hAnsi="Times New Roman" w:cs="Times New Roman"/>
                <w:sz w:val="24"/>
              </w:rPr>
              <w:t xml:space="preserve"> a2 + </w:t>
            </w:r>
            <w:r w:rsidRPr="00E3414E">
              <w:rPr>
                <w:rFonts w:ascii="Times New Roman" w:hAnsi="Times New Roman" w:cs="Times New Roman"/>
                <w:i/>
                <w:sz w:val="24"/>
              </w:rPr>
              <w:t>typ kódu rozhodnutí:</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 xml:space="preserve">an..4 + </w:t>
            </w:r>
            <w:r w:rsidRPr="00E3414E">
              <w:rPr>
                <w:rFonts w:ascii="Times New Roman" w:hAnsi="Times New Roman" w:cs="Times New Roman"/>
                <w:i/>
                <w:sz w:val="24"/>
              </w:rPr>
              <w:t>referenční</w:t>
            </w:r>
            <w:proofErr w:type="gramEnd"/>
            <w:r w:rsidRPr="00E3414E">
              <w:rPr>
                <w:rFonts w:ascii="Times New Roman" w:hAnsi="Times New Roman" w:cs="Times New Roman"/>
                <w:i/>
                <w:sz w:val="24"/>
              </w:rPr>
              <w:t xml:space="preserve"> číslo:</w:t>
            </w:r>
            <w:r w:rsidRPr="00E3414E">
              <w:rPr>
                <w:rFonts w:ascii="Times New Roman" w:hAnsi="Times New Roman" w:cs="Times New Roman"/>
                <w:sz w:val="24"/>
              </w:rPr>
              <w:t xml:space="preserve"> an..29)</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Použijí se kódy stanovené v příloze B pro DP 1/10 Režim.</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VIII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VIII/6</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Celní hodnota</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Měna:         </w:t>
            </w:r>
            <w:r w:rsidRPr="00E3414E">
              <w:rPr>
                <w:rFonts w:ascii="Times New Roman" w:hAnsi="Times New Roman" w:cs="Times New Roman"/>
                <w:sz w:val="24"/>
              </w:rPr>
              <w:t xml:space="preserve"> a3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Částka: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n.</w:t>
            </w:r>
            <w:proofErr w:type="gramEnd"/>
            <w:r w:rsidRPr="00E3414E">
              <w:rPr>
                <w:rFonts w:ascii="Times New Roman" w:hAnsi="Times New Roman" w:cs="Times New Roman"/>
                <w:sz w:val="24"/>
              </w:rPr>
              <w:t>.</w:t>
            </w:r>
            <w:proofErr w:type="gramStart"/>
            <w:r w:rsidRPr="00E3414E">
              <w:rPr>
                <w:rFonts w:ascii="Times New Roman" w:hAnsi="Times New Roman" w:cs="Times New Roman"/>
                <w:sz w:val="24"/>
              </w:rPr>
              <w:t>16,2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Měna se uvede v </w:t>
            </w:r>
            <w:r w:rsidR="00C727F8">
              <w:rPr>
                <w:rFonts w:ascii="Times New Roman" w:hAnsi="Times New Roman" w:cs="Times New Roman"/>
                <w:sz w:val="24"/>
              </w:rPr>
              <w:t>třípísmenných</w:t>
            </w:r>
            <w:r w:rsidR="00C727F8" w:rsidRPr="00E3414E">
              <w:rPr>
                <w:rFonts w:ascii="Times New Roman" w:hAnsi="Times New Roman" w:cs="Times New Roman"/>
                <w:sz w:val="24"/>
              </w:rPr>
              <w:t xml:space="preserve"> kódech měn </w:t>
            </w:r>
            <w:r w:rsidR="00C727F8">
              <w:rPr>
                <w:rFonts w:ascii="Times New Roman" w:hAnsi="Times New Roman" w:cs="Times New Roman"/>
                <w:sz w:val="24"/>
              </w:rPr>
              <w:t>ISO</w:t>
            </w:r>
            <w:r w:rsidRPr="00E3414E">
              <w:rPr>
                <w:rFonts w:ascii="Times New Roman" w:hAnsi="Times New Roman" w:cs="Times New Roman"/>
                <w:sz w:val="24"/>
              </w:rPr>
              <w:t xml:space="preserve"> (ISO 4217).</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VIII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VIII/7</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Částka dovozního nebo vývozního cla, jež má být </w:t>
            </w:r>
            <w:r w:rsidRPr="00E3414E">
              <w:rPr>
                <w:rFonts w:ascii="Times New Roman" w:hAnsi="Times New Roman" w:cs="Times New Roman"/>
                <w:sz w:val="24"/>
              </w:rPr>
              <w:lastRenderedPageBreak/>
              <w:t xml:space="preserve">vrácena či prominuta </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lastRenderedPageBreak/>
              <w:t xml:space="preserve">Měna:         </w:t>
            </w:r>
            <w:r w:rsidRPr="00E3414E">
              <w:rPr>
                <w:rFonts w:ascii="Times New Roman" w:hAnsi="Times New Roman" w:cs="Times New Roman"/>
                <w:sz w:val="24"/>
              </w:rPr>
              <w:t xml:space="preserve"> a3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Částka: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lastRenderedPageBreak/>
              <w:t>n.</w:t>
            </w:r>
            <w:proofErr w:type="gramEnd"/>
            <w:r w:rsidRPr="00E3414E">
              <w:rPr>
                <w:rFonts w:ascii="Times New Roman" w:hAnsi="Times New Roman" w:cs="Times New Roman"/>
                <w:sz w:val="24"/>
              </w:rPr>
              <w:t>.</w:t>
            </w:r>
            <w:proofErr w:type="gramStart"/>
            <w:r w:rsidRPr="00E3414E">
              <w:rPr>
                <w:rFonts w:ascii="Times New Roman" w:hAnsi="Times New Roman" w:cs="Times New Roman"/>
                <w:sz w:val="24"/>
              </w:rPr>
              <w:t>16,2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Měna se uvede v </w:t>
            </w:r>
            <w:r w:rsidR="00C727F8">
              <w:rPr>
                <w:rFonts w:ascii="Times New Roman" w:hAnsi="Times New Roman" w:cs="Times New Roman"/>
                <w:sz w:val="24"/>
              </w:rPr>
              <w:t>třípísmenných</w:t>
            </w:r>
            <w:r w:rsidR="00C727F8" w:rsidRPr="00E3414E">
              <w:rPr>
                <w:rFonts w:ascii="Times New Roman" w:hAnsi="Times New Roman" w:cs="Times New Roman"/>
                <w:sz w:val="24"/>
              </w:rPr>
              <w:t xml:space="preserve"> kódech měn </w:t>
            </w:r>
            <w:r w:rsidR="00C727F8">
              <w:rPr>
                <w:rFonts w:ascii="Times New Roman" w:hAnsi="Times New Roman" w:cs="Times New Roman"/>
                <w:sz w:val="24"/>
              </w:rPr>
              <w:lastRenderedPageBreak/>
              <w:t>ISO</w:t>
            </w:r>
            <w:r w:rsidRPr="00E3414E">
              <w:rPr>
                <w:rFonts w:ascii="Times New Roman" w:hAnsi="Times New Roman" w:cs="Times New Roman"/>
                <w:sz w:val="24"/>
              </w:rPr>
              <w:t xml:space="preserve"> (ISO 4217).</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VIII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VIII/8</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Druh dovozního nebo vývozního cla</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Kódy Unie: </w:t>
            </w:r>
            <w:r w:rsidRPr="00E3414E">
              <w:rPr>
                <w:rFonts w:ascii="Times New Roman" w:hAnsi="Times New Roman" w:cs="Times New Roman"/>
                <w:sz w:val="24"/>
              </w:rPr>
              <w:t>a1+n2</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Vnitrostátní kódy: </w:t>
            </w:r>
            <w:r w:rsidRPr="00E3414E">
              <w:rPr>
                <w:rFonts w:ascii="Times New Roman" w:hAnsi="Times New Roman" w:cs="Times New Roman"/>
                <w:sz w:val="24"/>
              </w:rPr>
              <w:t>n1+an2</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Použijí se kódy stanovené v příloze B pro DP 4/3 Výpočet poplatků – druh poplatku.</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VIII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VIII/9</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Právní základ</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sz w:val="24"/>
              </w:rPr>
              <w:t>a1</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VIII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VIII/10</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Použití nebo místo určení zboží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Volný text: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VIII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VIII/11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Lhůta pro splnění formalit</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n..3</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VIII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VIII/12</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Prohlášení rozhodujícího celního orgánu</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Volný text: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VIII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VIII/13</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Popis důvodů pro vrácení nebo prominutí cla</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Volný text: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VIII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VIII/14</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Údaje o bance a účtu</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Volný text: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IX</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IX/1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Pohyb zboží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Kód právního základu: </w:t>
            </w:r>
            <w:r w:rsidRPr="00E3414E">
              <w:rPr>
                <w:rFonts w:ascii="Times New Roman" w:hAnsi="Times New Roman" w:cs="Times New Roman"/>
                <w:sz w:val="24"/>
              </w:rPr>
              <w:t>an1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Číslo EORI:</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an..17</w:t>
            </w:r>
            <w:proofErr w:type="gramEnd"/>
            <w:r w:rsidRPr="00E3414E">
              <w:rPr>
                <w:rFonts w:ascii="Times New Roman" w:hAnsi="Times New Roman" w:cs="Times New Roman"/>
                <w:sz w:val="24"/>
              </w:rPr>
              <w:t xml:space="preserve"> + </w:t>
            </w: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lastRenderedPageBreak/>
              <w:t>Typ kódu místa:</w:t>
            </w:r>
            <w:r w:rsidRPr="00E3414E">
              <w:rPr>
                <w:rFonts w:ascii="Times New Roman" w:hAnsi="Times New Roman" w:cs="Times New Roman"/>
                <w:sz w:val="24"/>
              </w:rPr>
              <w:t xml:space="preserve">  a1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Kvalifikátor identifikace:</w:t>
            </w:r>
            <w:r w:rsidRPr="00E3414E">
              <w:rPr>
                <w:rFonts w:ascii="Times New Roman" w:hAnsi="Times New Roman" w:cs="Times New Roman"/>
                <w:sz w:val="24"/>
              </w:rPr>
              <w:t xml:space="preserve">  a1 +</w:t>
            </w:r>
          </w:p>
          <w:p w:rsidR="00507DF9" w:rsidRPr="00E3414E" w:rsidRDefault="00507DF9" w:rsidP="00507DF9">
            <w:pPr>
              <w:spacing w:before="120" w:after="120" w:line="240" w:lineRule="auto"/>
              <w:jc w:val="both"/>
              <w:rPr>
                <w:rFonts w:ascii="Times New Roman" w:hAnsi="Times New Roman" w:cs="Times New Roman"/>
                <w:sz w:val="24"/>
                <w:u w:val="single"/>
              </w:rPr>
            </w:pPr>
            <w:r w:rsidRPr="00E3414E">
              <w:rPr>
                <w:rFonts w:ascii="Times New Roman" w:hAnsi="Times New Roman" w:cs="Times New Roman"/>
                <w:sz w:val="24"/>
                <w:u w:val="single"/>
              </w:rPr>
              <w:t>Kódováno:</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Identifikace místa</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Další identifikátor:</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n..3</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NEBO</w:t>
            </w:r>
          </w:p>
          <w:p w:rsidR="00507DF9" w:rsidRPr="00E3414E" w:rsidRDefault="00507DF9" w:rsidP="00507DF9">
            <w:pPr>
              <w:spacing w:before="120" w:after="120" w:line="240" w:lineRule="auto"/>
              <w:jc w:val="both"/>
              <w:rPr>
                <w:rFonts w:ascii="Times New Roman" w:hAnsi="Times New Roman" w:cs="Times New Roman"/>
                <w:sz w:val="24"/>
                <w:u w:val="single"/>
              </w:rPr>
            </w:pPr>
            <w:r w:rsidRPr="00E3414E">
              <w:rPr>
                <w:rFonts w:ascii="Times New Roman" w:hAnsi="Times New Roman" w:cs="Times New Roman"/>
                <w:sz w:val="24"/>
                <w:u w:val="single"/>
              </w:rPr>
              <w:t>Popis volným textem:</w:t>
            </w:r>
          </w:p>
          <w:p w:rsidR="00507DF9" w:rsidRPr="00E3414E" w:rsidRDefault="00507DF9" w:rsidP="00507DF9">
            <w:pPr>
              <w:spacing w:before="240" w:after="120" w:line="240" w:lineRule="auto"/>
              <w:jc w:val="both"/>
              <w:rPr>
                <w:rFonts w:ascii="Times New Roman" w:hAnsi="Times New Roman" w:cs="Times New Roman"/>
                <w:sz w:val="24"/>
              </w:rPr>
            </w:pPr>
            <w:r w:rsidRPr="00E3414E">
              <w:rPr>
                <w:rFonts w:ascii="Times New Roman" w:hAnsi="Times New Roman" w:cs="Times New Roman"/>
                <w:i/>
                <w:sz w:val="24"/>
              </w:rPr>
              <w:t xml:space="preserve">Název:         </w:t>
            </w:r>
            <w:proofErr w:type="gramStart"/>
            <w:r w:rsidRPr="00E3414E">
              <w:rPr>
                <w:rFonts w:ascii="Times New Roman" w:hAnsi="Times New Roman" w:cs="Times New Roman"/>
                <w:sz w:val="24"/>
              </w:rPr>
              <w:t>an..70</w:t>
            </w:r>
            <w:proofErr w:type="gramEnd"/>
            <w:r w:rsidRPr="00E3414E">
              <w:rPr>
                <w:rFonts w:ascii="Times New Roman" w:hAnsi="Times New Roman" w:cs="Times New Roman"/>
                <w:i/>
                <w:sz w:val="24"/>
              </w:rPr>
              <w:t xml:space="preserve"> </w:t>
            </w:r>
            <w:r w:rsidRPr="00E3414E">
              <w:rPr>
                <w:rFonts w:ascii="Times New Roman" w:hAnsi="Times New Roman" w:cs="Times New Roman"/>
                <w:sz w:val="24"/>
              </w:rPr>
              <w:t>+</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24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lastRenderedPageBreak/>
              <w:t>an..35</w:t>
            </w:r>
            <w:proofErr w:type="gramEnd"/>
            <w:r w:rsidRPr="00E3414E">
              <w:rPr>
                <w:rFonts w:ascii="Times New Roman" w:hAnsi="Times New Roman" w:cs="Times New Roman"/>
                <w:sz w:val="24"/>
              </w:rPr>
              <w:t xml:space="preserve"> </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999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 uvedení adresy dočasného skladu se použije struktura a kódy definované v příloze B pro DP 5/23 Umístění zboží.</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X</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Členský stát či státy, kterých se týká pravidelná linka </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Kvalifikátor:</w:t>
            </w:r>
            <w:r w:rsidRPr="00E3414E">
              <w:rPr>
                <w:rFonts w:ascii="Times New Roman" w:hAnsi="Times New Roman" w:cs="Times New Roman"/>
                <w:sz w:val="24"/>
              </w:rPr>
              <w:t xml:space="preserve">           n1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Kód země:    </w:t>
            </w:r>
            <w:r w:rsidRPr="00E3414E">
              <w:rPr>
                <w:rFonts w:ascii="Times New Roman" w:hAnsi="Times New Roman" w:cs="Times New Roman"/>
                <w:sz w:val="24"/>
              </w:rPr>
              <w:t>a2</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Použijí se kódy země stanovené v nařízení Komise (EU) č. 1106/2012 ze dne 27. listopadu 2012, kterým se provádí nařízení Evropského parlamentu a Rady (ES) č. 471/2009 o statistice Společenství týkající se zahraničního obchodu se třetími zeměmi, pokud jde o aktualizaci klasifikace zemí a území</w:t>
            </w:r>
            <w:r w:rsidRPr="00E3414E">
              <w:rPr>
                <w:rFonts w:ascii="Times New Roman" w:hAnsi="Times New Roman" w:cs="Times New Roman"/>
                <w:sz w:val="24"/>
                <w:vertAlign w:val="superscript"/>
              </w:rPr>
              <w:footnoteReference w:id="3"/>
            </w:r>
            <w:r w:rsidRPr="00E3414E">
              <w:rPr>
                <w:rFonts w:ascii="Times New Roman" w:hAnsi="Times New Roman" w:cs="Times New Roman"/>
                <w:sz w:val="24"/>
              </w:rPr>
              <w:t>.</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X/2</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Název plavidel</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Název plavidla   </w:t>
            </w:r>
            <w:proofErr w:type="gramStart"/>
            <w:r w:rsidRPr="00E3414E">
              <w:rPr>
                <w:rFonts w:ascii="Times New Roman" w:hAnsi="Times New Roman" w:cs="Times New Roman"/>
              </w:rPr>
              <w:t>an..35</w:t>
            </w:r>
            <w:proofErr w:type="gramEnd"/>
            <w:r w:rsidRPr="00E3414E">
              <w:rPr>
                <w:rFonts w:ascii="Times New Roman" w:hAnsi="Times New Roman" w:cs="Times New Roman"/>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Číslo IMO plavidla:    </w:t>
            </w:r>
            <w:r w:rsidRPr="00E3414E">
              <w:rPr>
                <w:rFonts w:ascii="Times New Roman" w:hAnsi="Times New Roman" w:cs="Times New Roman"/>
                <w:sz w:val="24"/>
              </w:rPr>
              <w:t>IMO + n7</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X/3</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Přístavy, které obsluhuje pravidelná linka </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an8</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Struktura kódů je definována v hlavě II pro DP 1/7 </w:t>
            </w:r>
            <w:r w:rsidRPr="00E3414E">
              <w:rPr>
                <w:rFonts w:ascii="Times New Roman" w:hAnsi="Times New Roman" w:cs="Times New Roman"/>
                <w:sz w:val="24"/>
              </w:rPr>
              <w:lastRenderedPageBreak/>
              <w:t>Rozhodující celní orgán.</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X</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X/4</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Závazek</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Zaškrtávací políčko: </w:t>
            </w:r>
            <w:r w:rsidRPr="00E3414E">
              <w:rPr>
                <w:rFonts w:ascii="Times New Roman" w:hAnsi="Times New Roman" w:cs="Times New Roman"/>
                <w:sz w:val="24"/>
              </w:rPr>
              <w:t>n1</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XI/1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Celní úřad (úřady) odpovědný (odpovědné) za evidenci důkazů o celním statusu zboží Unie</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sz w:val="24"/>
              </w:rPr>
              <w:t>an8</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Struktura kódů je definována v hlavě II pro DP 1/7 Rozhodující celní orgán.</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XII/1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Lhůta pro předložení doplňkového celního prohlášení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n..2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XII/2</w:t>
            </w:r>
          </w:p>
        </w:tc>
        <w:tc>
          <w:tcPr>
            <w:tcW w:w="3178" w:type="dxa"/>
            <w:shd w:val="clear" w:color="auto" w:fill="auto"/>
          </w:tcPr>
          <w:p w:rsidR="00507DF9" w:rsidRPr="00E3414E" w:rsidDel="00180321"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Subdodavatel</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Název: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XII/3</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Identifikace subdodavatele</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an..17</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XIII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XIII/1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Společnosti, jež jsou zapojeny do povolení v jiných členských státech</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rPr>
              <w:t>Název</w:t>
            </w:r>
            <w:r w:rsidRPr="00E3414E">
              <w:rPr>
                <w:rFonts w:ascii="Times New Roman" w:hAnsi="Times New Roman" w:cs="Times New Roman"/>
                <w:i/>
                <w:sz w:val="24"/>
              </w:rPr>
              <w:t xml:space="preserve">              </w:t>
            </w:r>
            <w:proofErr w:type="gramStart"/>
            <w:r w:rsidRPr="00E3414E">
              <w:rPr>
                <w:rFonts w:ascii="Times New Roman" w:hAnsi="Times New Roman" w:cs="Times New Roman"/>
                <w:i/>
              </w:rPr>
              <w:t>an..70</w:t>
            </w:r>
            <w:proofErr w:type="gramEnd"/>
            <w:r w:rsidRPr="00E3414E">
              <w:rPr>
                <w:rFonts w:ascii="Times New Roman" w:hAnsi="Times New Roman" w:cs="Times New Roman"/>
                <w:i/>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Ulice a číslo domu: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Země:             </w:t>
            </w:r>
            <w:r w:rsidRPr="00E3414E">
              <w:rPr>
                <w:rFonts w:ascii="Times New Roman" w:hAnsi="Times New Roman" w:cs="Times New Roman"/>
                <w:sz w:val="24"/>
              </w:rPr>
              <w:t>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PSČ: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proofErr w:type="gramStart"/>
            <w:r w:rsidRPr="00E3414E">
              <w:rPr>
                <w:rFonts w:ascii="Times New Roman" w:hAnsi="Times New Roman" w:cs="Times New Roman"/>
                <w:sz w:val="24"/>
              </w:rPr>
              <w:t>an..35</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XIII/2</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Identifikace společností, jež jsou zapojeny do povolení v jiných členských státech</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proofErr w:type="gramStart"/>
            <w:r w:rsidRPr="00E3414E">
              <w:rPr>
                <w:rFonts w:ascii="Times New Roman" w:hAnsi="Times New Roman" w:cs="Times New Roman"/>
                <w:sz w:val="24"/>
              </w:rPr>
              <w:t>an..17</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XIII/3</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Celní úřad či úřady předložení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an8</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Struktura kódů je definována v hlavě II pro DP 1/7 Rozhodující celní orgán.</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XIII/4</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Identifikace orgánů příslušných pro DPH a spotřební daně a statistických orgánů </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rPr>
              <w:t>Název</w:t>
            </w:r>
            <w:r w:rsidRPr="00E3414E">
              <w:rPr>
                <w:rFonts w:ascii="Times New Roman" w:hAnsi="Times New Roman" w:cs="Times New Roman"/>
                <w:i/>
                <w:sz w:val="24"/>
              </w:rPr>
              <w:t xml:space="preserve">              </w:t>
            </w:r>
            <w:proofErr w:type="gramStart"/>
            <w:r w:rsidRPr="00E3414E">
              <w:rPr>
                <w:rFonts w:ascii="Times New Roman" w:hAnsi="Times New Roman" w:cs="Times New Roman"/>
                <w:i/>
              </w:rPr>
              <w:t>an..70</w:t>
            </w:r>
            <w:proofErr w:type="gramEnd"/>
            <w:r w:rsidRPr="00E3414E">
              <w:rPr>
                <w:rFonts w:ascii="Times New Roman" w:hAnsi="Times New Roman" w:cs="Times New Roman"/>
                <w:i/>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Ulice a číslo domu: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Země:             </w:t>
            </w:r>
            <w:r w:rsidRPr="00E3414E">
              <w:rPr>
                <w:rFonts w:ascii="Times New Roman" w:hAnsi="Times New Roman" w:cs="Times New Roman"/>
                <w:sz w:val="24"/>
              </w:rPr>
              <w:t>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lastRenderedPageBreak/>
              <w:t xml:space="preserve">PSČ: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Město:</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999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XIII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XIII/5</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Způsob platby DPH </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a1</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Použijí se kódy stanovené v příloze B pro DP 4/8 Výpočet poplatků – způsob platby.</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XIII/6</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Daňový zástupce</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rPr>
              <w:t>Název</w:t>
            </w:r>
            <w:r w:rsidRPr="00E3414E">
              <w:rPr>
                <w:rFonts w:ascii="Times New Roman" w:hAnsi="Times New Roman" w:cs="Times New Roman"/>
                <w:i/>
                <w:sz w:val="24"/>
              </w:rPr>
              <w:t xml:space="preserve">              </w:t>
            </w:r>
            <w:proofErr w:type="gramStart"/>
            <w:r w:rsidRPr="00E3414E">
              <w:rPr>
                <w:rFonts w:ascii="Times New Roman" w:hAnsi="Times New Roman" w:cs="Times New Roman"/>
              </w:rPr>
              <w:t>an..70</w:t>
            </w:r>
            <w:proofErr w:type="gramEnd"/>
            <w:r w:rsidRPr="00E3414E">
              <w:rPr>
                <w:rFonts w:ascii="Times New Roman" w:hAnsi="Times New Roman" w:cs="Times New Roman"/>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Ulice a číslo domu: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Země:             </w:t>
            </w:r>
            <w:r w:rsidRPr="00E3414E">
              <w:rPr>
                <w:rFonts w:ascii="Times New Roman" w:hAnsi="Times New Roman" w:cs="Times New Roman"/>
                <w:sz w:val="24"/>
              </w:rPr>
              <w:t>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PSČ: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Město:</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XIII/7</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Identifikace daňového zástupce </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an..17</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číslo pro účely DPH</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XIII/8</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 statusu daňového zástupce</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n1</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 (za zástupce)</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XIII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XIII/9</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Osoba odpovědná za formality spojené se spotřební daní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rPr>
              <w:t>Název</w:t>
            </w:r>
            <w:r w:rsidRPr="00E3414E">
              <w:rPr>
                <w:rFonts w:ascii="Times New Roman" w:hAnsi="Times New Roman" w:cs="Times New Roman"/>
                <w:i/>
                <w:sz w:val="24"/>
              </w:rPr>
              <w:t xml:space="preserve">              </w:t>
            </w:r>
            <w:proofErr w:type="gramStart"/>
            <w:r w:rsidRPr="00E3414E">
              <w:rPr>
                <w:rFonts w:ascii="Times New Roman" w:hAnsi="Times New Roman" w:cs="Times New Roman"/>
              </w:rPr>
              <w:t>an..70</w:t>
            </w:r>
            <w:proofErr w:type="gramEnd"/>
            <w:r w:rsidRPr="00E3414E">
              <w:rPr>
                <w:rFonts w:ascii="Times New Roman" w:hAnsi="Times New Roman" w:cs="Times New Roman"/>
              </w:rPr>
              <w:t xml:space="preserve">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Ulice a číslo domu: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Země:             </w:t>
            </w:r>
            <w:r w:rsidRPr="00E3414E">
              <w:rPr>
                <w:rFonts w:ascii="Times New Roman" w:hAnsi="Times New Roman" w:cs="Times New Roman"/>
                <w:sz w:val="24"/>
              </w:rPr>
              <w:t>a2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PSČ: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Město:</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XIII/10</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Identifikace osoby odpovědné za formality spojené se spotřební daní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proofErr w:type="gramStart"/>
            <w:r w:rsidRPr="00E3414E">
              <w:rPr>
                <w:rFonts w:ascii="Times New Roman" w:hAnsi="Times New Roman" w:cs="Times New Roman"/>
                <w:sz w:val="24"/>
              </w:rPr>
              <w:t>an..17</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XIV</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XIV/1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Zproštění povinnosti zajistit dostupnost oznámení o předložení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Zaškrtávací políčko:            </w:t>
            </w:r>
            <w:r w:rsidRPr="00E3414E">
              <w:rPr>
                <w:rFonts w:ascii="Times New Roman" w:hAnsi="Times New Roman" w:cs="Times New Roman"/>
                <w:sz w:val="24"/>
              </w:rPr>
              <w:t>n1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Volný text: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XIV</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XIV/2</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Zproštění povinnosti podat prohlášení před výstupem zboží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Volný text: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XIV</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XIV/3</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Celní úřad odpovědný za </w:t>
            </w:r>
            <w:r w:rsidRPr="00E3414E">
              <w:rPr>
                <w:rFonts w:ascii="Times New Roman" w:hAnsi="Times New Roman" w:cs="Times New Roman"/>
                <w:sz w:val="24"/>
              </w:rPr>
              <w:lastRenderedPageBreak/>
              <w:t>místo, kde je zboží zpřístupněno k provedení kontrol</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an8</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Struktura kódů je definována </w:t>
            </w:r>
            <w:r w:rsidRPr="00E3414E">
              <w:rPr>
                <w:rFonts w:ascii="Times New Roman" w:hAnsi="Times New Roman" w:cs="Times New Roman"/>
                <w:sz w:val="24"/>
              </w:rPr>
              <w:lastRenderedPageBreak/>
              <w:t>v hlavě II pro DP 1/7 Rozhodující celní orgán.</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XIV</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XIV/4</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Lhůta pro předložení údajů úplného celního prohlášení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n..2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XV</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XV/1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Identifikace formalit a kontrol, jež se svěřují hospodářskému subjektu</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 Volný text: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XVI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XVI/1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Hospodářská činnost</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n1</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XVI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XVI/2</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Zařízení určené k vážení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Volný text: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XVI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XVI/3</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Další jistoty</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Volný text: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XVI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XVI/4</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Oznámení zaslaná celním orgánům předem</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Volný text: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XVII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XVII/1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Předčasný vývoz (akt. zušlechťovací styk EX/IM)</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Zaškrtávací políčko: </w:t>
            </w:r>
            <w:r w:rsidRPr="00E3414E">
              <w:rPr>
                <w:rFonts w:ascii="Times New Roman" w:hAnsi="Times New Roman" w:cs="Times New Roman"/>
                <w:sz w:val="24"/>
              </w:rPr>
              <w:t>n1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Lhůta: </w:t>
            </w:r>
            <w:proofErr w:type="gramStart"/>
            <w:r w:rsidRPr="00E3414E">
              <w:rPr>
                <w:rFonts w:ascii="Times New Roman" w:hAnsi="Times New Roman" w:cs="Times New Roman"/>
                <w:sz w:val="24"/>
              </w:rPr>
              <w:t>n..2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Hlava </w:t>
            </w:r>
            <w:r w:rsidRPr="00E3414E">
              <w:rPr>
                <w:rFonts w:ascii="Times New Roman" w:hAnsi="Times New Roman" w:cs="Times New Roman"/>
                <w:sz w:val="24"/>
              </w:rPr>
              <w:lastRenderedPageBreak/>
              <w:t>XVII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XVII/2</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Propuštění do volného oběhu s </w:t>
            </w:r>
            <w:r w:rsidRPr="00E3414E">
              <w:rPr>
                <w:rFonts w:ascii="Times New Roman" w:hAnsi="Times New Roman" w:cs="Times New Roman"/>
                <w:sz w:val="24"/>
              </w:rPr>
              <w:lastRenderedPageBreak/>
              <w:t>využitím vyúčtování režimu</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lastRenderedPageBreak/>
              <w:t xml:space="preserve">Zaškrtávací políčko: </w:t>
            </w:r>
            <w:r w:rsidRPr="00E3414E">
              <w:rPr>
                <w:rFonts w:ascii="Times New Roman" w:hAnsi="Times New Roman" w:cs="Times New Roman"/>
                <w:sz w:val="24"/>
              </w:rPr>
              <w:lastRenderedPageBreak/>
              <w:t>n1</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XVIII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XVIII/1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Systém prosté výměny </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Zaškrtávací políčko: </w:t>
            </w:r>
            <w:r w:rsidRPr="00E3414E">
              <w:rPr>
                <w:rFonts w:ascii="Times New Roman" w:hAnsi="Times New Roman" w:cs="Times New Roman"/>
                <w:sz w:val="24"/>
              </w:rPr>
              <w:t>n1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Druh systému prosté výměny:</w:t>
            </w:r>
            <w:r w:rsidRPr="00E3414E">
              <w:rPr>
                <w:rFonts w:ascii="Times New Roman" w:hAnsi="Times New Roman" w:cs="Times New Roman"/>
                <w:sz w:val="24"/>
              </w:rPr>
              <w:t xml:space="preserve"> n1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Volný text: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XVIII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XVIII/2</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Náhradní produkty</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rPr>
              <w:t>Kód komodity:</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an..8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Popis:          </w:t>
            </w:r>
            <w:proofErr w:type="gramStart"/>
            <w:r w:rsidRPr="00E3414E">
              <w:rPr>
                <w:rFonts w:ascii="Times New Roman" w:hAnsi="Times New Roman" w:cs="Times New Roman"/>
                <w:sz w:val="24"/>
              </w:rPr>
              <w:t>an..512</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rPr>
              <w:t>Kód:</w:t>
            </w:r>
            <w:r w:rsidRPr="00E3414E">
              <w:rPr>
                <w:rFonts w:ascii="Times New Roman" w:hAnsi="Times New Roman" w:cs="Times New Roman"/>
                <w:sz w:val="24"/>
              </w:rPr>
              <w:t xml:space="preserve">          n1</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999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Lze použít kódy uvedené v hlavě II pro DP 5/8 Ztotožnění zboží.</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XVIII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XVIII/3</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Předčasný dovoz náhradních produktů</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Zaškrtávací políčko:  </w:t>
            </w:r>
            <w:r w:rsidRPr="00E3414E">
              <w:rPr>
                <w:rFonts w:ascii="Times New Roman" w:hAnsi="Times New Roman" w:cs="Times New Roman"/>
                <w:sz w:val="24"/>
              </w:rPr>
              <w:t>n1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Lhůta: </w:t>
            </w:r>
            <w:proofErr w:type="gramStart"/>
            <w:r w:rsidRPr="00E3414E">
              <w:rPr>
                <w:rFonts w:ascii="Times New Roman" w:hAnsi="Times New Roman" w:cs="Times New Roman"/>
                <w:sz w:val="24"/>
              </w:rPr>
              <w:t>n..2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XVIII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XVIII/4</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Předčasný dovoz zušlechtěných výrobků (pas. </w:t>
            </w:r>
            <w:proofErr w:type="gramStart"/>
            <w:r w:rsidRPr="00E3414E">
              <w:rPr>
                <w:rFonts w:ascii="Times New Roman" w:hAnsi="Times New Roman" w:cs="Times New Roman"/>
                <w:sz w:val="24"/>
              </w:rPr>
              <w:t>zušlechťovací</w:t>
            </w:r>
            <w:proofErr w:type="gramEnd"/>
            <w:r w:rsidRPr="00E3414E">
              <w:rPr>
                <w:rFonts w:ascii="Times New Roman" w:hAnsi="Times New Roman" w:cs="Times New Roman"/>
                <w:sz w:val="24"/>
              </w:rPr>
              <w:t xml:space="preserve"> styk IM/EX) </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Zaškrtávací políčko:  </w:t>
            </w:r>
            <w:r w:rsidRPr="00E3414E">
              <w:rPr>
                <w:rFonts w:ascii="Times New Roman" w:hAnsi="Times New Roman" w:cs="Times New Roman"/>
                <w:sz w:val="24"/>
              </w:rPr>
              <w:t>n1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Lhůta: </w:t>
            </w:r>
            <w:proofErr w:type="gramStart"/>
            <w:r w:rsidRPr="00E3414E">
              <w:rPr>
                <w:rFonts w:ascii="Times New Roman" w:hAnsi="Times New Roman" w:cs="Times New Roman"/>
                <w:sz w:val="24"/>
              </w:rPr>
              <w:t>n..2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XIX</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XIX/1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Dočasné vyjmutí z celního skladu</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Zaškrtávací políčko: </w:t>
            </w:r>
            <w:r w:rsidRPr="00E3414E">
              <w:rPr>
                <w:rFonts w:ascii="Times New Roman" w:hAnsi="Times New Roman" w:cs="Times New Roman"/>
                <w:sz w:val="24"/>
              </w:rPr>
              <w:t>n1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Volný text: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XIX</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XIX/2</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Míra ztrát</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Volný text: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XX</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XX/1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Opatření ke ztotožnění</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Volný text: </w:t>
            </w:r>
            <w:proofErr w:type="gramStart"/>
            <w:r w:rsidRPr="00E3414E">
              <w:rPr>
                <w:rFonts w:ascii="Times New Roman" w:hAnsi="Times New Roman" w:cs="Times New Roman"/>
                <w:sz w:val="24"/>
              </w:rPr>
              <w:t>an..512</w:t>
            </w:r>
            <w:proofErr w:type="gramEnd"/>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Referenční číslo rozhodnutí (kód země):  </w:t>
            </w:r>
            <w:r w:rsidRPr="00E3414E">
              <w:rPr>
                <w:rFonts w:ascii="Times New Roman" w:hAnsi="Times New Roman" w:cs="Times New Roman"/>
                <w:sz w:val="24"/>
              </w:rPr>
              <w:t>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Typ kódu rozhodnutí: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an..4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Referenční číslo:                                </w:t>
            </w:r>
            <w:proofErr w:type="gramStart"/>
            <w:r w:rsidRPr="00E3414E">
              <w:rPr>
                <w:rFonts w:ascii="Times New Roman" w:hAnsi="Times New Roman" w:cs="Times New Roman"/>
                <w:sz w:val="24"/>
              </w:rPr>
              <w:t>an..29</w:t>
            </w:r>
            <w:proofErr w:type="gramEnd"/>
            <w:r w:rsidRPr="00E3414E">
              <w:rPr>
                <w:rFonts w:ascii="Times New Roman" w:hAnsi="Times New Roman" w:cs="Times New Roman"/>
                <w:sz w:val="24"/>
              </w:rPr>
              <w:t>)</w:t>
            </w:r>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Struktura povolení k poskytnutí souborné jistoty nebo zproštění povinnosti poskytnout jistotu se řídí strukturou definovanou v hlavě II ve vztahu k DP 1/6 Referenční číslo rozhodnutí. </w:t>
            </w:r>
          </w:p>
        </w:tc>
      </w:tr>
      <w:tr w:rsidR="00507DF9" w:rsidRPr="00E3414E" w:rsidDel="00454905" w:rsidTr="000A10BD">
        <w:tc>
          <w:tcPr>
            <w:tcW w:w="1286" w:type="dxa"/>
            <w:shd w:val="clear" w:color="auto" w:fill="auto"/>
          </w:tcPr>
          <w:p w:rsidR="00507DF9" w:rsidRPr="00E3414E" w:rsidDel="00454905"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Hlava XX</w:t>
            </w:r>
          </w:p>
        </w:tc>
        <w:tc>
          <w:tcPr>
            <w:tcW w:w="1193" w:type="dxa"/>
            <w:shd w:val="clear" w:color="auto" w:fill="auto"/>
          </w:tcPr>
          <w:p w:rsidR="00507DF9" w:rsidRPr="00E3414E" w:rsidDel="00454905"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XX/2</w:t>
            </w:r>
          </w:p>
        </w:tc>
        <w:tc>
          <w:tcPr>
            <w:tcW w:w="3178" w:type="dxa"/>
            <w:shd w:val="clear" w:color="auto" w:fill="auto"/>
          </w:tcPr>
          <w:p w:rsidR="00507DF9" w:rsidRPr="00E3414E" w:rsidDel="00454905"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Souborná jistota</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Zaškrtávací políčko:</w:t>
            </w:r>
            <w:r w:rsidRPr="00E3414E">
              <w:rPr>
                <w:rFonts w:ascii="Times New Roman" w:hAnsi="Times New Roman" w:cs="Times New Roman"/>
                <w:sz w:val="24"/>
              </w:rPr>
              <w:t xml:space="preserve"> n1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Referenční číslo rozhodnutí (kód země:  </w:t>
            </w:r>
            <w:r w:rsidRPr="00E3414E">
              <w:rPr>
                <w:rFonts w:ascii="Times New Roman" w:hAnsi="Times New Roman" w:cs="Times New Roman"/>
                <w:sz w:val="24"/>
              </w:rPr>
              <w:t>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Typ kódu rozhodnutí: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lastRenderedPageBreak/>
              <w:t>an..4 +</w:t>
            </w:r>
            <w:proofErr w:type="gramEnd"/>
          </w:p>
          <w:p w:rsidR="00507DF9" w:rsidRPr="00E3414E" w:rsidDel="00454905"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Referenční číslo:                                </w:t>
            </w:r>
            <w:proofErr w:type="gramStart"/>
            <w:r w:rsidRPr="00E3414E">
              <w:rPr>
                <w:rFonts w:ascii="Times New Roman" w:hAnsi="Times New Roman" w:cs="Times New Roman"/>
                <w:sz w:val="24"/>
              </w:rPr>
              <w:t>an..29</w:t>
            </w:r>
            <w:proofErr w:type="gramEnd"/>
            <w:r w:rsidRPr="00E3414E">
              <w:rPr>
                <w:rFonts w:ascii="Times New Roman" w:hAnsi="Times New Roman" w:cs="Times New Roman"/>
                <w:sz w:val="24"/>
              </w:rPr>
              <w:t>)</w:t>
            </w:r>
          </w:p>
        </w:tc>
        <w:tc>
          <w:tcPr>
            <w:tcW w:w="2224" w:type="dxa"/>
          </w:tcPr>
          <w:p w:rsidR="00507DF9" w:rsidRPr="00E3414E" w:rsidDel="00454905"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1 x</w:t>
            </w:r>
          </w:p>
        </w:tc>
        <w:tc>
          <w:tcPr>
            <w:tcW w:w="1044" w:type="dxa"/>
            <w:shd w:val="clear" w:color="auto" w:fill="auto"/>
          </w:tcPr>
          <w:p w:rsidR="00507DF9" w:rsidRPr="00E3414E" w:rsidDel="00454905"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Del="00454905"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Struktura povolení k poskytnutí souborné jistoty nebo zproštění povinnosti poskytnout jistotu se řídí strukturou definovanou v hlavě II ve vztahu k DP 1/6 Referenční číslo rozhodnutí. </w:t>
            </w:r>
          </w:p>
        </w:tc>
      </w:tr>
      <w:tr w:rsidR="00507DF9" w:rsidRPr="00E3414E" w:rsidTr="000A10BD">
        <w:tc>
          <w:tcPr>
            <w:tcW w:w="12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Hlava XXI</w:t>
            </w:r>
          </w:p>
        </w:tc>
        <w:tc>
          <w:tcPr>
            <w:tcW w:w="119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XXI/1</w:t>
            </w:r>
          </w:p>
        </w:tc>
        <w:tc>
          <w:tcPr>
            <w:tcW w:w="3178"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Typ celních závěr</w:t>
            </w:r>
          </w:p>
        </w:tc>
        <w:tc>
          <w:tcPr>
            <w:tcW w:w="219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Volný text: </w:t>
            </w:r>
            <w:proofErr w:type="gramStart"/>
            <w:r w:rsidRPr="00E3414E">
              <w:rPr>
                <w:rFonts w:ascii="Times New Roman" w:hAnsi="Times New Roman" w:cs="Times New Roman"/>
                <w:sz w:val="24"/>
              </w:rPr>
              <w:t>an..512</w:t>
            </w:r>
            <w:proofErr w:type="gramEnd"/>
          </w:p>
        </w:tc>
        <w:tc>
          <w:tcPr>
            <w:tcW w:w="2224" w:type="dxa"/>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1 x</w:t>
            </w:r>
          </w:p>
        </w:tc>
        <w:tc>
          <w:tcPr>
            <w:tcW w:w="1044"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3103"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bl>
    <w:p w:rsidR="00507DF9" w:rsidRPr="00E3414E" w:rsidRDefault="00507DF9" w:rsidP="00507DF9">
      <w:pPr>
        <w:spacing w:before="120" w:after="120" w:line="240" w:lineRule="auto"/>
        <w:jc w:val="both"/>
        <w:rPr>
          <w:rFonts w:ascii="Times New Roman" w:hAnsi="Times New Roman" w:cs="Times New Roman"/>
          <w:sz w:val="24"/>
        </w:rPr>
        <w:sectPr w:rsidR="00507DF9" w:rsidRPr="00E3414E" w:rsidSect="000A10BD">
          <w:pgSz w:w="16838" w:h="11906" w:orient="landscape" w:code="9"/>
          <w:pgMar w:top="1418" w:right="1418" w:bottom="1276" w:left="1418" w:header="709" w:footer="709" w:gutter="0"/>
          <w:cols w:space="708"/>
          <w:docGrid w:linePitch="360"/>
        </w:sectPr>
      </w:pPr>
    </w:p>
    <w:p w:rsidR="00507DF9" w:rsidRPr="00E3414E" w:rsidRDefault="00507DF9" w:rsidP="00507DF9">
      <w:pPr>
        <w:spacing w:before="120" w:after="120" w:line="240" w:lineRule="auto"/>
        <w:jc w:val="center"/>
        <w:rPr>
          <w:rFonts w:ascii="Times New Roman" w:hAnsi="Times New Roman" w:cs="Times New Roman"/>
          <w:b/>
          <w:sz w:val="28"/>
        </w:rPr>
      </w:pPr>
      <w:r w:rsidRPr="00E3414E">
        <w:rPr>
          <w:rFonts w:ascii="Times New Roman" w:hAnsi="Times New Roman" w:cs="Times New Roman"/>
          <w:b/>
          <w:sz w:val="28"/>
        </w:rPr>
        <w:lastRenderedPageBreak/>
        <w:t>Hlava II</w:t>
      </w:r>
    </w:p>
    <w:p w:rsidR="00507DF9" w:rsidRPr="00E3414E" w:rsidRDefault="00507DF9" w:rsidP="00507DF9">
      <w:pPr>
        <w:spacing w:before="120" w:after="120" w:line="240" w:lineRule="auto"/>
        <w:jc w:val="center"/>
        <w:rPr>
          <w:rFonts w:ascii="Times New Roman" w:hAnsi="Times New Roman" w:cs="Times New Roman"/>
          <w:b/>
          <w:sz w:val="28"/>
        </w:rPr>
      </w:pPr>
      <w:r w:rsidRPr="00E3414E">
        <w:rPr>
          <w:rFonts w:ascii="Times New Roman" w:hAnsi="Times New Roman" w:cs="Times New Roman"/>
          <w:b/>
        </w:rPr>
        <w:t>Kódy související s obecnými požadavky na údaje pro žádosti a rozhodnutí</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numPr>
          <w:ilvl w:val="0"/>
          <w:numId w:val="31"/>
        </w:numPr>
        <w:spacing w:before="120" w:after="0" w:line="360" w:lineRule="auto"/>
        <w:jc w:val="both"/>
        <w:rPr>
          <w:rFonts w:ascii="Times New Roman" w:eastAsia="Times New Roman" w:hAnsi="Times New Roman" w:cs="Times New Roman"/>
          <w:b/>
          <w:bCs/>
          <w:i/>
          <w:sz w:val="24"/>
          <w:szCs w:val="24"/>
          <w:u w:val="single"/>
        </w:rPr>
      </w:pPr>
      <w:r w:rsidRPr="00E3414E">
        <w:rPr>
          <w:rFonts w:ascii="Times New Roman" w:hAnsi="Times New Roman" w:cs="Times New Roman"/>
          <w:b/>
          <w:i/>
          <w:sz w:val="24"/>
          <w:u w:val="single"/>
        </w:rPr>
        <w:t>Úvod</w:t>
      </w:r>
    </w:p>
    <w:p w:rsidR="00507DF9" w:rsidRPr="00E3414E" w:rsidRDefault="00507DF9" w:rsidP="00507DF9">
      <w:pPr>
        <w:autoSpaceDE w:val="0"/>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Tato hlava obsahuje kódy, jež se mají používat v žádostech a rozhodnutích.</w:t>
      </w:r>
    </w:p>
    <w:p w:rsidR="00507DF9" w:rsidRPr="00E3414E" w:rsidRDefault="00507DF9" w:rsidP="00507DF9">
      <w:pPr>
        <w:autoSpaceDE w:val="0"/>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numPr>
          <w:ilvl w:val="0"/>
          <w:numId w:val="31"/>
        </w:numPr>
        <w:spacing w:before="120" w:after="0" w:line="360" w:lineRule="auto"/>
        <w:jc w:val="both"/>
        <w:rPr>
          <w:rFonts w:ascii="Times New Roman" w:eastAsia="Times New Roman" w:hAnsi="Times New Roman" w:cs="Times New Roman"/>
          <w:b/>
          <w:bCs/>
          <w:i/>
          <w:sz w:val="24"/>
          <w:szCs w:val="24"/>
          <w:u w:val="single"/>
        </w:rPr>
      </w:pPr>
      <w:r w:rsidRPr="00E3414E">
        <w:rPr>
          <w:rFonts w:ascii="Times New Roman" w:hAnsi="Times New Roman" w:cs="Times New Roman"/>
          <w:b/>
          <w:i/>
          <w:sz w:val="24"/>
          <w:u w:val="single"/>
        </w:rPr>
        <w:t>Kódy</w:t>
      </w:r>
    </w:p>
    <w:p w:rsidR="00507DF9" w:rsidRPr="00E3414E" w:rsidRDefault="00507DF9" w:rsidP="00507DF9">
      <w:pPr>
        <w:spacing w:before="120" w:after="120" w:line="240" w:lineRule="auto"/>
        <w:jc w:val="both"/>
        <w:rPr>
          <w:rFonts w:ascii="Times New Roman" w:hAnsi="Times New Roman" w:cs="Times New Roman"/>
          <w:sz w:val="24"/>
        </w:rPr>
      </w:pPr>
    </w:p>
    <w:p w:rsidR="00507DF9" w:rsidRPr="00E3414E" w:rsidRDefault="00507DF9" w:rsidP="00507DF9">
      <w:pPr>
        <w:autoSpaceDE w:val="0"/>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b/>
          <w:sz w:val="24"/>
        </w:rPr>
        <w:t>1/1. Typ kódu žádosti/rozhodnutí</w:t>
      </w:r>
    </w:p>
    <w:p w:rsidR="00507DF9" w:rsidRPr="00E3414E" w:rsidRDefault="00507DF9" w:rsidP="00507DF9">
      <w:pPr>
        <w:autoSpaceDE w:val="0"/>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Použijí se tyto kódy: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119"/>
        <w:gridCol w:w="1980"/>
      </w:tblGrid>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b/>
                <w:sz w:val="24"/>
                <w:szCs w:val="24"/>
              </w:rPr>
            </w:pPr>
            <w:r w:rsidRPr="00E3414E">
              <w:rPr>
                <w:rFonts w:ascii="Times New Roman" w:hAnsi="Times New Roman" w:cs="Times New Roman"/>
                <w:b/>
                <w:sz w:val="24"/>
              </w:rPr>
              <w:t>Kód</w:t>
            </w:r>
          </w:p>
        </w:tc>
        <w:tc>
          <w:tcPr>
            <w:tcW w:w="6120" w:type="dxa"/>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b/>
                <w:sz w:val="24"/>
                <w:szCs w:val="24"/>
              </w:rPr>
            </w:pPr>
            <w:r w:rsidRPr="00E3414E">
              <w:rPr>
                <w:rFonts w:ascii="Times New Roman" w:hAnsi="Times New Roman" w:cs="Times New Roman"/>
                <w:b/>
                <w:sz w:val="24"/>
              </w:rPr>
              <w:t>Typ kódu žádosti/rozhodnutí</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b/>
                <w:sz w:val="24"/>
                <w:szCs w:val="24"/>
              </w:rPr>
            </w:pPr>
            <w:r w:rsidRPr="00E3414E">
              <w:rPr>
                <w:rFonts w:ascii="Times New Roman" w:hAnsi="Times New Roman" w:cs="Times New Roman"/>
                <w:b/>
                <w:sz w:val="24"/>
              </w:rPr>
              <w:t>Název sloupce tabulky v příloze A-APP</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BTI</w:t>
            </w:r>
          </w:p>
        </w:tc>
        <w:tc>
          <w:tcPr>
            <w:tcW w:w="6120" w:type="dxa"/>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Žádost nebo rozhodnutí týkající se závazných informací o sazebním zařazení zboží</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1a</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BOI</w:t>
            </w:r>
          </w:p>
        </w:tc>
        <w:tc>
          <w:tcPr>
            <w:tcW w:w="6120" w:type="dxa"/>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Žádost nebo rozhodnutí týkající se závazných informací o původu zboží</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1b</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AEOC</w:t>
            </w:r>
          </w:p>
        </w:tc>
        <w:tc>
          <w:tcPr>
            <w:tcW w:w="6120" w:type="dxa"/>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Žádost o status oprávněného hospodářského subjektu – celní zjednodušení nebo jeho povolení </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2</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AEOS</w:t>
            </w:r>
          </w:p>
        </w:tc>
        <w:tc>
          <w:tcPr>
            <w:tcW w:w="6120" w:type="dxa"/>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Žádost nebo povolení pro status oprávněného hospodářského subjektu – bezpečnost a zabezpečení</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2</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AEOF</w:t>
            </w:r>
          </w:p>
        </w:tc>
        <w:tc>
          <w:tcPr>
            <w:tcW w:w="6120" w:type="dxa"/>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Žádost nebo povolení pro status oprávněného hospodářského subjektu – celní zjednodušení / bezpečnost a zabezpečení</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2</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CVA</w:t>
            </w:r>
          </w:p>
        </w:tc>
        <w:tc>
          <w:tcPr>
            <w:tcW w:w="6120" w:type="dxa"/>
            <w:shd w:val="clear" w:color="auto" w:fill="auto"/>
          </w:tcPr>
          <w:p w:rsidR="00507DF9" w:rsidRPr="00725489" w:rsidRDefault="00507DF9" w:rsidP="00507DF9">
            <w:pPr>
              <w:spacing w:before="120" w:after="120" w:line="240" w:lineRule="auto"/>
              <w:jc w:val="both"/>
              <w:rPr>
                <w:rFonts w:ascii="Times New Roman" w:eastAsia="Times New Roman" w:hAnsi="Times New Roman" w:cs="Times New Roman"/>
                <w:sz w:val="24"/>
                <w:szCs w:val="24"/>
              </w:rPr>
            </w:pPr>
            <w:r w:rsidRPr="00725489">
              <w:rPr>
                <w:rFonts w:ascii="Times New Roman" w:hAnsi="Times New Roman" w:cs="Times New Roman"/>
                <w:sz w:val="24"/>
                <w:szCs w:val="24"/>
              </w:rPr>
              <w:t>Žádost nebo povolení pro zjednodušené stanovení částek, které jsou součástí celní hodnoty zboží</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3</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CGU</w:t>
            </w:r>
          </w:p>
        </w:tc>
        <w:tc>
          <w:tcPr>
            <w:tcW w:w="6120" w:type="dxa"/>
            <w:shd w:val="clear" w:color="auto" w:fill="auto"/>
          </w:tcPr>
          <w:p w:rsidR="00507DF9" w:rsidRPr="00725489" w:rsidRDefault="00507DF9" w:rsidP="00507DF9">
            <w:pPr>
              <w:spacing w:before="120" w:after="120" w:line="240" w:lineRule="auto"/>
              <w:jc w:val="both"/>
              <w:rPr>
                <w:rFonts w:ascii="Times New Roman" w:eastAsia="Times New Roman" w:hAnsi="Times New Roman" w:cs="Times New Roman"/>
                <w:sz w:val="24"/>
                <w:szCs w:val="24"/>
              </w:rPr>
            </w:pPr>
            <w:r w:rsidRPr="00725489">
              <w:rPr>
                <w:rFonts w:ascii="Times New Roman" w:hAnsi="Times New Roman" w:cs="Times New Roman"/>
                <w:sz w:val="24"/>
                <w:szCs w:val="24"/>
              </w:rPr>
              <w:t>Povolení k poskytnutí souborné jistoty, včetně jejího možného snížení či zproštění povinnosti jistotu poskytnout nebo žádost o toto povolení</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4a</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DPO</w:t>
            </w:r>
          </w:p>
        </w:tc>
        <w:tc>
          <w:tcPr>
            <w:tcW w:w="6120" w:type="dxa"/>
            <w:shd w:val="clear" w:color="auto" w:fill="auto"/>
          </w:tcPr>
          <w:p w:rsidR="00507DF9" w:rsidRPr="00725489" w:rsidRDefault="00507DF9" w:rsidP="00507DF9">
            <w:pPr>
              <w:spacing w:before="120" w:after="120" w:line="240" w:lineRule="auto"/>
              <w:jc w:val="both"/>
              <w:rPr>
                <w:rFonts w:ascii="Times New Roman" w:eastAsia="Times New Roman" w:hAnsi="Times New Roman" w:cs="Times New Roman"/>
                <w:sz w:val="24"/>
                <w:szCs w:val="24"/>
              </w:rPr>
            </w:pPr>
            <w:r w:rsidRPr="00725489">
              <w:rPr>
                <w:rFonts w:ascii="Times New Roman" w:hAnsi="Times New Roman" w:cs="Times New Roman"/>
                <w:sz w:val="24"/>
                <w:szCs w:val="24"/>
              </w:rPr>
              <w:t>Žádost nebo povolení pro odklad platby</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4b</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REP</w:t>
            </w:r>
          </w:p>
        </w:tc>
        <w:tc>
          <w:tcPr>
            <w:tcW w:w="6120" w:type="dxa"/>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Žádost nebo rozhodnutí o vrácení částek dovozního nebo vývozního cla</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4c</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REM</w:t>
            </w:r>
          </w:p>
        </w:tc>
        <w:tc>
          <w:tcPr>
            <w:tcW w:w="6120" w:type="dxa"/>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Žádost nebo rozhodnutí o prominutí částek dovozního nebo </w:t>
            </w:r>
            <w:r w:rsidRPr="00E3414E">
              <w:rPr>
                <w:rFonts w:ascii="Times New Roman" w:hAnsi="Times New Roman" w:cs="Times New Roman"/>
                <w:sz w:val="24"/>
              </w:rPr>
              <w:lastRenderedPageBreak/>
              <w:t>vývozního cla</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lastRenderedPageBreak/>
              <w:t>4c</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TST</w:t>
            </w:r>
          </w:p>
        </w:tc>
        <w:tc>
          <w:tcPr>
            <w:tcW w:w="6120" w:type="dxa"/>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Žádost nebo povolení pro provozování skladovacích zařízení pro dočasné uskladnění zboží</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5</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RSS</w:t>
            </w:r>
          </w:p>
        </w:tc>
        <w:tc>
          <w:tcPr>
            <w:tcW w:w="6120" w:type="dxa"/>
            <w:shd w:val="clear" w:color="auto" w:fill="auto"/>
          </w:tcPr>
          <w:p w:rsidR="00507DF9" w:rsidRPr="00725489" w:rsidRDefault="00507DF9" w:rsidP="00507DF9">
            <w:pPr>
              <w:spacing w:before="120" w:after="120" w:line="240" w:lineRule="auto"/>
              <w:jc w:val="both"/>
              <w:rPr>
                <w:rFonts w:ascii="Times New Roman" w:eastAsia="Times New Roman" w:hAnsi="Times New Roman" w:cs="Times New Roman"/>
                <w:sz w:val="24"/>
                <w:szCs w:val="24"/>
              </w:rPr>
            </w:pPr>
            <w:r w:rsidRPr="00725489">
              <w:rPr>
                <w:rFonts w:ascii="Times New Roman" w:hAnsi="Times New Roman" w:cs="Times New Roman"/>
                <w:sz w:val="24"/>
                <w:szCs w:val="24"/>
              </w:rPr>
              <w:t>Žádost o zavedení pravidelné linky nebo její povolení</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6a</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ACP</w:t>
            </w:r>
          </w:p>
        </w:tc>
        <w:tc>
          <w:tcPr>
            <w:tcW w:w="6120" w:type="dxa"/>
            <w:shd w:val="clear" w:color="auto" w:fill="auto"/>
          </w:tcPr>
          <w:p w:rsidR="00507DF9" w:rsidRPr="00725489" w:rsidRDefault="00507DF9" w:rsidP="00507DF9">
            <w:pPr>
              <w:spacing w:before="120" w:after="120" w:line="240" w:lineRule="auto"/>
              <w:jc w:val="both"/>
              <w:rPr>
                <w:rFonts w:ascii="Times New Roman" w:eastAsia="Times New Roman" w:hAnsi="Times New Roman" w:cs="Times New Roman"/>
                <w:sz w:val="24"/>
                <w:szCs w:val="24"/>
              </w:rPr>
            </w:pPr>
            <w:r w:rsidRPr="00725489">
              <w:rPr>
                <w:rFonts w:ascii="Times New Roman" w:hAnsi="Times New Roman" w:cs="Times New Roman"/>
                <w:sz w:val="24"/>
                <w:szCs w:val="24"/>
              </w:rPr>
              <w:t>Žádost nebo povolení pro status schváleného vydavatele za účelem prokázání celního statusu zboží Unie</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6b</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SDE</w:t>
            </w:r>
          </w:p>
        </w:tc>
        <w:tc>
          <w:tcPr>
            <w:tcW w:w="6120" w:type="dxa"/>
            <w:shd w:val="clear" w:color="auto" w:fill="auto"/>
          </w:tcPr>
          <w:p w:rsidR="00507DF9" w:rsidRPr="00725489" w:rsidRDefault="00507DF9" w:rsidP="00507DF9">
            <w:pPr>
              <w:spacing w:before="120" w:after="120" w:line="240" w:lineRule="auto"/>
              <w:jc w:val="both"/>
              <w:rPr>
                <w:rFonts w:ascii="Times New Roman" w:eastAsia="Times New Roman" w:hAnsi="Times New Roman" w:cs="Times New Roman"/>
                <w:sz w:val="24"/>
                <w:szCs w:val="24"/>
              </w:rPr>
            </w:pPr>
            <w:r w:rsidRPr="00725489">
              <w:rPr>
                <w:rFonts w:ascii="Times New Roman" w:hAnsi="Times New Roman" w:cs="Times New Roman"/>
                <w:sz w:val="24"/>
                <w:szCs w:val="24"/>
              </w:rPr>
              <w:t>Žádost nebo povolení pro používání zjednodušeného prohlášení</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7a</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CCL</w:t>
            </w:r>
          </w:p>
        </w:tc>
        <w:tc>
          <w:tcPr>
            <w:tcW w:w="6120" w:type="dxa"/>
            <w:shd w:val="clear" w:color="auto" w:fill="auto"/>
          </w:tcPr>
          <w:p w:rsidR="00507DF9" w:rsidRPr="00725489" w:rsidRDefault="00507DF9" w:rsidP="00507DF9">
            <w:pPr>
              <w:spacing w:before="120" w:after="120" w:line="240" w:lineRule="auto"/>
              <w:jc w:val="both"/>
              <w:rPr>
                <w:rFonts w:ascii="Times New Roman" w:eastAsia="Times New Roman" w:hAnsi="Times New Roman" w:cs="Times New Roman"/>
                <w:sz w:val="24"/>
                <w:szCs w:val="24"/>
              </w:rPr>
            </w:pPr>
            <w:r w:rsidRPr="00725489">
              <w:rPr>
                <w:rFonts w:ascii="Times New Roman" w:hAnsi="Times New Roman" w:cs="Times New Roman"/>
                <w:sz w:val="24"/>
                <w:szCs w:val="24"/>
              </w:rPr>
              <w:t>Žádost nebo povolení pro centralizované celní řízení</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7b</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EIR</w:t>
            </w:r>
          </w:p>
        </w:tc>
        <w:tc>
          <w:tcPr>
            <w:tcW w:w="6120" w:type="dxa"/>
            <w:shd w:val="clear" w:color="auto" w:fill="auto"/>
          </w:tcPr>
          <w:p w:rsidR="00507DF9" w:rsidRPr="00725489" w:rsidRDefault="00507DF9" w:rsidP="00507DF9">
            <w:pPr>
              <w:spacing w:before="120" w:after="120" w:line="240" w:lineRule="auto"/>
              <w:jc w:val="both"/>
              <w:rPr>
                <w:rFonts w:ascii="Times New Roman" w:eastAsia="Times New Roman" w:hAnsi="Times New Roman" w:cs="Times New Roman"/>
                <w:sz w:val="24"/>
                <w:szCs w:val="24"/>
              </w:rPr>
            </w:pPr>
            <w:r w:rsidRPr="00725489">
              <w:rPr>
                <w:rFonts w:ascii="Times New Roman" w:hAnsi="Times New Roman" w:cs="Times New Roman"/>
                <w:sz w:val="24"/>
                <w:szCs w:val="24"/>
              </w:rPr>
              <w:t>Žádost nebo povolení pro podání celního prohlášení formou zápisu do záznamů deklaranta, a to i pro režim vývozu</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7c</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SAS</w:t>
            </w:r>
          </w:p>
        </w:tc>
        <w:tc>
          <w:tcPr>
            <w:tcW w:w="6120" w:type="dxa"/>
            <w:shd w:val="clear" w:color="auto" w:fill="auto"/>
          </w:tcPr>
          <w:p w:rsidR="00507DF9" w:rsidRPr="00725489" w:rsidRDefault="00507DF9" w:rsidP="00507DF9">
            <w:pPr>
              <w:spacing w:before="120" w:after="120" w:line="240" w:lineRule="auto"/>
              <w:jc w:val="both"/>
              <w:rPr>
                <w:rFonts w:ascii="Times New Roman" w:eastAsia="Times New Roman" w:hAnsi="Times New Roman" w:cs="Times New Roman"/>
                <w:sz w:val="24"/>
                <w:szCs w:val="24"/>
              </w:rPr>
            </w:pPr>
            <w:r w:rsidRPr="00725489">
              <w:rPr>
                <w:rFonts w:ascii="Times New Roman" w:hAnsi="Times New Roman" w:cs="Times New Roman"/>
                <w:sz w:val="24"/>
                <w:szCs w:val="24"/>
              </w:rPr>
              <w:t xml:space="preserve">Žádost nebo povolení pro </w:t>
            </w:r>
            <w:proofErr w:type="spellStart"/>
            <w:r w:rsidRPr="00725489">
              <w:rPr>
                <w:rFonts w:ascii="Times New Roman" w:hAnsi="Times New Roman" w:cs="Times New Roman"/>
                <w:sz w:val="24"/>
                <w:szCs w:val="24"/>
              </w:rPr>
              <w:t>samoschvalování</w:t>
            </w:r>
            <w:proofErr w:type="spellEnd"/>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7d</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AWB</w:t>
            </w:r>
          </w:p>
        </w:tc>
        <w:tc>
          <w:tcPr>
            <w:tcW w:w="6120" w:type="dxa"/>
            <w:shd w:val="clear" w:color="auto" w:fill="auto"/>
          </w:tcPr>
          <w:p w:rsidR="00507DF9" w:rsidRPr="00725489" w:rsidRDefault="00507DF9" w:rsidP="00507DF9">
            <w:pPr>
              <w:spacing w:before="120" w:after="120" w:line="240" w:lineRule="auto"/>
              <w:jc w:val="both"/>
              <w:rPr>
                <w:rFonts w:ascii="Times New Roman" w:eastAsia="Times New Roman" w:hAnsi="Times New Roman" w:cs="Times New Roman"/>
                <w:sz w:val="24"/>
                <w:szCs w:val="24"/>
              </w:rPr>
            </w:pPr>
            <w:r w:rsidRPr="00725489">
              <w:rPr>
                <w:rFonts w:ascii="Times New Roman" w:hAnsi="Times New Roman" w:cs="Times New Roman"/>
                <w:sz w:val="24"/>
                <w:szCs w:val="24"/>
              </w:rPr>
              <w:t>Žádost o status osoby oprávněné k vážení banánů nebo povolení tohoto statusu</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7e</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IPO</w:t>
            </w:r>
          </w:p>
        </w:tc>
        <w:tc>
          <w:tcPr>
            <w:tcW w:w="6120" w:type="dxa"/>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Žádost o použití režimu aktivního zušlechťovacího styku nebo jeho povolení</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8a</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OPO</w:t>
            </w:r>
          </w:p>
        </w:tc>
        <w:tc>
          <w:tcPr>
            <w:tcW w:w="6120" w:type="dxa"/>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Žádost nebo povolení pro použití režimu pasivního zušlechťovacího styku</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8b</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EUS</w:t>
            </w:r>
          </w:p>
        </w:tc>
        <w:tc>
          <w:tcPr>
            <w:tcW w:w="6120" w:type="dxa"/>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Žádost nebo povolení pro použití režimu konečného užití</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8c</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TEA</w:t>
            </w:r>
          </w:p>
        </w:tc>
        <w:tc>
          <w:tcPr>
            <w:tcW w:w="6120" w:type="dxa"/>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Žádost nebo povolení pro použití režimu dočasného použití</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8d</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CWP</w:t>
            </w:r>
          </w:p>
        </w:tc>
        <w:tc>
          <w:tcPr>
            <w:tcW w:w="6120" w:type="dxa"/>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Žádost nebo povolení pro provozování skladovacích zařízení pro uskladnění zboží v soukromém celním skladu</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8e</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CW1</w:t>
            </w:r>
          </w:p>
        </w:tc>
        <w:tc>
          <w:tcPr>
            <w:tcW w:w="6120" w:type="dxa"/>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Žádost nebo povolení pro provozování skladovacích zařízení pro uskladnění zboží ve veřejném celním skladu typu I </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8e</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CW2</w:t>
            </w:r>
          </w:p>
        </w:tc>
        <w:tc>
          <w:tcPr>
            <w:tcW w:w="6120" w:type="dxa"/>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Žádost nebo povolení pro provozování skladovacích zařízení pro uskladnění zboží ve veřejném celním skladu typu II</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8e</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ACT</w:t>
            </w:r>
          </w:p>
        </w:tc>
        <w:tc>
          <w:tcPr>
            <w:tcW w:w="6120" w:type="dxa"/>
            <w:shd w:val="clear" w:color="auto" w:fill="auto"/>
          </w:tcPr>
          <w:p w:rsidR="00507DF9" w:rsidRPr="00725489" w:rsidRDefault="00507DF9" w:rsidP="00507DF9">
            <w:pPr>
              <w:spacing w:before="120" w:after="120" w:line="240" w:lineRule="auto"/>
              <w:jc w:val="both"/>
              <w:rPr>
                <w:rFonts w:ascii="Times New Roman" w:eastAsia="Times New Roman" w:hAnsi="Times New Roman" w:cs="Times New Roman"/>
                <w:sz w:val="24"/>
                <w:szCs w:val="24"/>
              </w:rPr>
            </w:pPr>
            <w:r w:rsidRPr="00725489">
              <w:rPr>
                <w:rFonts w:ascii="Times New Roman" w:hAnsi="Times New Roman" w:cs="Times New Roman"/>
                <w:sz w:val="24"/>
                <w:szCs w:val="24"/>
              </w:rPr>
              <w:t>Žádost nebo povolení pro status schváleného příjemce pro účely TIR</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9a</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ACR</w:t>
            </w:r>
          </w:p>
        </w:tc>
        <w:tc>
          <w:tcPr>
            <w:tcW w:w="6120" w:type="dxa"/>
            <w:shd w:val="clear" w:color="auto" w:fill="auto"/>
          </w:tcPr>
          <w:p w:rsidR="00507DF9" w:rsidRPr="00725489" w:rsidRDefault="00507DF9" w:rsidP="00507DF9">
            <w:pPr>
              <w:spacing w:before="120" w:after="120" w:line="240" w:lineRule="auto"/>
              <w:jc w:val="both"/>
              <w:rPr>
                <w:rFonts w:ascii="Times New Roman" w:eastAsia="Times New Roman" w:hAnsi="Times New Roman" w:cs="Times New Roman"/>
                <w:sz w:val="24"/>
                <w:szCs w:val="24"/>
              </w:rPr>
            </w:pPr>
            <w:r w:rsidRPr="00725489">
              <w:rPr>
                <w:rFonts w:ascii="Times New Roman" w:hAnsi="Times New Roman" w:cs="Times New Roman"/>
                <w:sz w:val="24"/>
                <w:szCs w:val="24"/>
              </w:rPr>
              <w:t>Žádost nebo povolení pro status schváleného odesílatele v tranzitním režimu Unie</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9b</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ACE</w:t>
            </w:r>
          </w:p>
        </w:tc>
        <w:tc>
          <w:tcPr>
            <w:tcW w:w="6120" w:type="dxa"/>
            <w:shd w:val="clear" w:color="auto" w:fill="auto"/>
          </w:tcPr>
          <w:p w:rsidR="00507DF9" w:rsidRPr="00725489" w:rsidRDefault="00507DF9" w:rsidP="00507DF9">
            <w:pPr>
              <w:spacing w:before="120" w:after="120" w:line="240" w:lineRule="auto"/>
              <w:jc w:val="both"/>
              <w:rPr>
                <w:rFonts w:ascii="Times New Roman" w:eastAsia="Times New Roman" w:hAnsi="Times New Roman" w:cs="Times New Roman"/>
                <w:sz w:val="24"/>
                <w:szCs w:val="24"/>
              </w:rPr>
            </w:pPr>
            <w:r w:rsidRPr="00725489">
              <w:rPr>
                <w:rFonts w:ascii="Times New Roman" w:hAnsi="Times New Roman" w:cs="Times New Roman"/>
                <w:sz w:val="24"/>
                <w:szCs w:val="24"/>
              </w:rPr>
              <w:t>Žádost nebo povolení pro status schváleného příjemce v tranzitním režimu Unie</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9c</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SSE</w:t>
            </w:r>
          </w:p>
        </w:tc>
        <w:tc>
          <w:tcPr>
            <w:tcW w:w="6120" w:type="dxa"/>
            <w:shd w:val="clear" w:color="auto" w:fill="auto"/>
          </w:tcPr>
          <w:p w:rsidR="00507DF9" w:rsidRPr="00725489" w:rsidRDefault="00507DF9" w:rsidP="00507DF9">
            <w:pPr>
              <w:spacing w:before="120" w:after="120" w:line="240" w:lineRule="auto"/>
              <w:jc w:val="both"/>
              <w:rPr>
                <w:rFonts w:ascii="Times New Roman" w:eastAsia="Times New Roman" w:hAnsi="Times New Roman" w:cs="Times New Roman"/>
                <w:sz w:val="24"/>
                <w:szCs w:val="24"/>
              </w:rPr>
            </w:pPr>
            <w:r w:rsidRPr="00725489">
              <w:rPr>
                <w:rFonts w:ascii="Times New Roman" w:hAnsi="Times New Roman" w:cs="Times New Roman"/>
                <w:sz w:val="24"/>
                <w:szCs w:val="24"/>
              </w:rPr>
              <w:t>Žádost nebo povolení pro použití zvláštního typu celních závěr</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9d</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TRD</w:t>
            </w:r>
          </w:p>
        </w:tc>
        <w:tc>
          <w:tcPr>
            <w:tcW w:w="6120" w:type="dxa"/>
            <w:shd w:val="clear" w:color="auto" w:fill="auto"/>
          </w:tcPr>
          <w:p w:rsidR="00507DF9" w:rsidRPr="00725489" w:rsidRDefault="00507DF9" w:rsidP="00507DF9">
            <w:pPr>
              <w:spacing w:before="120" w:after="120" w:line="240" w:lineRule="auto"/>
              <w:jc w:val="both"/>
              <w:rPr>
                <w:rFonts w:ascii="Times New Roman" w:eastAsia="Times New Roman" w:hAnsi="Times New Roman" w:cs="Times New Roman"/>
                <w:sz w:val="24"/>
                <w:szCs w:val="24"/>
              </w:rPr>
            </w:pPr>
            <w:r w:rsidRPr="00725489">
              <w:rPr>
                <w:rFonts w:ascii="Times New Roman" w:hAnsi="Times New Roman" w:cs="Times New Roman"/>
                <w:sz w:val="24"/>
                <w:szCs w:val="24"/>
              </w:rPr>
              <w:t>Povolení k použití tranzitního prohlášení se sníženými požadavky na údaje a žádost o toto povolení</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9e</w:t>
            </w:r>
          </w:p>
        </w:tc>
      </w:tr>
      <w:tr w:rsidR="00507DF9" w:rsidRPr="00E3414E" w:rsidTr="000A10BD">
        <w:tc>
          <w:tcPr>
            <w:tcW w:w="1188" w:type="dxa"/>
            <w:tcBorders>
              <w:left w:val="nil"/>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ETD</w:t>
            </w:r>
          </w:p>
        </w:tc>
        <w:tc>
          <w:tcPr>
            <w:tcW w:w="6120" w:type="dxa"/>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Povolení k použití elektronického přepravního dokladu jakožto celního prohlášení</w:t>
            </w:r>
          </w:p>
        </w:tc>
        <w:tc>
          <w:tcPr>
            <w:tcW w:w="1980" w:type="dxa"/>
            <w:tcBorders>
              <w:right w:val="nil"/>
            </w:tcBorders>
            <w:shd w:val="clear" w:color="auto" w:fill="auto"/>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9f</w:t>
            </w:r>
          </w:p>
        </w:tc>
      </w:tr>
    </w:tbl>
    <w:p w:rsidR="00507DF9" w:rsidRPr="00E3414E" w:rsidRDefault="00507DF9" w:rsidP="00507DF9">
      <w:pPr>
        <w:spacing w:before="120" w:after="120" w:line="240" w:lineRule="auto"/>
        <w:jc w:val="both"/>
        <w:rPr>
          <w:rFonts w:ascii="Times New Roman" w:hAnsi="Times New Roman" w:cs="Times New Roman"/>
          <w:sz w:val="24"/>
        </w:rPr>
      </w:pPr>
    </w:p>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b/>
          <w:sz w:val="24"/>
        </w:rPr>
        <w:t>1/3. Typ žádosti</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Použijí se tyto kódy:</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w:t>
      </w:r>
      <w:r w:rsidRPr="00E3414E">
        <w:rPr>
          <w:rFonts w:ascii="Times New Roman" w:hAnsi="Times New Roman" w:cs="Times New Roman"/>
        </w:rPr>
        <w:tab/>
      </w:r>
      <w:r w:rsidRPr="00E3414E">
        <w:rPr>
          <w:rFonts w:ascii="Times New Roman" w:hAnsi="Times New Roman" w:cs="Times New Roman"/>
          <w:sz w:val="24"/>
        </w:rPr>
        <w:t>první žádost</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2</w:t>
      </w:r>
      <w:r w:rsidRPr="00E3414E">
        <w:rPr>
          <w:rFonts w:ascii="Times New Roman" w:hAnsi="Times New Roman" w:cs="Times New Roman"/>
        </w:rPr>
        <w:tab/>
      </w:r>
      <w:r w:rsidRPr="00E3414E">
        <w:rPr>
          <w:rFonts w:ascii="Times New Roman" w:hAnsi="Times New Roman" w:cs="Times New Roman"/>
          <w:sz w:val="24"/>
        </w:rPr>
        <w:t xml:space="preserve">žádost o změnu rozhodnutí </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3</w:t>
      </w:r>
      <w:r w:rsidRPr="00E3414E">
        <w:rPr>
          <w:rFonts w:ascii="Times New Roman" w:hAnsi="Times New Roman" w:cs="Times New Roman"/>
        </w:rPr>
        <w:tab/>
      </w:r>
      <w:r w:rsidRPr="00E3414E">
        <w:rPr>
          <w:rFonts w:ascii="Times New Roman" w:hAnsi="Times New Roman" w:cs="Times New Roman"/>
          <w:sz w:val="24"/>
        </w:rPr>
        <w:t xml:space="preserve">žádost o obnovení povolení </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4</w:t>
      </w:r>
      <w:r w:rsidRPr="00E3414E">
        <w:rPr>
          <w:rFonts w:ascii="Times New Roman" w:hAnsi="Times New Roman" w:cs="Times New Roman"/>
        </w:rPr>
        <w:tab/>
      </w:r>
      <w:r w:rsidRPr="00E3414E">
        <w:rPr>
          <w:rFonts w:ascii="Times New Roman" w:hAnsi="Times New Roman" w:cs="Times New Roman"/>
          <w:sz w:val="24"/>
        </w:rPr>
        <w:t>žádost o zrušení rozhodnutí</w:t>
      </w:r>
    </w:p>
    <w:p w:rsidR="00507DF9" w:rsidRPr="00E3414E" w:rsidRDefault="00507DF9" w:rsidP="00507DF9">
      <w:pPr>
        <w:spacing w:before="120" w:after="120" w:line="240" w:lineRule="auto"/>
        <w:jc w:val="both"/>
        <w:rPr>
          <w:rFonts w:ascii="Times New Roman" w:hAnsi="Times New Roman" w:cs="Times New Roman"/>
          <w:sz w:val="24"/>
        </w:rPr>
      </w:pPr>
    </w:p>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b/>
          <w:sz w:val="24"/>
        </w:rPr>
        <w:t>1/4. Územní platnost – Unie</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Použijí se tyto kódy:</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w:t>
      </w:r>
      <w:r w:rsidRPr="00E3414E">
        <w:rPr>
          <w:rFonts w:ascii="Times New Roman" w:hAnsi="Times New Roman" w:cs="Times New Roman"/>
        </w:rPr>
        <w:tab/>
      </w:r>
      <w:r w:rsidRPr="00E3414E">
        <w:rPr>
          <w:rFonts w:ascii="Times New Roman" w:hAnsi="Times New Roman" w:cs="Times New Roman"/>
          <w:sz w:val="24"/>
        </w:rPr>
        <w:t>žádost nebo povolení platné ve všech členských státech</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2</w:t>
      </w:r>
      <w:r w:rsidRPr="00E3414E">
        <w:rPr>
          <w:rFonts w:ascii="Times New Roman" w:hAnsi="Times New Roman" w:cs="Times New Roman"/>
        </w:rPr>
        <w:tab/>
      </w:r>
      <w:r w:rsidRPr="00E3414E">
        <w:rPr>
          <w:rFonts w:ascii="Times New Roman" w:hAnsi="Times New Roman" w:cs="Times New Roman"/>
          <w:sz w:val="24"/>
        </w:rPr>
        <w:t xml:space="preserve">žádost nebo povolení platné v některých členských státech </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3</w:t>
      </w:r>
      <w:r w:rsidRPr="00E3414E">
        <w:rPr>
          <w:rFonts w:ascii="Times New Roman" w:hAnsi="Times New Roman" w:cs="Times New Roman"/>
        </w:rPr>
        <w:tab/>
      </w:r>
      <w:r w:rsidRPr="00E3414E">
        <w:rPr>
          <w:rFonts w:ascii="Times New Roman" w:hAnsi="Times New Roman" w:cs="Times New Roman"/>
          <w:sz w:val="24"/>
        </w:rPr>
        <w:t>žádost nebo povolení platné v jednom členském státě</w:t>
      </w:r>
    </w:p>
    <w:p w:rsidR="00507DF9" w:rsidRPr="00E3414E" w:rsidRDefault="00507DF9" w:rsidP="00507DF9">
      <w:pPr>
        <w:spacing w:before="120" w:after="120" w:line="240" w:lineRule="auto"/>
        <w:jc w:val="both"/>
        <w:rPr>
          <w:rFonts w:ascii="Times New Roman" w:hAnsi="Times New Roman" w:cs="Times New Roman"/>
          <w:sz w:val="24"/>
        </w:rPr>
      </w:pPr>
    </w:p>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b/>
          <w:sz w:val="24"/>
        </w:rPr>
        <w:t>1/6. Referenční číslo rozhodnutí</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Referenční číslo rozhodnutí je strukturováno takto:</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bl>
      <w:tblPr>
        <w:tblW w:w="0" w:type="auto"/>
        <w:tblInd w:w="482" w:type="dxa"/>
        <w:tblLayout w:type="fixed"/>
        <w:tblLook w:val="0000" w:firstRow="0" w:lastRow="0" w:firstColumn="0" w:lastColumn="0" w:noHBand="0" w:noVBand="0"/>
      </w:tblPr>
      <w:tblGrid>
        <w:gridCol w:w="711"/>
        <w:gridCol w:w="2528"/>
        <w:gridCol w:w="1445"/>
        <w:gridCol w:w="2020"/>
      </w:tblGrid>
      <w:tr w:rsidR="00507DF9" w:rsidRPr="00E3414E" w:rsidTr="000A10BD">
        <w:tc>
          <w:tcPr>
            <w:tcW w:w="711"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Pole</w:t>
            </w:r>
          </w:p>
        </w:tc>
        <w:tc>
          <w:tcPr>
            <w:tcW w:w="252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Obsah</w:t>
            </w:r>
          </w:p>
        </w:tc>
        <w:tc>
          <w:tcPr>
            <w:tcW w:w="144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Formát</w:t>
            </w:r>
          </w:p>
        </w:tc>
        <w:tc>
          <w:tcPr>
            <w:tcW w:w="202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Příklady</w:t>
            </w:r>
          </w:p>
        </w:tc>
      </w:tr>
      <w:tr w:rsidR="00507DF9" w:rsidRPr="00E3414E" w:rsidTr="000A10BD">
        <w:tc>
          <w:tcPr>
            <w:tcW w:w="711"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w:t>
            </w:r>
          </w:p>
        </w:tc>
        <w:tc>
          <w:tcPr>
            <w:tcW w:w="2528" w:type="dxa"/>
            <w:tcBorders>
              <w:top w:val="single" w:sz="4" w:space="0" w:color="000000"/>
              <w:left w:val="single" w:sz="4" w:space="0" w:color="000000"/>
              <w:bottom w:val="single" w:sz="4" w:space="0" w:color="000000"/>
            </w:tcBorders>
            <w:shd w:val="clear" w:color="auto" w:fill="auto"/>
          </w:tcPr>
          <w:p w:rsidR="00507DF9" w:rsidRPr="00E3414E" w:rsidRDefault="00507DF9" w:rsidP="00C727F8">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Identifikační kód členského státu, v němž se přijímá rozhodnutí (</w:t>
            </w:r>
            <w:r w:rsidR="00C727F8">
              <w:rPr>
                <w:rFonts w:ascii="Times New Roman" w:hAnsi="Times New Roman" w:cs="Times New Roman"/>
                <w:sz w:val="24"/>
              </w:rPr>
              <w:t xml:space="preserve">dvoupísmenný </w:t>
            </w:r>
            <w:r w:rsidRPr="00E3414E">
              <w:rPr>
                <w:rFonts w:ascii="Times New Roman" w:hAnsi="Times New Roman" w:cs="Times New Roman"/>
                <w:sz w:val="24"/>
              </w:rPr>
              <w:t>kód země)</w:t>
            </w:r>
          </w:p>
        </w:tc>
        <w:tc>
          <w:tcPr>
            <w:tcW w:w="144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a2</w:t>
            </w:r>
          </w:p>
        </w:tc>
        <w:tc>
          <w:tcPr>
            <w:tcW w:w="202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PT</w:t>
            </w:r>
          </w:p>
        </w:tc>
      </w:tr>
      <w:tr w:rsidR="00507DF9" w:rsidRPr="00E3414E" w:rsidTr="000A10BD">
        <w:tc>
          <w:tcPr>
            <w:tcW w:w="711"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2</w:t>
            </w:r>
          </w:p>
        </w:tc>
        <w:tc>
          <w:tcPr>
            <w:tcW w:w="252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Typ kódu rozhodnutí </w:t>
            </w:r>
          </w:p>
        </w:tc>
        <w:tc>
          <w:tcPr>
            <w:tcW w:w="144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roofErr w:type="gramStart"/>
            <w:r w:rsidRPr="00E3414E">
              <w:rPr>
                <w:rFonts w:ascii="Times New Roman" w:hAnsi="Times New Roman" w:cs="Times New Roman"/>
                <w:sz w:val="24"/>
              </w:rPr>
              <w:t>an..4</w:t>
            </w:r>
            <w:proofErr w:type="gramEnd"/>
          </w:p>
        </w:tc>
        <w:tc>
          <w:tcPr>
            <w:tcW w:w="202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SSE</w:t>
            </w:r>
          </w:p>
        </w:tc>
      </w:tr>
      <w:tr w:rsidR="00507DF9" w:rsidRPr="00E3414E" w:rsidTr="000A10BD">
        <w:tc>
          <w:tcPr>
            <w:tcW w:w="711"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3</w:t>
            </w:r>
          </w:p>
        </w:tc>
        <w:tc>
          <w:tcPr>
            <w:tcW w:w="252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Jedinečný identifikační kód rozhodnutí v rámci země</w:t>
            </w:r>
          </w:p>
        </w:tc>
        <w:tc>
          <w:tcPr>
            <w:tcW w:w="144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roofErr w:type="gramStart"/>
            <w:r w:rsidRPr="00E3414E">
              <w:rPr>
                <w:rFonts w:ascii="Times New Roman" w:hAnsi="Times New Roman" w:cs="Times New Roman"/>
                <w:sz w:val="24"/>
              </w:rPr>
              <w:t>an..29</w:t>
            </w:r>
            <w:proofErr w:type="gramEnd"/>
          </w:p>
        </w:tc>
        <w:tc>
          <w:tcPr>
            <w:tcW w:w="202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1234XYZ12345678909876543210AB</w:t>
            </w:r>
          </w:p>
        </w:tc>
      </w:tr>
    </w:tbl>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Pole 1 se vyplňuje v souladu s výše uvedenými vysvětlivkami.</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Pole 2 se vyplní kódem rozhodnutí definovaným v DP 1/1 Typ kódu rozhodnutí v této hlavě.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Pole 3 se vyplní identifikačním kódem daného rozhodnutí. O způsobu, jakým je pole použito, rozhodují vnitrostátní celní orgány, ale každému rozhodnutí přijatému v dané zemi musí být přiděleno jedinečné číslo ve vztahu k danému typu rozhodnutí.</w:t>
      </w:r>
    </w:p>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b/>
          <w:sz w:val="24"/>
        </w:rPr>
        <w:t xml:space="preserve">1/7. Rozhodující celní orgán </w:t>
      </w:r>
    </w:p>
    <w:p w:rsidR="00507DF9" w:rsidRPr="00E3414E" w:rsidRDefault="00507DF9" w:rsidP="00507DF9">
      <w:pPr>
        <w:spacing w:before="120" w:after="120" w:line="360" w:lineRule="auto"/>
        <w:jc w:val="both"/>
        <w:rPr>
          <w:rFonts w:ascii="Times New Roman" w:hAnsi="Times New Roman" w:cs="Times New Roman"/>
          <w:sz w:val="24"/>
        </w:rPr>
      </w:pPr>
      <w:r w:rsidRPr="00E3414E">
        <w:rPr>
          <w:rFonts w:ascii="Times New Roman" w:hAnsi="Times New Roman" w:cs="Times New Roman"/>
          <w:sz w:val="24"/>
        </w:rPr>
        <w:t>Kódy mají tuto strukturu:</w:t>
      </w:r>
    </w:p>
    <w:p w:rsidR="00507DF9" w:rsidRPr="00E3414E" w:rsidRDefault="00507DF9" w:rsidP="00507DF9">
      <w:pPr>
        <w:numPr>
          <w:ilvl w:val="0"/>
          <w:numId w:val="32"/>
        </w:numPr>
        <w:tabs>
          <w:tab w:val="center" w:pos="4535"/>
          <w:tab w:val="right" w:pos="9071"/>
        </w:tabs>
        <w:suppressAutoHyphens/>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první dva znaky (a2) slouží k identifikaci země prostřednictvím kódu země definovaného v nařízení Komise (EU) č. 1106/2012 ze dne 27. listopadu 2012, kterým se provádí nařízení Evropského parlamentu a Rady (ES) č. 471/2009 o statistice Společenství týkající se zahraničního obchodu se třetími zeměmi, pokud jde o aktualizaci klasifikace zemí a území</w:t>
      </w:r>
      <w:r w:rsidRPr="00E3414E">
        <w:rPr>
          <w:rFonts w:ascii="Times New Roman" w:hAnsi="Times New Roman" w:cs="Times New Roman"/>
          <w:sz w:val="24"/>
          <w:vertAlign w:val="superscript"/>
        </w:rPr>
        <w:footnoteReference w:id="4"/>
      </w:r>
      <w:r w:rsidRPr="00E3414E">
        <w:rPr>
          <w:rFonts w:ascii="Times New Roman" w:hAnsi="Times New Roman" w:cs="Times New Roman"/>
          <w:sz w:val="24"/>
        </w:rPr>
        <w:t>,</w:t>
      </w:r>
    </w:p>
    <w:p w:rsidR="00507DF9" w:rsidRPr="00E3414E" w:rsidRDefault="00507DF9" w:rsidP="00507DF9">
      <w:pPr>
        <w:numPr>
          <w:ilvl w:val="0"/>
          <w:numId w:val="32"/>
        </w:numPr>
        <w:tabs>
          <w:tab w:val="center" w:pos="4535"/>
          <w:tab w:val="right" w:pos="9071"/>
        </w:tabs>
        <w:suppressAutoHyphens/>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dalších šest znaků (an6) zastupuje dotyčný úřad dané země. Měla by být přijata tato struktura:</w:t>
      </w:r>
    </w:p>
    <w:p w:rsidR="00507DF9" w:rsidRPr="00E3414E" w:rsidRDefault="00507DF9" w:rsidP="00507DF9">
      <w:pPr>
        <w:spacing w:before="120" w:after="120" w:line="360" w:lineRule="auto"/>
        <w:ind w:left="720"/>
        <w:jc w:val="both"/>
        <w:rPr>
          <w:rFonts w:ascii="Times New Roman" w:hAnsi="Times New Roman" w:cs="Times New Roman"/>
          <w:sz w:val="24"/>
        </w:rPr>
      </w:pPr>
      <w:r w:rsidRPr="00E3414E">
        <w:rPr>
          <w:rFonts w:ascii="Times New Roman" w:hAnsi="Times New Roman" w:cs="Times New Roman"/>
          <w:sz w:val="24"/>
        </w:rPr>
        <w:t>První tři znaky (a</w:t>
      </w:r>
      <w:r w:rsidR="002F3D89">
        <w:rPr>
          <w:rFonts w:ascii="Times New Roman" w:hAnsi="Times New Roman" w:cs="Times New Roman"/>
          <w:sz w:val="24"/>
        </w:rPr>
        <w:t>n</w:t>
      </w:r>
      <w:r w:rsidRPr="00E3414E">
        <w:rPr>
          <w:rFonts w:ascii="Times New Roman" w:hAnsi="Times New Roman" w:cs="Times New Roman"/>
          <w:sz w:val="24"/>
        </w:rPr>
        <w:t>3) by zaujímal kód UN/LOCODE</w:t>
      </w:r>
      <w:r w:rsidRPr="00E3414E">
        <w:rPr>
          <w:rFonts w:ascii="Times New Roman" w:hAnsi="Times New Roman" w:cs="Times New Roman"/>
          <w:sz w:val="24"/>
          <w:vertAlign w:val="superscript"/>
        </w:rPr>
        <w:footnoteReference w:id="5"/>
      </w:r>
      <w:r w:rsidRPr="00E3414E">
        <w:rPr>
          <w:rFonts w:ascii="Times New Roman" w:hAnsi="Times New Roman" w:cs="Times New Roman"/>
          <w:sz w:val="24"/>
        </w:rPr>
        <w:t xml:space="preserve"> pro název místa a poslední tři znaky pro národní alfanumerické další dělení (an3). Pokud by se toto další dělení nepoužilo, měly by být vloženy znaky „000“.</w:t>
      </w:r>
    </w:p>
    <w:p w:rsidR="00507DF9" w:rsidRPr="00E3414E" w:rsidRDefault="00507DF9" w:rsidP="00507DF9">
      <w:pPr>
        <w:spacing w:before="120" w:after="120" w:line="360" w:lineRule="auto"/>
        <w:jc w:val="both"/>
        <w:rPr>
          <w:rFonts w:ascii="Times New Roman" w:hAnsi="Times New Roman" w:cs="Times New Roman"/>
          <w:sz w:val="24"/>
        </w:rPr>
      </w:pPr>
      <w:r w:rsidRPr="00E3414E">
        <w:rPr>
          <w:rFonts w:ascii="Times New Roman" w:hAnsi="Times New Roman" w:cs="Times New Roman"/>
          <w:sz w:val="24"/>
        </w:rPr>
        <w:t>Příklad: BEBRU000: BE = ISO 3166 pro Belgii, BRU = název místa UN/LOCODE pro město Brusel, 000 pro nevyužité další dělení.</w:t>
      </w:r>
    </w:p>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b/>
          <w:sz w:val="24"/>
        </w:rPr>
        <w:t xml:space="preserve">5/8. Ztotožnění zboží </w:t>
      </w:r>
    </w:p>
    <w:p w:rsidR="00507DF9" w:rsidRPr="00E3414E" w:rsidRDefault="00507DF9" w:rsidP="00507DF9">
      <w:pPr>
        <w:spacing w:before="120" w:after="120" w:line="360" w:lineRule="auto"/>
        <w:jc w:val="both"/>
        <w:rPr>
          <w:rFonts w:ascii="Times New Roman" w:hAnsi="Times New Roman" w:cs="Times New Roman"/>
          <w:sz w:val="24"/>
        </w:rPr>
      </w:pPr>
      <w:r w:rsidRPr="00E3414E">
        <w:rPr>
          <w:rFonts w:ascii="Times New Roman" w:hAnsi="Times New Roman" w:cs="Times New Roman"/>
          <w:sz w:val="24"/>
        </w:rPr>
        <w:t>Kódy pro ztotožnění zboží jsou následující:</w:t>
      </w:r>
    </w:p>
    <w:p w:rsidR="00507DF9" w:rsidRPr="00E3414E" w:rsidRDefault="00507DF9" w:rsidP="00507DF9">
      <w:pPr>
        <w:spacing w:before="120" w:after="0" w:line="360" w:lineRule="auto"/>
        <w:ind w:firstLine="720"/>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1</w:t>
      </w:r>
      <w:r w:rsidRPr="00E3414E">
        <w:rPr>
          <w:rFonts w:ascii="Times New Roman" w:hAnsi="Times New Roman" w:cs="Times New Roman"/>
        </w:rPr>
        <w:tab/>
      </w:r>
      <w:r w:rsidRPr="00E3414E">
        <w:rPr>
          <w:rFonts w:ascii="Times New Roman" w:hAnsi="Times New Roman" w:cs="Times New Roman"/>
          <w:sz w:val="24"/>
        </w:rPr>
        <w:t>sériové nebo výrobní číslo</w:t>
      </w:r>
    </w:p>
    <w:p w:rsidR="00507DF9" w:rsidRPr="00E3414E" w:rsidRDefault="00507DF9" w:rsidP="00507DF9">
      <w:pPr>
        <w:spacing w:before="120" w:after="0" w:line="360" w:lineRule="auto"/>
        <w:ind w:firstLine="720"/>
        <w:jc w:val="both"/>
        <w:rPr>
          <w:rFonts w:ascii="Times New Roman" w:eastAsia="Times New Roman" w:hAnsi="Times New Roman" w:cs="Times New Roman"/>
          <w:sz w:val="24"/>
          <w:szCs w:val="24"/>
        </w:rPr>
      </w:pPr>
      <w:r w:rsidRPr="00E3414E">
        <w:rPr>
          <w:rFonts w:ascii="Times New Roman" w:hAnsi="Times New Roman" w:cs="Times New Roman"/>
          <w:sz w:val="24"/>
        </w:rPr>
        <w:t>2</w:t>
      </w:r>
      <w:r w:rsidRPr="00E3414E">
        <w:rPr>
          <w:rFonts w:ascii="Times New Roman" w:hAnsi="Times New Roman" w:cs="Times New Roman"/>
        </w:rPr>
        <w:tab/>
      </w:r>
      <w:r w:rsidRPr="00E3414E">
        <w:rPr>
          <w:rFonts w:ascii="Times New Roman" w:hAnsi="Times New Roman" w:cs="Times New Roman"/>
          <w:sz w:val="24"/>
        </w:rPr>
        <w:t>umístění plomb, závěr, spínacích nebo jiných rozlišovacích značek</w:t>
      </w:r>
    </w:p>
    <w:p w:rsidR="00507DF9" w:rsidRPr="00E3414E" w:rsidRDefault="00507DF9" w:rsidP="00507DF9">
      <w:pPr>
        <w:spacing w:before="120" w:after="0" w:line="360" w:lineRule="auto"/>
        <w:ind w:firstLine="720"/>
        <w:jc w:val="both"/>
        <w:rPr>
          <w:rFonts w:ascii="Times New Roman" w:eastAsia="Times New Roman" w:hAnsi="Times New Roman" w:cs="Times New Roman"/>
          <w:sz w:val="24"/>
          <w:szCs w:val="24"/>
        </w:rPr>
      </w:pPr>
      <w:r w:rsidRPr="00E3414E">
        <w:rPr>
          <w:rFonts w:ascii="Times New Roman" w:hAnsi="Times New Roman" w:cs="Times New Roman"/>
          <w:sz w:val="24"/>
        </w:rPr>
        <w:t>4</w:t>
      </w:r>
      <w:r w:rsidRPr="00E3414E">
        <w:rPr>
          <w:rFonts w:ascii="Times New Roman" w:hAnsi="Times New Roman" w:cs="Times New Roman"/>
        </w:rPr>
        <w:tab/>
      </w:r>
      <w:r w:rsidRPr="00E3414E">
        <w:rPr>
          <w:rFonts w:ascii="Times New Roman" w:hAnsi="Times New Roman" w:cs="Times New Roman"/>
          <w:sz w:val="24"/>
        </w:rPr>
        <w:t>odběr vzorků nebo předložení vyobrazení nebo technických popisů</w:t>
      </w:r>
    </w:p>
    <w:p w:rsidR="00507DF9" w:rsidRPr="00E3414E" w:rsidRDefault="00507DF9" w:rsidP="00507DF9">
      <w:pPr>
        <w:spacing w:before="120" w:after="0" w:line="360" w:lineRule="auto"/>
        <w:ind w:firstLine="720"/>
        <w:jc w:val="both"/>
        <w:rPr>
          <w:rFonts w:ascii="Times New Roman" w:eastAsia="Times New Roman" w:hAnsi="Times New Roman" w:cs="Times New Roman"/>
          <w:sz w:val="24"/>
          <w:szCs w:val="24"/>
        </w:rPr>
      </w:pPr>
      <w:r w:rsidRPr="00E3414E">
        <w:rPr>
          <w:rFonts w:ascii="Times New Roman" w:hAnsi="Times New Roman" w:cs="Times New Roman"/>
          <w:sz w:val="24"/>
        </w:rPr>
        <w:t>5</w:t>
      </w:r>
      <w:r w:rsidRPr="00E3414E">
        <w:rPr>
          <w:rFonts w:ascii="Times New Roman" w:hAnsi="Times New Roman" w:cs="Times New Roman"/>
        </w:rPr>
        <w:tab/>
      </w:r>
      <w:r w:rsidRPr="00E3414E">
        <w:rPr>
          <w:rFonts w:ascii="Times New Roman" w:hAnsi="Times New Roman" w:cs="Times New Roman"/>
          <w:sz w:val="24"/>
        </w:rPr>
        <w:t>rozbory</w:t>
      </w:r>
    </w:p>
    <w:p w:rsidR="00507DF9" w:rsidRPr="00E3414E" w:rsidRDefault="00507DF9" w:rsidP="00507DF9">
      <w:pPr>
        <w:spacing w:before="120" w:after="0" w:line="360" w:lineRule="auto"/>
        <w:ind w:left="1440" w:hanging="720"/>
        <w:jc w:val="both"/>
        <w:rPr>
          <w:rFonts w:ascii="Times New Roman" w:eastAsia="Times New Roman" w:hAnsi="Times New Roman" w:cs="Times New Roman"/>
          <w:sz w:val="24"/>
          <w:szCs w:val="24"/>
        </w:rPr>
      </w:pPr>
      <w:r w:rsidRPr="00E3414E">
        <w:rPr>
          <w:rFonts w:ascii="Times New Roman" w:hAnsi="Times New Roman" w:cs="Times New Roman"/>
          <w:sz w:val="24"/>
        </w:rPr>
        <w:t>6</w:t>
      </w:r>
      <w:r w:rsidRPr="00E3414E">
        <w:rPr>
          <w:rFonts w:ascii="Times New Roman" w:hAnsi="Times New Roman" w:cs="Times New Roman"/>
        </w:rPr>
        <w:tab/>
      </w:r>
      <w:r w:rsidRPr="00E3414E">
        <w:rPr>
          <w:rFonts w:ascii="Times New Roman" w:hAnsi="Times New Roman" w:cs="Times New Roman"/>
          <w:sz w:val="24"/>
        </w:rPr>
        <w:t xml:space="preserve">informační doklad pro zjednodušení dočasného vývozu zboží odesílaného z jedné země pro účely výroby, </w:t>
      </w:r>
      <w:r w:rsidR="00E73530">
        <w:rPr>
          <w:rFonts w:ascii="Times New Roman" w:hAnsi="Times New Roman" w:cs="Times New Roman"/>
          <w:sz w:val="24"/>
        </w:rPr>
        <w:t>z</w:t>
      </w:r>
      <w:r w:rsidR="008142E6">
        <w:rPr>
          <w:rFonts w:ascii="Times New Roman" w:hAnsi="Times New Roman" w:cs="Times New Roman"/>
          <w:sz w:val="24"/>
        </w:rPr>
        <w:t>pracování</w:t>
      </w:r>
      <w:r w:rsidRPr="00E3414E">
        <w:rPr>
          <w:rFonts w:ascii="Times New Roman" w:hAnsi="Times New Roman" w:cs="Times New Roman"/>
          <w:sz w:val="24"/>
        </w:rPr>
        <w:t xml:space="preserve"> nebo opravy v jiné zemi (vhodné pouze pro pasivní zušlechťovací styk)</w:t>
      </w:r>
    </w:p>
    <w:p w:rsidR="00507DF9" w:rsidRPr="00E3414E" w:rsidRDefault="00507DF9" w:rsidP="00507DF9">
      <w:pPr>
        <w:spacing w:before="120" w:after="0" w:line="360" w:lineRule="auto"/>
        <w:ind w:left="1440" w:hanging="720"/>
        <w:jc w:val="both"/>
        <w:rPr>
          <w:rFonts w:ascii="Times New Roman" w:eastAsia="Times New Roman" w:hAnsi="Times New Roman" w:cs="Times New Roman"/>
          <w:sz w:val="24"/>
          <w:szCs w:val="24"/>
        </w:rPr>
      </w:pPr>
      <w:r w:rsidRPr="00E3414E">
        <w:rPr>
          <w:rFonts w:ascii="Times New Roman" w:hAnsi="Times New Roman" w:cs="Times New Roman"/>
          <w:sz w:val="24"/>
        </w:rPr>
        <w:t>7</w:t>
      </w:r>
      <w:r w:rsidRPr="00E3414E">
        <w:rPr>
          <w:rFonts w:ascii="Times New Roman" w:hAnsi="Times New Roman" w:cs="Times New Roman"/>
        </w:rPr>
        <w:tab/>
      </w:r>
      <w:r w:rsidRPr="00E3414E">
        <w:rPr>
          <w:rFonts w:ascii="Times New Roman" w:hAnsi="Times New Roman" w:cs="Times New Roman"/>
          <w:sz w:val="24"/>
        </w:rPr>
        <w:t>jiný způsob ztotožnění (vysvětlete způsob ztotožnění, jenž se má použít)</w:t>
      </w:r>
    </w:p>
    <w:p w:rsidR="00507DF9" w:rsidRPr="00E3414E" w:rsidRDefault="00507DF9" w:rsidP="00507DF9">
      <w:pPr>
        <w:spacing w:before="120" w:after="0" w:line="360" w:lineRule="auto"/>
        <w:ind w:left="1440" w:hanging="720"/>
        <w:jc w:val="both"/>
        <w:rPr>
          <w:rFonts w:ascii="Times New Roman" w:eastAsia="Times New Roman" w:hAnsi="Times New Roman" w:cs="Times New Roman"/>
          <w:sz w:val="24"/>
          <w:szCs w:val="24"/>
        </w:rPr>
      </w:pPr>
      <w:r w:rsidRPr="00E3414E">
        <w:rPr>
          <w:rFonts w:ascii="Times New Roman" w:hAnsi="Times New Roman" w:cs="Times New Roman"/>
          <w:sz w:val="24"/>
        </w:rPr>
        <w:t>8</w:t>
      </w:r>
      <w:r w:rsidRPr="00E3414E">
        <w:rPr>
          <w:rFonts w:ascii="Times New Roman" w:hAnsi="Times New Roman" w:cs="Times New Roman"/>
        </w:rPr>
        <w:tab/>
      </w:r>
      <w:r w:rsidRPr="00E3414E">
        <w:rPr>
          <w:rFonts w:ascii="Times New Roman" w:hAnsi="Times New Roman" w:cs="Times New Roman"/>
          <w:sz w:val="24"/>
        </w:rPr>
        <w:t>bez opatření ke ztotožnění zboží podle čl. 250 odst. 2 písm. b) kodexu (vhodné pouze pro režim dočasného použití)</w:t>
      </w:r>
    </w:p>
    <w:p w:rsidR="00507DF9" w:rsidRPr="00E3414E" w:rsidRDefault="00507DF9" w:rsidP="00507DF9">
      <w:pPr>
        <w:spacing w:before="120" w:after="120" w:line="240" w:lineRule="auto"/>
        <w:jc w:val="both"/>
        <w:rPr>
          <w:rFonts w:ascii="Times New Roman" w:hAnsi="Times New Roman" w:cs="Times New Roman"/>
          <w:sz w:val="24"/>
        </w:rPr>
      </w:pPr>
    </w:p>
    <w:p w:rsidR="00507DF9" w:rsidRPr="00E3414E" w:rsidRDefault="00507DF9" w:rsidP="00507DF9">
      <w:pPr>
        <w:spacing w:before="120" w:after="120" w:line="360" w:lineRule="auto"/>
        <w:jc w:val="both"/>
        <w:rPr>
          <w:rFonts w:ascii="Times New Roman" w:hAnsi="Times New Roman" w:cs="Times New Roman"/>
          <w:b/>
          <w:sz w:val="24"/>
        </w:rPr>
      </w:pPr>
      <w:r w:rsidRPr="00E3414E">
        <w:rPr>
          <w:rFonts w:ascii="Times New Roman" w:hAnsi="Times New Roman" w:cs="Times New Roman"/>
          <w:b/>
          <w:sz w:val="24"/>
        </w:rPr>
        <w:t>6/2. Hospodářské podmínky</w:t>
      </w:r>
    </w:p>
    <w:p w:rsidR="00507DF9" w:rsidRPr="00E3414E" w:rsidRDefault="00507DF9" w:rsidP="00507DF9">
      <w:pPr>
        <w:spacing w:before="120" w:after="120" w:line="360" w:lineRule="auto"/>
        <w:jc w:val="both"/>
        <w:rPr>
          <w:rFonts w:ascii="Times New Roman" w:hAnsi="Times New Roman" w:cs="Times New Roman"/>
          <w:sz w:val="24"/>
        </w:rPr>
      </w:pPr>
      <w:r w:rsidRPr="00E3414E">
        <w:rPr>
          <w:rFonts w:ascii="Times New Roman" w:hAnsi="Times New Roman" w:cs="Times New Roman"/>
          <w:sz w:val="24"/>
        </w:rPr>
        <w:t>Kódy, jež se mají použít pro hospodářské podmínky v kontextu aktivního zušlechťovacího styku:</w:t>
      </w:r>
    </w:p>
    <w:p w:rsidR="00507DF9" w:rsidRPr="00E3414E" w:rsidRDefault="00507DF9" w:rsidP="00507DF9">
      <w:pPr>
        <w:spacing w:before="120" w:after="120" w:line="360" w:lineRule="auto"/>
        <w:ind w:firstLine="360"/>
        <w:jc w:val="both"/>
        <w:outlineLvl w:val="0"/>
        <w:rPr>
          <w:rFonts w:ascii="Times New Roman" w:hAnsi="Times New Roman" w:cs="Times New Roman"/>
          <w:b/>
          <w:sz w:val="24"/>
        </w:rPr>
      </w:pPr>
    </w:p>
    <w:p w:rsidR="00507DF9" w:rsidRPr="00E3414E" w:rsidRDefault="00507DF9" w:rsidP="00507DF9">
      <w:pPr>
        <w:spacing w:before="120" w:after="120" w:line="360" w:lineRule="auto"/>
        <w:ind w:left="1440" w:hanging="1080"/>
        <w:jc w:val="both"/>
        <w:rPr>
          <w:rFonts w:ascii="Times New Roman" w:hAnsi="Times New Roman" w:cs="Times New Roman"/>
          <w:sz w:val="24"/>
        </w:rPr>
      </w:pPr>
      <w:r w:rsidRPr="00E3414E">
        <w:rPr>
          <w:rFonts w:ascii="Times New Roman" w:hAnsi="Times New Roman" w:cs="Times New Roman"/>
          <w:sz w:val="24"/>
        </w:rPr>
        <w:t>Kód 1</w:t>
      </w:r>
      <w:r w:rsidRPr="00E3414E">
        <w:rPr>
          <w:rFonts w:ascii="Times New Roman" w:hAnsi="Times New Roman" w:cs="Times New Roman"/>
        </w:rPr>
        <w:tab/>
      </w:r>
      <w:r w:rsidRPr="00E3414E">
        <w:rPr>
          <w:rFonts w:ascii="Times New Roman" w:hAnsi="Times New Roman" w:cs="Times New Roman"/>
          <w:sz w:val="24"/>
        </w:rPr>
        <w:t>z</w:t>
      </w:r>
      <w:r w:rsidR="00A63CEF">
        <w:rPr>
          <w:rFonts w:ascii="Times New Roman" w:hAnsi="Times New Roman" w:cs="Times New Roman"/>
          <w:sz w:val="24"/>
        </w:rPr>
        <w:t>pracování</w:t>
      </w:r>
      <w:r w:rsidRPr="00E3414E">
        <w:rPr>
          <w:rFonts w:ascii="Times New Roman" w:hAnsi="Times New Roman" w:cs="Times New Roman"/>
          <w:sz w:val="24"/>
        </w:rPr>
        <w:t xml:space="preserve"> zboží neuvedeného v příloze 71-02 [nařízení v přenesené pravomoci (EU) 2015/…, kterým se doplňuje nařízení (EU) č. 952/2013],</w:t>
      </w:r>
    </w:p>
    <w:p w:rsidR="00507DF9" w:rsidRPr="00E3414E" w:rsidRDefault="00507DF9" w:rsidP="00507DF9">
      <w:pPr>
        <w:spacing w:before="120" w:after="120" w:line="360" w:lineRule="auto"/>
        <w:ind w:left="1440" w:hanging="1080"/>
        <w:jc w:val="both"/>
        <w:rPr>
          <w:rFonts w:ascii="Times New Roman" w:hAnsi="Times New Roman" w:cs="Times New Roman"/>
          <w:sz w:val="24"/>
        </w:rPr>
      </w:pPr>
      <w:r w:rsidRPr="00E3414E">
        <w:rPr>
          <w:rFonts w:ascii="Times New Roman" w:hAnsi="Times New Roman" w:cs="Times New Roman"/>
          <w:sz w:val="24"/>
        </w:rPr>
        <w:t>Kód 2</w:t>
      </w:r>
      <w:r w:rsidRPr="00E3414E">
        <w:rPr>
          <w:rFonts w:ascii="Times New Roman" w:hAnsi="Times New Roman" w:cs="Times New Roman"/>
        </w:rPr>
        <w:tab/>
      </w:r>
      <w:r w:rsidRPr="00E3414E">
        <w:rPr>
          <w:rFonts w:ascii="Times New Roman" w:hAnsi="Times New Roman" w:cs="Times New Roman"/>
          <w:sz w:val="24"/>
        </w:rPr>
        <w:t>oprava,</w:t>
      </w:r>
    </w:p>
    <w:p w:rsidR="00507DF9" w:rsidRPr="00E3414E" w:rsidRDefault="00507DF9" w:rsidP="00507DF9">
      <w:pPr>
        <w:spacing w:before="120" w:after="120" w:line="360" w:lineRule="auto"/>
        <w:ind w:left="1440" w:hanging="1080"/>
        <w:jc w:val="both"/>
        <w:rPr>
          <w:rFonts w:ascii="Times New Roman" w:hAnsi="Times New Roman" w:cs="Times New Roman"/>
          <w:sz w:val="24"/>
        </w:rPr>
      </w:pPr>
      <w:r w:rsidRPr="00E3414E">
        <w:rPr>
          <w:rFonts w:ascii="Times New Roman" w:hAnsi="Times New Roman" w:cs="Times New Roman"/>
          <w:sz w:val="24"/>
        </w:rPr>
        <w:t>Kód 3</w:t>
      </w:r>
      <w:r w:rsidRPr="00E3414E">
        <w:rPr>
          <w:rFonts w:ascii="Times New Roman" w:hAnsi="Times New Roman" w:cs="Times New Roman"/>
        </w:rPr>
        <w:tab/>
      </w:r>
      <w:r w:rsidRPr="00E3414E">
        <w:rPr>
          <w:rFonts w:ascii="Times New Roman" w:hAnsi="Times New Roman" w:cs="Times New Roman"/>
          <w:sz w:val="24"/>
        </w:rPr>
        <w:t>z</w:t>
      </w:r>
      <w:r w:rsidR="00A63CEF">
        <w:rPr>
          <w:rFonts w:ascii="Times New Roman" w:hAnsi="Times New Roman" w:cs="Times New Roman"/>
          <w:sz w:val="24"/>
        </w:rPr>
        <w:t>pracování</w:t>
      </w:r>
      <w:r w:rsidRPr="00E3414E">
        <w:rPr>
          <w:rFonts w:ascii="Times New Roman" w:hAnsi="Times New Roman" w:cs="Times New Roman"/>
          <w:sz w:val="24"/>
        </w:rPr>
        <w:t xml:space="preserve"> zboží, které bylo přímo nebo nepřímo dáno k dispozici držiteli povolení, jež se provádí podle podkladů a z pověření osoby usazené mimo celní území Unie, většinou pouze proti platbě nákladů na z</w:t>
      </w:r>
      <w:r w:rsidR="00A63CEF">
        <w:rPr>
          <w:rFonts w:ascii="Times New Roman" w:hAnsi="Times New Roman" w:cs="Times New Roman"/>
          <w:sz w:val="24"/>
        </w:rPr>
        <w:t>pracování</w:t>
      </w:r>
      <w:r w:rsidRPr="00E3414E">
        <w:rPr>
          <w:rFonts w:ascii="Times New Roman" w:hAnsi="Times New Roman" w:cs="Times New Roman"/>
          <w:sz w:val="24"/>
        </w:rPr>
        <w:t>,</w:t>
      </w:r>
    </w:p>
    <w:p w:rsidR="00507DF9" w:rsidRPr="00E3414E" w:rsidRDefault="00507DF9" w:rsidP="00507DF9">
      <w:pPr>
        <w:spacing w:before="120" w:after="120" w:line="360" w:lineRule="auto"/>
        <w:ind w:left="1440" w:hanging="1080"/>
        <w:jc w:val="both"/>
        <w:rPr>
          <w:rFonts w:ascii="Times New Roman" w:hAnsi="Times New Roman" w:cs="Times New Roman"/>
          <w:sz w:val="24"/>
        </w:rPr>
      </w:pPr>
      <w:r w:rsidRPr="00E3414E">
        <w:rPr>
          <w:rFonts w:ascii="Times New Roman" w:hAnsi="Times New Roman" w:cs="Times New Roman"/>
          <w:sz w:val="24"/>
        </w:rPr>
        <w:t>Kód 4</w:t>
      </w:r>
      <w:r w:rsidRPr="00E3414E">
        <w:rPr>
          <w:rFonts w:ascii="Times New Roman" w:hAnsi="Times New Roman" w:cs="Times New Roman"/>
        </w:rPr>
        <w:tab/>
      </w:r>
      <w:r w:rsidRPr="00E3414E">
        <w:rPr>
          <w:rFonts w:ascii="Times New Roman" w:hAnsi="Times New Roman" w:cs="Times New Roman"/>
          <w:sz w:val="24"/>
        </w:rPr>
        <w:t>zpracování tvrdé pšenice na těstoviny,</w:t>
      </w:r>
    </w:p>
    <w:p w:rsidR="00507DF9" w:rsidRPr="002F3D89" w:rsidRDefault="00507DF9" w:rsidP="00507DF9">
      <w:pPr>
        <w:spacing w:before="120" w:after="120" w:line="360" w:lineRule="auto"/>
        <w:ind w:left="1440" w:hanging="1080"/>
        <w:jc w:val="both"/>
        <w:rPr>
          <w:rFonts w:ascii="Times New Roman" w:hAnsi="Times New Roman" w:cs="Times New Roman"/>
          <w:sz w:val="24"/>
          <w:szCs w:val="24"/>
        </w:rPr>
      </w:pPr>
      <w:r w:rsidRPr="00E3414E">
        <w:rPr>
          <w:rFonts w:ascii="Times New Roman" w:hAnsi="Times New Roman" w:cs="Times New Roman"/>
          <w:sz w:val="24"/>
        </w:rPr>
        <w:t>Kód 5</w:t>
      </w:r>
      <w:r w:rsidRPr="00E3414E">
        <w:rPr>
          <w:rFonts w:ascii="Times New Roman" w:hAnsi="Times New Roman" w:cs="Times New Roman"/>
        </w:rPr>
        <w:tab/>
      </w:r>
      <w:r w:rsidRPr="002F3D89">
        <w:rPr>
          <w:rFonts w:ascii="Times New Roman" w:hAnsi="Times New Roman" w:cs="Times New Roman"/>
          <w:sz w:val="24"/>
          <w:szCs w:val="24"/>
        </w:rPr>
        <w:t xml:space="preserve">propuštění zboží do aktivního zušlechťovacího styku v mezích množství určeného na základě bilance v souladu s článkem 12 nařízení Evropského parlamentu a Rady </w:t>
      </w:r>
      <w:r w:rsidR="002F3D89" w:rsidRPr="002F3D89">
        <w:rPr>
          <w:rFonts w:ascii="Times New Roman" w:hAnsi="Times New Roman" w:cs="Times New Roman"/>
          <w:sz w:val="24"/>
          <w:szCs w:val="24"/>
        </w:rPr>
        <w:t xml:space="preserve">(EU) č. 510/2014 </w:t>
      </w:r>
      <w:r w:rsidRPr="002F3D89">
        <w:rPr>
          <w:rFonts w:ascii="Times New Roman" w:hAnsi="Times New Roman" w:cs="Times New Roman"/>
          <w:sz w:val="24"/>
          <w:szCs w:val="24"/>
        </w:rPr>
        <w:t>ze dne 16. dubna 2014 o právní úpravě obchodování s některým zbožím vzniklým zpracováním zemědělských produktů a zrušení nařízení Rady (ES) č. 1216/2009 a (ES) č. 614/2009</w:t>
      </w:r>
      <w:r w:rsidR="00C8460D">
        <w:rPr>
          <w:rStyle w:val="FootnoteReference"/>
          <w:rFonts w:ascii="Times New Roman" w:hAnsi="Times New Roman" w:cs="Times New Roman"/>
          <w:sz w:val="24"/>
          <w:szCs w:val="24"/>
        </w:rPr>
        <w:footnoteReference w:id="6"/>
      </w:r>
      <w:r w:rsidRPr="002F3D89">
        <w:rPr>
          <w:rFonts w:ascii="Times New Roman" w:hAnsi="Times New Roman" w:cs="Times New Roman"/>
          <w:sz w:val="24"/>
          <w:szCs w:val="24"/>
        </w:rPr>
        <w:t>,</w:t>
      </w:r>
    </w:p>
    <w:p w:rsidR="00507DF9" w:rsidRPr="008142E6" w:rsidRDefault="00507DF9" w:rsidP="00507DF9">
      <w:pPr>
        <w:spacing w:before="120" w:after="120" w:line="360" w:lineRule="auto"/>
        <w:ind w:left="1440" w:hanging="1080"/>
        <w:jc w:val="both"/>
        <w:rPr>
          <w:rFonts w:ascii="Times New Roman" w:hAnsi="Times New Roman" w:cs="Times New Roman"/>
          <w:sz w:val="24"/>
          <w:szCs w:val="24"/>
        </w:rPr>
      </w:pPr>
      <w:r w:rsidRPr="00E3414E">
        <w:rPr>
          <w:rFonts w:ascii="Times New Roman" w:hAnsi="Times New Roman" w:cs="Times New Roman"/>
          <w:sz w:val="24"/>
        </w:rPr>
        <w:lastRenderedPageBreak/>
        <w:t>Kód 6</w:t>
      </w:r>
      <w:r w:rsidRPr="00E3414E">
        <w:rPr>
          <w:rFonts w:ascii="Times New Roman" w:hAnsi="Times New Roman" w:cs="Times New Roman"/>
        </w:rPr>
        <w:tab/>
      </w:r>
      <w:r w:rsidRPr="008142E6">
        <w:rPr>
          <w:rFonts w:ascii="Times New Roman" w:hAnsi="Times New Roman" w:cs="Times New Roman"/>
          <w:sz w:val="24"/>
          <w:szCs w:val="24"/>
        </w:rPr>
        <w:t>z</w:t>
      </w:r>
      <w:r w:rsidR="002A347B" w:rsidRPr="008142E6">
        <w:rPr>
          <w:rFonts w:ascii="Times New Roman" w:hAnsi="Times New Roman" w:cs="Times New Roman"/>
          <w:sz w:val="24"/>
          <w:szCs w:val="24"/>
        </w:rPr>
        <w:t>pracování</w:t>
      </w:r>
      <w:r w:rsidRPr="008142E6">
        <w:rPr>
          <w:rFonts w:ascii="Times New Roman" w:hAnsi="Times New Roman" w:cs="Times New Roman"/>
          <w:sz w:val="24"/>
          <w:szCs w:val="24"/>
        </w:rPr>
        <w:t xml:space="preserve"> zboží uvedeného v příloze 71-02 [nařízení v přenesené pravomoci (EU) 2015/…, kterým se doplňuje nařízení (EU) č. 952/2013] v aktivním zušlechťovacím styku v případě nedostupnosti zboží vyrobeného v Unii, které má stejný osmimístný kód kombinované nomenklatury, stejnou obchodní jakost a technické vlastnosti jako zboží, které má být dovezeno pro plánované zušlechťovací operace,</w:t>
      </w:r>
    </w:p>
    <w:p w:rsidR="00507DF9" w:rsidRPr="008142E6" w:rsidRDefault="00507DF9" w:rsidP="00507DF9">
      <w:pPr>
        <w:spacing w:before="120" w:after="120" w:line="360" w:lineRule="auto"/>
        <w:ind w:left="1440" w:hanging="1080"/>
        <w:jc w:val="both"/>
        <w:rPr>
          <w:rFonts w:ascii="Times New Roman" w:hAnsi="Times New Roman" w:cs="Times New Roman"/>
          <w:sz w:val="24"/>
          <w:szCs w:val="24"/>
        </w:rPr>
      </w:pPr>
      <w:r w:rsidRPr="00E3414E">
        <w:rPr>
          <w:rFonts w:ascii="Times New Roman" w:hAnsi="Times New Roman" w:cs="Times New Roman"/>
          <w:sz w:val="24"/>
        </w:rPr>
        <w:t>Kód 7</w:t>
      </w:r>
      <w:r w:rsidRPr="00E3414E">
        <w:rPr>
          <w:rFonts w:ascii="Times New Roman" w:hAnsi="Times New Roman" w:cs="Times New Roman"/>
        </w:rPr>
        <w:tab/>
      </w:r>
      <w:r w:rsidRPr="008142E6">
        <w:rPr>
          <w:rFonts w:ascii="Times New Roman" w:hAnsi="Times New Roman" w:cs="Times New Roman"/>
          <w:sz w:val="24"/>
          <w:szCs w:val="24"/>
        </w:rPr>
        <w:t>z</w:t>
      </w:r>
      <w:r w:rsidR="002A347B" w:rsidRPr="008142E6">
        <w:rPr>
          <w:rFonts w:ascii="Times New Roman" w:hAnsi="Times New Roman" w:cs="Times New Roman"/>
          <w:sz w:val="24"/>
          <w:szCs w:val="24"/>
        </w:rPr>
        <w:t>pracování</w:t>
      </w:r>
      <w:r w:rsidRPr="008142E6">
        <w:rPr>
          <w:rFonts w:ascii="Times New Roman" w:hAnsi="Times New Roman" w:cs="Times New Roman"/>
          <w:sz w:val="24"/>
          <w:szCs w:val="24"/>
        </w:rPr>
        <w:t xml:space="preserve"> zboží uvedeného v příloze 71-02 [nařízení v přenesené pravomoci (EU) 2015/…, kterým se doplňuje nařízení (EU) č. 952/2013] v aktivním zušlechťovacím styku, pokud mezi zbožím vyrobeným v Unii a zbožím, které má být dovezeno, existuje cenový rozdíl a pokud nelze použít srovnatelné zboží, neboť navrhovaná obchodní operace by z důvodu ceny srovnatelného zboží nebyla ekonomicky životaschopná</w:t>
      </w:r>
    </w:p>
    <w:p w:rsidR="00507DF9" w:rsidRPr="00E3414E" w:rsidRDefault="00507DF9" w:rsidP="00507DF9">
      <w:pPr>
        <w:spacing w:before="120" w:after="120" w:line="360" w:lineRule="auto"/>
        <w:ind w:left="1440" w:hanging="1080"/>
        <w:jc w:val="both"/>
        <w:rPr>
          <w:rFonts w:ascii="Times New Roman" w:hAnsi="Times New Roman" w:cs="Times New Roman"/>
          <w:sz w:val="24"/>
        </w:rPr>
      </w:pPr>
      <w:r w:rsidRPr="00E3414E">
        <w:rPr>
          <w:rFonts w:ascii="Times New Roman" w:hAnsi="Times New Roman" w:cs="Times New Roman"/>
          <w:sz w:val="24"/>
        </w:rPr>
        <w:t>Kód 8</w:t>
      </w:r>
      <w:r w:rsidRPr="00E3414E">
        <w:rPr>
          <w:rFonts w:ascii="Times New Roman" w:hAnsi="Times New Roman" w:cs="Times New Roman"/>
        </w:rPr>
        <w:tab/>
      </w:r>
      <w:r w:rsidRPr="00E3414E">
        <w:rPr>
          <w:rFonts w:ascii="Times New Roman" w:hAnsi="Times New Roman" w:cs="Times New Roman"/>
          <w:sz w:val="24"/>
        </w:rPr>
        <w:t>z</w:t>
      </w:r>
      <w:r w:rsidR="002A347B">
        <w:rPr>
          <w:rFonts w:ascii="Times New Roman" w:hAnsi="Times New Roman" w:cs="Times New Roman"/>
          <w:sz w:val="24"/>
        </w:rPr>
        <w:t>pracování</w:t>
      </w:r>
      <w:r w:rsidRPr="00E3414E">
        <w:rPr>
          <w:rFonts w:ascii="Times New Roman" w:hAnsi="Times New Roman" w:cs="Times New Roman"/>
          <w:sz w:val="24"/>
        </w:rPr>
        <w:t xml:space="preserve"> zboží uvedeného v příloze 71-02 [nařízení v přenesené pravomoci (EU) 2015/…, kterým se doplňuje nařízení (EU) č. 952/2013] v aktivním zušlechťovacím styku, existují-li smluvní povinnosti, jestliže srovnatelné zboží nevyhovuje smluvním požadavkům osoby ze třetí země kupující zušlechtěné výrobky nebo jestliže k tomu, aby zušlechtěné výrobky splňovaly ustanovení týkající se ochrany průmyslového a obchodního vlastnictví, musí být podle smlouvy získány ze zboží, jež se má propustit do aktivního zušlechťovacího styku</w:t>
      </w:r>
    </w:p>
    <w:p w:rsidR="00507DF9" w:rsidRPr="008142E6" w:rsidRDefault="00507DF9" w:rsidP="00507DF9">
      <w:pPr>
        <w:spacing w:before="120" w:after="120" w:line="360" w:lineRule="auto"/>
        <w:ind w:left="1440" w:hanging="1080"/>
        <w:jc w:val="both"/>
        <w:rPr>
          <w:rFonts w:ascii="Times New Roman" w:hAnsi="Times New Roman" w:cs="Times New Roman"/>
          <w:sz w:val="24"/>
          <w:szCs w:val="24"/>
        </w:rPr>
      </w:pPr>
      <w:r w:rsidRPr="00E3414E">
        <w:rPr>
          <w:rFonts w:ascii="Times New Roman" w:hAnsi="Times New Roman" w:cs="Times New Roman"/>
          <w:sz w:val="24"/>
        </w:rPr>
        <w:t>Kód 9</w:t>
      </w:r>
      <w:r w:rsidRPr="00E3414E">
        <w:rPr>
          <w:rFonts w:ascii="Times New Roman" w:hAnsi="Times New Roman" w:cs="Times New Roman"/>
        </w:rPr>
        <w:tab/>
      </w:r>
      <w:r w:rsidR="002A347B" w:rsidRPr="008142E6">
        <w:rPr>
          <w:rFonts w:ascii="Times New Roman" w:hAnsi="Times New Roman" w:cs="Times New Roman"/>
          <w:sz w:val="24"/>
          <w:szCs w:val="24"/>
        </w:rPr>
        <w:t>zpracování</w:t>
      </w:r>
      <w:r w:rsidRPr="008142E6">
        <w:rPr>
          <w:rFonts w:ascii="Times New Roman" w:hAnsi="Times New Roman" w:cs="Times New Roman"/>
          <w:sz w:val="24"/>
          <w:szCs w:val="24"/>
        </w:rPr>
        <w:t xml:space="preserve"> zboží uvedeného v příloze 71-02 </w:t>
      </w:r>
      <w:r w:rsidRPr="008142E6">
        <w:rPr>
          <w:rFonts w:ascii="Times New Roman" w:hAnsi="Times New Roman" w:cs="Times New Roman"/>
          <w:b/>
          <w:sz w:val="24"/>
          <w:szCs w:val="24"/>
        </w:rPr>
        <w:t xml:space="preserve"> </w:t>
      </w:r>
      <w:r w:rsidRPr="008142E6">
        <w:rPr>
          <w:rFonts w:ascii="Times New Roman" w:hAnsi="Times New Roman" w:cs="Times New Roman"/>
          <w:sz w:val="24"/>
          <w:szCs w:val="24"/>
        </w:rPr>
        <w:t>[nařízení v přenesené pravomoci (EU) 2015/…, kterým se doplňuje nařízení (EU) č. 952/2013] v aktivním zušlechťovacím styku, pokud celková částka dovozního cla za zboží propuštěné do režimu zušlechťovacího styku nepřesahuje na žadatele a kalendářní rok pro každý osmimístný kód kombinované nomenklatury 150 000 EUR,</w:t>
      </w:r>
    </w:p>
    <w:p w:rsidR="00507DF9" w:rsidRPr="00E3414E" w:rsidRDefault="00507DF9" w:rsidP="00507DF9">
      <w:pPr>
        <w:spacing w:before="120" w:after="120" w:line="360" w:lineRule="auto"/>
        <w:ind w:left="1440" w:hanging="1080"/>
        <w:jc w:val="both"/>
        <w:rPr>
          <w:rFonts w:ascii="Times New Roman" w:hAnsi="Times New Roman" w:cs="Times New Roman"/>
          <w:sz w:val="24"/>
        </w:rPr>
      </w:pPr>
      <w:r w:rsidRPr="00E3414E">
        <w:rPr>
          <w:rFonts w:ascii="Times New Roman" w:hAnsi="Times New Roman" w:cs="Times New Roman"/>
          <w:sz w:val="24"/>
        </w:rPr>
        <w:t>Kód 10</w:t>
      </w:r>
      <w:r w:rsidRPr="00E3414E">
        <w:rPr>
          <w:rFonts w:ascii="Times New Roman" w:hAnsi="Times New Roman" w:cs="Times New Roman"/>
        </w:rPr>
        <w:tab/>
      </w:r>
      <w:r w:rsidR="002A347B" w:rsidRPr="002A347B">
        <w:rPr>
          <w:rFonts w:ascii="Times New Roman" w:hAnsi="Times New Roman" w:cs="Times New Roman"/>
          <w:sz w:val="24"/>
        </w:rPr>
        <w:t>zpracování</w:t>
      </w:r>
      <w:r w:rsidRPr="00E3414E">
        <w:rPr>
          <w:rFonts w:ascii="Times New Roman" w:hAnsi="Times New Roman" w:cs="Times New Roman"/>
          <w:sz w:val="24"/>
        </w:rPr>
        <w:t xml:space="preserve"> zboží, aby bylo zajištěno, že splní technické požadavky na jeho propuštění do volného oběhu,</w:t>
      </w:r>
    </w:p>
    <w:p w:rsidR="00507DF9" w:rsidRPr="00E3414E" w:rsidRDefault="00507DF9" w:rsidP="00507DF9">
      <w:pPr>
        <w:spacing w:before="120" w:after="120" w:line="360" w:lineRule="auto"/>
        <w:ind w:left="1440" w:hanging="1080"/>
        <w:jc w:val="both"/>
        <w:rPr>
          <w:rFonts w:ascii="Times New Roman" w:hAnsi="Times New Roman" w:cs="Times New Roman"/>
          <w:sz w:val="24"/>
        </w:rPr>
      </w:pPr>
      <w:r w:rsidRPr="00E3414E">
        <w:rPr>
          <w:rFonts w:ascii="Times New Roman" w:hAnsi="Times New Roman" w:cs="Times New Roman"/>
          <w:sz w:val="24"/>
        </w:rPr>
        <w:t>Kód 11</w:t>
      </w:r>
      <w:r w:rsidRPr="00E3414E">
        <w:rPr>
          <w:rFonts w:ascii="Times New Roman" w:hAnsi="Times New Roman" w:cs="Times New Roman"/>
        </w:rPr>
        <w:tab/>
      </w:r>
      <w:r w:rsidR="002A347B" w:rsidRPr="002A347B">
        <w:rPr>
          <w:rFonts w:ascii="Times New Roman" w:hAnsi="Times New Roman" w:cs="Times New Roman"/>
          <w:sz w:val="24"/>
        </w:rPr>
        <w:t>zpracování</w:t>
      </w:r>
      <w:r w:rsidRPr="00E3414E">
        <w:rPr>
          <w:rFonts w:ascii="Times New Roman" w:hAnsi="Times New Roman" w:cs="Times New Roman"/>
          <w:sz w:val="24"/>
        </w:rPr>
        <w:t xml:space="preserve"> zboží neobchodní povahy,</w:t>
      </w:r>
    </w:p>
    <w:p w:rsidR="00507DF9" w:rsidRPr="00E3414E" w:rsidRDefault="00507DF9" w:rsidP="00507DF9">
      <w:pPr>
        <w:spacing w:before="120" w:after="120" w:line="360" w:lineRule="auto"/>
        <w:ind w:left="1440" w:hanging="1080"/>
        <w:jc w:val="both"/>
        <w:rPr>
          <w:rFonts w:ascii="Times New Roman" w:hAnsi="Times New Roman" w:cs="Times New Roman"/>
          <w:sz w:val="24"/>
        </w:rPr>
      </w:pPr>
      <w:r w:rsidRPr="00E3414E">
        <w:rPr>
          <w:rFonts w:ascii="Times New Roman" w:hAnsi="Times New Roman" w:cs="Times New Roman"/>
          <w:sz w:val="24"/>
        </w:rPr>
        <w:t>Kód 12</w:t>
      </w:r>
      <w:r w:rsidRPr="00E3414E">
        <w:rPr>
          <w:rFonts w:ascii="Times New Roman" w:hAnsi="Times New Roman" w:cs="Times New Roman"/>
        </w:rPr>
        <w:tab/>
      </w:r>
      <w:r w:rsidR="002A347B" w:rsidRPr="002A347B">
        <w:rPr>
          <w:rFonts w:ascii="Times New Roman" w:hAnsi="Times New Roman" w:cs="Times New Roman"/>
          <w:sz w:val="24"/>
        </w:rPr>
        <w:t>zpracování</w:t>
      </w:r>
      <w:r w:rsidRPr="00E3414E">
        <w:rPr>
          <w:rFonts w:ascii="Times New Roman" w:hAnsi="Times New Roman" w:cs="Times New Roman"/>
          <w:sz w:val="24"/>
        </w:rPr>
        <w:t xml:space="preserve"> zboží získaného v rámci předcházejícího povolení, které bylo vydáno po prověření hospodářských podmínek,</w:t>
      </w:r>
    </w:p>
    <w:p w:rsidR="00507DF9" w:rsidRPr="00E3414E" w:rsidRDefault="00507DF9" w:rsidP="00507DF9">
      <w:pPr>
        <w:spacing w:before="120" w:after="120" w:line="360" w:lineRule="auto"/>
        <w:ind w:left="1440" w:hanging="1080"/>
        <w:jc w:val="both"/>
        <w:rPr>
          <w:rFonts w:ascii="Times New Roman" w:hAnsi="Times New Roman" w:cs="Times New Roman"/>
          <w:sz w:val="24"/>
        </w:rPr>
      </w:pPr>
      <w:r w:rsidRPr="00E3414E">
        <w:rPr>
          <w:rFonts w:ascii="Times New Roman" w:hAnsi="Times New Roman" w:cs="Times New Roman"/>
          <w:sz w:val="24"/>
        </w:rPr>
        <w:lastRenderedPageBreak/>
        <w:t>Kód 13</w:t>
      </w:r>
      <w:r w:rsidRPr="00E3414E">
        <w:rPr>
          <w:rFonts w:ascii="Times New Roman" w:hAnsi="Times New Roman" w:cs="Times New Roman"/>
        </w:rPr>
        <w:tab/>
      </w:r>
      <w:r w:rsidRPr="00E3414E">
        <w:rPr>
          <w:rFonts w:ascii="Times New Roman" w:hAnsi="Times New Roman" w:cs="Times New Roman"/>
          <w:sz w:val="24"/>
        </w:rPr>
        <w:t>z</w:t>
      </w:r>
      <w:r w:rsidR="005B1820">
        <w:rPr>
          <w:rFonts w:ascii="Times New Roman" w:hAnsi="Times New Roman" w:cs="Times New Roman"/>
          <w:sz w:val="24"/>
        </w:rPr>
        <w:t>pracování</w:t>
      </w:r>
      <w:r w:rsidRPr="00E3414E">
        <w:rPr>
          <w:rFonts w:ascii="Times New Roman" w:hAnsi="Times New Roman" w:cs="Times New Roman"/>
          <w:sz w:val="24"/>
        </w:rPr>
        <w:t xml:space="preserve"> pevných a kapalných frakcí palmového oleje, kokosového oleje, tekutých frakcí kokosového oleje, oleje z palmových jader, tekutých frakcí oleje z palmových jader, </w:t>
      </w:r>
      <w:proofErr w:type="spellStart"/>
      <w:r w:rsidRPr="00E3414E">
        <w:rPr>
          <w:rFonts w:ascii="Times New Roman" w:hAnsi="Times New Roman" w:cs="Times New Roman"/>
          <w:sz w:val="24"/>
        </w:rPr>
        <w:t>babasového</w:t>
      </w:r>
      <w:proofErr w:type="spellEnd"/>
      <w:r w:rsidRPr="00E3414E">
        <w:rPr>
          <w:rFonts w:ascii="Times New Roman" w:hAnsi="Times New Roman" w:cs="Times New Roman"/>
          <w:sz w:val="24"/>
        </w:rPr>
        <w:t xml:space="preserve"> oleje nebo ricinového oleje na výrobky, které nejsou určeny pro potravinářské odvětví,</w:t>
      </w:r>
    </w:p>
    <w:p w:rsidR="00507DF9" w:rsidRPr="00E3414E" w:rsidRDefault="00507DF9" w:rsidP="00507DF9">
      <w:pPr>
        <w:tabs>
          <w:tab w:val="left" w:pos="360"/>
        </w:tabs>
        <w:spacing w:before="120" w:after="0" w:line="360" w:lineRule="auto"/>
        <w:ind w:left="1440" w:hanging="1440"/>
        <w:jc w:val="both"/>
        <w:rPr>
          <w:rFonts w:ascii="Times New Roman" w:eastAsia="Times New Roman" w:hAnsi="Times New Roman" w:cs="Times New Roman"/>
          <w:sz w:val="24"/>
          <w:szCs w:val="24"/>
        </w:rPr>
      </w:pPr>
      <w:r w:rsidRPr="00E3414E">
        <w:rPr>
          <w:rFonts w:ascii="Times New Roman" w:hAnsi="Times New Roman" w:cs="Times New Roman"/>
        </w:rPr>
        <w:tab/>
      </w:r>
      <w:r w:rsidRPr="00E3414E">
        <w:rPr>
          <w:rFonts w:ascii="Times New Roman" w:hAnsi="Times New Roman" w:cs="Times New Roman"/>
          <w:sz w:val="24"/>
        </w:rPr>
        <w:t>Kód 14</w:t>
      </w:r>
      <w:r w:rsidRPr="00E3414E">
        <w:rPr>
          <w:rFonts w:ascii="Times New Roman" w:hAnsi="Times New Roman" w:cs="Times New Roman"/>
        </w:rPr>
        <w:tab/>
      </w:r>
      <w:r w:rsidRPr="00E3414E">
        <w:rPr>
          <w:rFonts w:ascii="Times New Roman" w:hAnsi="Times New Roman" w:cs="Times New Roman"/>
          <w:sz w:val="24"/>
        </w:rPr>
        <w:t>z</w:t>
      </w:r>
      <w:r w:rsidR="005B1820">
        <w:rPr>
          <w:rFonts w:ascii="Times New Roman" w:hAnsi="Times New Roman" w:cs="Times New Roman"/>
          <w:sz w:val="24"/>
        </w:rPr>
        <w:t>pracování</w:t>
      </w:r>
      <w:r w:rsidRPr="00E3414E">
        <w:rPr>
          <w:rFonts w:ascii="Times New Roman" w:hAnsi="Times New Roman" w:cs="Times New Roman"/>
          <w:sz w:val="24"/>
        </w:rPr>
        <w:t xml:space="preserve"> na výrobky určené k zabudování do civilních letadel nebo k použití v civilních letadlech, pro něž je vydáno osvědčení letové způsobilosti,</w:t>
      </w:r>
    </w:p>
    <w:p w:rsidR="00507DF9" w:rsidRPr="00E3414E" w:rsidRDefault="00507DF9" w:rsidP="00507DF9">
      <w:pPr>
        <w:tabs>
          <w:tab w:val="left" w:pos="360"/>
        </w:tabs>
        <w:spacing w:before="120" w:after="0" w:line="360" w:lineRule="auto"/>
        <w:ind w:left="1440" w:hanging="1080"/>
        <w:jc w:val="both"/>
        <w:rPr>
          <w:rFonts w:ascii="Times New Roman" w:eastAsia="Times New Roman" w:hAnsi="Times New Roman" w:cs="Times New Roman"/>
          <w:sz w:val="24"/>
          <w:szCs w:val="24"/>
        </w:rPr>
      </w:pPr>
      <w:r w:rsidRPr="00E3414E">
        <w:rPr>
          <w:rFonts w:ascii="Times New Roman" w:hAnsi="Times New Roman" w:cs="Times New Roman"/>
          <w:sz w:val="24"/>
        </w:rPr>
        <w:t>Kód 15</w:t>
      </w:r>
      <w:r w:rsidR="002F3D89">
        <w:rPr>
          <w:rFonts w:ascii="Times New Roman" w:hAnsi="Times New Roman" w:cs="Times New Roman"/>
          <w:sz w:val="24"/>
        </w:rPr>
        <w:tab/>
      </w:r>
      <w:r w:rsidR="005B1820" w:rsidRPr="005B1820">
        <w:rPr>
          <w:rFonts w:ascii="Times New Roman" w:hAnsi="Times New Roman" w:cs="Times New Roman"/>
          <w:sz w:val="24"/>
        </w:rPr>
        <w:t>zpracování</w:t>
      </w:r>
      <w:r w:rsidRPr="00E3414E">
        <w:rPr>
          <w:rFonts w:ascii="Times New Roman" w:hAnsi="Times New Roman" w:cs="Times New Roman"/>
          <w:sz w:val="24"/>
        </w:rPr>
        <w:t xml:space="preserve"> na výrobky, které využívají autonomního pozastavení dovozního cla pro některé zbraně a vojenská zařízení v souladu s nařízením Rady (ES) č. 150/2003,</w:t>
      </w:r>
    </w:p>
    <w:p w:rsidR="00507DF9" w:rsidRPr="00E3414E" w:rsidRDefault="00507DF9" w:rsidP="00507DF9">
      <w:pPr>
        <w:tabs>
          <w:tab w:val="left" w:pos="360"/>
        </w:tabs>
        <w:spacing w:before="120" w:after="0" w:line="360" w:lineRule="auto"/>
        <w:ind w:left="1440" w:hanging="1080"/>
        <w:jc w:val="both"/>
        <w:rPr>
          <w:rFonts w:ascii="Times New Roman" w:eastAsia="Times New Roman" w:hAnsi="Times New Roman" w:cs="Times New Roman"/>
          <w:sz w:val="24"/>
          <w:szCs w:val="24"/>
        </w:rPr>
      </w:pPr>
      <w:r w:rsidRPr="00E3414E">
        <w:rPr>
          <w:rFonts w:ascii="Times New Roman" w:hAnsi="Times New Roman" w:cs="Times New Roman"/>
          <w:sz w:val="24"/>
        </w:rPr>
        <w:t>Kód 16</w:t>
      </w:r>
      <w:r w:rsidR="002F3D89">
        <w:rPr>
          <w:rFonts w:ascii="Times New Roman" w:hAnsi="Times New Roman" w:cs="Times New Roman"/>
          <w:sz w:val="24"/>
        </w:rPr>
        <w:tab/>
      </w:r>
      <w:r w:rsidR="005B1820" w:rsidRPr="005B1820">
        <w:rPr>
          <w:rFonts w:ascii="Times New Roman" w:hAnsi="Times New Roman" w:cs="Times New Roman"/>
          <w:sz w:val="24"/>
        </w:rPr>
        <w:t>zpracování</w:t>
      </w:r>
      <w:r w:rsidRPr="00E3414E">
        <w:rPr>
          <w:rFonts w:ascii="Times New Roman" w:hAnsi="Times New Roman" w:cs="Times New Roman"/>
          <w:sz w:val="24"/>
        </w:rPr>
        <w:t xml:space="preserve"> zboží na vzorky,</w:t>
      </w:r>
    </w:p>
    <w:p w:rsidR="00507DF9" w:rsidRPr="00E3414E" w:rsidRDefault="00507DF9" w:rsidP="00507DF9">
      <w:pPr>
        <w:tabs>
          <w:tab w:val="left" w:pos="360"/>
        </w:tabs>
        <w:spacing w:before="120" w:after="0" w:line="360" w:lineRule="auto"/>
        <w:ind w:left="1440" w:hanging="1080"/>
        <w:jc w:val="both"/>
        <w:rPr>
          <w:rFonts w:ascii="Times New Roman" w:eastAsia="Times New Roman" w:hAnsi="Times New Roman" w:cs="Times New Roman"/>
          <w:sz w:val="24"/>
          <w:szCs w:val="24"/>
        </w:rPr>
      </w:pPr>
      <w:r w:rsidRPr="00E3414E">
        <w:rPr>
          <w:rFonts w:ascii="Times New Roman" w:hAnsi="Times New Roman" w:cs="Times New Roman"/>
          <w:sz w:val="24"/>
        </w:rPr>
        <w:t>Kód 17</w:t>
      </w:r>
      <w:r w:rsidR="002F3D89">
        <w:rPr>
          <w:rFonts w:ascii="Times New Roman" w:hAnsi="Times New Roman" w:cs="Times New Roman"/>
          <w:sz w:val="24"/>
        </w:rPr>
        <w:tab/>
      </w:r>
      <w:r w:rsidR="005B1820" w:rsidRPr="005B1820">
        <w:rPr>
          <w:rFonts w:ascii="Times New Roman" w:hAnsi="Times New Roman" w:cs="Times New Roman"/>
          <w:sz w:val="24"/>
        </w:rPr>
        <w:t>zpracování</w:t>
      </w:r>
      <w:r w:rsidRPr="00E3414E">
        <w:rPr>
          <w:rFonts w:ascii="Times New Roman" w:hAnsi="Times New Roman" w:cs="Times New Roman"/>
          <w:sz w:val="24"/>
        </w:rPr>
        <w:t xml:space="preserve"> jakýchkoli elektronických součástek, dílů, sestav nebo jiných materiálů na výrobky pro informační technologie,</w:t>
      </w:r>
    </w:p>
    <w:p w:rsidR="00507DF9" w:rsidRPr="00E3414E" w:rsidRDefault="00507DF9" w:rsidP="00507DF9">
      <w:pPr>
        <w:tabs>
          <w:tab w:val="left" w:pos="360"/>
        </w:tabs>
        <w:spacing w:before="120" w:after="0" w:line="360" w:lineRule="auto"/>
        <w:ind w:left="1440" w:hanging="1080"/>
        <w:jc w:val="both"/>
        <w:rPr>
          <w:rFonts w:ascii="Times New Roman" w:eastAsia="Times New Roman" w:hAnsi="Times New Roman" w:cs="Times New Roman"/>
          <w:sz w:val="24"/>
          <w:szCs w:val="24"/>
        </w:rPr>
      </w:pPr>
      <w:r w:rsidRPr="00E3414E">
        <w:rPr>
          <w:rFonts w:ascii="Times New Roman" w:hAnsi="Times New Roman" w:cs="Times New Roman"/>
          <w:sz w:val="24"/>
        </w:rPr>
        <w:t>Kód 18</w:t>
      </w:r>
      <w:r w:rsidRPr="00E3414E">
        <w:rPr>
          <w:rFonts w:ascii="Times New Roman" w:hAnsi="Times New Roman" w:cs="Times New Roman"/>
        </w:rPr>
        <w:tab/>
      </w:r>
      <w:r w:rsidR="005B1820" w:rsidRPr="005B1820">
        <w:rPr>
          <w:rFonts w:ascii="Times New Roman" w:hAnsi="Times New Roman" w:cs="Times New Roman"/>
          <w:sz w:val="24"/>
        </w:rPr>
        <w:t>zpracování</w:t>
      </w:r>
      <w:r w:rsidRPr="00E3414E">
        <w:rPr>
          <w:rFonts w:ascii="Times New Roman" w:hAnsi="Times New Roman" w:cs="Times New Roman"/>
          <w:sz w:val="24"/>
        </w:rPr>
        <w:t xml:space="preserve"> zboží kódů kombinované nomenklatury 2707 a 2710 na výrobky kódů kombinované nomenklatury 2707, 2710 a 2902,</w:t>
      </w:r>
    </w:p>
    <w:p w:rsidR="00507DF9" w:rsidRPr="00E3414E" w:rsidRDefault="00507DF9" w:rsidP="00507DF9">
      <w:pPr>
        <w:tabs>
          <w:tab w:val="left" w:pos="360"/>
        </w:tabs>
        <w:spacing w:before="120" w:after="0" w:line="360" w:lineRule="auto"/>
        <w:ind w:left="1440" w:hanging="1080"/>
        <w:jc w:val="both"/>
        <w:rPr>
          <w:rFonts w:ascii="Times New Roman" w:eastAsia="Times New Roman" w:hAnsi="Times New Roman" w:cs="Times New Roman"/>
          <w:sz w:val="24"/>
          <w:szCs w:val="24"/>
        </w:rPr>
      </w:pPr>
      <w:r w:rsidRPr="00E3414E">
        <w:rPr>
          <w:rFonts w:ascii="Times New Roman" w:hAnsi="Times New Roman" w:cs="Times New Roman"/>
          <w:sz w:val="24"/>
        </w:rPr>
        <w:t>Kód 19</w:t>
      </w:r>
      <w:r w:rsidRPr="00E3414E">
        <w:rPr>
          <w:rFonts w:ascii="Times New Roman" w:hAnsi="Times New Roman" w:cs="Times New Roman"/>
        </w:rPr>
        <w:tab/>
      </w:r>
      <w:r w:rsidRPr="00E3414E">
        <w:rPr>
          <w:rFonts w:ascii="Times New Roman" w:hAnsi="Times New Roman" w:cs="Times New Roman"/>
          <w:sz w:val="24"/>
        </w:rPr>
        <w:t>zredukování na odpad a zbytky, zničení, obnova částí nebo součástí,</w:t>
      </w:r>
    </w:p>
    <w:p w:rsidR="00507DF9" w:rsidRPr="00E3414E" w:rsidRDefault="00507DF9" w:rsidP="00507DF9">
      <w:pPr>
        <w:tabs>
          <w:tab w:val="left" w:pos="360"/>
        </w:tabs>
        <w:spacing w:before="120" w:after="0" w:line="360" w:lineRule="auto"/>
        <w:ind w:left="1440" w:hanging="1080"/>
        <w:jc w:val="both"/>
        <w:rPr>
          <w:rFonts w:ascii="Times New Roman" w:eastAsia="Times New Roman" w:hAnsi="Times New Roman" w:cs="Times New Roman"/>
          <w:sz w:val="24"/>
          <w:szCs w:val="24"/>
        </w:rPr>
      </w:pPr>
      <w:r w:rsidRPr="00E3414E">
        <w:rPr>
          <w:rFonts w:ascii="Times New Roman" w:hAnsi="Times New Roman" w:cs="Times New Roman"/>
          <w:sz w:val="24"/>
        </w:rPr>
        <w:t>Kód 20</w:t>
      </w:r>
      <w:r w:rsidRPr="00E3414E">
        <w:rPr>
          <w:rFonts w:ascii="Times New Roman" w:hAnsi="Times New Roman" w:cs="Times New Roman"/>
        </w:rPr>
        <w:tab/>
      </w:r>
      <w:r w:rsidRPr="00E3414E">
        <w:rPr>
          <w:rFonts w:ascii="Times New Roman" w:hAnsi="Times New Roman" w:cs="Times New Roman"/>
          <w:sz w:val="24"/>
        </w:rPr>
        <w:t>denaturace,</w:t>
      </w:r>
    </w:p>
    <w:p w:rsidR="00507DF9" w:rsidRPr="00E3414E" w:rsidRDefault="00507DF9" w:rsidP="00507DF9">
      <w:pPr>
        <w:tabs>
          <w:tab w:val="left" w:pos="360"/>
        </w:tabs>
        <w:spacing w:before="120" w:after="0" w:line="360" w:lineRule="auto"/>
        <w:ind w:left="1440" w:hanging="1080"/>
        <w:jc w:val="both"/>
        <w:rPr>
          <w:rFonts w:ascii="Times New Roman" w:eastAsia="Times New Roman" w:hAnsi="Times New Roman" w:cs="Times New Roman"/>
          <w:sz w:val="24"/>
          <w:szCs w:val="24"/>
        </w:rPr>
      </w:pPr>
      <w:r w:rsidRPr="00E3414E">
        <w:rPr>
          <w:rFonts w:ascii="Times New Roman" w:hAnsi="Times New Roman" w:cs="Times New Roman"/>
          <w:sz w:val="24"/>
        </w:rPr>
        <w:t>Kód 21</w:t>
      </w:r>
      <w:r w:rsidRPr="00E3414E">
        <w:rPr>
          <w:rFonts w:ascii="Times New Roman" w:hAnsi="Times New Roman" w:cs="Times New Roman"/>
        </w:rPr>
        <w:tab/>
      </w:r>
      <w:r w:rsidRPr="00E3414E">
        <w:rPr>
          <w:rFonts w:ascii="Times New Roman" w:hAnsi="Times New Roman" w:cs="Times New Roman"/>
          <w:sz w:val="24"/>
        </w:rPr>
        <w:t>obvyklé způsoby manipulace uvedené v článku 220 kodexu,</w:t>
      </w:r>
    </w:p>
    <w:p w:rsidR="00507DF9" w:rsidRPr="00E3414E" w:rsidRDefault="00507DF9" w:rsidP="00507DF9">
      <w:pPr>
        <w:tabs>
          <w:tab w:val="left" w:pos="360"/>
        </w:tabs>
        <w:spacing w:before="120" w:after="0" w:line="360" w:lineRule="auto"/>
        <w:ind w:left="1440" w:hanging="1080"/>
        <w:jc w:val="both"/>
        <w:rPr>
          <w:rFonts w:ascii="Times New Roman" w:eastAsia="Times New Roman" w:hAnsi="Times New Roman" w:cs="Times New Roman"/>
          <w:sz w:val="24"/>
          <w:szCs w:val="24"/>
        </w:rPr>
      </w:pPr>
      <w:r w:rsidRPr="00E3414E">
        <w:rPr>
          <w:rFonts w:ascii="Times New Roman" w:hAnsi="Times New Roman" w:cs="Times New Roman"/>
          <w:sz w:val="24"/>
        </w:rPr>
        <w:t>Kód 22</w:t>
      </w:r>
      <w:r w:rsidRPr="00E3414E">
        <w:rPr>
          <w:rFonts w:ascii="Times New Roman" w:hAnsi="Times New Roman" w:cs="Times New Roman"/>
        </w:rPr>
        <w:tab/>
      </w:r>
      <w:r w:rsidRPr="00E3414E">
        <w:rPr>
          <w:rFonts w:ascii="Times New Roman" w:hAnsi="Times New Roman" w:cs="Times New Roman"/>
          <w:sz w:val="24"/>
        </w:rPr>
        <w:t>celková částka dovozního cla za zboží, které bylo propuštěno do režimu zušlechťovacího styku, na žadatele a kalendářní rok pro každý osmimístný kód KN, vypočítaná, jako kdyby bylo zboží propuštěno do volného oběhu a jako by byla použita sazba „</w:t>
      </w:r>
      <w:proofErr w:type="spellStart"/>
      <w:r w:rsidRPr="00E3414E">
        <w:rPr>
          <w:rFonts w:ascii="Times New Roman" w:hAnsi="Times New Roman" w:cs="Times New Roman"/>
          <w:sz w:val="24"/>
        </w:rPr>
        <w:t>erga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omnes</w:t>
      </w:r>
      <w:proofErr w:type="spellEnd"/>
      <w:r w:rsidRPr="00E3414E">
        <w:rPr>
          <w:rFonts w:ascii="Times New Roman" w:hAnsi="Times New Roman" w:cs="Times New Roman"/>
          <w:sz w:val="24"/>
        </w:rPr>
        <w:t xml:space="preserve">“ nepřesahující 150 000 EUR, pokud jde o zboží, na něž se vztahuje příloha 71-02 [nařízení v přenesené pravomoci (EU) 2015/…, kterým se doplňuje nařízení (EU) č. 952/2013], respektive 300 000 EUR pro ostatní zboží, s výjimkou případů, kdy by zboží, jež se zamýšlí propustit do režimu aktivního zušlechťovacího styku, podléhalo prozatímnímu nebo konečnému antidumpingovému či vyrovnávacímu clu, ochrannému opatření či dodatečnému clu plynoucímu z pozastavení koncesí, pokud by bylo navrženo k propuštění do volného oběhu </w:t>
      </w:r>
    </w:p>
    <w:p w:rsidR="00507DF9" w:rsidRPr="00E3414E" w:rsidRDefault="00507DF9" w:rsidP="00507DF9">
      <w:pPr>
        <w:spacing w:before="120" w:after="120" w:line="360" w:lineRule="auto"/>
        <w:jc w:val="both"/>
        <w:rPr>
          <w:rFonts w:ascii="Times New Roman" w:hAnsi="Times New Roman" w:cs="Times New Roman"/>
          <w:b/>
          <w:sz w:val="24"/>
        </w:rPr>
      </w:pPr>
    </w:p>
    <w:p w:rsidR="00507DF9" w:rsidRPr="00E3414E" w:rsidRDefault="00507DF9" w:rsidP="00507DF9">
      <w:pPr>
        <w:spacing w:before="120" w:after="120" w:line="360" w:lineRule="auto"/>
        <w:jc w:val="both"/>
        <w:rPr>
          <w:rFonts w:ascii="Times New Roman" w:hAnsi="Times New Roman" w:cs="Times New Roman"/>
          <w:b/>
          <w:sz w:val="24"/>
        </w:rPr>
      </w:pPr>
      <w:r w:rsidRPr="00E3414E">
        <w:rPr>
          <w:rFonts w:ascii="Times New Roman" w:hAnsi="Times New Roman" w:cs="Times New Roman"/>
          <w:b/>
          <w:sz w:val="24"/>
        </w:rPr>
        <w:t>7/3. Typ prohlášení</w:t>
      </w:r>
    </w:p>
    <w:p w:rsidR="00507DF9" w:rsidRPr="00E3414E" w:rsidRDefault="00507DF9" w:rsidP="00507DF9">
      <w:pPr>
        <w:spacing w:before="120" w:after="120" w:line="360" w:lineRule="auto"/>
        <w:jc w:val="both"/>
        <w:rPr>
          <w:rFonts w:ascii="Times New Roman" w:hAnsi="Times New Roman" w:cs="Times New Roman"/>
          <w:sz w:val="24"/>
        </w:rPr>
      </w:pPr>
      <w:r w:rsidRPr="00E3414E">
        <w:rPr>
          <w:rFonts w:ascii="Times New Roman" w:hAnsi="Times New Roman" w:cs="Times New Roman"/>
          <w:sz w:val="24"/>
        </w:rPr>
        <w:lastRenderedPageBreak/>
        <w:t>Pro jednotlivé typy prohlášení se použijí tyto kódy:</w:t>
      </w:r>
    </w:p>
    <w:p w:rsidR="00507DF9" w:rsidRPr="00E3414E" w:rsidRDefault="00507DF9" w:rsidP="00507DF9">
      <w:pPr>
        <w:spacing w:before="120" w:after="0" w:line="360" w:lineRule="auto"/>
        <w:jc w:val="both"/>
        <w:rPr>
          <w:rFonts w:ascii="Times New Roman" w:hAnsi="Times New Roman" w:cs="Times New Roman"/>
          <w:sz w:val="24"/>
        </w:rPr>
      </w:pPr>
      <w:r w:rsidRPr="00E3414E">
        <w:rPr>
          <w:rFonts w:ascii="Times New Roman" w:hAnsi="Times New Roman" w:cs="Times New Roman"/>
          <w:sz w:val="24"/>
        </w:rPr>
        <w:t>1</w:t>
      </w:r>
      <w:r w:rsidRPr="00E3414E">
        <w:rPr>
          <w:rFonts w:ascii="Times New Roman" w:hAnsi="Times New Roman" w:cs="Times New Roman"/>
        </w:rPr>
        <w:tab/>
      </w:r>
      <w:r w:rsidRPr="00E3414E">
        <w:rPr>
          <w:rFonts w:ascii="Times New Roman" w:hAnsi="Times New Roman" w:cs="Times New Roman"/>
          <w:sz w:val="24"/>
        </w:rPr>
        <w:t>Standardní prohlášení (v souladu s článkem 162 kodexu)</w:t>
      </w:r>
    </w:p>
    <w:p w:rsidR="00507DF9" w:rsidRPr="00E3414E" w:rsidRDefault="00507DF9" w:rsidP="00507DF9">
      <w:pPr>
        <w:spacing w:before="120" w:after="0" w:line="360" w:lineRule="auto"/>
        <w:jc w:val="both"/>
        <w:rPr>
          <w:rFonts w:ascii="Times New Roman" w:hAnsi="Times New Roman" w:cs="Times New Roman"/>
          <w:sz w:val="24"/>
        </w:rPr>
      </w:pPr>
      <w:r w:rsidRPr="00E3414E">
        <w:rPr>
          <w:rFonts w:ascii="Times New Roman" w:hAnsi="Times New Roman" w:cs="Times New Roman"/>
          <w:sz w:val="24"/>
        </w:rPr>
        <w:t>2</w:t>
      </w:r>
      <w:r w:rsidRPr="00E3414E">
        <w:rPr>
          <w:rFonts w:ascii="Times New Roman" w:hAnsi="Times New Roman" w:cs="Times New Roman"/>
        </w:rPr>
        <w:tab/>
      </w:r>
      <w:r w:rsidRPr="00E3414E">
        <w:rPr>
          <w:rFonts w:ascii="Times New Roman" w:hAnsi="Times New Roman" w:cs="Times New Roman"/>
          <w:sz w:val="24"/>
        </w:rPr>
        <w:t>Zjednodušené prohlášení (v souladu s článkem 166 kodexu)</w:t>
      </w:r>
    </w:p>
    <w:p w:rsidR="00507DF9" w:rsidRPr="00E3414E" w:rsidRDefault="00507DF9" w:rsidP="00507DF9">
      <w:pPr>
        <w:spacing w:before="120" w:after="120" w:line="360" w:lineRule="auto"/>
        <w:jc w:val="both"/>
        <w:rPr>
          <w:rFonts w:ascii="Times New Roman" w:hAnsi="Times New Roman" w:cs="Times New Roman"/>
          <w:sz w:val="24"/>
        </w:rPr>
      </w:pPr>
      <w:r w:rsidRPr="00E3414E">
        <w:rPr>
          <w:rFonts w:ascii="Times New Roman" w:hAnsi="Times New Roman" w:cs="Times New Roman"/>
          <w:sz w:val="24"/>
        </w:rPr>
        <w:t>3</w:t>
      </w:r>
      <w:r w:rsidRPr="00E3414E">
        <w:rPr>
          <w:rFonts w:ascii="Times New Roman" w:hAnsi="Times New Roman" w:cs="Times New Roman"/>
        </w:rPr>
        <w:tab/>
      </w:r>
      <w:r w:rsidRPr="00E3414E">
        <w:rPr>
          <w:rFonts w:ascii="Times New Roman" w:hAnsi="Times New Roman" w:cs="Times New Roman"/>
          <w:sz w:val="24"/>
        </w:rPr>
        <w:t>Zápis do záznamů deklaranta (v souladu s článkem 182 kodexu)</w:t>
      </w:r>
    </w:p>
    <w:p w:rsidR="00507DF9" w:rsidRPr="00E3414E" w:rsidRDefault="00507DF9" w:rsidP="00507DF9">
      <w:pPr>
        <w:spacing w:before="120" w:after="120" w:line="240" w:lineRule="auto"/>
        <w:ind w:left="1440" w:hanging="1440"/>
        <w:jc w:val="both"/>
        <w:rPr>
          <w:rFonts w:ascii="Times New Roman" w:eastAsia="Times New Roman" w:hAnsi="Times New Roman" w:cs="Times New Roman"/>
          <w:sz w:val="24"/>
          <w:szCs w:val="24"/>
        </w:rPr>
      </w:pPr>
    </w:p>
    <w:p w:rsidR="00507DF9" w:rsidRPr="00E3414E" w:rsidRDefault="00507DF9" w:rsidP="00507DF9">
      <w:pPr>
        <w:spacing w:before="120" w:after="120" w:line="360" w:lineRule="auto"/>
        <w:jc w:val="both"/>
        <w:rPr>
          <w:rFonts w:ascii="Times New Roman" w:hAnsi="Times New Roman" w:cs="Times New Roman"/>
          <w:b/>
          <w:sz w:val="24"/>
        </w:rPr>
      </w:pPr>
      <w:r w:rsidRPr="00E3414E">
        <w:rPr>
          <w:rFonts w:ascii="Times New Roman" w:hAnsi="Times New Roman" w:cs="Times New Roman"/>
          <w:b/>
          <w:sz w:val="24"/>
        </w:rPr>
        <w:t>8/6. Jistota</w:t>
      </w:r>
    </w:p>
    <w:p w:rsidR="00507DF9" w:rsidRPr="00E3414E" w:rsidRDefault="00507DF9" w:rsidP="00507DF9">
      <w:pPr>
        <w:spacing w:before="120" w:after="120" w:line="360" w:lineRule="auto"/>
        <w:jc w:val="both"/>
        <w:rPr>
          <w:rFonts w:ascii="Times New Roman" w:hAnsi="Times New Roman" w:cs="Times New Roman"/>
          <w:sz w:val="24"/>
        </w:rPr>
      </w:pPr>
      <w:r w:rsidRPr="00E3414E">
        <w:rPr>
          <w:rFonts w:ascii="Times New Roman" w:hAnsi="Times New Roman" w:cs="Times New Roman"/>
          <w:sz w:val="24"/>
        </w:rPr>
        <w:t>Použijí se tyto kódy:</w:t>
      </w:r>
    </w:p>
    <w:p w:rsidR="00507DF9" w:rsidRPr="00E3414E" w:rsidRDefault="00507DF9" w:rsidP="00507DF9">
      <w:pPr>
        <w:spacing w:before="120" w:after="120" w:line="360" w:lineRule="auto"/>
        <w:jc w:val="both"/>
        <w:rPr>
          <w:rFonts w:ascii="Times New Roman" w:hAnsi="Times New Roman" w:cs="Times New Roman"/>
          <w:sz w:val="24"/>
        </w:rPr>
      </w:pPr>
      <w:r w:rsidRPr="00E3414E">
        <w:rPr>
          <w:rFonts w:ascii="Times New Roman" w:hAnsi="Times New Roman" w:cs="Times New Roman"/>
          <w:sz w:val="24"/>
        </w:rPr>
        <w:t>0</w:t>
      </w:r>
      <w:r w:rsidRPr="00E3414E">
        <w:rPr>
          <w:rFonts w:ascii="Times New Roman" w:hAnsi="Times New Roman" w:cs="Times New Roman"/>
        </w:rPr>
        <w:tab/>
      </w:r>
      <w:r w:rsidRPr="00E3414E">
        <w:rPr>
          <w:rFonts w:ascii="Times New Roman" w:hAnsi="Times New Roman" w:cs="Times New Roman"/>
          <w:sz w:val="24"/>
        </w:rPr>
        <w:t>Je vyžadována jistota</w:t>
      </w:r>
    </w:p>
    <w:p w:rsidR="00507DF9" w:rsidRPr="00E3414E" w:rsidRDefault="00507DF9" w:rsidP="00507DF9">
      <w:pPr>
        <w:spacing w:before="120" w:after="120" w:line="360" w:lineRule="auto"/>
        <w:jc w:val="both"/>
        <w:rPr>
          <w:rFonts w:ascii="Times New Roman" w:hAnsi="Times New Roman" w:cs="Times New Roman"/>
          <w:sz w:val="24"/>
        </w:rPr>
      </w:pPr>
      <w:r w:rsidRPr="00E3414E">
        <w:rPr>
          <w:rFonts w:ascii="Times New Roman" w:hAnsi="Times New Roman" w:cs="Times New Roman"/>
          <w:sz w:val="24"/>
        </w:rPr>
        <w:t>1</w:t>
      </w:r>
      <w:r w:rsidRPr="00E3414E">
        <w:rPr>
          <w:rFonts w:ascii="Times New Roman" w:hAnsi="Times New Roman" w:cs="Times New Roman"/>
        </w:rPr>
        <w:tab/>
      </w:r>
      <w:r w:rsidRPr="00E3414E">
        <w:rPr>
          <w:rFonts w:ascii="Times New Roman" w:hAnsi="Times New Roman" w:cs="Times New Roman"/>
          <w:sz w:val="24"/>
        </w:rPr>
        <w:t>Jistota není vyžadována</w:t>
      </w:r>
    </w:p>
    <w:p w:rsidR="00507DF9" w:rsidRPr="00E3414E" w:rsidRDefault="00507DF9" w:rsidP="00507DF9">
      <w:pPr>
        <w:spacing w:before="120" w:after="120" w:line="240" w:lineRule="auto"/>
        <w:ind w:left="1440" w:hanging="1440"/>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outlineLvl w:val="0"/>
        <w:rPr>
          <w:rFonts w:ascii="Times New Roman" w:eastAsia="Times New Roman" w:hAnsi="Times New Roman" w:cs="Times New Roman"/>
          <w:b/>
          <w:sz w:val="24"/>
          <w:szCs w:val="24"/>
        </w:rPr>
      </w:pPr>
      <w:r w:rsidRPr="00E3414E">
        <w:rPr>
          <w:rFonts w:ascii="Times New Roman" w:hAnsi="Times New Roman" w:cs="Times New Roman"/>
          <w:b/>
          <w:sz w:val="24"/>
        </w:rPr>
        <w:t>II/9. Důvod neplatnosti</w:t>
      </w:r>
    </w:p>
    <w:p w:rsidR="00507DF9" w:rsidRPr="00E3414E" w:rsidRDefault="00507DF9" w:rsidP="00507DF9">
      <w:pPr>
        <w:tabs>
          <w:tab w:val="left" w:pos="360"/>
        </w:tabs>
        <w:spacing w:before="240" w:after="120" w:line="360" w:lineRule="auto"/>
        <w:jc w:val="both"/>
        <w:outlineLvl w:val="0"/>
        <w:rPr>
          <w:rFonts w:ascii="Times New Roman" w:hAnsi="Times New Roman" w:cs="Times New Roman"/>
          <w:sz w:val="24"/>
        </w:rPr>
      </w:pPr>
      <w:r w:rsidRPr="00E3414E">
        <w:rPr>
          <w:rFonts w:ascii="Times New Roman" w:hAnsi="Times New Roman" w:cs="Times New Roman"/>
          <w:sz w:val="24"/>
        </w:rPr>
        <w:t xml:space="preserve">Uveďte jeden z těchto kódů: </w:t>
      </w:r>
    </w:p>
    <w:p w:rsidR="00C8460D" w:rsidRDefault="00507DF9" w:rsidP="00507DF9">
      <w:pPr>
        <w:tabs>
          <w:tab w:val="left" w:pos="360"/>
        </w:tabs>
        <w:spacing w:before="120" w:after="0" w:line="360" w:lineRule="auto"/>
        <w:jc w:val="both"/>
        <w:outlineLvl w:val="0"/>
        <w:rPr>
          <w:rFonts w:ascii="Times New Roman" w:hAnsi="Times New Roman" w:cs="Times New Roman"/>
        </w:rPr>
      </w:pPr>
      <w:r w:rsidRPr="00E3414E">
        <w:rPr>
          <w:rFonts w:ascii="Times New Roman" w:hAnsi="Times New Roman" w:cs="Times New Roman"/>
          <w:sz w:val="24"/>
        </w:rPr>
        <w:t>55</w:t>
      </w:r>
      <w:r w:rsidRPr="00E3414E">
        <w:rPr>
          <w:rFonts w:ascii="Times New Roman" w:hAnsi="Times New Roman" w:cs="Times New Roman"/>
        </w:rPr>
        <w:tab/>
      </w:r>
      <w:r w:rsidRPr="00E3414E">
        <w:rPr>
          <w:rFonts w:ascii="Times New Roman" w:hAnsi="Times New Roman" w:cs="Times New Roman"/>
        </w:rPr>
        <w:tab/>
        <w:t>Zrušeno</w:t>
      </w:r>
    </w:p>
    <w:p w:rsidR="00C8460D" w:rsidRDefault="00507DF9" w:rsidP="00507DF9">
      <w:pPr>
        <w:tabs>
          <w:tab w:val="left" w:pos="360"/>
        </w:tabs>
        <w:spacing w:before="120" w:after="0" w:line="360" w:lineRule="auto"/>
        <w:jc w:val="both"/>
        <w:outlineLvl w:val="0"/>
        <w:rPr>
          <w:rFonts w:ascii="Times New Roman" w:hAnsi="Times New Roman" w:cs="Times New Roman"/>
        </w:rPr>
      </w:pPr>
      <w:r w:rsidRPr="00E3414E">
        <w:rPr>
          <w:rFonts w:ascii="Times New Roman" w:hAnsi="Times New Roman" w:cs="Times New Roman"/>
          <w:sz w:val="24"/>
        </w:rPr>
        <w:t>61</w:t>
      </w:r>
      <w:r w:rsidRPr="00E3414E">
        <w:rPr>
          <w:rFonts w:ascii="Times New Roman" w:hAnsi="Times New Roman" w:cs="Times New Roman"/>
        </w:rPr>
        <w:tab/>
      </w:r>
      <w:r w:rsidRPr="00E3414E">
        <w:rPr>
          <w:rFonts w:ascii="Times New Roman" w:hAnsi="Times New Roman" w:cs="Times New Roman"/>
        </w:rPr>
        <w:tab/>
        <w:t>Neplatné v důsledku změn kódu nomenklatury</w:t>
      </w:r>
    </w:p>
    <w:p w:rsidR="00C8460D" w:rsidRDefault="00507DF9" w:rsidP="00507DF9">
      <w:pPr>
        <w:tabs>
          <w:tab w:val="left" w:pos="360"/>
        </w:tabs>
        <w:spacing w:before="120" w:after="0" w:line="360" w:lineRule="auto"/>
        <w:jc w:val="both"/>
        <w:outlineLvl w:val="0"/>
        <w:rPr>
          <w:rFonts w:ascii="Times New Roman" w:hAnsi="Times New Roman" w:cs="Times New Roman"/>
        </w:rPr>
      </w:pPr>
      <w:r w:rsidRPr="00E3414E">
        <w:rPr>
          <w:rFonts w:ascii="Times New Roman" w:hAnsi="Times New Roman" w:cs="Times New Roman"/>
          <w:sz w:val="24"/>
        </w:rPr>
        <w:t>62</w:t>
      </w:r>
      <w:r w:rsidRPr="00E3414E">
        <w:rPr>
          <w:rFonts w:ascii="Times New Roman" w:hAnsi="Times New Roman" w:cs="Times New Roman"/>
        </w:rPr>
        <w:tab/>
      </w:r>
      <w:r w:rsidRPr="00E3414E">
        <w:rPr>
          <w:rFonts w:ascii="Times New Roman" w:hAnsi="Times New Roman" w:cs="Times New Roman"/>
        </w:rPr>
        <w:tab/>
        <w:t>Neplatné v důsledku opatření Unie</w:t>
      </w:r>
    </w:p>
    <w:p w:rsidR="00C8460D" w:rsidRDefault="00507DF9" w:rsidP="00507DF9">
      <w:pPr>
        <w:tabs>
          <w:tab w:val="left" w:pos="360"/>
        </w:tabs>
        <w:spacing w:before="120" w:after="0" w:line="360" w:lineRule="auto"/>
        <w:jc w:val="both"/>
        <w:outlineLvl w:val="0"/>
        <w:rPr>
          <w:rFonts w:ascii="Times New Roman" w:hAnsi="Times New Roman" w:cs="Times New Roman"/>
        </w:rPr>
      </w:pPr>
      <w:r w:rsidRPr="00E3414E">
        <w:rPr>
          <w:rFonts w:ascii="Times New Roman" w:hAnsi="Times New Roman" w:cs="Times New Roman"/>
          <w:sz w:val="24"/>
        </w:rPr>
        <w:t>63</w:t>
      </w:r>
      <w:r w:rsidRPr="00E3414E">
        <w:rPr>
          <w:rFonts w:ascii="Times New Roman" w:hAnsi="Times New Roman" w:cs="Times New Roman"/>
        </w:rPr>
        <w:tab/>
      </w:r>
      <w:r w:rsidRPr="00E3414E">
        <w:rPr>
          <w:rFonts w:ascii="Times New Roman" w:hAnsi="Times New Roman" w:cs="Times New Roman"/>
        </w:rPr>
        <w:tab/>
        <w:t>Neplatné v důsledku vnitrostátního právního opatření</w:t>
      </w:r>
    </w:p>
    <w:p w:rsidR="00C8460D" w:rsidRDefault="00507DF9" w:rsidP="00507DF9">
      <w:pPr>
        <w:tabs>
          <w:tab w:val="left" w:pos="360"/>
        </w:tabs>
        <w:spacing w:before="120" w:after="0" w:line="360" w:lineRule="auto"/>
        <w:jc w:val="both"/>
        <w:outlineLvl w:val="0"/>
        <w:rPr>
          <w:rFonts w:ascii="Times New Roman" w:hAnsi="Times New Roman" w:cs="Times New Roman"/>
        </w:rPr>
      </w:pPr>
      <w:r w:rsidRPr="00E3414E">
        <w:rPr>
          <w:rFonts w:ascii="Times New Roman" w:hAnsi="Times New Roman" w:cs="Times New Roman"/>
          <w:sz w:val="24"/>
        </w:rPr>
        <w:t>64</w:t>
      </w:r>
      <w:r w:rsidRPr="00E3414E">
        <w:rPr>
          <w:rFonts w:ascii="Times New Roman" w:hAnsi="Times New Roman" w:cs="Times New Roman"/>
        </w:rPr>
        <w:tab/>
      </w:r>
      <w:r w:rsidRPr="00E3414E">
        <w:rPr>
          <w:rFonts w:ascii="Times New Roman" w:hAnsi="Times New Roman" w:cs="Times New Roman"/>
        </w:rPr>
        <w:tab/>
        <w:t>Zrušeno v důsledku nesprávné klasifikace</w:t>
      </w:r>
    </w:p>
    <w:p w:rsidR="00507DF9" w:rsidRPr="00E3414E" w:rsidRDefault="00507DF9" w:rsidP="00507DF9">
      <w:pPr>
        <w:tabs>
          <w:tab w:val="left" w:pos="360"/>
        </w:tabs>
        <w:spacing w:before="120" w:after="0" w:line="360" w:lineRule="auto"/>
        <w:jc w:val="both"/>
        <w:outlineLvl w:val="0"/>
        <w:rPr>
          <w:rFonts w:ascii="Times New Roman" w:hAnsi="Times New Roman" w:cs="Times New Roman"/>
          <w:sz w:val="24"/>
        </w:rPr>
      </w:pPr>
      <w:r w:rsidRPr="00E3414E">
        <w:rPr>
          <w:rFonts w:ascii="Times New Roman" w:hAnsi="Times New Roman" w:cs="Times New Roman"/>
          <w:sz w:val="24"/>
        </w:rPr>
        <w:t>65</w:t>
      </w:r>
      <w:r w:rsidRPr="00E3414E">
        <w:rPr>
          <w:rFonts w:ascii="Times New Roman" w:hAnsi="Times New Roman" w:cs="Times New Roman"/>
        </w:rPr>
        <w:tab/>
      </w:r>
      <w:r w:rsidRPr="00E3414E">
        <w:rPr>
          <w:rFonts w:ascii="Times New Roman" w:hAnsi="Times New Roman" w:cs="Times New Roman"/>
        </w:rPr>
        <w:tab/>
      </w:r>
      <w:r w:rsidRPr="00E3414E">
        <w:rPr>
          <w:rFonts w:ascii="Times New Roman" w:hAnsi="Times New Roman" w:cs="Times New Roman"/>
          <w:sz w:val="24"/>
        </w:rPr>
        <w:t xml:space="preserve">Zrušeno z důvodů jiných než klasifikace </w:t>
      </w:r>
    </w:p>
    <w:p w:rsidR="00507DF9" w:rsidRPr="00E3414E" w:rsidRDefault="00507DF9" w:rsidP="00507DF9">
      <w:pPr>
        <w:tabs>
          <w:tab w:val="left" w:pos="360"/>
        </w:tabs>
        <w:spacing w:before="120" w:after="120" w:line="360" w:lineRule="auto"/>
        <w:jc w:val="both"/>
        <w:outlineLvl w:val="0"/>
        <w:rPr>
          <w:rFonts w:ascii="Times New Roman" w:hAnsi="Times New Roman" w:cs="Times New Roman"/>
          <w:sz w:val="24"/>
        </w:rPr>
      </w:pPr>
      <w:r w:rsidRPr="00E3414E">
        <w:rPr>
          <w:rFonts w:ascii="Times New Roman" w:hAnsi="Times New Roman" w:cs="Times New Roman"/>
          <w:sz w:val="24"/>
        </w:rPr>
        <w:t>66</w:t>
      </w:r>
      <w:r w:rsidRPr="00E3414E">
        <w:rPr>
          <w:rFonts w:ascii="Times New Roman" w:hAnsi="Times New Roman" w:cs="Times New Roman"/>
        </w:rPr>
        <w:tab/>
      </w:r>
      <w:r w:rsidRPr="00E3414E">
        <w:rPr>
          <w:rFonts w:ascii="Times New Roman" w:hAnsi="Times New Roman" w:cs="Times New Roman"/>
        </w:rPr>
        <w:tab/>
      </w:r>
      <w:r w:rsidRPr="00E3414E">
        <w:rPr>
          <w:rFonts w:ascii="Times New Roman" w:hAnsi="Times New Roman" w:cs="Times New Roman"/>
          <w:sz w:val="24"/>
        </w:rPr>
        <w:t>Neplatné v důsledku omezené platnosti kódu nomenklatury v době vydání</w:t>
      </w:r>
    </w:p>
    <w:p w:rsidR="00507DF9" w:rsidRPr="00E3414E" w:rsidRDefault="00507DF9" w:rsidP="00507DF9">
      <w:pPr>
        <w:spacing w:before="120" w:after="0" w:line="240" w:lineRule="auto"/>
        <w:ind w:left="1440" w:hanging="1440"/>
        <w:jc w:val="both"/>
        <w:rPr>
          <w:rFonts w:ascii="Times New Roman" w:eastAsia="Times New Roman" w:hAnsi="Times New Roman" w:cs="Times New Roman"/>
          <w:b/>
          <w:sz w:val="24"/>
          <w:szCs w:val="24"/>
        </w:rPr>
      </w:pPr>
    </w:p>
    <w:p w:rsidR="00507DF9" w:rsidRPr="00E3414E" w:rsidRDefault="00507DF9" w:rsidP="00507DF9">
      <w:pPr>
        <w:spacing w:before="120" w:after="0" w:line="360" w:lineRule="auto"/>
        <w:jc w:val="both"/>
        <w:outlineLvl w:val="0"/>
        <w:rPr>
          <w:rFonts w:ascii="Times New Roman" w:eastAsia="Times New Roman" w:hAnsi="Times New Roman" w:cs="Times New Roman"/>
          <w:b/>
          <w:sz w:val="24"/>
          <w:szCs w:val="24"/>
        </w:rPr>
      </w:pPr>
      <w:r w:rsidRPr="00E3414E">
        <w:rPr>
          <w:rFonts w:ascii="Times New Roman" w:hAnsi="Times New Roman" w:cs="Times New Roman"/>
          <w:b/>
          <w:sz w:val="24"/>
        </w:rPr>
        <w:t>IV/3. Role žadatele v mezinárodním dodavatelském řetězci</w:t>
      </w:r>
    </w:p>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Použijí se tyto kódy: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5918"/>
      </w:tblGrid>
      <w:tr w:rsidR="00507DF9" w:rsidRPr="00E3414E" w:rsidTr="000A10BD">
        <w:tc>
          <w:tcPr>
            <w:tcW w:w="817" w:type="dxa"/>
            <w:shd w:val="clear" w:color="auto" w:fill="auto"/>
            <w:vAlign w:val="center"/>
          </w:tcPr>
          <w:p w:rsidR="00507DF9" w:rsidRPr="00E3414E" w:rsidRDefault="00507DF9" w:rsidP="00507DF9">
            <w:pPr>
              <w:spacing w:before="120" w:after="0" w:line="360" w:lineRule="auto"/>
              <w:jc w:val="center"/>
              <w:outlineLvl w:val="0"/>
              <w:rPr>
                <w:rFonts w:ascii="Times New Roman" w:eastAsia="Times New Roman" w:hAnsi="Times New Roman" w:cs="Times New Roman"/>
                <w:b/>
                <w:sz w:val="24"/>
                <w:szCs w:val="24"/>
              </w:rPr>
            </w:pPr>
            <w:r w:rsidRPr="00E3414E">
              <w:rPr>
                <w:rFonts w:ascii="Times New Roman" w:hAnsi="Times New Roman" w:cs="Times New Roman"/>
                <w:b/>
                <w:sz w:val="24"/>
              </w:rPr>
              <w:t>Kód</w:t>
            </w:r>
          </w:p>
        </w:tc>
        <w:tc>
          <w:tcPr>
            <w:tcW w:w="2552" w:type="dxa"/>
            <w:shd w:val="clear" w:color="auto" w:fill="auto"/>
            <w:vAlign w:val="center"/>
          </w:tcPr>
          <w:p w:rsidR="00507DF9" w:rsidRPr="00E3414E" w:rsidRDefault="00507DF9" w:rsidP="00507DF9">
            <w:pPr>
              <w:spacing w:before="120" w:after="0" w:line="360" w:lineRule="auto"/>
              <w:jc w:val="center"/>
              <w:outlineLvl w:val="0"/>
              <w:rPr>
                <w:rFonts w:ascii="Times New Roman" w:eastAsia="Times New Roman" w:hAnsi="Times New Roman" w:cs="Times New Roman"/>
                <w:b/>
                <w:sz w:val="24"/>
                <w:szCs w:val="24"/>
              </w:rPr>
            </w:pPr>
            <w:r w:rsidRPr="00E3414E">
              <w:rPr>
                <w:rFonts w:ascii="Times New Roman" w:hAnsi="Times New Roman" w:cs="Times New Roman"/>
                <w:b/>
                <w:sz w:val="24"/>
              </w:rPr>
              <w:t>Úloha</w:t>
            </w:r>
          </w:p>
        </w:tc>
        <w:tc>
          <w:tcPr>
            <w:tcW w:w="5919" w:type="dxa"/>
            <w:shd w:val="clear" w:color="auto" w:fill="auto"/>
            <w:vAlign w:val="center"/>
          </w:tcPr>
          <w:p w:rsidR="00507DF9" w:rsidRPr="00E3414E" w:rsidRDefault="00507DF9" w:rsidP="00507DF9">
            <w:pPr>
              <w:spacing w:before="120" w:after="0" w:line="360" w:lineRule="auto"/>
              <w:jc w:val="center"/>
              <w:outlineLvl w:val="0"/>
              <w:rPr>
                <w:rFonts w:ascii="Times New Roman" w:eastAsia="Times New Roman" w:hAnsi="Times New Roman" w:cs="Times New Roman"/>
                <w:b/>
                <w:sz w:val="24"/>
                <w:szCs w:val="24"/>
              </w:rPr>
            </w:pPr>
            <w:r w:rsidRPr="00E3414E">
              <w:rPr>
                <w:rFonts w:ascii="Times New Roman" w:hAnsi="Times New Roman" w:cs="Times New Roman"/>
                <w:b/>
                <w:sz w:val="24"/>
              </w:rPr>
              <w:t xml:space="preserve">Popis </w:t>
            </w:r>
          </w:p>
        </w:tc>
      </w:tr>
      <w:tr w:rsidR="00507DF9" w:rsidRPr="00E3414E" w:rsidTr="000A10BD">
        <w:tc>
          <w:tcPr>
            <w:tcW w:w="817"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MF</w:t>
            </w:r>
          </w:p>
        </w:tc>
        <w:tc>
          <w:tcPr>
            <w:tcW w:w="2552"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Výrobce zboží</w:t>
            </w:r>
          </w:p>
        </w:tc>
        <w:tc>
          <w:tcPr>
            <w:tcW w:w="5919" w:type="dxa"/>
            <w:shd w:val="clear" w:color="auto" w:fill="auto"/>
          </w:tcPr>
          <w:p w:rsidR="00507DF9" w:rsidRPr="00E3414E" w:rsidRDefault="00507DF9" w:rsidP="00507DF9">
            <w:pPr>
              <w:spacing w:before="120" w:after="0" w:line="24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 xml:space="preserve">Strana, která vyrábí zboží. </w:t>
            </w:r>
          </w:p>
          <w:p w:rsidR="00507DF9" w:rsidRPr="00E3414E" w:rsidRDefault="00507DF9" w:rsidP="00507DF9">
            <w:pPr>
              <w:spacing w:before="120" w:after="0" w:line="24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Tento kód by se měl použít pouze v případě, že hospodářský subjekt vyrábí zboží. Nevztahuje se na případy, kdy hospodářský subjekt se zbožím pouze obchoduje (např. dovoz, vývoz).</w:t>
            </w:r>
          </w:p>
        </w:tc>
      </w:tr>
      <w:tr w:rsidR="00507DF9" w:rsidRPr="00E3414E" w:rsidTr="000A10BD">
        <w:tc>
          <w:tcPr>
            <w:tcW w:w="817"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lastRenderedPageBreak/>
              <w:t>IM</w:t>
            </w:r>
          </w:p>
        </w:tc>
        <w:tc>
          <w:tcPr>
            <w:tcW w:w="2552"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Dovozce</w:t>
            </w:r>
          </w:p>
        </w:tc>
        <w:tc>
          <w:tcPr>
            <w:tcW w:w="5919" w:type="dxa"/>
            <w:shd w:val="clear" w:color="auto" w:fill="auto"/>
          </w:tcPr>
          <w:p w:rsidR="00507DF9" w:rsidRPr="00E3414E" w:rsidRDefault="00507DF9" w:rsidP="00507DF9">
            <w:pPr>
              <w:autoSpaceDE w:val="0"/>
              <w:autoSpaceDN w:val="0"/>
              <w:adjustRightIn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Strana, která podává dovozní prohlášení nebo jejímž jménem celní agent nebo jiná oprávněná osoba podává dovozní prohlášení. Může se jednat i o osobu, která zboží vlastní nebo které je zboží zasíláno.</w:t>
            </w:r>
          </w:p>
        </w:tc>
      </w:tr>
      <w:tr w:rsidR="00507DF9" w:rsidRPr="00E3414E" w:rsidTr="000A10BD">
        <w:tc>
          <w:tcPr>
            <w:tcW w:w="817"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EX</w:t>
            </w:r>
          </w:p>
        </w:tc>
        <w:tc>
          <w:tcPr>
            <w:tcW w:w="2552"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Vývozce</w:t>
            </w:r>
          </w:p>
        </w:tc>
        <w:tc>
          <w:tcPr>
            <w:tcW w:w="5919" w:type="dxa"/>
            <w:shd w:val="clear" w:color="auto" w:fill="auto"/>
          </w:tcPr>
          <w:p w:rsidR="00507DF9" w:rsidRPr="00E3414E" w:rsidRDefault="00507DF9" w:rsidP="00507DF9">
            <w:pPr>
              <w:autoSpaceDE w:val="0"/>
              <w:autoSpaceDN w:val="0"/>
              <w:adjustRightIn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Strana, která podává vývozní prohlášení nebo jejímž jménem je toto prohlášení podáno a která je vlastníkem zboží nebo má obdobná práva s ním nakládat v okamžiku přijetí celního prohlášení.</w:t>
            </w:r>
          </w:p>
        </w:tc>
      </w:tr>
      <w:tr w:rsidR="00507DF9" w:rsidRPr="00E3414E" w:rsidTr="000A10BD">
        <w:tc>
          <w:tcPr>
            <w:tcW w:w="817"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CB</w:t>
            </w:r>
          </w:p>
        </w:tc>
        <w:tc>
          <w:tcPr>
            <w:tcW w:w="2552"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Celní agent</w:t>
            </w:r>
          </w:p>
        </w:tc>
        <w:tc>
          <w:tcPr>
            <w:tcW w:w="5919" w:type="dxa"/>
            <w:shd w:val="clear" w:color="auto" w:fill="auto"/>
          </w:tcPr>
          <w:p w:rsidR="00507DF9" w:rsidRPr="00E3414E" w:rsidRDefault="00507DF9" w:rsidP="00507DF9">
            <w:pPr>
              <w:autoSpaceDE w:val="0"/>
              <w:autoSpaceDN w:val="0"/>
              <w:adjustRightInd w:val="0"/>
              <w:spacing w:before="120" w:after="0" w:line="240" w:lineRule="auto"/>
              <w:jc w:val="both"/>
              <w:rPr>
                <w:rFonts w:ascii="Times New Roman" w:hAnsi="Times New Roman" w:cs="Times New Roman"/>
                <w:sz w:val="24"/>
                <w:szCs w:val="24"/>
              </w:rPr>
            </w:pPr>
            <w:r w:rsidRPr="00E3414E">
              <w:rPr>
                <w:rFonts w:ascii="Times New Roman" w:hAnsi="Times New Roman" w:cs="Times New Roman"/>
                <w:sz w:val="24"/>
              </w:rPr>
              <w:t xml:space="preserve">Zprostředkovatel nebo zástupce nebo profesionální celní </w:t>
            </w:r>
          </w:p>
          <w:p w:rsidR="00507DF9" w:rsidRPr="00E3414E" w:rsidRDefault="00507DF9" w:rsidP="00507DF9">
            <w:pPr>
              <w:autoSpaceDE w:val="0"/>
              <w:autoSpaceDN w:val="0"/>
              <w:adjustRightInd w:val="0"/>
              <w:spacing w:before="120" w:after="0" w:line="240" w:lineRule="auto"/>
              <w:jc w:val="both"/>
              <w:rPr>
                <w:rFonts w:ascii="Times New Roman" w:hAnsi="Times New Roman" w:cs="Times New Roman"/>
                <w:sz w:val="24"/>
                <w:szCs w:val="24"/>
              </w:rPr>
            </w:pPr>
            <w:r w:rsidRPr="00E3414E">
              <w:rPr>
                <w:rFonts w:ascii="Times New Roman" w:hAnsi="Times New Roman" w:cs="Times New Roman"/>
                <w:sz w:val="24"/>
              </w:rPr>
              <w:t>agent, který jedná přímo s celními orgány jménem dovozce nebo vývozce.</w:t>
            </w:r>
          </w:p>
          <w:p w:rsidR="00507DF9" w:rsidRPr="00E3414E" w:rsidRDefault="00507DF9" w:rsidP="00507DF9">
            <w:pPr>
              <w:autoSpaceDE w:val="0"/>
              <w:autoSpaceDN w:val="0"/>
              <w:adjustRightIn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Kód lze rovněž použít pro hospodářské subjekty, které jednají jako agenti/zástupci rovněž pro jiné účely (např. zástupce přepravce).</w:t>
            </w:r>
          </w:p>
        </w:tc>
      </w:tr>
      <w:tr w:rsidR="00507DF9" w:rsidRPr="00E3414E" w:rsidTr="000A10BD">
        <w:tc>
          <w:tcPr>
            <w:tcW w:w="817"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CA</w:t>
            </w:r>
          </w:p>
        </w:tc>
        <w:tc>
          <w:tcPr>
            <w:tcW w:w="2552"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Přepravce</w:t>
            </w:r>
          </w:p>
        </w:tc>
        <w:tc>
          <w:tcPr>
            <w:tcW w:w="5919" w:type="dxa"/>
            <w:shd w:val="clear" w:color="auto" w:fill="auto"/>
          </w:tcPr>
          <w:p w:rsidR="00507DF9" w:rsidRPr="00E3414E" w:rsidRDefault="00507DF9" w:rsidP="00507DF9">
            <w:pPr>
              <w:autoSpaceDE w:val="0"/>
              <w:autoSpaceDN w:val="0"/>
              <w:adjustRightIn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Strana, která provádí nebo zajišťuje přepravu zboží mezi určenými body.</w:t>
            </w:r>
          </w:p>
        </w:tc>
      </w:tr>
      <w:tr w:rsidR="00507DF9" w:rsidRPr="00E3414E" w:rsidTr="000A10BD">
        <w:tc>
          <w:tcPr>
            <w:tcW w:w="817"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FW</w:t>
            </w:r>
          </w:p>
        </w:tc>
        <w:tc>
          <w:tcPr>
            <w:tcW w:w="2552"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Zasílatel</w:t>
            </w:r>
          </w:p>
        </w:tc>
        <w:tc>
          <w:tcPr>
            <w:tcW w:w="5919"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Strana, která zajišťuje zasílání zboží.</w:t>
            </w:r>
          </w:p>
        </w:tc>
      </w:tr>
      <w:tr w:rsidR="00507DF9" w:rsidRPr="00E3414E" w:rsidTr="000A10BD">
        <w:tc>
          <w:tcPr>
            <w:tcW w:w="817"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CS</w:t>
            </w:r>
          </w:p>
        </w:tc>
        <w:tc>
          <w:tcPr>
            <w:tcW w:w="2552"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proofErr w:type="spellStart"/>
            <w:r w:rsidRPr="00E3414E">
              <w:rPr>
                <w:rFonts w:ascii="Times New Roman" w:hAnsi="Times New Roman" w:cs="Times New Roman"/>
                <w:sz w:val="24"/>
              </w:rPr>
              <w:t>Konsolidátor</w:t>
            </w:r>
            <w:proofErr w:type="spellEnd"/>
          </w:p>
        </w:tc>
        <w:tc>
          <w:tcPr>
            <w:tcW w:w="5919"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Strana, která seskupuje (konsoliduje) různé zásilky, platby atd.</w:t>
            </w:r>
          </w:p>
        </w:tc>
      </w:tr>
      <w:tr w:rsidR="00507DF9" w:rsidRPr="00E3414E" w:rsidTr="000A10BD">
        <w:tc>
          <w:tcPr>
            <w:tcW w:w="817"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TR</w:t>
            </w:r>
          </w:p>
        </w:tc>
        <w:tc>
          <w:tcPr>
            <w:tcW w:w="2552"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Provozovatel terminálu</w:t>
            </w:r>
          </w:p>
        </w:tc>
        <w:tc>
          <w:tcPr>
            <w:tcW w:w="5919" w:type="dxa"/>
            <w:shd w:val="clear" w:color="auto" w:fill="auto"/>
          </w:tcPr>
          <w:p w:rsidR="00507DF9" w:rsidRPr="00E3414E" w:rsidRDefault="00507DF9" w:rsidP="00507DF9">
            <w:pPr>
              <w:autoSpaceDE w:val="0"/>
              <w:autoSpaceDN w:val="0"/>
              <w:adjustRightIn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Strana, která se zabývá nakládkou a vykládkou námořních plavidel.</w:t>
            </w:r>
          </w:p>
        </w:tc>
      </w:tr>
      <w:tr w:rsidR="00507DF9" w:rsidRPr="00E3414E" w:rsidTr="000A10BD">
        <w:tc>
          <w:tcPr>
            <w:tcW w:w="817"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WH</w:t>
            </w:r>
          </w:p>
        </w:tc>
        <w:tc>
          <w:tcPr>
            <w:tcW w:w="2552"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Skladovatel</w:t>
            </w:r>
          </w:p>
        </w:tc>
        <w:tc>
          <w:tcPr>
            <w:tcW w:w="5919" w:type="dxa"/>
            <w:shd w:val="clear" w:color="auto" w:fill="auto"/>
          </w:tcPr>
          <w:p w:rsidR="00507DF9" w:rsidRPr="00E3414E" w:rsidRDefault="00507DF9" w:rsidP="00507DF9">
            <w:pPr>
              <w:autoSpaceDE w:val="0"/>
              <w:autoSpaceDN w:val="0"/>
              <w:adjustRightInd w:val="0"/>
              <w:spacing w:before="120" w:after="0" w:line="240" w:lineRule="auto"/>
              <w:jc w:val="both"/>
              <w:rPr>
                <w:rFonts w:ascii="Times New Roman" w:hAnsi="Times New Roman" w:cs="Times New Roman"/>
                <w:sz w:val="24"/>
                <w:szCs w:val="24"/>
              </w:rPr>
            </w:pPr>
            <w:r w:rsidRPr="00E3414E">
              <w:rPr>
                <w:rFonts w:ascii="Times New Roman" w:hAnsi="Times New Roman" w:cs="Times New Roman"/>
                <w:sz w:val="24"/>
              </w:rPr>
              <w:t xml:space="preserve">Strana, která přebírá odpovědnost za zboží uložené </w:t>
            </w:r>
            <w:proofErr w:type="gramStart"/>
            <w:r w:rsidRPr="00E3414E">
              <w:rPr>
                <w:rFonts w:ascii="Times New Roman" w:hAnsi="Times New Roman" w:cs="Times New Roman"/>
                <w:sz w:val="24"/>
              </w:rPr>
              <w:t>do</w:t>
            </w:r>
            <w:proofErr w:type="gramEnd"/>
          </w:p>
          <w:p w:rsidR="00507DF9" w:rsidRPr="00E3414E" w:rsidRDefault="00507DF9" w:rsidP="00507DF9">
            <w:pPr>
              <w:spacing w:before="120" w:after="0" w:line="360" w:lineRule="auto"/>
              <w:jc w:val="both"/>
              <w:outlineLvl w:val="0"/>
              <w:rPr>
                <w:rFonts w:ascii="Times New Roman" w:hAnsi="Times New Roman" w:cs="Times New Roman"/>
                <w:sz w:val="24"/>
                <w:szCs w:val="24"/>
              </w:rPr>
            </w:pPr>
            <w:r w:rsidRPr="00E3414E">
              <w:rPr>
                <w:rFonts w:ascii="Times New Roman" w:hAnsi="Times New Roman" w:cs="Times New Roman"/>
                <w:sz w:val="24"/>
              </w:rPr>
              <w:t>skladu.</w:t>
            </w:r>
          </w:p>
          <w:p w:rsidR="00507DF9" w:rsidRPr="00E3414E" w:rsidRDefault="00507DF9" w:rsidP="00507DF9">
            <w:pPr>
              <w:autoSpaceDE w:val="0"/>
              <w:autoSpaceDN w:val="0"/>
              <w:adjustRightIn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Tento kód by měly používat rovněž hospodářské subjekty, které jsou provozovateli jiných skladovacích zařízení (např. dočasné uskladnění, svobodné pásmo atd.).</w:t>
            </w:r>
          </w:p>
        </w:tc>
      </w:tr>
      <w:tr w:rsidR="00507DF9" w:rsidRPr="00E3414E" w:rsidTr="000A10BD">
        <w:tc>
          <w:tcPr>
            <w:tcW w:w="817"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CF</w:t>
            </w:r>
          </w:p>
        </w:tc>
        <w:tc>
          <w:tcPr>
            <w:tcW w:w="2552"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Provozovatel kontejnerů</w:t>
            </w:r>
          </w:p>
        </w:tc>
        <w:tc>
          <w:tcPr>
            <w:tcW w:w="5919" w:type="dxa"/>
            <w:shd w:val="clear" w:color="auto" w:fill="auto"/>
          </w:tcPr>
          <w:p w:rsidR="00507DF9" w:rsidRPr="00E3414E" w:rsidRDefault="00507DF9" w:rsidP="00507DF9">
            <w:pPr>
              <w:autoSpaceDE w:val="0"/>
              <w:autoSpaceDN w:val="0"/>
              <w:adjustRightInd w:val="0"/>
              <w:spacing w:before="120" w:after="0" w:line="240" w:lineRule="auto"/>
              <w:jc w:val="both"/>
              <w:rPr>
                <w:rFonts w:ascii="Times New Roman" w:hAnsi="Times New Roman" w:cs="Times New Roman"/>
                <w:sz w:val="24"/>
                <w:szCs w:val="24"/>
              </w:rPr>
            </w:pPr>
            <w:r w:rsidRPr="00E3414E">
              <w:rPr>
                <w:rFonts w:ascii="Times New Roman" w:hAnsi="Times New Roman" w:cs="Times New Roman"/>
                <w:sz w:val="24"/>
              </w:rPr>
              <w:t>Strana, na niž byla výměnou za platbu nájemného na určitou dobu převedena držba specifikovaného majetku (např. kontejneru).</w:t>
            </w:r>
          </w:p>
        </w:tc>
      </w:tr>
      <w:tr w:rsidR="00507DF9" w:rsidRPr="00E3414E" w:rsidTr="000A10BD">
        <w:tc>
          <w:tcPr>
            <w:tcW w:w="817"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DEP</w:t>
            </w:r>
          </w:p>
        </w:tc>
        <w:tc>
          <w:tcPr>
            <w:tcW w:w="2552"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Dokařská společnost</w:t>
            </w:r>
          </w:p>
        </w:tc>
        <w:tc>
          <w:tcPr>
            <w:tcW w:w="5919" w:type="dxa"/>
            <w:shd w:val="clear" w:color="auto" w:fill="auto"/>
          </w:tcPr>
          <w:p w:rsidR="00507DF9" w:rsidRPr="00E3414E" w:rsidRDefault="00507DF9" w:rsidP="00507DF9">
            <w:pPr>
              <w:autoSpaceDE w:val="0"/>
              <w:autoSpaceDN w:val="0"/>
              <w:adjustRightInd w:val="0"/>
              <w:spacing w:before="120" w:after="0" w:line="240" w:lineRule="auto"/>
              <w:jc w:val="both"/>
              <w:rPr>
                <w:rFonts w:ascii="Times New Roman" w:hAnsi="Times New Roman" w:cs="Times New Roman"/>
                <w:sz w:val="24"/>
                <w:szCs w:val="24"/>
              </w:rPr>
            </w:pPr>
            <w:r w:rsidRPr="00E3414E">
              <w:rPr>
                <w:rFonts w:ascii="Times New Roman" w:hAnsi="Times New Roman" w:cs="Times New Roman"/>
                <w:sz w:val="24"/>
              </w:rPr>
              <w:t>Strana, která se zabývá nakládkou a vykládkou námořních plavidel z několika terminálů.</w:t>
            </w:r>
          </w:p>
        </w:tc>
      </w:tr>
      <w:tr w:rsidR="00507DF9" w:rsidRPr="00E3414E" w:rsidTr="000A10BD">
        <w:tc>
          <w:tcPr>
            <w:tcW w:w="817"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HR</w:t>
            </w:r>
          </w:p>
        </w:tc>
        <w:tc>
          <w:tcPr>
            <w:tcW w:w="2552"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Linková služba</w:t>
            </w:r>
          </w:p>
        </w:tc>
        <w:tc>
          <w:tcPr>
            <w:tcW w:w="5919"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Identifikuje organizaci linkové služby.</w:t>
            </w:r>
          </w:p>
        </w:tc>
      </w:tr>
      <w:tr w:rsidR="00507DF9" w:rsidRPr="00E3414E" w:rsidTr="000A10BD">
        <w:tc>
          <w:tcPr>
            <w:tcW w:w="817"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999</w:t>
            </w:r>
          </w:p>
        </w:tc>
        <w:tc>
          <w:tcPr>
            <w:tcW w:w="2552"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Ostatní</w:t>
            </w:r>
          </w:p>
        </w:tc>
        <w:tc>
          <w:tcPr>
            <w:tcW w:w="5919" w:type="dxa"/>
            <w:shd w:val="clear" w:color="auto" w:fill="auto"/>
          </w:tcPr>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p>
        </w:tc>
      </w:tr>
    </w:tbl>
    <w:p w:rsidR="00507DF9" w:rsidRPr="00E3414E" w:rsidRDefault="00507DF9" w:rsidP="00507DF9">
      <w:pPr>
        <w:spacing w:before="120" w:after="0" w:line="360" w:lineRule="auto"/>
        <w:jc w:val="both"/>
        <w:outlineLvl w:val="0"/>
        <w:rPr>
          <w:rFonts w:ascii="Times New Roman" w:eastAsia="Times New Roman" w:hAnsi="Times New Roman" w:cs="Times New Roman"/>
          <w:sz w:val="24"/>
          <w:szCs w:val="24"/>
        </w:rPr>
      </w:pPr>
    </w:p>
    <w:p w:rsidR="00507DF9" w:rsidRPr="00E3414E" w:rsidRDefault="00507DF9" w:rsidP="00507DF9">
      <w:pPr>
        <w:spacing w:before="120" w:after="120" w:line="360" w:lineRule="auto"/>
        <w:jc w:val="both"/>
        <w:rPr>
          <w:rFonts w:ascii="Times New Roman" w:hAnsi="Times New Roman" w:cs="Times New Roman"/>
          <w:b/>
          <w:sz w:val="24"/>
        </w:rPr>
      </w:pPr>
      <w:r w:rsidRPr="00E3414E">
        <w:rPr>
          <w:rFonts w:ascii="Times New Roman" w:hAnsi="Times New Roman" w:cs="Times New Roman"/>
          <w:b/>
          <w:sz w:val="24"/>
        </w:rPr>
        <w:t>VI/3. Výše jistoty</w:t>
      </w:r>
    </w:p>
    <w:p w:rsidR="00507DF9" w:rsidRPr="00E3414E" w:rsidRDefault="00507DF9" w:rsidP="00507DF9">
      <w:pPr>
        <w:spacing w:before="120" w:after="120" w:line="360" w:lineRule="auto"/>
        <w:jc w:val="both"/>
        <w:rPr>
          <w:rFonts w:ascii="Times New Roman" w:hAnsi="Times New Roman" w:cs="Times New Roman"/>
          <w:sz w:val="24"/>
        </w:rPr>
      </w:pPr>
      <w:r w:rsidRPr="00E3414E">
        <w:rPr>
          <w:rFonts w:ascii="Times New Roman" w:hAnsi="Times New Roman" w:cs="Times New Roman"/>
          <w:sz w:val="24"/>
        </w:rPr>
        <w:t>Pro jednotlivé úrovně jistoty se použijí tyto kódy:</w:t>
      </w:r>
    </w:p>
    <w:p w:rsidR="00507DF9" w:rsidRPr="00E3414E" w:rsidRDefault="00507DF9" w:rsidP="00507DF9">
      <w:pPr>
        <w:spacing w:before="120" w:after="0" w:line="360" w:lineRule="auto"/>
        <w:jc w:val="both"/>
        <w:rPr>
          <w:rFonts w:ascii="Times New Roman" w:hAnsi="Times New Roman" w:cs="Times New Roman"/>
          <w:sz w:val="24"/>
          <w:u w:val="single"/>
        </w:rPr>
      </w:pPr>
      <w:r w:rsidRPr="00E3414E">
        <w:rPr>
          <w:rFonts w:ascii="Times New Roman" w:hAnsi="Times New Roman" w:cs="Times New Roman"/>
          <w:sz w:val="24"/>
          <w:u w:val="single"/>
        </w:rPr>
        <w:lastRenderedPageBreak/>
        <w:t>Ke krytí stávajících celních dluhů a případně jiných poplatků:</w:t>
      </w:r>
    </w:p>
    <w:p w:rsidR="00507DF9" w:rsidRPr="00E3414E" w:rsidRDefault="00507DF9" w:rsidP="00507DF9">
      <w:pPr>
        <w:spacing w:before="120" w:after="0" w:line="360" w:lineRule="auto"/>
        <w:jc w:val="both"/>
        <w:rPr>
          <w:rFonts w:ascii="Times New Roman" w:hAnsi="Times New Roman" w:cs="Times New Roman"/>
          <w:sz w:val="24"/>
        </w:rPr>
      </w:pPr>
      <w:r w:rsidRPr="00E3414E">
        <w:rPr>
          <w:rFonts w:ascii="Times New Roman" w:hAnsi="Times New Roman" w:cs="Times New Roman"/>
          <w:sz w:val="24"/>
        </w:rPr>
        <w:t>AA</w:t>
      </w:r>
      <w:r w:rsidRPr="00E3414E">
        <w:rPr>
          <w:rFonts w:ascii="Times New Roman" w:hAnsi="Times New Roman" w:cs="Times New Roman"/>
        </w:rPr>
        <w:tab/>
      </w:r>
      <w:r w:rsidRPr="00E3414E">
        <w:rPr>
          <w:rFonts w:ascii="Times New Roman" w:hAnsi="Times New Roman" w:cs="Times New Roman"/>
          <w:sz w:val="24"/>
        </w:rPr>
        <w:t>100 % příslušné části referenční částky</w:t>
      </w:r>
    </w:p>
    <w:p w:rsidR="00507DF9" w:rsidRPr="00E3414E" w:rsidRDefault="00507DF9" w:rsidP="00507DF9">
      <w:pPr>
        <w:spacing w:before="120" w:after="120" w:line="360" w:lineRule="auto"/>
        <w:jc w:val="both"/>
        <w:rPr>
          <w:rFonts w:ascii="Times New Roman" w:hAnsi="Times New Roman" w:cs="Times New Roman"/>
          <w:sz w:val="24"/>
        </w:rPr>
      </w:pPr>
      <w:r w:rsidRPr="00E3414E">
        <w:rPr>
          <w:rFonts w:ascii="Times New Roman" w:hAnsi="Times New Roman" w:cs="Times New Roman"/>
          <w:sz w:val="24"/>
        </w:rPr>
        <w:t>AB</w:t>
      </w:r>
      <w:r w:rsidRPr="00E3414E">
        <w:rPr>
          <w:rFonts w:ascii="Times New Roman" w:hAnsi="Times New Roman" w:cs="Times New Roman"/>
        </w:rPr>
        <w:tab/>
      </w:r>
      <w:r w:rsidRPr="00E3414E">
        <w:rPr>
          <w:rFonts w:ascii="Times New Roman" w:hAnsi="Times New Roman" w:cs="Times New Roman"/>
          <w:sz w:val="24"/>
        </w:rPr>
        <w:t xml:space="preserve">30 % příslušné části referenční částky </w:t>
      </w:r>
    </w:p>
    <w:p w:rsidR="00507DF9" w:rsidRPr="00E3414E" w:rsidRDefault="00507DF9" w:rsidP="00507DF9">
      <w:pPr>
        <w:spacing w:before="120" w:after="0" w:line="360" w:lineRule="auto"/>
        <w:jc w:val="both"/>
        <w:rPr>
          <w:rFonts w:ascii="Times New Roman" w:hAnsi="Times New Roman" w:cs="Times New Roman"/>
          <w:sz w:val="24"/>
          <w:u w:val="single"/>
        </w:rPr>
      </w:pPr>
      <w:r w:rsidRPr="00E3414E">
        <w:rPr>
          <w:rFonts w:ascii="Times New Roman" w:hAnsi="Times New Roman" w:cs="Times New Roman"/>
          <w:sz w:val="24"/>
          <w:u w:val="single"/>
        </w:rPr>
        <w:t>Ke krytí potenciálních celních dluhů a případně jiných poplatků:</w:t>
      </w:r>
    </w:p>
    <w:p w:rsidR="00507DF9" w:rsidRPr="00E3414E" w:rsidRDefault="00507DF9" w:rsidP="00507DF9">
      <w:pPr>
        <w:spacing w:before="120" w:after="0" w:line="360" w:lineRule="auto"/>
        <w:jc w:val="both"/>
        <w:rPr>
          <w:rFonts w:ascii="Times New Roman" w:hAnsi="Times New Roman" w:cs="Times New Roman"/>
          <w:sz w:val="24"/>
        </w:rPr>
      </w:pPr>
      <w:r w:rsidRPr="00E3414E">
        <w:rPr>
          <w:rFonts w:ascii="Times New Roman" w:hAnsi="Times New Roman" w:cs="Times New Roman"/>
          <w:sz w:val="24"/>
        </w:rPr>
        <w:t>BA</w:t>
      </w:r>
      <w:r w:rsidRPr="00E3414E">
        <w:rPr>
          <w:rFonts w:ascii="Times New Roman" w:hAnsi="Times New Roman" w:cs="Times New Roman"/>
        </w:rPr>
        <w:tab/>
      </w:r>
      <w:r w:rsidRPr="00E3414E">
        <w:rPr>
          <w:rFonts w:ascii="Times New Roman" w:hAnsi="Times New Roman" w:cs="Times New Roman"/>
          <w:sz w:val="24"/>
        </w:rPr>
        <w:t>100 % příslušné části referenční částky</w:t>
      </w:r>
    </w:p>
    <w:p w:rsidR="00507DF9" w:rsidRPr="00E3414E" w:rsidRDefault="00507DF9" w:rsidP="00507DF9">
      <w:pPr>
        <w:spacing w:before="120" w:after="0" w:line="360" w:lineRule="auto"/>
        <w:jc w:val="both"/>
        <w:rPr>
          <w:rFonts w:ascii="Times New Roman" w:hAnsi="Times New Roman" w:cs="Times New Roman"/>
          <w:sz w:val="24"/>
        </w:rPr>
      </w:pPr>
      <w:r w:rsidRPr="00E3414E">
        <w:rPr>
          <w:rFonts w:ascii="Times New Roman" w:hAnsi="Times New Roman" w:cs="Times New Roman"/>
          <w:sz w:val="24"/>
        </w:rPr>
        <w:t>BB</w:t>
      </w:r>
      <w:r w:rsidRPr="00E3414E">
        <w:rPr>
          <w:rFonts w:ascii="Times New Roman" w:hAnsi="Times New Roman" w:cs="Times New Roman"/>
        </w:rPr>
        <w:tab/>
      </w:r>
      <w:r w:rsidRPr="00E3414E">
        <w:rPr>
          <w:rFonts w:ascii="Times New Roman" w:hAnsi="Times New Roman" w:cs="Times New Roman"/>
          <w:sz w:val="24"/>
        </w:rPr>
        <w:t>50 % příslušné části referenční částky</w:t>
      </w:r>
    </w:p>
    <w:p w:rsidR="00507DF9" w:rsidRPr="00E3414E" w:rsidRDefault="00507DF9" w:rsidP="00507DF9">
      <w:pPr>
        <w:spacing w:before="120" w:after="0" w:line="360" w:lineRule="auto"/>
        <w:jc w:val="both"/>
        <w:rPr>
          <w:rFonts w:ascii="Times New Roman" w:hAnsi="Times New Roman" w:cs="Times New Roman"/>
          <w:sz w:val="24"/>
        </w:rPr>
      </w:pPr>
      <w:r w:rsidRPr="00E3414E">
        <w:rPr>
          <w:rFonts w:ascii="Times New Roman" w:hAnsi="Times New Roman" w:cs="Times New Roman"/>
          <w:sz w:val="24"/>
        </w:rPr>
        <w:t>BC</w:t>
      </w:r>
      <w:r w:rsidRPr="00E3414E">
        <w:rPr>
          <w:rFonts w:ascii="Times New Roman" w:hAnsi="Times New Roman" w:cs="Times New Roman"/>
        </w:rPr>
        <w:tab/>
      </w:r>
      <w:r w:rsidRPr="00E3414E">
        <w:rPr>
          <w:rFonts w:ascii="Times New Roman" w:hAnsi="Times New Roman" w:cs="Times New Roman"/>
          <w:sz w:val="24"/>
        </w:rPr>
        <w:t>30 % příslušné části referenční částky</w:t>
      </w:r>
    </w:p>
    <w:p w:rsidR="00507DF9" w:rsidRPr="00E3414E" w:rsidRDefault="00507DF9" w:rsidP="00507DF9">
      <w:pPr>
        <w:spacing w:before="120" w:after="120" w:line="360" w:lineRule="auto"/>
        <w:jc w:val="both"/>
        <w:rPr>
          <w:rFonts w:ascii="Times New Roman" w:hAnsi="Times New Roman" w:cs="Times New Roman"/>
          <w:sz w:val="24"/>
        </w:rPr>
      </w:pPr>
      <w:r w:rsidRPr="00E3414E">
        <w:rPr>
          <w:rFonts w:ascii="Times New Roman" w:hAnsi="Times New Roman" w:cs="Times New Roman"/>
          <w:sz w:val="24"/>
        </w:rPr>
        <w:t>BD</w:t>
      </w:r>
      <w:r w:rsidRPr="00E3414E">
        <w:rPr>
          <w:rFonts w:ascii="Times New Roman" w:hAnsi="Times New Roman" w:cs="Times New Roman"/>
        </w:rPr>
        <w:tab/>
      </w:r>
      <w:r w:rsidRPr="00E3414E">
        <w:rPr>
          <w:rFonts w:ascii="Times New Roman" w:hAnsi="Times New Roman" w:cs="Times New Roman"/>
          <w:sz w:val="24"/>
        </w:rPr>
        <w:t>0 % příslušné části referenční částky</w:t>
      </w:r>
    </w:p>
    <w:p w:rsidR="00507DF9" w:rsidRPr="00E3414E" w:rsidRDefault="00507DF9" w:rsidP="00507DF9">
      <w:pPr>
        <w:spacing w:before="120" w:after="120" w:line="360" w:lineRule="auto"/>
        <w:jc w:val="both"/>
        <w:rPr>
          <w:rFonts w:ascii="Times New Roman" w:hAnsi="Times New Roman" w:cs="Times New Roman"/>
          <w:b/>
          <w:sz w:val="24"/>
        </w:rPr>
      </w:pPr>
      <w:r w:rsidRPr="00E3414E">
        <w:rPr>
          <w:rFonts w:ascii="Times New Roman" w:hAnsi="Times New Roman" w:cs="Times New Roman"/>
          <w:b/>
          <w:sz w:val="24"/>
        </w:rPr>
        <w:t>VI/4. Forma jistoty</w:t>
      </w:r>
    </w:p>
    <w:p w:rsidR="00507DF9" w:rsidRPr="00E3414E" w:rsidRDefault="00507DF9" w:rsidP="00507DF9">
      <w:pPr>
        <w:spacing w:before="120" w:after="120" w:line="360" w:lineRule="auto"/>
        <w:jc w:val="both"/>
        <w:rPr>
          <w:rFonts w:ascii="Times New Roman" w:hAnsi="Times New Roman" w:cs="Times New Roman"/>
          <w:sz w:val="24"/>
        </w:rPr>
      </w:pPr>
      <w:r w:rsidRPr="00E3414E">
        <w:rPr>
          <w:rFonts w:ascii="Times New Roman" w:hAnsi="Times New Roman" w:cs="Times New Roman"/>
          <w:sz w:val="24"/>
        </w:rPr>
        <w:t>Pro jednotlivé formy jistoty se použijí tyto kódy:</w:t>
      </w:r>
    </w:p>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1</w:t>
      </w:r>
      <w:r w:rsidRPr="00E3414E">
        <w:rPr>
          <w:rFonts w:ascii="Times New Roman" w:hAnsi="Times New Roman" w:cs="Times New Roman"/>
        </w:rPr>
        <w:tab/>
      </w:r>
      <w:r w:rsidRPr="00E3414E">
        <w:rPr>
          <w:rFonts w:ascii="Times New Roman" w:hAnsi="Times New Roman" w:cs="Times New Roman"/>
          <w:sz w:val="24"/>
        </w:rPr>
        <w:t>Složení hotovosti</w:t>
      </w:r>
    </w:p>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2</w:t>
      </w:r>
      <w:r w:rsidRPr="00E3414E">
        <w:rPr>
          <w:rFonts w:ascii="Times New Roman" w:hAnsi="Times New Roman" w:cs="Times New Roman"/>
        </w:rPr>
        <w:tab/>
      </w:r>
      <w:r w:rsidRPr="00E3414E">
        <w:rPr>
          <w:rFonts w:ascii="Times New Roman" w:hAnsi="Times New Roman" w:cs="Times New Roman"/>
          <w:sz w:val="24"/>
        </w:rPr>
        <w:t>Závazek ručitele</w:t>
      </w:r>
    </w:p>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3*</w:t>
      </w:r>
      <w:r w:rsidRPr="00E3414E">
        <w:rPr>
          <w:rFonts w:ascii="Times New Roman" w:hAnsi="Times New Roman" w:cs="Times New Roman"/>
        </w:rPr>
        <w:tab/>
      </w:r>
      <w:r w:rsidRPr="00E3414E">
        <w:rPr>
          <w:rFonts w:ascii="Times New Roman" w:hAnsi="Times New Roman" w:cs="Times New Roman"/>
          <w:sz w:val="24"/>
        </w:rPr>
        <w:t xml:space="preserve">Jiné formy podle článku 83 [nařízení v přenesené pravomoci (EU) 2015/…, kterým se doplňuje nařízení (EU) č. 952/2013]; </w:t>
      </w:r>
    </w:p>
    <w:p w:rsidR="00507DF9" w:rsidRPr="00E3414E" w:rsidRDefault="00507DF9" w:rsidP="00507DF9">
      <w:pPr>
        <w:autoSpaceDE w:val="0"/>
        <w:spacing w:before="120" w:after="0" w:line="240" w:lineRule="auto"/>
        <w:ind w:left="1797" w:hanging="1077"/>
        <w:jc w:val="both"/>
        <w:rPr>
          <w:rFonts w:ascii="Times New Roman" w:eastAsia="Times New Roman" w:hAnsi="Times New Roman" w:cs="Times New Roman"/>
          <w:sz w:val="24"/>
          <w:szCs w:val="24"/>
        </w:rPr>
      </w:pPr>
      <w:r w:rsidRPr="00E3414E">
        <w:rPr>
          <w:rFonts w:ascii="Times New Roman" w:hAnsi="Times New Roman" w:cs="Times New Roman"/>
          <w:sz w:val="24"/>
        </w:rPr>
        <w:t>31</w:t>
      </w:r>
      <w:r w:rsidRPr="00E3414E">
        <w:rPr>
          <w:rFonts w:ascii="Times New Roman" w:hAnsi="Times New Roman" w:cs="Times New Roman"/>
        </w:rPr>
        <w:tab/>
      </w:r>
      <w:r w:rsidRPr="00E3414E">
        <w:rPr>
          <w:rFonts w:ascii="Times New Roman" w:hAnsi="Times New Roman" w:cs="Times New Roman"/>
          <w:sz w:val="24"/>
        </w:rPr>
        <w:t>zřízení hypotéky, pozemkového dluhu, zástavního užívacího práva na nemovitost nebo jiného rovnocenného práva k nemovitosti;</w:t>
      </w:r>
    </w:p>
    <w:p w:rsidR="00507DF9" w:rsidRPr="00E3414E" w:rsidRDefault="00507DF9" w:rsidP="00507DF9">
      <w:pPr>
        <w:tabs>
          <w:tab w:val="left" w:pos="1418"/>
          <w:tab w:val="left" w:pos="1843"/>
        </w:tabs>
        <w:autoSpaceDE w:val="0"/>
        <w:spacing w:before="120" w:after="120" w:line="240" w:lineRule="auto"/>
        <w:ind w:left="1797" w:hanging="1077"/>
        <w:jc w:val="both"/>
        <w:rPr>
          <w:rFonts w:ascii="Times New Roman" w:eastAsia="Times New Roman" w:hAnsi="Times New Roman" w:cs="Times New Roman"/>
          <w:sz w:val="24"/>
          <w:szCs w:val="24"/>
        </w:rPr>
      </w:pPr>
      <w:r w:rsidRPr="00E3414E">
        <w:rPr>
          <w:rFonts w:ascii="Times New Roman" w:hAnsi="Times New Roman" w:cs="Times New Roman"/>
          <w:sz w:val="24"/>
        </w:rPr>
        <w:t>32</w:t>
      </w:r>
      <w:r w:rsidRPr="00E3414E">
        <w:rPr>
          <w:rFonts w:ascii="Times New Roman" w:hAnsi="Times New Roman" w:cs="Times New Roman"/>
        </w:rPr>
        <w:tab/>
      </w:r>
      <w:r w:rsidR="00910551">
        <w:rPr>
          <w:rFonts w:ascii="Times New Roman" w:hAnsi="Times New Roman" w:cs="Times New Roman"/>
        </w:rPr>
        <w:tab/>
      </w:r>
      <w:r w:rsidRPr="00E3414E">
        <w:rPr>
          <w:rFonts w:ascii="Times New Roman" w:hAnsi="Times New Roman" w:cs="Times New Roman"/>
          <w:sz w:val="24"/>
        </w:rPr>
        <w:t>postoupení pohledávek nebo zřízení zástavního práva (s odevzdáním věci nebo bez něj) ke zboží, cenným papírům nebo pohledávkám, spořitelním knížkám nebo k zápisu do vnitrostátního registru dlužníků;</w:t>
      </w:r>
    </w:p>
    <w:p w:rsidR="00507DF9" w:rsidRPr="00E3414E" w:rsidRDefault="00507DF9" w:rsidP="00507DF9">
      <w:pPr>
        <w:autoSpaceDE w:val="0"/>
        <w:spacing w:before="120" w:after="0" w:line="240" w:lineRule="auto"/>
        <w:ind w:left="1797" w:hanging="1077"/>
        <w:jc w:val="both"/>
        <w:rPr>
          <w:rFonts w:ascii="Times New Roman" w:eastAsia="Times New Roman" w:hAnsi="Times New Roman" w:cs="Times New Roman"/>
          <w:sz w:val="24"/>
          <w:szCs w:val="24"/>
        </w:rPr>
      </w:pPr>
      <w:r w:rsidRPr="00E3414E">
        <w:rPr>
          <w:rFonts w:ascii="Times New Roman" w:hAnsi="Times New Roman" w:cs="Times New Roman"/>
          <w:sz w:val="24"/>
        </w:rPr>
        <w:t>33</w:t>
      </w:r>
      <w:r w:rsidRPr="00E3414E">
        <w:rPr>
          <w:rFonts w:ascii="Times New Roman" w:hAnsi="Times New Roman" w:cs="Times New Roman"/>
        </w:rPr>
        <w:tab/>
      </w:r>
      <w:r w:rsidRPr="00E3414E">
        <w:rPr>
          <w:rFonts w:ascii="Times New Roman" w:hAnsi="Times New Roman" w:cs="Times New Roman"/>
          <w:sz w:val="24"/>
        </w:rPr>
        <w:t>přistoupení ke společnému a nerozdílnému smluvnímu závazku za plnou výši dluhu třetí osobou, kterou k tomuto účelu schválí celní orgány, nebo předložení směnky, jejíž úhrada je zaručena touto osobou;</w:t>
      </w:r>
    </w:p>
    <w:p w:rsidR="00507DF9" w:rsidRPr="00E3414E" w:rsidRDefault="00507DF9" w:rsidP="00507DF9">
      <w:pPr>
        <w:autoSpaceDE w:val="0"/>
        <w:spacing w:before="120" w:after="120" w:line="240" w:lineRule="auto"/>
        <w:ind w:left="1797" w:hanging="1077"/>
        <w:jc w:val="both"/>
        <w:rPr>
          <w:rFonts w:ascii="Times New Roman" w:eastAsia="Times New Roman" w:hAnsi="Times New Roman" w:cs="Times New Roman"/>
          <w:sz w:val="24"/>
          <w:szCs w:val="24"/>
        </w:rPr>
      </w:pPr>
      <w:r w:rsidRPr="00E3414E">
        <w:rPr>
          <w:rFonts w:ascii="Times New Roman" w:hAnsi="Times New Roman" w:cs="Times New Roman"/>
          <w:sz w:val="24"/>
        </w:rPr>
        <w:t>34</w:t>
      </w:r>
      <w:r w:rsidRPr="00E3414E">
        <w:rPr>
          <w:rFonts w:ascii="Times New Roman" w:hAnsi="Times New Roman" w:cs="Times New Roman"/>
        </w:rPr>
        <w:tab/>
      </w:r>
      <w:r w:rsidRPr="00E3414E">
        <w:rPr>
          <w:rFonts w:ascii="Times New Roman" w:hAnsi="Times New Roman" w:cs="Times New Roman"/>
          <w:sz w:val="24"/>
        </w:rPr>
        <w:t>složení hotovosti nebo prostředku pro placení považovaného za rovnocenný složení hotovosti, v jiné měně než je euro nebo měna členského státu, ve kterém se jistota požaduje;</w:t>
      </w:r>
    </w:p>
    <w:p w:rsidR="00507DF9" w:rsidRPr="00E3414E" w:rsidRDefault="00507DF9" w:rsidP="00507DF9">
      <w:pPr>
        <w:autoSpaceDE w:val="0"/>
        <w:spacing w:before="120" w:after="0" w:line="240" w:lineRule="auto"/>
        <w:ind w:left="1797" w:hanging="1077"/>
        <w:jc w:val="both"/>
        <w:rPr>
          <w:rFonts w:ascii="Times New Roman" w:eastAsia="Times New Roman" w:hAnsi="Times New Roman" w:cs="Times New Roman"/>
          <w:sz w:val="24"/>
          <w:szCs w:val="24"/>
        </w:rPr>
      </w:pPr>
      <w:r w:rsidRPr="00E3414E">
        <w:rPr>
          <w:rFonts w:ascii="Times New Roman" w:hAnsi="Times New Roman" w:cs="Times New Roman"/>
          <w:sz w:val="24"/>
        </w:rPr>
        <w:t>35</w:t>
      </w:r>
      <w:r w:rsidRPr="00E3414E">
        <w:rPr>
          <w:rFonts w:ascii="Times New Roman" w:hAnsi="Times New Roman" w:cs="Times New Roman"/>
        </w:rPr>
        <w:tab/>
      </w:r>
      <w:r w:rsidRPr="00E3414E">
        <w:rPr>
          <w:rFonts w:ascii="Times New Roman" w:hAnsi="Times New Roman" w:cs="Times New Roman"/>
          <w:sz w:val="24"/>
        </w:rPr>
        <w:t>členství ve všeobecném systému jistot, který spravují celní orgány, na základě zaplacení příspěvku.</w:t>
      </w:r>
    </w:p>
    <w:p w:rsidR="00507DF9" w:rsidRPr="00E3414E" w:rsidRDefault="00507DF9" w:rsidP="00507DF9">
      <w:pPr>
        <w:spacing w:before="120" w:after="120" w:line="240" w:lineRule="auto"/>
        <w:ind w:left="1440" w:hanging="1440"/>
        <w:jc w:val="both"/>
        <w:rPr>
          <w:rFonts w:ascii="Times New Roman" w:eastAsia="Times New Roman" w:hAnsi="Times New Roman" w:cs="Times New Roman"/>
          <w:b/>
          <w:sz w:val="24"/>
          <w:szCs w:val="24"/>
        </w:rPr>
      </w:pPr>
    </w:p>
    <w:p w:rsidR="00507DF9" w:rsidRPr="00E3414E" w:rsidRDefault="00507DF9" w:rsidP="00507DF9">
      <w:pPr>
        <w:spacing w:before="120" w:after="120" w:line="240" w:lineRule="auto"/>
        <w:ind w:left="1440" w:hanging="1440"/>
        <w:jc w:val="both"/>
        <w:rPr>
          <w:rFonts w:ascii="Times New Roman" w:eastAsia="Times New Roman" w:hAnsi="Times New Roman" w:cs="Times New Roman"/>
          <w:b/>
          <w:sz w:val="24"/>
          <w:szCs w:val="24"/>
        </w:rPr>
      </w:pPr>
      <w:r w:rsidRPr="00E3414E">
        <w:rPr>
          <w:rFonts w:ascii="Times New Roman" w:hAnsi="Times New Roman" w:cs="Times New Roman"/>
          <w:b/>
          <w:sz w:val="24"/>
        </w:rPr>
        <w:t>VI/6. Lhůta pro placení</w:t>
      </w:r>
    </w:p>
    <w:p w:rsidR="00507DF9" w:rsidRPr="00E3414E" w:rsidRDefault="00507DF9" w:rsidP="00507DF9">
      <w:pPr>
        <w:spacing w:before="120" w:after="120" w:line="240" w:lineRule="auto"/>
        <w:ind w:left="1440" w:hanging="1440"/>
        <w:jc w:val="both"/>
        <w:rPr>
          <w:rFonts w:ascii="Times New Roman" w:eastAsia="Times New Roman" w:hAnsi="Times New Roman" w:cs="Times New Roman"/>
          <w:sz w:val="24"/>
          <w:szCs w:val="24"/>
        </w:rPr>
      </w:pPr>
      <w:r w:rsidRPr="00E3414E">
        <w:rPr>
          <w:rFonts w:ascii="Times New Roman" w:hAnsi="Times New Roman" w:cs="Times New Roman"/>
          <w:sz w:val="24"/>
        </w:rPr>
        <w:t>Pro lhůty se použijí tyto kódy:</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w:t>
      </w:r>
      <w:r w:rsidRPr="00E3414E">
        <w:rPr>
          <w:rFonts w:ascii="Times New Roman" w:hAnsi="Times New Roman" w:cs="Times New Roman"/>
        </w:rPr>
        <w:tab/>
      </w:r>
      <w:r w:rsidRPr="00E3414E">
        <w:rPr>
          <w:rFonts w:ascii="Times New Roman" w:hAnsi="Times New Roman" w:cs="Times New Roman"/>
          <w:sz w:val="24"/>
        </w:rPr>
        <w:t>Běžná lhůta do zaplacení, tj. nejvýše deset dní ode dne, kdy je dlužníkovi oznámena výše celního dluhu, v souladu s článkem 108 kodexu</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2</w:t>
      </w:r>
      <w:r w:rsidRPr="00E3414E">
        <w:rPr>
          <w:rFonts w:ascii="Times New Roman" w:hAnsi="Times New Roman" w:cs="Times New Roman"/>
        </w:rPr>
        <w:tab/>
      </w:r>
      <w:r w:rsidRPr="00E3414E">
        <w:rPr>
          <w:rFonts w:ascii="Times New Roman" w:hAnsi="Times New Roman" w:cs="Times New Roman"/>
          <w:sz w:val="24"/>
        </w:rPr>
        <w:t>Odklad platby (článek 110 kodexu)</w:t>
      </w:r>
    </w:p>
    <w:p w:rsidR="00507DF9" w:rsidRPr="00E3414E" w:rsidRDefault="00507DF9" w:rsidP="00507DF9">
      <w:pPr>
        <w:spacing w:before="120" w:after="120" w:line="240" w:lineRule="auto"/>
        <w:ind w:left="1440" w:hanging="1440"/>
        <w:jc w:val="both"/>
        <w:rPr>
          <w:rFonts w:ascii="Times New Roman" w:eastAsia="Times New Roman" w:hAnsi="Times New Roman" w:cs="Times New Roman"/>
          <w:b/>
          <w:sz w:val="24"/>
          <w:szCs w:val="24"/>
        </w:rPr>
      </w:pPr>
    </w:p>
    <w:p w:rsidR="00507DF9" w:rsidRPr="00E3414E" w:rsidRDefault="00507DF9" w:rsidP="00507DF9">
      <w:pPr>
        <w:spacing w:before="120" w:after="120" w:line="240" w:lineRule="auto"/>
        <w:ind w:left="1440" w:hanging="1440"/>
        <w:jc w:val="both"/>
        <w:rPr>
          <w:rFonts w:ascii="Times New Roman" w:eastAsia="Times New Roman" w:hAnsi="Times New Roman" w:cs="Times New Roman"/>
          <w:b/>
          <w:sz w:val="24"/>
          <w:szCs w:val="24"/>
        </w:rPr>
      </w:pPr>
      <w:r w:rsidRPr="00E3414E">
        <w:rPr>
          <w:rFonts w:ascii="Times New Roman" w:hAnsi="Times New Roman" w:cs="Times New Roman"/>
          <w:b/>
          <w:sz w:val="24"/>
        </w:rPr>
        <w:t>VII/1. Typ odkladu platby</w:t>
      </w:r>
    </w:p>
    <w:p w:rsidR="00507DF9" w:rsidRPr="00E3414E" w:rsidRDefault="00507DF9" w:rsidP="00507DF9">
      <w:pPr>
        <w:spacing w:before="120" w:after="120" w:line="240" w:lineRule="auto"/>
        <w:ind w:left="1440" w:hanging="1440"/>
        <w:jc w:val="both"/>
        <w:rPr>
          <w:rFonts w:ascii="Times New Roman" w:eastAsia="Times New Roman" w:hAnsi="Times New Roman" w:cs="Times New Roman"/>
          <w:sz w:val="24"/>
          <w:szCs w:val="24"/>
        </w:rPr>
      </w:pPr>
      <w:r w:rsidRPr="00E3414E">
        <w:rPr>
          <w:rFonts w:ascii="Times New Roman" w:hAnsi="Times New Roman" w:cs="Times New Roman"/>
          <w:sz w:val="24"/>
        </w:rPr>
        <w:t>Pro odklad platby se použijí tyto kódy:</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w:t>
      </w:r>
      <w:r w:rsidRPr="00E3414E">
        <w:rPr>
          <w:rFonts w:ascii="Times New Roman" w:hAnsi="Times New Roman" w:cs="Times New Roman"/>
        </w:rPr>
        <w:tab/>
      </w:r>
      <w:r w:rsidRPr="00E3414E">
        <w:rPr>
          <w:rFonts w:ascii="Times New Roman" w:hAnsi="Times New Roman" w:cs="Times New Roman"/>
          <w:sz w:val="24"/>
        </w:rPr>
        <w:t>Ustanovení čl. 110 písm. b) kodexu, tj. hromadně pro každou částku dovozního nebo vývozního cla zaúčtovanou v souladu s čl. 105 odst. 1 prvním pododstavcem ve stanovené lhůtě, která nesmí přesáhnout 31 dnů</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2</w:t>
      </w:r>
      <w:r w:rsidRPr="00E3414E">
        <w:rPr>
          <w:rFonts w:ascii="Times New Roman" w:hAnsi="Times New Roman" w:cs="Times New Roman"/>
        </w:rPr>
        <w:tab/>
      </w:r>
      <w:r w:rsidRPr="00E3414E">
        <w:rPr>
          <w:rFonts w:ascii="Times New Roman" w:hAnsi="Times New Roman" w:cs="Times New Roman"/>
          <w:sz w:val="24"/>
        </w:rPr>
        <w:t>Ustanovení čl. 110 písm. c) kodexu, tj. hromadně pro všechny částky dovozního nebo vývozního cla, které jsou zaúčtovány celkově v souladu s čl. 105 odst. 1 druhým pododstavcem</w:t>
      </w:r>
    </w:p>
    <w:p w:rsidR="00507DF9" w:rsidRPr="00E3414E" w:rsidRDefault="00507DF9" w:rsidP="00507DF9">
      <w:pPr>
        <w:spacing w:before="120" w:after="120" w:line="240" w:lineRule="auto"/>
        <w:ind w:left="1440" w:hanging="1440"/>
        <w:jc w:val="both"/>
        <w:rPr>
          <w:rFonts w:ascii="Times New Roman" w:eastAsia="Times New Roman" w:hAnsi="Times New Roman" w:cs="Times New Roman"/>
          <w:b/>
          <w:sz w:val="24"/>
          <w:szCs w:val="24"/>
        </w:rPr>
      </w:pPr>
    </w:p>
    <w:p w:rsidR="00507DF9" w:rsidRPr="00E3414E" w:rsidRDefault="00507DF9" w:rsidP="00507DF9">
      <w:pPr>
        <w:spacing w:before="120" w:after="120" w:line="240" w:lineRule="auto"/>
        <w:ind w:left="1440" w:hanging="1440"/>
        <w:jc w:val="both"/>
        <w:rPr>
          <w:rFonts w:ascii="Times New Roman" w:eastAsia="Times New Roman" w:hAnsi="Times New Roman" w:cs="Times New Roman"/>
          <w:b/>
          <w:sz w:val="24"/>
          <w:szCs w:val="24"/>
        </w:rPr>
      </w:pPr>
      <w:r w:rsidRPr="00E3414E">
        <w:rPr>
          <w:rFonts w:ascii="Times New Roman" w:hAnsi="Times New Roman" w:cs="Times New Roman"/>
          <w:b/>
          <w:sz w:val="24"/>
        </w:rPr>
        <w:t>VIII/9. Právní základ</w:t>
      </w:r>
    </w:p>
    <w:p w:rsidR="00507DF9" w:rsidRPr="00E3414E" w:rsidRDefault="00507DF9" w:rsidP="00507DF9">
      <w:pPr>
        <w:spacing w:before="120" w:after="120" w:line="240" w:lineRule="auto"/>
        <w:ind w:left="1440" w:hanging="1440"/>
        <w:jc w:val="both"/>
        <w:rPr>
          <w:rFonts w:ascii="Times New Roman" w:eastAsia="Times New Roman" w:hAnsi="Times New Roman" w:cs="Times New Roman"/>
          <w:sz w:val="24"/>
          <w:szCs w:val="24"/>
        </w:rPr>
      </w:pPr>
      <w:r w:rsidRPr="00E3414E">
        <w:rPr>
          <w:rFonts w:ascii="Times New Roman" w:hAnsi="Times New Roman" w:cs="Times New Roman"/>
          <w:sz w:val="24"/>
        </w:rPr>
        <w:t>Pro právní základ se použijí tyto kódy: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9"/>
        <w:gridCol w:w="3096"/>
      </w:tblGrid>
      <w:tr w:rsidR="00507DF9" w:rsidRPr="00E3414E" w:rsidTr="000A10BD">
        <w:trPr>
          <w:jc w:val="center"/>
        </w:trPr>
        <w:tc>
          <w:tcPr>
            <w:tcW w:w="1242" w:type="dxa"/>
            <w:shd w:val="clear" w:color="auto" w:fill="auto"/>
            <w:vAlign w:val="center"/>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Kód</w:t>
            </w:r>
          </w:p>
        </w:tc>
        <w:tc>
          <w:tcPr>
            <w:tcW w:w="4950" w:type="dxa"/>
            <w:shd w:val="clear" w:color="auto" w:fill="auto"/>
            <w:vAlign w:val="center"/>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Popis</w:t>
            </w:r>
          </w:p>
        </w:tc>
        <w:tc>
          <w:tcPr>
            <w:tcW w:w="3096" w:type="dxa"/>
            <w:shd w:val="clear" w:color="auto" w:fill="auto"/>
            <w:vAlign w:val="center"/>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Právní základ</w:t>
            </w:r>
          </w:p>
        </w:tc>
      </w:tr>
      <w:tr w:rsidR="00507DF9" w:rsidRPr="00E3414E" w:rsidTr="000A10BD">
        <w:trPr>
          <w:jc w:val="center"/>
        </w:trPr>
        <w:tc>
          <w:tcPr>
            <w:tcW w:w="1242" w:type="dxa"/>
            <w:shd w:val="clear" w:color="auto" w:fill="auto"/>
            <w:vAlign w:val="center"/>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A</w:t>
            </w:r>
          </w:p>
        </w:tc>
        <w:tc>
          <w:tcPr>
            <w:tcW w:w="4950" w:type="dxa"/>
            <w:shd w:val="clear" w:color="auto" w:fill="auto"/>
            <w:vAlign w:val="center"/>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Přeplatky na částkách dovozního nebo vývozního cla</w:t>
            </w:r>
          </w:p>
        </w:tc>
        <w:tc>
          <w:tcPr>
            <w:tcW w:w="3096" w:type="dxa"/>
            <w:shd w:val="clear" w:color="auto" w:fill="auto"/>
            <w:vAlign w:val="center"/>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Článek 117 kodexu</w:t>
            </w:r>
          </w:p>
        </w:tc>
      </w:tr>
      <w:tr w:rsidR="00507DF9" w:rsidRPr="00E3414E" w:rsidTr="000A10BD">
        <w:trPr>
          <w:jc w:val="center"/>
        </w:trPr>
        <w:tc>
          <w:tcPr>
            <w:tcW w:w="1242" w:type="dxa"/>
            <w:shd w:val="clear" w:color="auto" w:fill="auto"/>
            <w:vAlign w:val="center"/>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B</w:t>
            </w:r>
          </w:p>
        </w:tc>
        <w:tc>
          <w:tcPr>
            <w:tcW w:w="4950" w:type="dxa"/>
            <w:shd w:val="clear" w:color="auto" w:fill="auto"/>
            <w:vAlign w:val="center"/>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Vadné zboží nebo zboží neodpovídající smluvním podmínkám</w:t>
            </w:r>
          </w:p>
        </w:tc>
        <w:tc>
          <w:tcPr>
            <w:tcW w:w="3096" w:type="dxa"/>
            <w:shd w:val="clear" w:color="auto" w:fill="auto"/>
            <w:vAlign w:val="center"/>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Článek 118 kodexu</w:t>
            </w:r>
          </w:p>
        </w:tc>
      </w:tr>
      <w:tr w:rsidR="00507DF9" w:rsidRPr="00E3414E" w:rsidTr="000A10BD">
        <w:trPr>
          <w:jc w:val="center"/>
        </w:trPr>
        <w:tc>
          <w:tcPr>
            <w:tcW w:w="1242" w:type="dxa"/>
            <w:shd w:val="clear" w:color="auto" w:fill="auto"/>
            <w:vAlign w:val="center"/>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C</w:t>
            </w:r>
          </w:p>
        </w:tc>
        <w:tc>
          <w:tcPr>
            <w:tcW w:w="4950" w:type="dxa"/>
            <w:shd w:val="clear" w:color="auto" w:fill="auto"/>
            <w:vAlign w:val="center"/>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Chyba ze strany příslušných orgánů</w:t>
            </w:r>
          </w:p>
        </w:tc>
        <w:tc>
          <w:tcPr>
            <w:tcW w:w="3096" w:type="dxa"/>
            <w:shd w:val="clear" w:color="auto" w:fill="auto"/>
            <w:vAlign w:val="center"/>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Článek 119 kodexu</w:t>
            </w:r>
          </w:p>
        </w:tc>
      </w:tr>
      <w:tr w:rsidR="00507DF9" w:rsidRPr="00E3414E" w:rsidTr="000A10BD">
        <w:trPr>
          <w:jc w:val="center"/>
        </w:trPr>
        <w:tc>
          <w:tcPr>
            <w:tcW w:w="1242" w:type="dxa"/>
            <w:shd w:val="clear" w:color="auto" w:fill="auto"/>
            <w:vAlign w:val="center"/>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D</w:t>
            </w:r>
          </w:p>
        </w:tc>
        <w:tc>
          <w:tcPr>
            <w:tcW w:w="4950" w:type="dxa"/>
            <w:shd w:val="clear" w:color="auto" w:fill="auto"/>
            <w:vAlign w:val="center"/>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Akcie</w:t>
            </w:r>
          </w:p>
        </w:tc>
        <w:tc>
          <w:tcPr>
            <w:tcW w:w="3096" w:type="dxa"/>
            <w:shd w:val="clear" w:color="auto" w:fill="auto"/>
            <w:vAlign w:val="center"/>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Článek 120 kodexu</w:t>
            </w:r>
          </w:p>
        </w:tc>
      </w:tr>
      <w:tr w:rsidR="00507DF9" w:rsidRPr="00E3414E" w:rsidTr="000A10BD">
        <w:trPr>
          <w:jc w:val="center"/>
        </w:trPr>
        <w:tc>
          <w:tcPr>
            <w:tcW w:w="1242" w:type="dxa"/>
            <w:shd w:val="clear" w:color="auto" w:fill="auto"/>
            <w:vAlign w:val="center"/>
          </w:tcPr>
          <w:p w:rsidR="00507DF9" w:rsidRPr="00E3414E" w:rsidRDefault="00507DF9" w:rsidP="00507DF9">
            <w:pPr>
              <w:spacing w:before="120" w:after="12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E</w:t>
            </w:r>
          </w:p>
        </w:tc>
        <w:tc>
          <w:tcPr>
            <w:tcW w:w="4950" w:type="dxa"/>
            <w:shd w:val="clear" w:color="auto" w:fill="auto"/>
            <w:vAlign w:val="center"/>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Částka dovozního nebo vývozního cla zaplacená v souvislosti s celním prohlášením, jehož platnost byla zrušena v souladu s článkem 174 kodexu</w:t>
            </w:r>
          </w:p>
        </w:tc>
        <w:tc>
          <w:tcPr>
            <w:tcW w:w="3096" w:type="dxa"/>
            <w:shd w:val="clear" w:color="auto" w:fill="auto"/>
            <w:vAlign w:val="center"/>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116 odst. 1 kodexu</w:t>
            </w:r>
          </w:p>
        </w:tc>
      </w:tr>
    </w:tbl>
    <w:p w:rsidR="00507DF9" w:rsidRPr="00E3414E" w:rsidRDefault="00507DF9" w:rsidP="00507DF9">
      <w:pPr>
        <w:spacing w:before="120" w:after="120" w:line="240" w:lineRule="auto"/>
        <w:jc w:val="both"/>
        <w:rPr>
          <w:rFonts w:ascii="Times New Roman" w:eastAsia="Times New Roman" w:hAnsi="Times New Roman" w:cs="Times New Roman"/>
          <w:b/>
          <w:sz w:val="24"/>
          <w:szCs w:val="24"/>
        </w:rPr>
      </w:pPr>
    </w:p>
    <w:p w:rsidR="00507DF9" w:rsidRPr="00E3414E" w:rsidRDefault="00507DF9" w:rsidP="00507DF9">
      <w:pPr>
        <w:spacing w:before="120" w:after="120" w:line="360" w:lineRule="auto"/>
        <w:jc w:val="both"/>
        <w:rPr>
          <w:rFonts w:ascii="Times New Roman" w:hAnsi="Times New Roman" w:cs="Times New Roman"/>
          <w:b/>
          <w:sz w:val="24"/>
        </w:rPr>
      </w:pPr>
      <w:r w:rsidRPr="00E3414E">
        <w:rPr>
          <w:rFonts w:ascii="Times New Roman" w:hAnsi="Times New Roman" w:cs="Times New Roman"/>
          <w:b/>
          <w:sz w:val="24"/>
        </w:rPr>
        <w:t>IX/1. Pohyb zboží</w:t>
      </w:r>
    </w:p>
    <w:p w:rsidR="00507DF9" w:rsidRPr="00E3414E" w:rsidRDefault="00507DF9" w:rsidP="00507DF9">
      <w:pPr>
        <w:spacing w:before="120" w:after="120" w:line="360" w:lineRule="auto"/>
        <w:jc w:val="both"/>
        <w:rPr>
          <w:rFonts w:ascii="Times New Roman" w:hAnsi="Times New Roman" w:cs="Times New Roman"/>
          <w:sz w:val="24"/>
        </w:rPr>
      </w:pPr>
      <w:r w:rsidRPr="00E3414E">
        <w:rPr>
          <w:rFonts w:ascii="Times New Roman" w:hAnsi="Times New Roman" w:cs="Times New Roman"/>
          <w:sz w:val="24"/>
        </w:rPr>
        <w:t>Pro právní základ pohybu zboží se použijí tyto kódy:</w:t>
      </w:r>
    </w:p>
    <w:p w:rsidR="00507DF9" w:rsidRPr="00E3414E" w:rsidRDefault="00507DF9" w:rsidP="00507DF9">
      <w:pPr>
        <w:spacing w:before="120" w:after="0" w:line="360" w:lineRule="auto"/>
        <w:jc w:val="both"/>
        <w:rPr>
          <w:rFonts w:ascii="Times New Roman" w:hAnsi="Times New Roman" w:cs="Times New Roman"/>
          <w:sz w:val="24"/>
          <w:u w:val="single"/>
        </w:rPr>
      </w:pPr>
      <w:r w:rsidRPr="00E3414E">
        <w:rPr>
          <w:rFonts w:ascii="Times New Roman" w:hAnsi="Times New Roman" w:cs="Times New Roman"/>
          <w:sz w:val="24"/>
          <w:u w:val="single"/>
        </w:rPr>
        <w:t>Pro zboží v režimu dočasného uskladnění:</w:t>
      </w:r>
    </w:p>
    <w:p w:rsidR="00507DF9" w:rsidRPr="00E3414E" w:rsidRDefault="00507DF9" w:rsidP="00507DF9">
      <w:pPr>
        <w:spacing w:before="120" w:after="0" w:line="360" w:lineRule="auto"/>
        <w:jc w:val="both"/>
        <w:rPr>
          <w:rFonts w:ascii="Times New Roman" w:hAnsi="Times New Roman" w:cs="Times New Roman"/>
          <w:sz w:val="24"/>
        </w:rPr>
      </w:pPr>
      <w:r w:rsidRPr="00E3414E">
        <w:rPr>
          <w:rFonts w:ascii="Times New Roman" w:hAnsi="Times New Roman" w:cs="Times New Roman"/>
          <w:sz w:val="24"/>
        </w:rPr>
        <w:t>A</w:t>
      </w:r>
      <w:r w:rsidRPr="00E3414E">
        <w:rPr>
          <w:rFonts w:ascii="Times New Roman" w:hAnsi="Times New Roman" w:cs="Times New Roman"/>
        </w:rPr>
        <w:tab/>
      </w:r>
      <w:r w:rsidRPr="00E3414E">
        <w:rPr>
          <w:rFonts w:ascii="Times New Roman" w:hAnsi="Times New Roman" w:cs="Times New Roman"/>
          <w:sz w:val="24"/>
        </w:rPr>
        <w:t>Čl. 148 odst. 5 písm. a) kodexu</w:t>
      </w:r>
    </w:p>
    <w:p w:rsidR="00507DF9" w:rsidRPr="00E3414E" w:rsidRDefault="00507DF9" w:rsidP="00507DF9">
      <w:pPr>
        <w:spacing w:before="120" w:after="0" w:line="360" w:lineRule="auto"/>
        <w:jc w:val="both"/>
        <w:rPr>
          <w:rFonts w:ascii="Times New Roman" w:hAnsi="Times New Roman" w:cs="Times New Roman"/>
          <w:sz w:val="24"/>
        </w:rPr>
      </w:pPr>
      <w:r w:rsidRPr="00E3414E">
        <w:rPr>
          <w:rFonts w:ascii="Times New Roman" w:hAnsi="Times New Roman" w:cs="Times New Roman"/>
          <w:sz w:val="24"/>
        </w:rPr>
        <w:t>B</w:t>
      </w:r>
      <w:r w:rsidRPr="00E3414E">
        <w:rPr>
          <w:rFonts w:ascii="Times New Roman" w:hAnsi="Times New Roman" w:cs="Times New Roman"/>
        </w:rPr>
        <w:tab/>
      </w:r>
      <w:r w:rsidRPr="00E3414E">
        <w:rPr>
          <w:rFonts w:ascii="Times New Roman" w:hAnsi="Times New Roman" w:cs="Times New Roman"/>
          <w:sz w:val="24"/>
        </w:rPr>
        <w:t>Čl. 148 odst. 5 písm. b) kodexu</w:t>
      </w:r>
    </w:p>
    <w:p w:rsidR="00507DF9" w:rsidRPr="00E3414E" w:rsidRDefault="00507DF9" w:rsidP="00507DF9">
      <w:pPr>
        <w:spacing w:before="120" w:after="120" w:line="360" w:lineRule="auto"/>
        <w:jc w:val="both"/>
        <w:rPr>
          <w:rFonts w:ascii="Times New Roman" w:hAnsi="Times New Roman" w:cs="Times New Roman"/>
          <w:sz w:val="24"/>
        </w:rPr>
      </w:pPr>
      <w:r w:rsidRPr="00E3414E">
        <w:rPr>
          <w:rFonts w:ascii="Times New Roman" w:hAnsi="Times New Roman" w:cs="Times New Roman"/>
          <w:sz w:val="24"/>
        </w:rPr>
        <w:t>C</w:t>
      </w:r>
      <w:r w:rsidRPr="00E3414E">
        <w:rPr>
          <w:rFonts w:ascii="Times New Roman" w:hAnsi="Times New Roman" w:cs="Times New Roman"/>
        </w:rPr>
        <w:tab/>
      </w:r>
      <w:r w:rsidRPr="00E3414E">
        <w:rPr>
          <w:rFonts w:ascii="Times New Roman" w:hAnsi="Times New Roman" w:cs="Times New Roman"/>
          <w:sz w:val="24"/>
        </w:rPr>
        <w:t>Čl. 148 odst. 5 písm. c) kodexu</w:t>
      </w:r>
    </w:p>
    <w:p w:rsidR="00507DF9" w:rsidRPr="00E3414E" w:rsidRDefault="00507DF9" w:rsidP="00507DF9">
      <w:pPr>
        <w:spacing w:before="120" w:after="120" w:line="240" w:lineRule="auto"/>
        <w:ind w:left="1440" w:hanging="1440"/>
        <w:jc w:val="both"/>
        <w:rPr>
          <w:rFonts w:ascii="Times New Roman" w:eastAsia="Times New Roman" w:hAnsi="Times New Roman" w:cs="Times New Roman"/>
          <w:b/>
          <w:sz w:val="24"/>
          <w:szCs w:val="24"/>
        </w:rPr>
      </w:pPr>
      <w:r w:rsidRPr="00E3414E">
        <w:rPr>
          <w:rFonts w:ascii="Times New Roman" w:hAnsi="Times New Roman" w:cs="Times New Roman"/>
          <w:b/>
          <w:sz w:val="24"/>
        </w:rPr>
        <w:t xml:space="preserve">X/1. Členský stát či státy, kterých se týká pravidelná linka </w:t>
      </w:r>
    </w:p>
    <w:p w:rsidR="00507DF9" w:rsidRPr="00E3414E" w:rsidRDefault="00507DF9" w:rsidP="00507DF9">
      <w:pPr>
        <w:spacing w:before="120" w:after="120" w:line="240" w:lineRule="auto"/>
        <w:ind w:left="1440" w:hanging="1440"/>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Jako kvalifikátor se použijí tyto kódy:</w:t>
      </w:r>
    </w:p>
    <w:p w:rsidR="00507DF9" w:rsidRPr="00E3414E" w:rsidRDefault="00507DF9" w:rsidP="00507DF9">
      <w:pPr>
        <w:spacing w:before="120" w:after="120" w:line="240" w:lineRule="auto"/>
        <w:ind w:left="709" w:hanging="709"/>
        <w:jc w:val="both"/>
        <w:rPr>
          <w:rFonts w:ascii="Times New Roman" w:eastAsia="Times New Roman" w:hAnsi="Times New Roman" w:cs="Times New Roman"/>
          <w:sz w:val="24"/>
          <w:szCs w:val="24"/>
        </w:rPr>
      </w:pPr>
      <w:r w:rsidRPr="00E3414E">
        <w:rPr>
          <w:rFonts w:ascii="Times New Roman" w:hAnsi="Times New Roman" w:cs="Times New Roman"/>
          <w:sz w:val="24"/>
        </w:rPr>
        <w:t>0</w:t>
      </w:r>
      <w:r w:rsidRPr="00E3414E">
        <w:rPr>
          <w:rFonts w:ascii="Times New Roman" w:hAnsi="Times New Roman" w:cs="Times New Roman"/>
        </w:rPr>
        <w:tab/>
      </w:r>
      <w:r w:rsidRPr="00E3414E">
        <w:rPr>
          <w:rFonts w:ascii="Times New Roman" w:hAnsi="Times New Roman" w:cs="Times New Roman"/>
          <w:sz w:val="24"/>
        </w:rPr>
        <w:t>dotčené členské státy;</w:t>
      </w:r>
    </w:p>
    <w:p w:rsidR="00507DF9" w:rsidRPr="00E3414E" w:rsidRDefault="00507DF9" w:rsidP="00507DF9">
      <w:pPr>
        <w:spacing w:before="120" w:after="0" w:line="240" w:lineRule="auto"/>
        <w:ind w:left="709" w:hanging="709"/>
        <w:jc w:val="both"/>
        <w:rPr>
          <w:rFonts w:ascii="Times New Roman" w:eastAsia="Times New Roman" w:hAnsi="Times New Roman" w:cs="Times New Roman"/>
          <w:sz w:val="24"/>
          <w:szCs w:val="24"/>
        </w:rPr>
      </w:pPr>
      <w:r w:rsidRPr="00E3414E">
        <w:rPr>
          <w:rFonts w:ascii="Times New Roman" w:hAnsi="Times New Roman" w:cs="Times New Roman"/>
          <w:sz w:val="24"/>
        </w:rPr>
        <w:t>1</w:t>
      </w:r>
      <w:r w:rsidRPr="00E3414E">
        <w:rPr>
          <w:rFonts w:ascii="Times New Roman" w:hAnsi="Times New Roman" w:cs="Times New Roman"/>
        </w:rPr>
        <w:tab/>
      </w:r>
      <w:r w:rsidRPr="00E3414E">
        <w:rPr>
          <w:rFonts w:ascii="Times New Roman" w:hAnsi="Times New Roman" w:cs="Times New Roman"/>
          <w:sz w:val="24"/>
        </w:rPr>
        <w:t>potenciálně dotčené členské státy.</w:t>
      </w:r>
    </w:p>
    <w:p w:rsidR="00507DF9" w:rsidRPr="00E3414E" w:rsidRDefault="00507DF9" w:rsidP="00507DF9">
      <w:pPr>
        <w:spacing w:before="120" w:after="0" w:line="240" w:lineRule="auto"/>
        <w:ind w:left="1440" w:hanging="1440"/>
        <w:jc w:val="both"/>
        <w:rPr>
          <w:rFonts w:ascii="Times New Roman" w:eastAsia="Times New Roman" w:hAnsi="Times New Roman" w:cs="Times New Roman"/>
          <w:b/>
          <w:sz w:val="24"/>
          <w:szCs w:val="24"/>
        </w:rPr>
      </w:pPr>
    </w:p>
    <w:p w:rsidR="00507DF9" w:rsidRPr="00E3414E" w:rsidRDefault="00507DF9" w:rsidP="00507DF9">
      <w:pPr>
        <w:spacing w:before="120" w:after="0" w:line="240" w:lineRule="auto"/>
        <w:ind w:left="709" w:hanging="709"/>
        <w:jc w:val="both"/>
        <w:rPr>
          <w:rFonts w:ascii="Times New Roman" w:eastAsia="Times New Roman" w:hAnsi="Times New Roman" w:cs="Times New Roman"/>
          <w:b/>
          <w:sz w:val="24"/>
          <w:szCs w:val="24"/>
        </w:rPr>
      </w:pPr>
    </w:p>
    <w:p w:rsidR="00507DF9" w:rsidRPr="00E3414E" w:rsidRDefault="00507DF9" w:rsidP="00507DF9">
      <w:pPr>
        <w:spacing w:before="120" w:after="120" w:line="240" w:lineRule="auto"/>
        <w:ind w:left="1440" w:hanging="1440"/>
        <w:jc w:val="both"/>
        <w:rPr>
          <w:rFonts w:ascii="Times New Roman" w:eastAsia="Times New Roman" w:hAnsi="Times New Roman" w:cs="Times New Roman"/>
          <w:b/>
          <w:sz w:val="24"/>
          <w:szCs w:val="24"/>
        </w:rPr>
      </w:pPr>
      <w:r w:rsidRPr="00E3414E">
        <w:rPr>
          <w:rFonts w:ascii="Times New Roman" w:hAnsi="Times New Roman" w:cs="Times New Roman"/>
          <w:b/>
          <w:sz w:val="24"/>
        </w:rPr>
        <w:t>XIII/8. Kód statusu daňového zástupce</w:t>
      </w:r>
    </w:p>
    <w:p w:rsidR="00507DF9" w:rsidRPr="00E3414E" w:rsidRDefault="00507DF9" w:rsidP="00507DF9">
      <w:pPr>
        <w:spacing w:before="120" w:after="120" w:line="240" w:lineRule="auto"/>
        <w:ind w:left="1440" w:hanging="1440"/>
        <w:jc w:val="both"/>
        <w:rPr>
          <w:rFonts w:ascii="Times New Roman" w:eastAsia="Times New Roman" w:hAnsi="Times New Roman" w:cs="Times New Roman"/>
          <w:sz w:val="24"/>
          <w:szCs w:val="24"/>
        </w:rPr>
      </w:pPr>
      <w:r w:rsidRPr="00E3414E">
        <w:rPr>
          <w:rFonts w:ascii="Times New Roman" w:hAnsi="Times New Roman" w:cs="Times New Roman"/>
          <w:sz w:val="24"/>
        </w:rPr>
        <w:t>Použijí se tyto kódy:</w:t>
      </w:r>
    </w:p>
    <w:p w:rsidR="00507DF9" w:rsidRPr="00E3414E" w:rsidRDefault="00507DF9" w:rsidP="00507DF9">
      <w:pPr>
        <w:spacing w:before="120" w:after="120" w:line="240" w:lineRule="auto"/>
        <w:ind w:left="709" w:hanging="709"/>
        <w:jc w:val="both"/>
        <w:rPr>
          <w:rFonts w:ascii="Times New Roman" w:eastAsia="Times New Roman" w:hAnsi="Times New Roman" w:cs="Times New Roman"/>
          <w:sz w:val="24"/>
          <w:szCs w:val="24"/>
        </w:rPr>
      </w:pPr>
      <w:r w:rsidRPr="00E3414E">
        <w:rPr>
          <w:rFonts w:ascii="Times New Roman" w:hAnsi="Times New Roman" w:cs="Times New Roman"/>
          <w:sz w:val="24"/>
        </w:rPr>
        <w:t>1</w:t>
      </w:r>
      <w:r w:rsidRPr="00E3414E">
        <w:rPr>
          <w:rFonts w:ascii="Times New Roman" w:hAnsi="Times New Roman" w:cs="Times New Roman"/>
        </w:rPr>
        <w:tab/>
      </w:r>
      <w:r w:rsidRPr="00E3414E">
        <w:rPr>
          <w:rFonts w:ascii="Times New Roman" w:hAnsi="Times New Roman" w:cs="Times New Roman"/>
          <w:sz w:val="24"/>
        </w:rPr>
        <w:t>žadatel jedná vlastním jménem a na vlastní účet;</w:t>
      </w:r>
    </w:p>
    <w:p w:rsidR="00507DF9" w:rsidRPr="00E3414E" w:rsidRDefault="00507DF9" w:rsidP="00507DF9">
      <w:pPr>
        <w:spacing w:before="120" w:after="120" w:line="240" w:lineRule="auto"/>
        <w:ind w:left="709" w:hanging="709"/>
        <w:jc w:val="both"/>
        <w:rPr>
          <w:rFonts w:ascii="Times New Roman" w:eastAsia="Times New Roman" w:hAnsi="Times New Roman" w:cs="Times New Roman"/>
          <w:sz w:val="24"/>
          <w:szCs w:val="24"/>
        </w:rPr>
      </w:pPr>
      <w:r w:rsidRPr="00E3414E">
        <w:rPr>
          <w:rFonts w:ascii="Times New Roman" w:hAnsi="Times New Roman" w:cs="Times New Roman"/>
          <w:sz w:val="24"/>
        </w:rPr>
        <w:t>2</w:t>
      </w:r>
      <w:r w:rsidRPr="00E3414E">
        <w:rPr>
          <w:rFonts w:ascii="Times New Roman" w:hAnsi="Times New Roman" w:cs="Times New Roman"/>
        </w:rPr>
        <w:tab/>
      </w:r>
      <w:r w:rsidRPr="00E3414E">
        <w:rPr>
          <w:rFonts w:ascii="Times New Roman" w:hAnsi="Times New Roman" w:cs="Times New Roman"/>
          <w:sz w:val="24"/>
        </w:rPr>
        <w:t>jménem žadatele jedná daňový zástupce.</w:t>
      </w:r>
    </w:p>
    <w:p w:rsidR="00507DF9" w:rsidRPr="00E3414E" w:rsidRDefault="00507DF9" w:rsidP="00507DF9">
      <w:pPr>
        <w:spacing w:before="120" w:after="120" w:line="240" w:lineRule="auto"/>
        <w:ind w:left="709" w:hanging="709"/>
        <w:jc w:val="both"/>
        <w:rPr>
          <w:rFonts w:ascii="Times New Roman" w:eastAsia="Times New Roman" w:hAnsi="Times New Roman" w:cs="Times New Roman"/>
          <w:sz w:val="24"/>
          <w:szCs w:val="24"/>
        </w:rPr>
      </w:pPr>
    </w:p>
    <w:p w:rsidR="00507DF9" w:rsidRPr="00E3414E" w:rsidRDefault="00507DF9" w:rsidP="00507DF9">
      <w:pPr>
        <w:spacing w:before="240" w:after="120" w:line="240" w:lineRule="auto"/>
        <w:ind w:left="1440" w:hanging="1440"/>
        <w:jc w:val="both"/>
        <w:rPr>
          <w:rFonts w:ascii="Times New Roman" w:eastAsia="Times New Roman" w:hAnsi="Times New Roman" w:cs="Times New Roman"/>
          <w:b/>
          <w:sz w:val="24"/>
          <w:szCs w:val="24"/>
        </w:rPr>
      </w:pPr>
      <w:r w:rsidRPr="00E3414E">
        <w:rPr>
          <w:rFonts w:ascii="Times New Roman" w:hAnsi="Times New Roman" w:cs="Times New Roman"/>
          <w:b/>
          <w:sz w:val="24"/>
        </w:rPr>
        <w:t>XVI/1. Hospodářská činnost</w:t>
      </w:r>
    </w:p>
    <w:p w:rsidR="00507DF9" w:rsidRPr="00E3414E" w:rsidRDefault="00507DF9" w:rsidP="00507DF9">
      <w:pPr>
        <w:tabs>
          <w:tab w:val="left" w:pos="0"/>
        </w:tabs>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Pro činnosti se použijí tyto kódy:</w:t>
      </w:r>
    </w:p>
    <w:p w:rsidR="00507DF9" w:rsidRPr="00E3414E" w:rsidRDefault="00507DF9" w:rsidP="00507DF9">
      <w:pPr>
        <w:tabs>
          <w:tab w:val="left" w:pos="0"/>
        </w:tabs>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w:t>
      </w:r>
      <w:r w:rsidRPr="00E3414E">
        <w:rPr>
          <w:rFonts w:ascii="Times New Roman" w:hAnsi="Times New Roman" w:cs="Times New Roman"/>
        </w:rPr>
        <w:tab/>
      </w:r>
      <w:r w:rsidRPr="00E3414E">
        <w:rPr>
          <w:rFonts w:ascii="Times New Roman" w:hAnsi="Times New Roman" w:cs="Times New Roman"/>
          <w:sz w:val="24"/>
        </w:rPr>
        <w:t>Dovoz</w:t>
      </w:r>
    </w:p>
    <w:p w:rsidR="00507DF9" w:rsidRPr="00E3414E" w:rsidRDefault="00507DF9" w:rsidP="00507DF9">
      <w:pPr>
        <w:tabs>
          <w:tab w:val="left" w:pos="0"/>
        </w:tabs>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2</w:t>
      </w:r>
      <w:r w:rsidRPr="00E3414E">
        <w:rPr>
          <w:rFonts w:ascii="Times New Roman" w:hAnsi="Times New Roman" w:cs="Times New Roman"/>
        </w:rPr>
        <w:tab/>
      </w:r>
      <w:r w:rsidRPr="00E3414E">
        <w:rPr>
          <w:rFonts w:ascii="Times New Roman" w:hAnsi="Times New Roman" w:cs="Times New Roman"/>
          <w:sz w:val="24"/>
        </w:rPr>
        <w:t>Přeprava</w:t>
      </w:r>
    </w:p>
    <w:p w:rsidR="00507DF9" w:rsidRPr="00E3414E" w:rsidRDefault="00507DF9" w:rsidP="00507DF9">
      <w:pPr>
        <w:tabs>
          <w:tab w:val="left" w:pos="0"/>
        </w:tabs>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3</w:t>
      </w:r>
      <w:r w:rsidRPr="00E3414E">
        <w:rPr>
          <w:rFonts w:ascii="Times New Roman" w:hAnsi="Times New Roman" w:cs="Times New Roman"/>
        </w:rPr>
        <w:tab/>
      </w:r>
      <w:r w:rsidRPr="00E3414E">
        <w:rPr>
          <w:rFonts w:ascii="Times New Roman" w:hAnsi="Times New Roman" w:cs="Times New Roman"/>
          <w:sz w:val="24"/>
        </w:rPr>
        <w:t>Skladování</w:t>
      </w:r>
    </w:p>
    <w:p w:rsidR="00507DF9" w:rsidRPr="00E3414E" w:rsidRDefault="00507DF9" w:rsidP="00507DF9">
      <w:pPr>
        <w:tabs>
          <w:tab w:val="left" w:pos="0"/>
        </w:tabs>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4</w:t>
      </w:r>
      <w:r w:rsidRPr="00E3414E">
        <w:rPr>
          <w:rFonts w:ascii="Times New Roman" w:hAnsi="Times New Roman" w:cs="Times New Roman"/>
        </w:rPr>
        <w:tab/>
      </w:r>
      <w:r w:rsidRPr="00E3414E">
        <w:rPr>
          <w:rFonts w:ascii="Times New Roman" w:hAnsi="Times New Roman" w:cs="Times New Roman"/>
          <w:sz w:val="24"/>
        </w:rPr>
        <w:t>Manipulace</w:t>
      </w:r>
    </w:p>
    <w:p w:rsidR="00507DF9" w:rsidRPr="00E3414E" w:rsidRDefault="00507DF9" w:rsidP="00507DF9">
      <w:pPr>
        <w:spacing w:before="120" w:after="120" w:line="240" w:lineRule="auto"/>
        <w:ind w:left="1440" w:hanging="1440"/>
        <w:jc w:val="both"/>
        <w:rPr>
          <w:rFonts w:ascii="Times New Roman" w:hAnsi="Times New Roman" w:cs="Times New Roman"/>
          <w:sz w:val="24"/>
        </w:rPr>
      </w:pPr>
    </w:p>
    <w:p w:rsidR="00507DF9" w:rsidRPr="00E3414E" w:rsidRDefault="00507DF9" w:rsidP="00507DF9">
      <w:pPr>
        <w:spacing w:before="120" w:after="0" w:line="360" w:lineRule="auto"/>
        <w:jc w:val="both"/>
        <w:outlineLvl w:val="0"/>
        <w:rPr>
          <w:rFonts w:ascii="Times New Roman" w:eastAsia="Times New Roman" w:hAnsi="Times New Roman" w:cs="Times New Roman"/>
          <w:b/>
          <w:sz w:val="24"/>
          <w:szCs w:val="24"/>
        </w:rPr>
      </w:pPr>
      <w:r w:rsidRPr="00E3414E">
        <w:rPr>
          <w:rFonts w:ascii="Times New Roman" w:hAnsi="Times New Roman" w:cs="Times New Roman"/>
          <w:b/>
          <w:sz w:val="24"/>
        </w:rPr>
        <w:t>XVIII/1. Systém prosté výměny</w:t>
      </w:r>
    </w:p>
    <w:p w:rsidR="00507DF9" w:rsidRPr="00E3414E" w:rsidRDefault="00507DF9" w:rsidP="00507DF9">
      <w:pPr>
        <w:tabs>
          <w:tab w:val="left" w:pos="360"/>
        </w:tabs>
        <w:spacing w:before="120" w:after="0" w:line="360" w:lineRule="auto"/>
        <w:jc w:val="both"/>
        <w:outlineLvl w:val="0"/>
        <w:rPr>
          <w:rFonts w:ascii="Times New Roman" w:hAnsi="Times New Roman" w:cs="Times New Roman"/>
          <w:sz w:val="24"/>
        </w:rPr>
      </w:pPr>
      <w:r w:rsidRPr="00E3414E">
        <w:rPr>
          <w:rFonts w:ascii="Times New Roman" w:hAnsi="Times New Roman" w:cs="Times New Roman"/>
          <w:sz w:val="24"/>
        </w:rPr>
        <w:t>Použijí se tyto kódy:</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w:t>
      </w:r>
      <w:r w:rsidRPr="00E3414E">
        <w:rPr>
          <w:rFonts w:ascii="Times New Roman" w:hAnsi="Times New Roman" w:cs="Times New Roman"/>
        </w:rPr>
        <w:tab/>
      </w:r>
      <w:r w:rsidRPr="00E3414E">
        <w:rPr>
          <w:rFonts w:ascii="Times New Roman" w:hAnsi="Times New Roman" w:cs="Times New Roman"/>
          <w:sz w:val="24"/>
        </w:rPr>
        <w:t>Systém prosté výměny bez před</w:t>
      </w:r>
      <w:r w:rsidR="005A581E">
        <w:rPr>
          <w:rFonts w:ascii="Times New Roman" w:hAnsi="Times New Roman" w:cs="Times New Roman"/>
          <w:sz w:val="24"/>
        </w:rPr>
        <w:t>časného</w:t>
      </w:r>
      <w:r w:rsidRPr="00E3414E">
        <w:rPr>
          <w:rFonts w:ascii="Times New Roman" w:hAnsi="Times New Roman" w:cs="Times New Roman"/>
          <w:sz w:val="24"/>
        </w:rPr>
        <w:t xml:space="preserve"> dovozu náhradních produktů</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2</w:t>
      </w:r>
      <w:r w:rsidRPr="00E3414E">
        <w:rPr>
          <w:rFonts w:ascii="Times New Roman" w:hAnsi="Times New Roman" w:cs="Times New Roman"/>
        </w:rPr>
        <w:tab/>
      </w:r>
      <w:r w:rsidRPr="00E3414E">
        <w:rPr>
          <w:rFonts w:ascii="Times New Roman" w:hAnsi="Times New Roman" w:cs="Times New Roman"/>
          <w:sz w:val="24"/>
        </w:rPr>
        <w:t>Systém prosté výměny s před</w:t>
      </w:r>
      <w:r w:rsidR="005A581E">
        <w:rPr>
          <w:rFonts w:ascii="Times New Roman" w:hAnsi="Times New Roman" w:cs="Times New Roman"/>
          <w:sz w:val="24"/>
        </w:rPr>
        <w:t>časným</w:t>
      </w:r>
      <w:r w:rsidRPr="00E3414E">
        <w:rPr>
          <w:rFonts w:ascii="Times New Roman" w:hAnsi="Times New Roman" w:cs="Times New Roman"/>
          <w:sz w:val="24"/>
        </w:rPr>
        <w:t xml:space="preserve"> dovozem</w:t>
      </w:r>
      <w:bookmarkStart w:id="12" w:name="_GoBack"/>
      <w:bookmarkEnd w:id="12"/>
      <w:r w:rsidRPr="00E3414E">
        <w:rPr>
          <w:rFonts w:ascii="Times New Roman" w:hAnsi="Times New Roman" w:cs="Times New Roman"/>
          <w:sz w:val="24"/>
        </w:rPr>
        <w:t xml:space="preserve"> náhradních produktů</w:t>
      </w:r>
    </w:p>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p>
    <w:p w:rsidR="00507DF9" w:rsidRPr="00E3414E" w:rsidRDefault="00507DF9" w:rsidP="00507DF9">
      <w:pPr>
        <w:spacing w:before="120" w:after="0" w:line="360" w:lineRule="auto"/>
        <w:jc w:val="both"/>
        <w:outlineLvl w:val="0"/>
        <w:rPr>
          <w:rFonts w:ascii="Times New Roman" w:eastAsia="Times New Roman" w:hAnsi="Times New Roman" w:cs="Times New Roman"/>
          <w:b/>
          <w:sz w:val="24"/>
          <w:szCs w:val="24"/>
        </w:rPr>
      </w:pPr>
      <w:r w:rsidRPr="00E3414E">
        <w:rPr>
          <w:rFonts w:ascii="Times New Roman" w:hAnsi="Times New Roman" w:cs="Times New Roman"/>
          <w:b/>
          <w:sz w:val="24"/>
        </w:rPr>
        <w:t>XVIII/2. Náhradní produkty</w:t>
      </w:r>
    </w:p>
    <w:p w:rsidR="00507DF9" w:rsidRPr="00E3414E" w:rsidRDefault="00507DF9" w:rsidP="00507DF9">
      <w:pPr>
        <w:tabs>
          <w:tab w:val="left" w:pos="360"/>
        </w:tabs>
        <w:spacing w:before="120" w:after="0" w:line="360" w:lineRule="auto"/>
        <w:jc w:val="both"/>
        <w:outlineLvl w:val="0"/>
        <w:rPr>
          <w:rFonts w:ascii="Times New Roman" w:hAnsi="Times New Roman" w:cs="Times New Roman"/>
          <w:sz w:val="24"/>
        </w:rPr>
      </w:pPr>
      <w:r w:rsidRPr="00E3414E">
        <w:rPr>
          <w:rFonts w:ascii="Times New Roman" w:hAnsi="Times New Roman" w:cs="Times New Roman"/>
          <w:sz w:val="24"/>
        </w:rPr>
        <w:t>Použijí se tyto kódy:</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4</w:t>
      </w:r>
      <w:r w:rsidRPr="00E3414E">
        <w:rPr>
          <w:rFonts w:ascii="Times New Roman" w:hAnsi="Times New Roman" w:cs="Times New Roman"/>
        </w:rPr>
        <w:tab/>
      </w:r>
      <w:r w:rsidRPr="00E3414E">
        <w:rPr>
          <w:rFonts w:ascii="Times New Roman" w:hAnsi="Times New Roman" w:cs="Times New Roman"/>
          <w:sz w:val="24"/>
        </w:rPr>
        <w:t>Odběr vzorků nebo předložení vyobrazení nebo technických popisů</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5</w:t>
      </w:r>
      <w:r w:rsidRPr="00E3414E">
        <w:rPr>
          <w:rFonts w:ascii="Times New Roman" w:hAnsi="Times New Roman" w:cs="Times New Roman"/>
        </w:rPr>
        <w:tab/>
      </w:r>
      <w:r w:rsidRPr="00E3414E">
        <w:rPr>
          <w:rFonts w:ascii="Times New Roman" w:hAnsi="Times New Roman" w:cs="Times New Roman"/>
          <w:sz w:val="24"/>
        </w:rPr>
        <w:t>Rozbory</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7</w:t>
      </w:r>
      <w:r w:rsidRPr="00E3414E">
        <w:rPr>
          <w:rFonts w:ascii="Times New Roman" w:hAnsi="Times New Roman" w:cs="Times New Roman"/>
        </w:rPr>
        <w:tab/>
      </w:r>
      <w:r w:rsidRPr="00E3414E">
        <w:rPr>
          <w:rFonts w:ascii="Times New Roman" w:hAnsi="Times New Roman" w:cs="Times New Roman"/>
          <w:sz w:val="24"/>
        </w:rPr>
        <w:t xml:space="preserve">Jiné prostředky ztotožnění </w:t>
      </w:r>
    </w:p>
    <w:p w:rsidR="00507DF9" w:rsidRPr="00E3414E" w:rsidRDefault="00507DF9" w:rsidP="00507DF9">
      <w:pPr>
        <w:rPr>
          <w:rFonts w:ascii="Times New Roman" w:eastAsia="Times New Roman" w:hAnsi="Times New Roman" w:cs="Times New Roman"/>
          <w:b/>
          <w:sz w:val="28"/>
          <w:szCs w:val="24"/>
        </w:rPr>
      </w:pPr>
      <w:r w:rsidRPr="00E3414E">
        <w:rPr>
          <w:rFonts w:ascii="Times New Roman" w:hAnsi="Times New Roman" w:cs="Times New Roman"/>
        </w:rPr>
        <w:br w:type="page"/>
      </w:r>
    </w:p>
    <w:p w:rsidR="00507DF9" w:rsidRPr="00E3414E" w:rsidRDefault="00507DF9" w:rsidP="00507DF9">
      <w:pPr>
        <w:suppressAutoHyphens/>
        <w:spacing w:before="120" w:after="60" w:line="240" w:lineRule="auto"/>
        <w:jc w:val="center"/>
        <w:rPr>
          <w:rFonts w:ascii="Times New Roman" w:eastAsia="Times New Roman" w:hAnsi="Times New Roman" w:cs="Times New Roman"/>
          <w:b/>
          <w:smallCaps/>
          <w:sz w:val="24"/>
          <w:szCs w:val="24"/>
        </w:rPr>
      </w:pPr>
      <w:r w:rsidRPr="00E3414E">
        <w:rPr>
          <w:rFonts w:ascii="Times New Roman" w:hAnsi="Times New Roman" w:cs="Times New Roman"/>
          <w:b/>
          <w:smallCaps/>
          <w:sz w:val="24"/>
        </w:rPr>
        <w:lastRenderedPageBreak/>
        <w:t>Příloha B</w:t>
      </w:r>
    </w:p>
    <w:p w:rsidR="00507DF9" w:rsidRPr="00E3414E" w:rsidRDefault="00507DF9" w:rsidP="00507DF9">
      <w:pPr>
        <w:suppressAutoHyphens/>
        <w:spacing w:before="120" w:after="60" w:line="240" w:lineRule="auto"/>
        <w:jc w:val="center"/>
        <w:rPr>
          <w:rFonts w:ascii="Times New Roman" w:eastAsia="Times New Roman" w:hAnsi="Times New Roman" w:cs="Times New Roman"/>
          <w:b/>
          <w:smallCaps/>
          <w:sz w:val="24"/>
          <w:szCs w:val="24"/>
        </w:rPr>
      </w:pPr>
    </w:p>
    <w:p w:rsidR="00507DF9" w:rsidRPr="00E3414E" w:rsidRDefault="00507DF9" w:rsidP="00507DF9">
      <w:pPr>
        <w:suppressAutoHyphens/>
        <w:spacing w:before="120" w:after="60" w:line="240" w:lineRule="auto"/>
        <w:jc w:val="center"/>
        <w:rPr>
          <w:rFonts w:ascii="Times New Roman" w:eastAsia="Times New Roman" w:hAnsi="Times New Roman" w:cs="Times New Roman"/>
          <w:smallCaps/>
          <w:sz w:val="28"/>
          <w:szCs w:val="24"/>
        </w:rPr>
      </w:pPr>
      <w:r w:rsidRPr="00E3414E">
        <w:rPr>
          <w:rFonts w:ascii="Times New Roman" w:hAnsi="Times New Roman" w:cs="Times New Roman"/>
          <w:b/>
          <w:smallCaps/>
          <w:sz w:val="24"/>
        </w:rPr>
        <w:t>Formáty a kódy obecných požadavků na údaje pro prohlášení, oznámení a důkaz o celním statusu zboží Unie</w:t>
      </w:r>
      <w:r w:rsidRPr="00E3414E">
        <w:rPr>
          <w:rFonts w:ascii="Times New Roman" w:eastAsia="Times New Roman" w:hAnsi="Times New Roman" w:cs="Times New Roman"/>
          <w:smallCaps/>
          <w:sz w:val="28"/>
          <w:szCs w:val="24"/>
        </w:rPr>
        <w:br/>
      </w:r>
    </w:p>
    <w:p w:rsidR="00507DF9" w:rsidRPr="00E3414E" w:rsidRDefault="00507DF9" w:rsidP="00507DF9">
      <w:pPr>
        <w:spacing w:before="120" w:after="0" w:line="240" w:lineRule="auto"/>
        <w:ind w:right="-1"/>
        <w:jc w:val="center"/>
        <w:outlineLvl w:val="0"/>
        <w:rPr>
          <w:rFonts w:ascii="Times New Roman" w:eastAsia="Times New Roman" w:hAnsi="Times New Roman" w:cs="Times New Roman"/>
          <w:b/>
          <w:sz w:val="24"/>
          <w:szCs w:val="24"/>
        </w:rPr>
      </w:pPr>
      <w:r w:rsidRPr="00E3414E">
        <w:rPr>
          <w:rFonts w:ascii="Times New Roman" w:hAnsi="Times New Roman" w:cs="Times New Roman"/>
          <w:b/>
          <w:sz w:val="24"/>
        </w:rPr>
        <w:t>Úvodní poznámky</w:t>
      </w:r>
      <w:r w:rsidRPr="00E3414E">
        <w:rPr>
          <w:rFonts w:ascii="Times New Roman" w:eastAsia="Times New Roman" w:hAnsi="Times New Roman" w:cs="Times New Roman"/>
          <w:b/>
          <w:sz w:val="24"/>
          <w:szCs w:val="24"/>
        </w:rPr>
        <w:br/>
      </w:r>
    </w:p>
    <w:p w:rsidR="00507DF9" w:rsidRPr="00E3414E" w:rsidRDefault="00507DF9" w:rsidP="00507DF9">
      <w:pPr>
        <w:spacing w:before="120" w:after="0" w:line="240" w:lineRule="auto"/>
        <w:jc w:val="both"/>
        <w:outlineLvl w:val="0"/>
        <w:rPr>
          <w:rFonts w:ascii="Times New Roman" w:eastAsia="Times New Roman" w:hAnsi="Times New Roman" w:cs="Times New Roman"/>
          <w:b/>
          <w:sz w:val="24"/>
          <w:szCs w:val="24"/>
        </w:rPr>
      </w:pPr>
    </w:p>
    <w:p w:rsidR="00507DF9" w:rsidRPr="00E3414E" w:rsidRDefault="00507DF9" w:rsidP="00507DF9">
      <w:pPr>
        <w:numPr>
          <w:ilvl w:val="0"/>
          <w:numId w:val="43"/>
        </w:numPr>
        <w:spacing w:before="24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Formáty, kódy a případně struktura požadavků na údaje uvedených v této příloze se použijí v souvislosti s požadavky na údaje pro prohlášení, oznámení a důkaz o celním statusu zboží Unie podle přílohy B [nařízení v přenesené pravomoci (EU) 2015/…, kterým se doplňuje nařízení (EU) č. 952/2013].</w:t>
      </w:r>
    </w:p>
    <w:p w:rsidR="00507DF9" w:rsidRPr="00E3414E" w:rsidRDefault="00507DF9" w:rsidP="00507DF9">
      <w:pPr>
        <w:numPr>
          <w:ilvl w:val="0"/>
          <w:numId w:val="43"/>
        </w:numPr>
        <w:spacing w:before="240" w:after="0" w:line="360" w:lineRule="auto"/>
        <w:ind w:left="714" w:hanging="357"/>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Formáty, kódy a případně struktura datových prvků definovaných v této příloze se použijí na prohlášení, oznámení a důkaz o celním statusu zboží Unie provedené prostřednictvím metod elektronického zpracování dat, jakož i na prohlášení, oznámení a doklad o celním statusu zboží Unie v listinné podobě.</w:t>
      </w:r>
    </w:p>
    <w:p w:rsidR="00507DF9" w:rsidRPr="00E3414E" w:rsidRDefault="00507DF9" w:rsidP="00507DF9">
      <w:pPr>
        <w:numPr>
          <w:ilvl w:val="0"/>
          <w:numId w:val="43"/>
        </w:numPr>
        <w:spacing w:before="240" w:after="0" w:line="360" w:lineRule="auto"/>
        <w:ind w:left="714" w:hanging="357"/>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 xml:space="preserve">Hlava I obsahuje formáty datových prvků.  </w:t>
      </w:r>
    </w:p>
    <w:p w:rsidR="00507DF9" w:rsidRPr="00E3414E" w:rsidRDefault="00507DF9" w:rsidP="00507DF9">
      <w:pPr>
        <w:numPr>
          <w:ilvl w:val="0"/>
          <w:numId w:val="43"/>
        </w:numPr>
        <w:spacing w:before="240" w:after="0" w:line="360" w:lineRule="auto"/>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Kdykoli mají informace obsažené v prohlášení, oznámení nebo důkazu o celním statusu zboží Unie, jichž se týká příloha B [nařízení v přenesené pravomoci (EU) 2015/…, kterým se doplňuje nařízení (EU) č. 952/2013], podobu kódů, použije se seznam kódů stanovený v hlavě II.</w:t>
      </w:r>
    </w:p>
    <w:p w:rsidR="00507DF9" w:rsidRPr="00E3414E" w:rsidRDefault="00507DF9" w:rsidP="00507DF9">
      <w:pPr>
        <w:numPr>
          <w:ilvl w:val="0"/>
          <w:numId w:val="43"/>
        </w:numPr>
        <w:spacing w:before="240" w:after="0" w:line="360" w:lineRule="auto"/>
        <w:ind w:left="714" w:hanging="357"/>
        <w:jc w:val="both"/>
        <w:outlineLvl w:val="0"/>
        <w:rPr>
          <w:rFonts w:ascii="Times New Roman" w:eastAsia="Times New Roman" w:hAnsi="Times New Roman" w:cs="Times New Roman"/>
          <w:sz w:val="28"/>
          <w:szCs w:val="24"/>
        </w:rPr>
      </w:pPr>
      <w:r w:rsidRPr="00E3414E">
        <w:rPr>
          <w:rFonts w:ascii="Times New Roman" w:hAnsi="Times New Roman" w:cs="Times New Roman"/>
          <w:sz w:val="24"/>
        </w:rPr>
        <w:t>Výrazem „typ/délka“ ve vysvětlivce týkající se atributu se označují požadavky na typ dat a jejich délku. Kódy pro tyto typy údajů jsou:</w:t>
      </w:r>
    </w:p>
    <w:p w:rsidR="00507DF9" w:rsidRPr="00E3414E" w:rsidRDefault="00507DF9" w:rsidP="00507DF9">
      <w:pPr>
        <w:autoSpaceDE w:val="0"/>
        <w:spacing w:before="120" w:after="0" w:line="360" w:lineRule="auto"/>
        <w:ind w:firstLine="714"/>
        <w:jc w:val="both"/>
        <w:rPr>
          <w:rFonts w:ascii="Times New Roman" w:hAnsi="Times New Roman" w:cs="Times New Roman"/>
          <w:sz w:val="24"/>
        </w:rPr>
      </w:pPr>
      <w:r w:rsidRPr="00E3414E">
        <w:rPr>
          <w:rFonts w:ascii="Times New Roman" w:hAnsi="Times New Roman" w:cs="Times New Roman"/>
          <w:sz w:val="24"/>
        </w:rPr>
        <w:t>a alfabetický</w:t>
      </w:r>
    </w:p>
    <w:p w:rsidR="00507DF9" w:rsidRPr="00E3414E" w:rsidRDefault="00507DF9" w:rsidP="00507DF9">
      <w:pPr>
        <w:autoSpaceDE w:val="0"/>
        <w:spacing w:before="120" w:after="0" w:line="360" w:lineRule="auto"/>
        <w:ind w:firstLine="714"/>
        <w:jc w:val="both"/>
        <w:rPr>
          <w:rFonts w:ascii="Times New Roman" w:hAnsi="Times New Roman" w:cs="Times New Roman"/>
          <w:sz w:val="24"/>
        </w:rPr>
      </w:pPr>
      <w:r w:rsidRPr="00E3414E">
        <w:rPr>
          <w:rFonts w:ascii="Times New Roman" w:hAnsi="Times New Roman" w:cs="Times New Roman"/>
          <w:sz w:val="24"/>
        </w:rPr>
        <w:t>n numerický</w:t>
      </w:r>
    </w:p>
    <w:p w:rsidR="00507DF9" w:rsidRPr="00E3414E" w:rsidRDefault="00507DF9" w:rsidP="00507DF9">
      <w:pPr>
        <w:autoSpaceDE w:val="0"/>
        <w:spacing w:before="120" w:after="0" w:line="360" w:lineRule="auto"/>
        <w:ind w:firstLine="714"/>
        <w:jc w:val="both"/>
        <w:rPr>
          <w:rFonts w:ascii="Times New Roman" w:hAnsi="Times New Roman" w:cs="Times New Roman"/>
          <w:sz w:val="24"/>
        </w:rPr>
      </w:pPr>
      <w:proofErr w:type="spellStart"/>
      <w:r w:rsidRPr="00E3414E">
        <w:rPr>
          <w:rFonts w:ascii="Times New Roman" w:hAnsi="Times New Roman" w:cs="Times New Roman"/>
          <w:sz w:val="24"/>
        </w:rPr>
        <w:t>an</w:t>
      </w:r>
      <w:proofErr w:type="spellEnd"/>
      <w:r w:rsidRPr="00E3414E">
        <w:rPr>
          <w:rFonts w:ascii="Times New Roman" w:hAnsi="Times New Roman" w:cs="Times New Roman"/>
          <w:sz w:val="24"/>
        </w:rPr>
        <w:t xml:space="preserve"> alfanumerický</w:t>
      </w:r>
    </w:p>
    <w:p w:rsidR="00507DF9" w:rsidRPr="00E3414E" w:rsidRDefault="00507DF9" w:rsidP="00507DF9">
      <w:pPr>
        <w:autoSpaceDE w:val="0"/>
        <w:spacing w:before="120" w:after="0" w:line="360" w:lineRule="auto"/>
        <w:ind w:left="714"/>
        <w:jc w:val="both"/>
        <w:rPr>
          <w:rFonts w:ascii="Times New Roman" w:hAnsi="Times New Roman" w:cs="Times New Roman"/>
          <w:sz w:val="24"/>
        </w:rPr>
      </w:pPr>
      <w:r w:rsidRPr="00E3414E">
        <w:rPr>
          <w:rFonts w:ascii="Times New Roman" w:hAnsi="Times New Roman" w:cs="Times New Roman"/>
          <w:sz w:val="24"/>
        </w:rPr>
        <w:t>Číslo uvedené za kódem udává přípustnou délku údaje. Platí toto:</w:t>
      </w:r>
    </w:p>
    <w:p w:rsidR="00507DF9" w:rsidRPr="00E3414E" w:rsidRDefault="00507DF9" w:rsidP="00507DF9">
      <w:pPr>
        <w:autoSpaceDE w:val="0"/>
        <w:spacing w:before="120" w:after="0" w:line="360" w:lineRule="auto"/>
        <w:ind w:left="714"/>
        <w:jc w:val="both"/>
        <w:rPr>
          <w:rFonts w:ascii="Times New Roman" w:hAnsi="Times New Roman" w:cs="Times New Roman"/>
          <w:sz w:val="24"/>
        </w:rPr>
      </w:pPr>
      <w:r w:rsidRPr="00E3414E">
        <w:rPr>
          <w:rFonts w:ascii="Times New Roman" w:hAnsi="Times New Roman" w:cs="Times New Roman"/>
          <w:sz w:val="24"/>
        </w:rPr>
        <w:t xml:space="preserve">Dvě tečky uvedené případně před indikátorem délky udávají, že údaj nemá pevně stanovenou délku, avšak že maximálně může obsahovat počet číslic stanovený indikátorem. Desetinná čárka v označení délky dat znamená, že atribut může </w:t>
      </w:r>
      <w:r w:rsidRPr="00E3414E">
        <w:rPr>
          <w:rFonts w:ascii="Times New Roman" w:hAnsi="Times New Roman" w:cs="Times New Roman"/>
          <w:sz w:val="24"/>
        </w:rPr>
        <w:lastRenderedPageBreak/>
        <w:t>obsahovat desetinná čísla, přičemž číslice před desetinnou čárkou udává celkovou délku atributu a číslice za čárkou celkový počet desetinných míst.</w:t>
      </w:r>
    </w:p>
    <w:p w:rsidR="00507DF9" w:rsidRPr="00E3414E" w:rsidRDefault="00507DF9" w:rsidP="00507DF9">
      <w:pPr>
        <w:autoSpaceDE w:val="0"/>
        <w:spacing w:before="120" w:after="0" w:line="360" w:lineRule="auto"/>
        <w:ind w:firstLine="714"/>
        <w:jc w:val="both"/>
        <w:rPr>
          <w:rFonts w:ascii="Times New Roman" w:hAnsi="Times New Roman" w:cs="Times New Roman"/>
          <w:sz w:val="24"/>
        </w:rPr>
      </w:pPr>
      <w:r w:rsidRPr="00E3414E">
        <w:rPr>
          <w:rFonts w:ascii="Times New Roman" w:hAnsi="Times New Roman" w:cs="Times New Roman"/>
          <w:sz w:val="24"/>
        </w:rPr>
        <w:t>Příklady délky a formátu polí:</w:t>
      </w:r>
    </w:p>
    <w:p w:rsidR="00507DF9" w:rsidRPr="00E3414E" w:rsidRDefault="00507DF9" w:rsidP="00507DF9">
      <w:pPr>
        <w:autoSpaceDE w:val="0"/>
        <w:spacing w:before="120" w:after="0" w:line="360" w:lineRule="auto"/>
        <w:ind w:firstLine="714"/>
        <w:jc w:val="both"/>
        <w:rPr>
          <w:rFonts w:ascii="Times New Roman" w:hAnsi="Times New Roman" w:cs="Times New Roman"/>
          <w:sz w:val="24"/>
        </w:rPr>
      </w:pPr>
      <w:r w:rsidRPr="00E3414E">
        <w:rPr>
          <w:rFonts w:ascii="Times New Roman" w:hAnsi="Times New Roman" w:cs="Times New Roman"/>
          <w:sz w:val="24"/>
        </w:rPr>
        <w:t>a1</w:t>
      </w:r>
      <w:r w:rsidRPr="00E3414E">
        <w:rPr>
          <w:rFonts w:ascii="Times New Roman" w:hAnsi="Times New Roman" w:cs="Times New Roman"/>
        </w:rPr>
        <w:tab/>
      </w:r>
      <w:r w:rsidRPr="00E3414E">
        <w:rPr>
          <w:rFonts w:ascii="Times New Roman" w:hAnsi="Times New Roman" w:cs="Times New Roman"/>
          <w:sz w:val="24"/>
        </w:rPr>
        <w:t>1 alfabetický znak, pevná délka</w:t>
      </w:r>
    </w:p>
    <w:p w:rsidR="00507DF9" w:rsidRPr="00E3414E" w:rsidRDefault="00507DF9" w:rsidP="00507DF9">
      <w:pPr>
        <w:autoSpaceDE w:val="0"/>
        <w:spacing w:before="120" w:after="0" w:line="360" w:lineRule="auto"/>
        <w:ind w:firstLine="714"/>
        <w:jc w:val="both"/>
        <w:rPr>
          <w:rFonts w:ascii="Times New Roman" w:hAnsi="Times New Roman" w:cs="Times New Roman"/>
          <w:sz w:val="24"/>
        </w:rPr>
      </w:pPr>
      <w:r w:rsidRPr="00E3414E">
        <w:rPr>
          <w:rFonts w:ascii="Times New Roman" w:hAnsi="Times New Roman" w:cs="Times New Roman"/>
          <w:sz w:val="24"/>
        </w:rPr>
        <w:t>n2</w:t>
      </w:r>
      <w:r w:rsidRPr="00E3414E">
        <w:rPr>
          <w:rFonts w:ascii="Times New Roman" w:hAnsi="Times New Roman" w:cs="Times New Roman"/>
        </w:rPr>
        <w:tab/>
      </w:r>
      <w:r w:rsidRPr="00E3414E">
        <w:rPr>
          <w:rFonts w:ascii="Times New Roman" w:hAnsi="Times New Roman" w:cs="Times New Roman"/>
          <w:sz w:val="24"/>
        </w:rPr>
        <w:t>2 numerické znaky, pevná délka</w:t>
      </w:r>
    </w:p>
    <w:p w:rsidR="00507DF9" w:rsidRPr="00E3414E" w:rsidRDefault="00507DF9" w:rsidP="00507DF9">
      <w:pPr>
        <w:autoSpaceDE w:val="0"/>
        <w:spacing w:before="120" w:after="0" w:line="360" w:lineRule="auto"/>
        <w:ind w:firstLine="714"/>
        <w:jc w:val="both"/>
        <w:rPr>
          <w:rFonts w:ascii="Times New Roman" w:hAnsi="Times New Roman" w:cs="Times New Roman"/>
          <w:sz w:val="24"/>
        </w:rPr>
      </w:pPr>
      <w:r w:rsidRPr="00E3414E">
        <w:rPr>
          <w:rFonts w:ascii="Times New Roman" w:hAnsi="Times New Roman" w:cs="Times New Roman"/>
          <w:sz w:val="24"/>
        </w:rPr>
        <w:t>an3</w:t>
      </w:r>
      <w:r w:rsidRPr="00E3414E">
        <w:rPr>
          <w:rFonts w:ascii="Times New Roman" w:hAnsi="Times New Roman" w:cs="Times New Roman"/>
        </w:rPr>
        <w:tab/>
      </w:r>
      <w:r w:rsidRPr="00E3414E">
        <w:rPr>
          <w:rFonts w:ascii="Times New Roman" w:hAnsi="Times New Roman" w:cs="Times New Roman"/>
          <w:sz w:val="24"/>
        </w:rPr>
        <w:t>3 alfanumerické znaky, pevná délka</w:t>
      </w:r>
    </w:p>
    <w:p w:rsidR="00507DF9" w:rsidRPr="00E3414E" w:rsidRDefault="00507DF9" w:rsidP="00507DF9">
      <w:pPr>
        <w:autoSpaceDE w:val="0"/>
        <w:spacing w:before="120" w:after="0" w:line="360" w:lineRule="auto"/>
        <w:ind w:firstLine="714"/>
        <w:jc w:val="both"/>
        <w:rPr>
          <w:rFonts w:ascii="Times New Roman" w:hAnsi="Times New Roman" w:cs="Times New Roman"/>
          <w:sz w:val="24"/>
        </w:rPr>
      </w:pPr>
      <w:proofErr w:type="gramStart"/>
      <w:r w:rsidRPr="00E3414E">
        <w:rPr>
          <w:rFonts w:ascii="Times New Roman" w:hAnsi="Times New Roman" w:cs="Times New Roman"/>
          <w:sz w:val="24"/>
        </w:rPr>
        <w:t>a..4</w:t>
      </w:r>
      <w:r w:rsidRPr="00E3414E">
        <w:rPr>
          <w:rFonts w:ascii="Times New Roman" w:hAnsi="Times New Roman" w:cs="Times New Roman"/>
        </w:rPr>
        <w:tab/>
      </w:r>
      <w:r w:rsidRPr="00E3414E">
        <w:rPr>
          <w:rFonts w:ascii="Times New Roman" w:hAnsi="Times New Roman" w:cs="Times New Roman"/>
          <w:sz w:val="24"/>
        </w:rPr>
        <w:t>až</w:t>
      </w:r>
      <w:proofErr w:type="gramEnd"/>
      <w:r w:rsidRPr="00E3414E">
        <w:rPr>
          <w:rFonts w:ascii="Times New Roman" w:hAnsi="Times New Roman" w:cs="Times New Roman"/>
          <w:sz w:val="24"/>
        </w:rPr>
        <w:t xml:space="preserve"> 4 alfabetické znaky</w:t>
      </w:r>
    </w:p>
    <w:p w:rsidR="00507DF9" w:rsidRPr="00E3414E" w:rsidRDefault="00507DF9" w:rsidP="00507DF9">
      <w:pPr>
        <w:autoSpaceDE w:val="0"/>
        <w:spacing w:before="120" w:after="0" w:line="360" w:lineRule="auto"/>
        <w:ind w:firstLine="714"/>
        <w:jc w:val="both"/>
        <w:rPr>
          <w:rFonts w:ascii="Times New Roman" w:hAnsi="Times New Roman" w:cs="Times New Roman"/>
          <w:sz w:val="24"/>
        </w:rPr>
      </w:pPr>
      <w:proofErr w:type="gramStart"/>
      <w:r w:rsidRPr="00E3414E">
        <w:rPr>
          <w:rFonts w:ascii="Times New Roman" w:hAnsi="Times New Roman" w:cs="Times New Roman"/>
          <w:sz w:val="24"/>
        </w:rPr>
        <w:t>n..5</w:t>
      </w:r>
      <w:r w:rsidRPr="00E3414E">
        <w:rPr>
          <w:rFonts w:ascii="Times New Roman" w:hAnsi="Times New Roman" w:cs="Times New Roman"/>
        </w:rPr>
        <w:tab/>
      </w:r>
      <w:r w:rsidRPr="00E3414E">
        <w:rPr>
          <w:rFonts w:ascii="Times New Roman" w:hAnsi="Times New Roman" w:cs="Times New Roman"/>
          <w:sz w:val="24"/>
        </w:rPr>
        <w:t>až</w:t>
      </w:r>
      <w:proofErr w:type="gramEnd"/>
      <w:r w:rsidRPr="00E3414E">
        <w:rPr>
          <w:rFonts w:ascii="Times New Roman" w:hAnsi="Times New Roman" w:cs="Times New Roman"/>
          <w:sz w:val="24"/>
        </w:rPr>
        <w:t xml:space="preserve"> 5 numerických znaků</w:t>
      </w:r>
    </w:p>
    <w:p w:rsidR="00507DF9" w:rsidRPr="00E3414E" w:rsidRDefault="00507DF9" w:rsidP="00507DF9">
      <w:pPr>
        <w:autoSpaceDE w:val="0"/>
        <w:spacing w:before="120" w:after="0" w:line="360" w:lineRule="auto"/>
        <w:ind w:firstLine="714"/>
        <w:jc w:val="both"/>
        <w:rPr>
          <w:rFonts w:ascii="Times New Roman" w:hAnsi="Times New Roman" w:cs="Times New Roman"/>
          <w:sz w:val="24"/>
        </w:rPr>
      </w:pPr>
      <w:proofErr w:type="gramStart"/>
      <w:r w:rsidRPr="00E3414E">
        <w:rPr>
          <w:rFonts w:ascii="Times New Roman" w:hAnsi="Times New Roman" w:cs="Times New Roman"/>
          <w:sz w:val="24"/>
        </w:rPr>
        <w:t>an..6</w:t>
      </w:r>
      <w:r w:rsidRPr="00E3414E">
        <w:rPr>
          <w:rFonts w:ascii="Times New Roman" w:hAnsi="Times New Roman" w:cs="Times New Roman"/>
        </w:rPr>
        <w:tab/>
      </w:r>
      <w:r w:rsidRPr="00E3414E">
        <w:rPr>
          <w:rFonts w:ascii="Times New Roman" w:hAnsi="Times New Roman" w:cs="Times New Roman"/>
          <w:sz w:val="24"/>
        </w:rPr>
        <w:t>až</w:t>
      </w:r>
      <w:proofErr w:type="gramEnd"/>
      <w:r w:rsidRPr="00E3414E">
        <w:rPr>
          <w:rFonts w:ascii="Times New Roman" w:hAnsi="Times New Roman" w:cs="Times New Roman"/>
          <w:sz w:val="24"/>
        </w:rPr>
        <w:t xml:space="preserve"> 6 alfanumerických znaků</w:t>
      </w:r>
    </w:p>
    <w:p w:rsidR="00507DF9" w:rsidRPr="00E3414E" w:rsidRDefault="00507DF9" w:rsidP="00507DF9">
      <w:pPr>
        <w:spacing w:before="120" w:after="0" w:line="240" w:lineRule="auto"/>
        <w:ind w:left="714"/>
        <w:jc w:val="both"/>
        <w:rPr>
          <w:rFonts w:ascii="Times New Roman" w:hAnsi="Times New Roman" w:cs="Times New Roman"/>
          <w:sz w:val="24"/>
        </w:rPr>
      </w:pPr>
      <w:proofErr w:type="gramStart"/>
      <w:r w:rsidRPr="00E3414E">
        <w:rPr>
          <w:rFonts w:ascii="Times New Roman" w:hAnsi="Times New Roman" w:cs="Times New Roman"/>
          <w:sz w:val="24"/>
        </w:rPr>
        <w:t>n..7,2</w:t>
      </w:r>
      <w:proofErr w:type="gramEnd"/>
      <w:r w:rsidRPr="00E3414E">
        <w:rPr>
          <w:rFonts w:ascii="Times New Roman" w:hAnsi="Times New Roman" w:cs="Times New Roman"/>
        </w:rPr>
        <w:tab/>
      </w:r>
      <w:r w:rsidRPr="00E3414E">
        <w:rPr>
          <w:rFonts w:ascii="Times New Roman" w:hAnsi="Times New Roman" w:cs="Times New Roman"/>
          <w:sz w:val="24"/>
        </w:rPr>
        <w:t xml:space="preserve">až 7 numerických znaků včetně nejvýše 2 desetinných míst; </w:t>
      </w:r>
      <w:r w:rsidRPr="00C8460D">
        <w:rPr>
          <w:rFonts w:ascii="Times New Roman" w:hAnsi="Times New Roman" w:cs="Times New Roman"/>
          <w:sz w:val="24"/>
        </w:rPr>
        <w:t>oddělovací znak</w:t>
      </w:r>
      <w:r w:rsidRPr="00E3414E">
        <w:rPr>
          <w:rFonts w:ascii="Times New Roman" w:hAnsi="Times New Roman" w:cs="Times New Roman"/>
          <w:sz w:val="24"/>
        </w:rPr>
        <w:t xml:space="preserve"> je pohyblivý.</w:t>
      </w:r>
    </w:p>
    <w:p w:rsidR="00507DF9" w:rsidRPr="00E3414E" w:rsidRDefault="00507DF9" w:rsidP="00507DF9">
      <w:pPr>
        <w:numPr>
          <w:ilvl w:val="0"/>
          <w:numId w:val="43"/>
        </w:numPr>
        <w:spacing w:before="240" w:after="0" w:line="360" w:lineRule="auto"/>
        <w:ind w:left="714" w:hanging="357"/>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Kardinalita v záhlaví uvedená v tabulce v hlavě I této přílohy označuje, kolikrát může být datový prvek použit v záhlaví prohlášení, oznámení nebo důkazu o celním statusu zboží Unie.</w:t>
      </w:r>
    </w:p>
    <w:p w:rsidR="00507DF9" w:rsidRPr="00E3414E" w:rsidRDefault="00507DF9" w:rsidP="00507DF9">
      <w:pPr>
        <w:numPr>
          <w:ilvl w:val="0"/>
          <w:numId w:val="43"/>
        </w:numPr>
        <w:spacing w:before="240" w:after="0" w:line="360" w:lineRule="auto"/>
        <w:ind w:left="714" w:hanging="357"/>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Kardinalita u položky uvedená v tabulce v hlavě I této přílohy označuje, kolikrát může být datový prvek v souvislosti s dotčenou položkou prohlášení zopakován.</w:t>
      </w:r>
    </w:p>
    <w:p w:rsidR="00507DF9" w:rsidRPr="00E3414E" w:rsidRDefault="00507DF9" w:rsidP="00507DF9">
      <w:pPr>
        <w:numPr>
          <w:ilvl w:val="0"/>
          <w:numId w:val="43"/>
        </w:numPr>
        <w:spacing w:before="240" w:after="0" w:line="360" w:lineRule="auto"/>
        <w:ind w:left="714" w:hanging="357"/>
        <w:jc w:val="both"/>
        <w:outlineLvl w:val="0"/>
        <w:rPr>
          <w:rFonts w:ascii="Times New Roman" w:eastAsia="Times New Roman" w:hAnsi="Times New Roman" w:cs="Times New Roman"/>
          <w:sz w:val="24"/>
          <w:szCs w:val="24"/>
        </w:rPr>
      </w:pPr>
      <w:r w:rsidRPr="00E3414E">
        <w:rPr>
          <w:rFonts w:ascii="Times New Roman" w:hAnsi="Times New Roman" w:cs="Times New Roman"/>
          <w:sz w:val="24"/>
        </w:rPr>
        <w:t>Pro datové prvky 1/11 Upřesnění režimu, 2/2 Zvláštní záznamy, 2/3 Předložené doklady, osvědčení a povolení, další odkazy, 4/3 Výpočet poplatků (druh poplatku), 4/4 Výpočet poplatků (základ pro vyměření poplatku), 6/17 Zbožový kód (vnitrostátní doplňkové kódy TARIC) a 8/7 Odepsání mohou členské státy použít vnitrostátní kódy. Členské státy oznámí Komisi seznam vnitrostátních kódů použitých pro uvedené datové prvky. Komise seznam těchto kódů zveřejní.</w:t>
      </w:r>
    </w:p>
    <w:p w:rsidR="00507DF9" w:rsidRPr="00E3414E" w:rsidRDefault="00507DF9" w:rsidP="00507DF9">
      <w:pPr>
        <w:spacing w:before="120" w:after="120" w:line="240" w:lineRule="auto"/>
        <w:jc w:val="center"/>
        <w:rPr>
          <w:rFonts w:ascii="Times New Roman" w:eastAsia="Times New Roman" w:hAnsi="Times New Roman" w:cs="Times New Roman"/>
          <w:b/>
          <w:i/>
          <w:sz w:val="24"/>
          <w:szCs w:val="24"/>
        </w:rPr>
        <w:sectPr w:rsidR="00507DF9" w:rsidRPr="00E3414E" w:rsidSect="000A10BD">
          <w:headerReference w:type="even" r:id="rId10"/>
          <w:headerReference w:type="default" r:id="rId11"/>
          <w:footerReference w:type="even" r:id="rId12"/>
          <w:footerReference w:type="default" r:id="rId13"/>
          <w:headerReference w:type="first" r:id="rId14"/>
          <w:footerReference w:type="first" r:id="rId15"/>
          <w:pgSz w:w="11907" w:h="16839" w:code="9"/>
          <w:pgMar w:top="1418" w:right="1418" w:bottom="1418" w:left="1418" w:header="708" w:footer="708" w:gutter="0"/>
          <w:cols w:space="708"/>
          <w:docGrid w:linePitch="360"/>
        </w:sectPr>
      </w:pPr>
    </w:p>
    <w:p w:rsidR="00507DF9" w:rsidRPr="00E3414E" w:rsidRDefault="00507DF9" w:rsidP="00507DF9">
      <w:pPr>
        <w:spacing w:before="120" w:after="120" w:line="240" w:lineRule="auto"/>
        <w:jc w:val="center"/>
        <w:rPr>
          <w:rFonts w:ascii="Times New Roman" w:hAnsi="Times New Roman" w:cs="Times New Roman"/>
          <w:b/>
          <w:sz w:val="28"/>
        </w:rPr>
      </w:pPr>
      <w:r w:rsidRPr="00E3414E">
        <w:rPr>
          <w:rFonts w:ascii="Times New Roman" w:hAnsi="Times New Roman" w:cs="Times New Roman"/>
          <w:b/>
          <w:sz w:val="28"/>
        </w:rPr>
        <w:lastRenderedPageBreak/>
        <w:t>Hlava I</w:t>
      </w:r>
    </w:p>
    <w:p w:rsidR="00507DF9" w:rsidRPr="00E3414E" w:rsidRDefault="00507DF9" w:rsidP="00507DF9">
      <w:pPr>
        <w:spacing w:before="120" w:after="120" w:line="240" w:lineRule="auto"/>
        <w:jc w:val="center"/>
        <w:rPr>
          <w:rFonts w:ascii="Times New Roman" w:hAnsi="Times New Roman" w:cs="Times New Roman"/>
          <w:b/>
          <w:sz w:val="28"/>
        </w:rPr>
      </w:pPr>
      <w:r w:rsidRPr="00E3414E">
        <w:rPr>
          <w:rFonts w:ascii="Times New Roman" w:hAnsi="Times New Roman" w:cs="Times New Roman"/>
          <w:b/>
          <w:sz w:val="28"/>
        </w:rPr>
        <w:t>Formáty a kardinalita obecných požadavků na údaje pro prohlášení a oznámení</w:t>
      </w:r>
    </w:p>
    <w:p w:rsidR="00507DF9" w:rsidRPr="00E3414E" w:rsidRDefault="00507DF9" w:rsidP="00507DF9">
      <w:pPr>
        <w:spacing w:before="120" w:after="120" w:line="240" w:lineRule="auto"/>
        <w:jc w:val="center"/>
        <w:rPr>
          <w:rFonts w:ascii="Times New Roman" w:hAnsi="Times New Roman" w:cs="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212"/>
        <w:gridCol w:w="2387"/>
        <w:gridCol w:w="1016"/>
        <w:gridCol w:w="1506"/>
        <w:gridCol w:w="1506"/>
        <w:gridCol w:w="2516"/>
      </w:tblGrid>
      <w:tr w:rsidR="00507DF9" w:rsidRPr="00E3414E" w:rsidTr="000A10BD">
        <w:trPr>
          <w:tblHeader/>
        </w:trPr>
        <w:tc>
          <w:tcPr>
            <w:tcW w:w="1105" w:type="dxa"/>
            <w:shd w:val="clear" w:color="auto" w:fill="auto"/>
            <w:vAlign w:val="center"/>
          </w:tcPr>
          <w:p w:rsidR="00507DF9" w:rsidRPr="00E3414E" w:rsidRDefault="00507DF9" w:rsidP="00507DF9">
            <w:pPr>
              <w:spacing w:before="120" w:after="120" w:line="240" w:lineRule="auto"/>
              <w:jc w:val="center"/>
              <w:rPr>
                <w:rFonts w:ascii="Times New Roman" w:hAnsi="Times New Roman" w:cs="Times New Roman"/>
                <w:b/>
                <w:sz w:val="24"/>
              </w:rPr>
            </w:pPr>
            <w:r w:rsidRPr="00E3414E">
              <w:rPr>
                <w:rFonts w:ascii="Times New Roman" w:hAnsi="Times New Roman" w:cs="Times New Roman"/>
                <w:b/>
                <w:sz w:val="24"/>
              </w:rPr>
              <w:t>Pořadové číslo DP</w:t>
            </w:r>
          </w:p>
        </w:tc>
        <w:tc>
          <w:tcPr>
            <w:tcW w:w="2212" w:type="dxa"/>
            <w:shd w:val="clear" w:color="auto" w:fill="auto"/>
            <w:vAlign w:val="center"/>
          </w:tcPr>
          <w:p w:rsidR="00507DF9" w:rsidRPr="00E3414E" w:rsidRDefault="00507DF9" w:rsidP="00507DF9">
            <w:pPr>
              <w:spacing w:before="120" w:after="120" w:line="240" w:lineRule="auto"/>
              <w:jc w:val="center"/>
              <w:rPr>
                <w:rFonts w:ascii="Times New Roman" w:hAnsi="Times New Roman" w:cs="Times New Roman"/>
                <w:b/>
                <w:sz w:val="24"/>
              </w:rPr>
            </w:pPr>
            <w:r w:rsidRPr="00E3414E">
              <w:rPr>
                <w:rFonts w:ascii="Times New Roman" w:hAnsi="Times New Roman" w:cs="Times New Roman"/>
                <w:b/>
                <w:sz w:val="24"/>
              </w:rPr>
              <w:t>Název DP</w:t>
            </w:r>
          </w:p>
        </w:tc>
        <w:tc>
          <w:tcPr>
            <w:tcW w:w="2387" w:type="dxa"/>
            <w:shd w:val="clear" w:color="auto" w:fill="auto"/>
            <w:vAlign w:val="center"/>
          </w:tcPr>
          <w:p w:rsidR="00507DF9" w:rsidRPr="00E3414E" w:rsidRDefault="00507DF9" w:rsidP="00507DF9">
            <w:pPr>
              <w:spacing w:before="120" w:after="120" w:line="240" w:lineRule="auto"/>
              <w:jc w:val="center"/>
              <w:rPr>
                <w:rFonts w:ascii="Times New Roman" w:hAnsi="Times New Roman" w:cs="Times New Roman"/>
                <w:b/>
                <w:sz w:val="24"/>
              </w:rPr>
            </w:pPr>
            <w:r w:rsidRPr="00E3414E">
              <w:rPr>
                <w:rFonts w:ascii="Times New Roman" w:hAnsi="Times New Roman" w:cs="Times New Roman"/>
                <w:b/>
              </w:rPr>
              <w:t>Formát DP</w:t>
            </w:r>
            <w:r w:rsidRPr="00E3414E">
              <w:rPr>
                <w:rFonts w:ascii="Times New Roman" w:hAnsi="Times New Roman" w:cs="Times New Roman"/>
              </w:rPr>
              <w:br/>
            </w:r>
            <w:r w:rsidRPr="00E3414E">
              <w:rPr>
                <w:rFonts w:ascii="Times New Roman" w:hAnsi="Times New Roman" w:cs="Times New Roman"/>
                <w:b/>
                <w:sz w:val="24"/>
              </w:rPr>
              <w:t>(typ/délka)</w:t>
            </w:r>
          </w:p>
        </w:tc>
        <w:tc>
          <w:tcPr>
            <w:tcW w:w="851" w:type="dxa"/>
            <w:shd w:val="clear" w:color="auto" w:fill="auto"/>
            <w:vAlign w:val="center"/>
          </w:tcPr>
          <w:p w:rsidR="00507DF9" w:rsidRPr="00E3414E" w:rsidRDefault="00507DF9" w:rsidP="00507DF9">
            <w:pPr>
              <w:spacing w:before="120" w:after="120" w:line="240" w:lineRule="auto"/>
              <w:jc w:val="center"/>
              <w:rPr>
                <w:rFonts w:ascii="Times New Roman" w:hAnsi="Times New Roman" w:cs="Times New Roman"/>
                <w:b/>
                <w:sz w:val="24"/>
              </w:rPr>
            </w:pPr>
            <w:r w:rsidRPr="00E3414E">
              <w:rPr>
                <w:rFonts w:ascii="Times New Roman" w:hAnsi="Times New Roman" w:cs="Times New Roman"/>
                <w:b/>
                <w:sz w:val="24"/>
              </w:rPr>
              <w:t>Seznam kódů v hlavě II</w:t>
            </w:r>
            <w:r w:rsidRPr="00E3414E">
              <w:rPr>
                <w:rFonts w:ascii="Times New Roman" w:hAnsi="Times New Roman" w:cs="Times New Roman"/>
                <w:b/>
                <w:sz w:val="24"/>
              </w:rPr>
              <w:br/>
              <w:t>(A/N)</w:t>
            </w:r>
          </w:p>
        </w:tc>
        <w:tc>
          <w:tcPr>
            <w:tcW w:w="1506" w:type="dxa"/>
          </w:tcPr>
          <w:p w:rsidR="00507DF9" w:rsidRPr="00E3414E" w:rsidRDefault="00507DF9" w:rsidP="00507DF9">
            <w:pPr>
              <w:spacing w:before="120" w:after="120" w:line="240" w:lineRule="auto"/>
              <w:jc w:val="center"/>
              <w:rPr>
                <w:rFonts w:ascii="Times New Roman" w:hAnsi="Times New Roman" w:cs="Times New Roman"/>
                <w:b/>
                <w:sz w:val="24"/>
              </w:rPr>
            </w:pPr>
          </w:p>
          <w:p w:rsidR="00507DF9" w:rsidRPr="00E3414E" w:rsidRDefault="00507DF9" w:rsidP="00507DF9">
            <w:pPr>
              <w:spacing w:before="120" w:after="120" w:line="240" w:lineRule="auto"/>
              <w:jc w:val="center"/>
              <w:rPr>
                <w:rFonts w:ascii="Times New Roman" w:hAnsi="Times New Roman" w:cs="Times New Roman"/>
                <w:b/>
                <w:sz w:val="24"/>
              </w:rPr>
            </w:pPr>
            <w:r w:rsidRPr="00E3414E">
              <w:rPr>
                <w:rFonts w:ascii="Times New Roman" w:hAnsi="Times New Roman" w:cs="Times New Roman"/>
                <w:b/>
                <w:sz w:val="24"/>
              </w:rPr>
              <w:t>Kardinalita údajů v záhlaví</w:t>
            </w:r>
          </w:p>
        </w:tc>
        <w:tc>
          <w:tcPr>
            <w:tcW w:w="1506" w:type="dxa"/>
          </w:tcPr>
          <w:p w:rsidR="00507DF9" w:rsidRPr="00E3414E" w:rsidRDefault="00507DF9" w:rsidP="00507DF9">
            <w:pPr>
              <w:spacing w:before="120" w:after="120" w:line="240" w:lineRule="auto"/>
              <w:jc w:val="center"/>
              <w:rPr>
                <w:rFonts w:ascii="Times New Roman" w:hAnsi="Times New Roman" w:cs="Times New Roman"/>
                <w:b/>
                <w:sz w:val="24"/>
              </w:rPr>
            </w:pPr>
          </w:p>
          <w:p w:rsidR="00507DF9" w:rsidRPr="00E3414E" w:rsidRDefault="00507DF9" w:rsidP="00507DF9">
            <w:pPr>
              <w:spacing w:before="120" w:after="120" w:line="240" w:lineRule="auto"/>
              <w:jc w:val="center"/>
              <w:rPr>
                <w:rFonts w:ascii="Times New Roman" w:hAnsi="Times New Roman" w:cs="Times New Roman"/>
                <w:b/>
                <w:sz w:val="24"/>
              </w:rPr>
            </w:pPr>
            <w:r w:rsidRPr="00E3414E">
              <w:rPr>
                <w:rFonts w:ascii="Times New Roman" w:hAnsi="Times New Roman" w:cs="Times New Roman"/>
                <w:b/>
                <w:sz w:val="24"/>
              </w:rPr>
              <w:t>Kardinalita položek</w:t>
            </w:r>
          </w:p>
        </w:tc>
        <w:tc>
          <w:tcPr>
            <w:tcW w:w="2386" w:type="dxa"/>
            <w:shd w:val="clear" w:color="auto" w:fill="auto"/>
            <w:vAlign w:val="center"/>
          </w:tcPr>
          <w:p w:rsidR="00507DF9" w:rsidRPr="00E3414E" w:rsidRDefault="00507DF9" w:rsidP="00507DF9">
            <w:pPr>
              <w:spacing w:before="120" w:after="120" w:line="240" w:lineRule="auto"/>
              <w:jc w:val="center"/>
              <w:rPr>
                <w:rFonts w:ascii="Times New Roman" w:hAnsi="Times New Roman" w:cs="Times New Roman"/>
                <w:b/>
                <w:sz w:val="24"/>
              </w:rPr>
            </w:pPr>
            <w:r w:rsidRPr="00E3414E">
              <w:rPr>
                <w:rFonts w:ascii="Times New Roman" w:hAnsi="Times New Roman" w:cs="Times New Roman"/>
                <w:b/>
                <w:sz w:val="24"/>
              </w:rPr>
              <w:t>Poznámky</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1/1</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Druh prohlášení</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a2</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1/2</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Druh dodatkového prohlášení</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a1</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1/3</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Druh tranzitního prohlášení / důkazu o celním statusu zboží</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an..5</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1/4</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Tiskopisy</w:t>
            </w:r>
          </w:p>
        </w:tc>
        <w:tc>
          <w:tcPr>
            <w:tcW w:w="2387" w:type="dxa"/>
            <w:shd w:val="clear" w:color="auto" w:fill="auto"/>
          </w:tcPr>
          <w:p w:rsidR="00507DF9" w:rsidRPr="00E3414E" w:rsidRDefault="00507DF9" w:rsidP="00507DF9">
            <w:pPr>
              <w:spacing w:before="120" w:after="0" w:line="240" w:lineRule="auto"/>
              <w:ind w:left="120" w:hanging="120"/>
              <w:jc w:val="both"/>
              <w:rPr>
                <w:rFonts w:ascii="Times New Roman" w:hAnsi="Times New Roman" w:cs="Times New Roman"/>
                <w:sz w:val="24"/>
              </w:rPr>
            </w:pPr>
            <w:proofErr w:type="gramStart"/>
            <w:r w:rsidRPr="00E3414E">
              <w:rPr>
                <w:rFonts w:ascii="Times New Roman" w:hAnsi="Times New Roman" w:cs="Times New Roman"/>
                <w:sz w:val="24"/>
              </w:rPr>
              <w:t>n..4</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1/5</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Ložné listy</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n..5</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1/6</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Číslo zbožové položky</w:t>
            </w:r>
          </w:p>
        </w:tc>
        <w:tc>
          <w:tcPr>
            <w:tcW w:w="2387" w:type="dxa"/>
            <w:shd w:val="clear" w:color="auto" w:fill="auto"/>
          </w:tcPr>
          <w:p w:rsidR="00507DF9" w:rsidRPr="00E3414E" w:rsidRDefault="00507DF9" w:rsidP="00507DF9">
            <w:pPr>
              <w:spacing w:before="120" w:after="120" w:line="240" w:lineRule="auto"/>
              <w:ind w:left="828" w:hanging="828"/>
              <w:jc w:val="both"/>
              <w:rPr>
                <w:rFonts w:ascii="Times New Roman" w:hAnsi="Times New Roman" w:cs="Times New Roman"/>
                <w:sz w:val="24"/>
              </w:rPr>
            </w:pPr>
            <w:proofErr w:type="gramStart"/>
            <w:r w:rsidRPr="00E3414E">
              <w:rPr>
                <w:rFonts w:ascii="Times New Roman" w:hAnsi="Times New Roman" w:cs="Times New Roman"/>
                <w:sz w:val="24"/>
              </w:rPr>
              <w:t>n..5</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tabs>
                <w:tab w:val="left" w:pos="914"/>
              </w:tabs>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tabs>
                <w:tab w:val="left" w:pos="914"/>
              </w:tabs>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p w:rsidR="00507DF9" w:rsidRPr="00E3414E" w:rsidRDefault="00507DF9" w:rsidP="00507DF9">
            <w:pPr>
              <w:tabs>
                <w:tab w:val="left" w:pos="914"/>
              </w:tabs>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1/7</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Ukazatel zvláštních okolností</w:t>
            </w:r>
          </w:p>
        </w:tc>
        <w:tc>
          <w:tcPr>
            <w:tcW w:w="2387" w:type="dxa"/>
            <w:shd w:val="clear" w:color="auto" w:fill="auto"/>
          </w:tcPr>
          <w:p w:rsidR="00507DF9" w:rsidRPr="00E3414E" w:rsidRDefault="00507DF9" w:rsidP="00507DF9">
            <w:pPr>
              <w:spacing w:before="120" w:after="120" w:line="240" w:lineRule="auto"/>
              <w:ind w:left="828" w:hanging="828"/>
              <w:jc w:val="both"/>
              <w:rPr>
                <w:rFonts w:ascii="Times New Roman" w:hAnsi="Times New Roman" w:cs="Times New Roman"/>
                <w:sz w:val="24"/>
              </w:rPr>
            </w:pPr>
            <w:r w:rsidRPr="00E3414E">
              <w:rPr>
                <w:rFonts w:ascii="Times New Roman" w:hAnsi="Times New Roman" w:cs="Times New Roman"/>
                <w:sz w:val="24"/>
              </w:rPr>
              <w:t>an3</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1/8</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Podpis/ověření</w:t>
            </w:r>
          </w:p>
        </w:tc>
        <w:tc>
          <w:tcPr>
            <w:tcW w:w="2387" w:type="dxa"/>
            <w:shd w:val="clear" w:color="auto" w:fill="auto"/>
          </w:tcPr>
          <w:p w:rsidR="00507DF9" w:rsidRPr="00E3414E" w:rsidRDefault="00507DF9" w:rsidP="00507DF9">
            <w:pPr>
              <w:spacing w:before="120" w:after="120" w:line="240" w:lineRule="auto"/>
              <w:ind w:left="828" w:hanging="828"/>
              <w:jc w:val="both"/>
              <w:rPr>
                <w:rFonts w:ascii="Times New Roman" w:hAnsi="Times New Roman" w:cs="Times New Roman"/>
                <w:sz w:val="24"/>
              </w:rPr>
            </w:pPr>
            <w:proofErr w:type="gramStart"/>
            <w:r w:rsidRPr="00E3414E">
              <w:rPr>
                <w:rFonts w:ascii="Times New Roman" w:hAnsi="Times New Roman" w:cs="Times New Roman"/>
                <w:sz w:val="24"/>
              </w:rPr>
              <w:t>an..35</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1/9</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Celkový počet položek</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n..5</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1/10</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Režim</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Kód vyžádaného režimu:</w:t>
            </w:r>
            <w:r w:rsidRPr="00E3414E">
              <w:rPr>
                <w:rFonts w:ascii="Times New Roman" w:hAnsi="Times New Roman" w:cs="Times New Roman"/>
                <w:sz w:val="24"/>
              </w:rPr>
              <w:t xml:space="preserve">   an2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Kód předchozího režimu: </w:t>
            </w:r>
            <w:r w:rsidRPr="00E3414E">
              <w:rPr>
                <w:rFonts w:ascii="Times New Roman" w:hAnsi="Times New Roman" w:cs="Times New Roman"/>
                <w:sz w:val="24"/>
              </w:rPr>
              <w:t xml:space="preserve">    an2</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0" w:line="240" w:lineRule="auto"/>
              <w:jc w:val="both"/>
              <w:rPr>
                <w:rFonts w:ascii="Times New Roman" w:hAnsi="Times New Roman" w:cs="Times New Roman"/>
                <w:sz w:val="24"/>
              </w:rPr>
            </w:pPr>
          </w:p>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1/11</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Upřesnění režimu</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Kódy Unie:</w:t>
            </w:r>
            <w:r w:rsidRPr="00E3414E">
              <w:rPr>
                <w:rFonts w:ascii="Times New Roman" w:hAnsi="Times New Roman" w:cs="Times New Roman"/>
                <w:sz w:val="24"/>
              </w:rPr>
              <w:t xml:space="preserve">     a1 + an2</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NEBO</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Vnitrostátní kódy:</w:t>
            </w:r>
            <w:r w:rsidRPr="00E3414E">
              <w:rPr>
                <w:rFonts w:ascii="Times New Roman" w:hAnsi="Times New Roman" w:cs="Times New Roman"/>
                <w:sz w:val="24"/>
              </w:rPr>
              <w:t xml:space="preserve">   n1 + an2</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Kódy Unie jsou dále upřesněny v hlavě II</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2/1</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Zjednodušené prohlášení / předchozí doklady</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Kategorie dokladu:        </w:t>
            </w:r>
            <w:r w:rsidRPr="00E3414E">
              <w:rPr>
                <w:rFonts w:ascii="Times New Roman" w:hAnsi="Times New Roman" w:cs="Times New Roman"/>
                <w:sz w:val="24"/>
              </w:rPr>
              <w:t>a1+</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Druh předchozího dokladu:      </w:t>
            </w:r>
            <w:proofErr w:type="spellStart"/>
            <w:proofErr w:type="gramStart"/>
            <w:r w:rsidRPr="00E3414E">
              <w:rPr>
                <w:rFonts w:ascii="Times New Roman" w:hAnsi="Times New Roman" w:cs="Times New Roman"/>
                <w:sz w:val="24"/>
              </w:rPr>
              <w:t>an</w:t>
            </w:r>
            <w:proofErr w:type="spellEnd"/>
            <w:r w:rsidRPr="00E3414E">
              <w:rPr>
                <w:rFonts w:ascii="Times New Roman" w:hAnsi="Times New Roman" w:cs="Times New Roman"/>
                <w:sz w:val="24"/>
              </w:rPr>
              <w:t xml:space="preserve"> ..3  +</w:t>
            </w:r>
            <w:proofErr w:type="gramEnd"/>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Označení předchozího dokladu:         </w:t>
            </w:r>
            <w:proofErr w:type="spellStart"/>
            <w:proofErr w:type="gramStart"/>
            <w:r w:rsidRPr="00E3414E">
              <w:rPr>
                <w:rFonts w:ascii="Times New Roman" w:hAnsi="Times New Roman" w:cs="Times New Roman"/>
                <w:sz w:val="24"/>
              </w:rPr>
              <w:t>an</w:t>
            </w:r>
            <w:proofErr w:type="spellEnd"/>
            <w:r w:rsidRPr="00E3414E">
              <w:rPr>
                <w:rFonts w:ascii="Times New Roman" w:hAnsi="Times New Roman" w:cs="Times New Roman"/>
                <w:sz w:val="24"/>
              </w:rPr>
              <w:t xml:space="preserve"> ..35+</w:t>
            </w:r>
            <w:proofErr w:type="gramEnd"/>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Identifikátor zbožové položky: </w:t>
            </w:r>
            <w:proofErr w:type="gramStart"/>
            <w:r w:rsidRPr="00E3414E">
              <w:rPr>
                <w:rFonts w:ascii="Times New Roman" w:hAnsi="Times New Roman" w:cs="Times New Roman"/>
                <w:i/>
                <w:sz w:val="24"/>
              </w:rPr>
              <w:t>n..5</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9999 x</w:t>
            </w:r>
          </w:p>
        </w:tc>
        <w:tc>
          <w:tcPr>
            <w:tcW w:w="1506" w:type="dxa"/>
          </w:tcPr>
          <w:p w:rsidR="00507DF9" w:rsidRPr="00E3414E" w:rsidRDefault="00507DF9" w:rsidP="00507DF9">
            <w:pPr>
              <w:tabs>
                <w:tab w:val="left" w:pos="914"/>
              </w:tabs>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2/2</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Zvláštní záznamy</w:t>
            </w:r>
          </w:p>
        </w:tc>
        <w:tc>
          <w:tcPr>
            <w:tcW w:w="2387" w:type="dxa"/>
            <w:shd w:val="clear" w:color="auto" w:fill="auto"/>
          </w:tcPr>
          <w:p w:rsidR="00507DF9" w:rsidRPr="00E3414E" w:rsidRDefault="00507DF9" w:rsidP="00507DF9">
            <w:pPr>
              <w:spacing w:before="120" w:after="0" w:line="240" w:lineRule="auto"/>
              <w:jc w:val="both"/>
              <w:rPr>
                <w:rFonts w:ascii="Times New Roman" w:hAnsi="Times New Roman" w:cs="Times New Roman"/>
                <w:i/>
                <w:sz w:val="24"/>
              </w:rPr>
            </w:pPr>
            <w:r w:rsidRPr="00E3414E">
              <w:rPr>
                <w:rFonts w:ascii="Times New Roman" w:hAnsi="Times New Roman" w:cs="Times New Roman"/>
                <w:i/>
                <w:sz w:val="24"/>
              </w:rPr>
              <w:t>Kódovaná verze</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i/>
                <w:sz w:val="24"/>
              </w:rPr>
              <w:t>(kódy Unie):</w:t>
            </w:r>
            <w:r w:rsidRPr="00E3414E">
              <w:rPr>
                <w:rFonts w:ascii="Times New Roman" w:hAnsi="Times New Roman" w:cs="Times New Roman"/>
                <w:sz w:val="24"/>
              </w:rPr>
              <w:t xml:space="preserve">     n1 + an4</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t>NEBO</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i/>
                <w:sz w:val="24"/>
              </w:rPr>
              <w:t>(vnitrostátní kódy)</w:t>
            </w:r>
            <w:r w:rsidRPr="00E3414E">
              <w:rPr>
                <w:rFonts w:ascii="Times New Roman" w:hAnsi="Times New Roman" w:cs="Times New Roman"/>
                <w:sz w:val="24"/>
              </w:rPr>
              <w:t>:  a1 + an4</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t>NEBO</w:t>
            </w:r>
          </w:p>
          <w:p w:rsidR="00507DF9" w:rsidRPr="00E3414E" w:rsidRDefault="00507DF9" w:rsidP="00507DF9">
            <w:pPr>
              <w:spacing w:before="120" w:after="0" w:line="240" w:lineRule="auto"/>
              <w:jc w:val="both"/>
              <w:rPr>
                <w:rFonts w:ascii="Times New Roman" w:hAnsi="Times New Roman" w:cs="Times New Roman"/>
                <w:i/>
                <w:sz w:val="24"/>
              </w:rPr>
            </w:pPr>
            <w:r w:rsidRPr="00E3414E">
              <w:rPr>
                <w:rFonts w:ascii="Times New Roman" w:hAnsi="Times New Roman" w:cs="Times New Roman"/>
                <w:i/>
              </w:rPr>
              <w:t>Popis volným textem:</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an..512</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tabs>
                <w:tab w:val="left" w:pos="914"/>
              </w:tabs>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Kódy Unie jsou dále upřesněny v hlavě II</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2/3</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Předložené doklady, osvědčení a povolení, další odkazy</w:t>
            </w:r>
          </w:p>
        </w:tc>
        <w:tc>
          <w:tcPr>
            <w:tcW w:w="2387" w:type="dxa"/>
            <w:shd w:val="clear" w:color="auto" w:fill="auto"/>
          </w:tcPr>
          <w:p w:rsidR="00507DF9" w:rsidRPr="00E3414E" w:rsidRDefault="00507DF9" w:rsidP="00507DF9">
            <w:pPr>
              <w:spacing w:before="120" w:after="0" w:line="240" w:lineRule="auto"/>
              <w:jc w:val="both"/>
              <w:rPr>
                <w:rFonts w:ascii="Times New Roman" w:hAnsi="Times New Roman" w:cs="Times New Roman"/>
                <w:i/>
                <w:sz w:val="24"/>
              </w:rPr>
            </w:pPr>
            <w:r w:rsidRPr="00E3414E">
              <w:rPr>
                <w:rFonts w:ascii="Times New Roman" w:hAnsi="Times New Roman" w:cs="Times New Roman"/>
                <w:i/>
                <w:sz w:val="24"/>
              </w:rPr>
              <w:t>Typ dokumentu</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i/>
                <w:sz w:val="24"/>
              </w:rPr>
              <w:t>(kódy Unie):</w:t>
            </w:r>
            <w:r w:rsidRPr="00E3414E">
              <w:rPr>
                <w:rFonts w:ascii="Times New Roman" w:hAnsi="Times New Roman" w:cs="Times New Roman"/>
                <w:b/>
                <w:sz w:val="24"/>
              </w:rPr>
              <w:t xml:space="preserve"> </w:t>
            </w:r>
            <w:r w:rsidRPr="00E3414E">
              <w:rPr>
                <w:rFonts w:ascii="Times New Roman" w:hAnsi="Times New Roman" w:cs="Times New Roman"/>
                <w:sz w:val="24"/>
              </w:rPr>
              <w:t xml:space="preserve">       a1+ an3 </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t>NEBO</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(vnitrostátní kódy)</w:t>
            </w:r>
            <w:r w:rsidRPr="00E3414E">
              <w:rPr>
                <w:rFonts w:ascii="Times New Roman" w:hAnsi="Times New Roman" w:cs="Times New Roman"/>
                <w:sz w:val="24"/>
              </w:rPr>
              <w:t>: n1+an3</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rPr>
              <w:t>Identifikátor dokladu: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p>
          <w:p w:rsidR="00507DF9" w:rsidRPr="00E3414E" w:rsidRDefault="00507DF9" w:rsidP="00507DF9">
            <w:pPr>
              <w:spacing w:before="120" w:after="120" w:line="240" w:lineRule="auto"/>
              <w:jc w:val="both"/>
              <w:rPr>
                <w:rFonts w:ascii="Times New Roman" w:hAnsi="Times New Roman" w:cs="Times New Roman"/>
                <w:sz w:val="24"/>
              </w:rPr>
            </w:pP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tabs>
                <w:tab w:val="left" w:pos="914"/>
              </w:tabs>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2/4</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Referenční číslo / </w:t>
            </w:r>
            <w:r w:rsidRPr="00E3414E">
              <w:rPr>
                <w:rFonts w:ascii="Times New Roman" w:hAnsi="Times New Roman" w:cs="Times New Roman"/>
                <w:sz w:val="24"/>
              </w:rPr>
              <w:lastRenderedPageBreak/>
              <w:t>UCR</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lastRenderedPageBreak/>
              <w:t>an..35</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Tento datový prvek </w:t>
            </w:r>
            <w:r w:rsidRPr="00E3414E">
              <w:rPr>
                <w:rFonts w:ascii="Times New Roman" w:hAnsi="Times New Roman" w:cs="Times New Roman"/>
                <w:sz w:val="24"/>
              </w:rPr>
              <w:lastRenderedPageBreak/>
              <w:t xml:space="preserve">může mít formu kódů WCO (Světové celní </w:t>
            </w:r>
            <w:proofErr w:type="gramStart"/>
            <w:r w:rsidRPr="00E3414E">
              <w:rPr>
                <w:rFonts w:ascii="Times New Roman" w:hAnsi="Times New Roman" w:cs="Times New Roman"/>
                <w:sz w:val="24"/>
              </w:rPr>
              <w:t>organizace) (ISO</w:t>
            </w:r>
            <w:proofErr w:type="gramEnd"/>
            <w:r w:rsidRPr="00E3414E">
              <w:rPr>
                <w:rFonts w:ascii="Times New Roman" w:hAnsi="Times New Roman" w:cs="Times New Roman"/>
                <w:sz w:val="24"/>
              </w:rPr>
              <w:t xml:space="preserve"> 15459) nebo kódů rovnocenných.</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2/5</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LRN</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an..22</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2/6</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Odklad platby</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an..35</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2/7</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Identifikace skladu</w:t>
            </w:r>
          </w:p>
        </w:tc>
        <w:tc>
          <w:tcPr>
            <w:tcW w:w="2387" w:type="dxa"/>
            <w:shd w:val="clear" w:color="auto" w:fill="auto"/>
          </w:tcPr>
          <w:p w:rsidR="00507DF9" w:rsidRPr="00E3414E" w:rsidRDefault="00507DF9" w:rsidP="00507DF9">
            <w:pPr>
              <w:suppressAutoHyphens/>
              <w:autoSpaceDE w:val="0"/>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i/>
                <w:sz w:val="24"/>
              </w:rPr>
              <w:t>Druh skladu</w:t>
            </w:r>
            <w:r w:rsidRPr="00E3414E">
              <w:rPr>
                <w:rFonts w:ascii="Times New Roman" w:hAnsi="Times New Roman" w:cs="Times New Roman"/>
              </w:rPr>
              <w:t>:</w:t>
            </w:r>
            <w:r w:rsidRPr="00E3414E">
              <w:rPr>
                <w:rFonts w:ascii="Times New Roman" w:hAnsi="Times New Roman" w:cs="Times New Roman"/>
                <w:sz w:val="24"/>
              </w:rPr>
              <w:t xml:space="preserve">      a1 +</w:t>
            </w:r>
          </w:p>
          <w:p w:rsidR="00507DF9" w:rsidRPr="00E3414E" w:rsidRDefault="00507DF9" w:rsidP="00507DF9">
            <w:pPr>
              <w:suppressAutoHyphens/>
              <w:autoSpaceDE w:val="0"/>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i/>
                <w:sz w:val="24"/>
              </w:rPr>
              <w:t>Identifikátor skladu</w:t>
            </w:r>
            <w:r w:rsidRPr="00E3414E">
              <w:rPr>
                <w:rFonts w:ascii="Times New Roman" w:hAnsi="Times New Roman" w:cs="Times New Roman"/>
              </w:rPr>
              <w:t>:</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p>
          <w:p w:rsidR="00507DF9" w:rsidRPr="00E3414E" w:rsidRDefault="00507DF9" w:rsidP="00507DF9">
            <w:pPr>
              <w:suppressAutoHyphens/>
              <w:autoSpaceDE w:val="0"/>
              <w:spacing w:before="120" w:after="120" w:line="240" w:lineRule="auto"/>
              <w:jc w:val="both"/>
              <w:rPr>
                <w:rFonts w:ascii="Times New Roman" w:hAnsi="Times New Roman" w:cs="Times New Roman"/>
                <w:sz w:val="24"/>
              </w:rPr>
            </w:pP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3/1</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Vývozce</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Název: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Kód země: </w:t>
            </w:r>
          </w:p>
          <w:p w:rsidR="00507DF9" w:rsidRPr="00E3414E" w:rsidRDefault="00507DF9" w:rsidP="00C727F8">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Alfabetické kódy Un</w:t>
            </w:r>
            <w:r w:rsidR="00C727F8">
              <w:rPr>
                <w:rFonts w:ascii="Times New Roman" w:hAnsi="Times New Roman" w:cs="Times New Roman"/>
                <w:sz w:val="24"/>
              </w:rPr>
              <w:t xml:space="preserve">ie pro země a území vycházejí z </w:t>
            </w:r>
            <w:r w:rsidRPr="00E3414E">
              <w:rPr>
                <w:rFonts w:ascii="Times New Roman" w:hAnsi="Times New Roman" w:cs="Times New Roman"/>
                <w:sz w:val="24"/>
              </w:rPr>
              <w:t xml:space="preserve">platných </w:t>
            </w:r>
            <w:r w:rsidR="00C727F8">
              <w:rPr>
                <w:rFonts w:ascii="Times New Roman" w:hAnsi="Times New Roman" w:cs="Times New Roman"/>
                <w:sz w:val="24"/>
              </w:rPr>
              <w:t xml:space="preserve">dvoupísmenných </w:t>
            </w:r>
            <w:r w:rsidRPr="00E3414E">
              <w:rPr>
                <w:rFonts w:ascii="Times New Roman" w:hAnsi="Times New Roman" w:cs="Times New Roman"/>
                <w:sz w:val="24"/>
              </w:rPr>
              <w:t>kódů ISO (a2), pokud jsou v souladu s</w:t>
            </w:r>
            <w:r w:rsidR="00C727F8">
              <w:rPr>
                <w:rFonts w:ascii="Times New Roman" w:hAnsi="Times New Roman" w:cs="Times New Roman"/>
                <w:sz w:val="24"/>
              </w:rPr>
              <w:t xml:space="preserve"> </w:t>
            </w:r>
            <w:r w:rsidRPr="00E3414E">
              <w:rPr>
                <w:rFonts w:ascii="Times New Roman" w:hAnsi="Times New Roman" w:cs="Times New Roman"/>
                <w:sz w:val="24"/>
              </w:rPr>
              <w:t xml:space="preserve">požadavky nařízení Komise (EU) č. 1106/2012 ze dne 27. listopadu 2012, kterým se provádí nařízení </w:t>
            </w:r>
            <w:r w:rsidRPr="00E3414E">
              <w:rPr>
                <w:rFonts w:ascii="Times New Roman" w:hAnsi="Times New Roman" w:cs="Times New Roman"/>
                <w:sz w:val="24"/>
              </w:rPr>
              <w:lastRenderedPageBreak/>
              <w:t>Evropského parlamentu a Rady (ES) č. 471/2009 o statistice Společenství týkající se zahraničního obchodu se třetími zeměmi, pokud jde o aktualizaci klasifikace zemí a území</w:t>
            </w:r>
            <w:r w:rsidRPr="00E3414E">
              <w:rPr>
                <w:rFonts w:ascii="Times New Roman" w:hAnsi="Times New Roman" w:cs="Times New Roman"/>
                <w:sz w:val="24"/>
                <w:vertAlign w:val="superscript"/>
              </w:rPr>
              <w:footnoteReference w:id="7"/>
            </w:r>
            <w:r w:rsidRPr="00E3414E">
              <w:rPr>
                <w:rFonts w:ascii="Times New Roman" w:hAnsi="Times New Roman" w:cs="Times New Roman"/>
                <w:sz w:val="24"/>
              </w:rPr>
              <w:t>. Komise pravidelně zveřejňuje nařízení, která seznam kódů zemí aktualizují.</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3/2</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vývozce</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Struktura čísla EORI je definována v hlavě II.</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Struktura jedinečného identifikačního čísla třetí země uznaného Unií je definována v hlavě II.</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3/3</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Odesílatel – souhrnná přepravní </w:t>
            </w:r>
            <w:r w:rsidRPr="00E3414E">
              <w:rPr>
                <w:rFonts w:ascii="Times New Roman" w:hAnsi="Times New Roman" w:cs="Times New Roman"/>
                <w:sz w:val="24"/>
              </w:rPr>
              <w:lastRenderedPageBreak/>
              <w:t>smlouva</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lastRenderedPageBreak/>
              <w:t xml:space="preserve">Název: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lastRenderedPageBreak/>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Telefon:</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an..50</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Použije se kód země definovaný pro DP 3/1 </w:t>
            </w:r>
            <w:r w:rsidRPr="00E3414E">
              <w:rPr>
                <w:rFonts w:ascii="Times New Roman" w:hAnsi="Times New Roman" w:cs="Times New Roman"/>
                <w:sz w:val="24"/>
              </w:rPr>
              <w:lastRenderedPageBreak/>
              <w:t>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3/4</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odesílatele – souhrnná přepravní smlouva</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v hlavě II pro DP 3/2 Identifikační číslo vývozce.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Struktura jedinečného identifikačního čísla třetí země uznaného Unií je definována v hlavě II pro DP 3/2 Identifikační číslo vývozce.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3/5</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Odesílatel – dílčí přepravní smlouva</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Název: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lastRenderedPageBreak/>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Telefon:</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an..50</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definovaný pro DP 3/1 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3/6</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odesílatele – dílčí přepravní smlouva</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proofErr w:type="gramStart"/>
            <w:r w:rsidRPr="00E3414E">
              <w:rPr>
                <w:rFonts w:ascii="Times New Roman" w:hAnsi="Times New Roman" w:cs="Times New Roman"/>
                <w:i/>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v hlavě II pro DP 3/2 Identifikační číslo vývozce.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Jedinečné identifikační číslo třetí země má strukturu definovanou v hlavě II pro DP 3/2 Identifikační číslo vývozce.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3/7</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Odesílatel </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Název: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lastRenderedPageBreak/>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definovaný pro DP 3/1 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3/8</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odesílatele</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proofErr w:type="gramStart"/>
            <w:r w:rsidRPr="00E3414E">
              <w:rPr>
                <w:rFonts w:ascii="Times New Roman" w:hAnsi="Times New Roman" w:cs="Times New Roman"/>
                <w:i/>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v hlavě II pro DP 3/2 Identifikační číslo vývozce.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Jedinečné identifikační číslo třetí země má strukturu definovanou v hlavě II pro DP 3/2 Identifikační číslo vývozce – souhrnná přepravní smlouva.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3/9</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Příjemce</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Název: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definovaný pro DP 3/1 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3/10</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příjemce</w:t>
            </w:r>
            <w:r w:rsidRPr="00E3414E">
              <w:rPr>
                <w:rFonts w:ascii="Times New Roman" w:hAnsi="Times New Roman" w:cs="Times New Roman"/>
                <w:b/>
                <w:i/>
                <w:sz w:val="24"/>
              </w:rPr>
              <w:t xml:space="preserve"> </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v hlavě II pro DP 3/2 </w:t>
            </w:r>
            <w:r w:rsidRPr="00E3414E">
              <w:rPr>
                <w:rFonts w:ascii="Times New Roman" w:hAnsi="Times New Roman" w:cs="Times New Roman"/>
                <w:sz w:val="24"/>
              </w:rPr>
              <w:lastRenderedPageBreak/>
              <w:t xml:space="preserve">Identifikační číslo vývozce.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Struktura jedinečného identifikačního čísla třetí země uznaného Unií je definována v hlavě II.</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3/11</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Příjemce – souhrnná přepravní smlouva</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Název: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an</w:t>
            </w:r>
            <w:proofErr w:type="gramEnd"/>
            <w:r w:rsidRPr="00E3414E">
              <w:rPr>
                <w:rFonts w:ascii="Times New Roman" w:hAnsi="Times New Roman" w:cs="Times New Roman"/>
                <w:sz w:val="24"/>
              </w:rPr>
              <w:t>..35+</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Telefon:</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an..50</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definovaný pro DP 3/1 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3/12</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příjemce – souhrnná přepravní smlouva</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v hlavě II pro DP 3/2 Identifikační číslo vývozce.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Jedinečné identifikační číslo třetí země má strukturu definovanou </w:t>
            </w:r>
            <w:r w:rsidRPr="00E3414E">
              <w:rPr>
                <w:rFonts w:ascii="Times New Roman" w:hAnsi="Times New Roman" w:cs="Times New Roman"/>
                <w:sz w:val="24"/>
              </w:rPr>
              <w:lastRenderedPageBreak/>
              <w:t xml:space="preserve">v hlavě II pro DP 3/2 Identifikační číslo vývozce – souhrnná přepravní smlouva.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3/13</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Příjemce – dílčí přepravní smlouva</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Název: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Telefon:</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an..50</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definovaný pro DP 3/1 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3/14</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příjemce – dílčí přepravní smlouva</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v hlavě II pro DP 3/2 Identifikační číslo vývozce.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Jedinečné identifikační číslo třetí země má strukturu definovanou v hlavě II pro DP 3/2 Identifikační číslo </w:t>
            </w:r>
            <w:r w:rsidRPr="00E3414E">
              <w:rPr>
                <w:rFonts w:ascii="Times New Roman" w:hAnsi="Times New Roman" w:cs="Times New Roman"/>
                <w:sz w:val="24"/>
              </w:rPr>
              <w:lastRenderedPageBreak/>
              <w:t xml:space="preserve">vývozce – souhrnná přepravní smlouva.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3/15</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Dovozce</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Název: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definovaný pro DP 3/1 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3/16</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dovozce</w:t>
            </w:r>
            <w:r w:rsidRPr="00E3414E">
              <w:rPr>
                <w:rFonts w:ascii="Times New Roman" w:hAnsi="Times New Roman" w:cs="Times New Roman"/>
                <w:b/>
                <w:i/>
                <w:sz w:val="24"/>
              </w:rPr>
              <w:t xml:space="preserve"> </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v hlavě II pro DP 3/2 Identifikační číslo vývozce.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3/17</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Deklarant</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Název: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definovaný pro DP 3/1 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3/18</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deklaranta</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v hlavě II pro DP 3/2 Identifikační číslo vývozce.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3/19</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Zástupce</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Název: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definovaný pro DP 3/1 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3/20</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zástupce</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v hlavě II pro DP 3/2 Identifikační číslo vývozce.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3/21</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 statusu zástupce</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n1</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3/22</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Držitel tranzitního </w:t>
            </w:r>
            <w:r w:rsidRPr="00E3414E">
              <w:rPr>
                <w:rFonts w:ascii="Times New Roman" w:hAnsi="Times New Roman" w:cs="Times New Roman"/>
                <w:sz w:val="24"/>
              </w:rPr>
              <w:lastRenderedPageBreak/>
              <w:t>režimu</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lastRenderedPageBreak/>
              <w:t xml:space="preserve">Název: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lastRenderedPageBreak/>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Použije se kód země definovaný pro DP 3/1 </w:t>
            </w:r>
            <w:r w:rsidRPr="00E3414E">
              <w:rPr>
                <w:rFonts w:ascii="Times New Roman" w:hAnsi="Times New Roman" w:cs="Times New Roman"/>
                <w:sz w:val="24"/>
              </w:rPr>
              <w:lastRenderedPageBreak/>
              <w:t>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3/23</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držitele režimu tranzitu</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v hlavě II pro DP 3/2 Identifikační číslo vývozce.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3/24</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Prodávající</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Název: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Telefon:</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an..50</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definovaný pro DP 3/1 Vývozce.</w:t>
            </w:r>
          </w:p>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3/25</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prodávajícího</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w:t>
            </w:r>
            <w:r w:rsidRPr="00E3414E">
              <w:rPr>
                <w:rFonts w:ascii="Times New Roman" w:hAnsi="Times New Roman" w:cs="Times New Roman"/>
                <w:sz w:val="24"/>
              </w:rPr>
              <w:lastRenderedPageBreak/>
              <w:t xml:space="preserve">v hlavě II pro DP 3/2 Identifikační číslo vývozce.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Jedinečné identifikační číslo třetí země má strukturu definovanou v hlavě II pro DP 3/2 Identifikační číslo vývozce.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3/26</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Kupující</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Název: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Telefon:</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an..50</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definovaný pro DP 3/1 Vývozce.</w:t>
            </w:r>
          </w:p>
        </w:tc>
      </w:tr>
      <w:tr w:rsidR="00507DF9" w:rsidRPr="00E3414E" w:rsidDel="007462B1" w:rsidTr="000A10BD">
        <w:tc>
          <w:tcPr>
            <w:tcW w:w="1105" w:type="dxa"/>
            <w:shd w:val="clear" w:color="auto" w:fill="auto"/>
          </w:tcPr>
          <w:p w:rsidR="00507DF9" w:rsidRPr="00E3414E" w:rsidDel="007462B1"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3/27</w:t>
            </w:r>
          </w:p>
        </w:tc>
        <w:tc>
          <w:tcPr>
            <w:tcW w:w="2212" w:type="dxa"/>
            <w:shd w:val="clear" w:color="auto" w:fill="auto"/>
          </w:tcPr>
          <w:p w:rsidR="00507DF9" w:rsidRPr="00E3414E" w:rsidDel="007462B1"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kupujícího</w:t>
            </w:r>
          </w:p>
        </w:tc>
        <w:tc>
          <w:tcPr>
            <w:tcW w:w="2387" w:type="dxa"/>
            <w:shd w:val="clear" w:color="auto" w:fill="auto"/>
          </w:tcPr>
          <w:p w:rsidR="00507DF9" w:rsidRPr="00E3414E" w:rsidDel="007462B1"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Del="007462B1"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v hlavě II pro DP 3/2 Identifikační číslo vývozce. </w:t>
            </w:r>
          </w:p>
          <w:p w:rsidR="00507DF9" w:rsidRPr="00E3414E" w:rsidDel="007462B1"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 xml:space="preserve">Jedinečné identifikační číslo třetí země má strukturu definovanou v hlavě II pro DP 3/2 Identifikační číslo vývozce.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3/28</w:t>
            </w:r>
          </w:p>
        </w:tc>
        <w:tc>
          <w:tcPr>
            <w:tcW w:w="2212" w:type="dxa"/>
            <w:shd w:val="clear" w:color="auto" w:fill="auto"/>
          </w:tcPr>
          <w:p w:rsidR="00507DF9" w:rsidRPr="00E3414E" w:rsidDel="00180321"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osoby oznamující příchod zboží</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v hlavě II pro DP 3/2 Identifikační číslo vývozce.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3/29</w:t>
            </w:r>
          </w:p>
        </w:tc>
        <w:tc>
          <w:tcPr>
            <w:tcW w:w="2212" w:type="dxa"/>
            <w:shd w:val="clear" w:color="auto" w:fill="auto"/>
          </w:tcPr>
          <w:p w:rsidR="00507DF9" w:rsidRPr="00E3414E" w:rsidDel="00180321"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osoby oznamující odklon</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v hlavě II pro DP 3/2 Identifikační číslo vývozce.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3/30</w:t>
            </w:r>
          </w:p>
        </w:tc>
        <w:tc>
          <w:tcPr>
            <w:tcW w:w="2212" w:type="dxa"/>
            <w:shd w:val="clear" w:color="auto" w:fill="auto"/>
          </w:tcPr>
          <w:p w:rsidR="00507DF9" w:rsidRPr="00E3414E" w:rsidDel="00180321"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osoby předkládající zboží celnímu orgánu</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v hlavě II pro DP 3/2 Identifikační číslo vývozce.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3/31</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Přepravce</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Název: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lastRenderedPageBreak/>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Telefon:</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an..50</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Použije se kód země definovaný pro DP 3/1 </w:t>
            </w:r>
            <w:r w:rsidRPr="00E3414E">
              <w:rPr>
                <w:rFonts w:ascii="Times New Roman" w:hAnsi="Times New Roman" w:cs="Times New Roman"/>
                <w:sz w:val="24"/>
              </w:rPr>
              <w:lastRenderedPageBreak/>
              <w:t>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3/32</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přepravce</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v hlavě II pro DP 3/2 Identifikační číslo vývozce.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Jedinečné identifikační číslo třetí země má strukturu definovanou v hlavě II pro DP 3/2 Identifikační číslo vývozce.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3/33</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Strana, které má být oznámen příchod zboží – souhrnná přepravní smlouva</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Název: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lastRenderedPageBreak/>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Telefon:</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an..50</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definovaný pro DP 3/1 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3/34</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strany, které má být oznámen příchod zboží – souhrnná přepravní smlouva</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v hlavě II pro DP 3/2 Identifikační číslo vývozce.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Jedinečné identifikační číslo třetí země má strukturu definovanou v hlavě II pro DP 3/2 Identifikační číslo vývozce.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3/35</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Strana, které má být oznámen příchod zboží – dílčí přepravní smlouva</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Název: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lastRenderedPageBreak/>
              <w:t xml:space="preserve">Město: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Telefon:</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an..50</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definovaný pro DP 3/1 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3/36</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strany, které má být oznámen příchod zboží – dílčí přepravní smlouva</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v hlavě II pro DP 3/2 Identifikační číslo vývozce.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Jedinečné identifikační číslo třetí země má strukturu definovanou v hlavě II pro DP 3/2 Identifikační číslo vývozce.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3/37</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dalšího účastníka či účastníků dodavatelského řetězce</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Kód úlohy: </w:t>
            </w:r>
            <w:proofErr w:type="gramStart"/>
            <w:r w:rsidRPr="00E3414E">
              <w:rPr>
                <w:rFonts w:ascii="Times New Roman" w:hAnsi="Times New Roman" w:cs="Times New Roman"/>
                <w:sz w:val="24"/>
              </w:rPr>
              <w:t>a..3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Identifikátor:</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Kódy úloh dalších účastníků dodavatelského řetězce jsou definovány v hlavě II.</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v hlavě II pro DP 3/2 Identifikační číslo </w:t>
            </w:r>
            <w:r w:rsidRPr="00E3414E">
              <w:rPr>
                <w:rFonts w:ascii="Times New Roman" w:hAnsi="Times New Roman" w:cs="Times New Roman"/>
                <w:sz w:val="24"/>
              </w:rPr>
              <w:lastRenderedPageBreak/>
              <w:t xml:space="preserve">vývozce.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Jedinečné identifikační číslo třetí země má strukturu definovanou v hlavě II pro DP 3/2 Identifikační číslo vývozce.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3/38</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osoby podávající dodatečné údaje pro vstupní souhrnné celní prohlášení</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v hlavě II pro DP 3/2 Identifikační číslo vývozce.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3/39</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držitele povolení</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Kód typu povolení: </w:t>
            </w:r>
            <w:proofErr w:type="gramStart"/>
            <w:r w:rsidRPr="00E3414E">
              <w:rPr>
                <w:rFonts w:ascii="Times New Roman" w:hAnsi="Times New Roman" w:cs="Times New Roman"/>
                <w:sz w:val="24"/>
              </w:rPr>
              <w:t>an..4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Identifikátor:</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Pro kód typu povolení se použijí kódy definované v příloze A pro DP 1/1 Kód typu žádosti/rozhodnutí.</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v hlavě II pro DP 3/2 Identifikační číslo vývozce.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3/40</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dodatečných daňových údajů</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Kód úlohy: </w:t>
            </w:r>
            <w:r w:rsidRPr="00E3414E">
              <w:rPr>
                <w:rFonts w:ascii="Times New Roman" w:hAnsi="Times New Roman" w:cs="Times New Roman"/>
                <w:sz w:val="24"/>
              </w:rPr>
              <w:t>an3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Identifikační číslo DPH:</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Kódy úloh dodatečných daňových údajů jsou definovány v hlavě II.</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3/41</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osoby předkládající zboží celnímu úřadu v případě zápisu do záznamů deklaranta nebo v souvislosti s celními prohlášeními podanými před předložením zboží</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v hlavě II pro DP 3/2 Identifikační číslo vývozce.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3/42</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osoby podávající celní manifest</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v hlavě II pro DP 3/2 Identifikační číslo vývozce.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3/43</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osoby žádající o důkaz o celním statusu zboží Unie</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v hlavě II pro DP 3/2 Identifikační číslo </w:t>
            </w:r>
            <w:r w:rsidRPr="00E3414E">
              <w:rPr>
                <w:rFonts w:ascii="Times New Roman" w:hAnsi="Times New Roman" w:cs="Times New Roman"/>
                <w:sz w:val="24"/>
              </w:rPr>
              <w:lastRenderedPageBreak/>
              <w:t xml:space="preserve">vývozce.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3/44</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osoby oznamující příchod zboží v případě pohybu dočasně uskladněného zboží</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Číslo EORI má strukturu definovanou v hlavě II pro DP 3/2 Identifikační číslo vývozce.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4/1</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Dodací podmínky</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Kódovaná verze:</w:t>
            </w:r>
            <w:r w:rsidRPr="00E3414E">
              <w:rPr>
                <w:rFonts w:ascii="Times New Roman" w:hAnsi="Times New Roman" w:cs="Times New Roman"/>
                <w:b/>
                <w:i/>
                <w:sz w:val="24"/>
              </w:rPr>
              <w:t xml:space="preserve"> </w:t>
            </w:r>
            <w:r w:rsidRPr="00E3414E">
              <w:rPr>
                <w:rFonts w:ascii="Times New Roman" w:hAnsi="Times New Roman" w:cs="Times New Roman"/>
                <w:i/>
                <w:sz w:val="24"/>
              </w:rPr>
              <w:t xml:space="preserve">Kód INCOTERM: </w:t>
            </w:r>
            <w:r w:rsidRPr="00E3414E">
              <w:rPr>
                <w:rFonts w:ascii="Times New Roman" w:hAnsi="Times New Roman" w:cs="Times New Roman"/>
                <w:sz w:val="24"/>
              </w:rPr>
              <w:t xml:space="preserve">a3 + </w:t>
            </w:r>
            <w:r w:rsidRPr="00E3414E">
              <w:rPr>
                <w:rFonts w:ascii="Times New Roman" w:hAnsi="Times New Roman" w:cs="Times New Roman"/>
                <w:i/>
                <w:sz w:val="24"/>
              </w:rPr>
              <w:t>UN/LOCODE:</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an..17</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NEBO</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Popis volným textem:</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Kód INCOTERM: </w:t>
            </w:r>
            <w:r w:rsidRPr="00E3414E">
              <w:rPr>
                <w:rFonts w:ascii="Times New Roman" w:hAnsi="Times New Roman" w:cs="Times New Roman"/>
                <w:sz w:val="24"/>
              </w:rPr>
              <w:t xml:space="preserve">a3 + </w:t>
            </w:r>
            <w:r w:rsidRPr="00E3414E">
              <w:rPr>
                <w:rFonts w:ascii="Times New Roman" w:hAnsi="Times New Roman" w:cs="Times New Roman"/>
                <w:i/>
                <w:sz w:val="24"/>
              </w:rPr>
              <w:t xml:space="preserve">Kód země: </w:t>
            </w:r>
            <w:r w:rsidRPr="00E3414E">
              <w:rPr>
                <w:rFonts w:ascii="Times New Roman" w:hAnsi="Times New Roman" w:cs="Times New Roman"/>
                <w:sz w:val="24"/>
              </w:rPr>
              <w:t xml:space="preserve">a2 + </w:t>
            </w:r>
            <w:r w:rsidRPr="00E3414E">
              <w:rPr>
                <w:rFonts w:ascii="Times New Roman" w:hAnsi="Times New Roman" w:cs="Times New Roman"/>
                <w:i/>
                <w:sz w:val="24"/>
              </w:rPr>
              <w:t xml:space="preserve">Název místa: </w:t>
            </w:r>
            <w:proofErr w:type="gramStart"/>
            <w:r w:rsidRPr="00E3414E">
              <w:rPr>
                <w:rFonts w:ascii="Times New Roman" w:hAnsi="Times New Roman" w:cs="Times New Roman"/>
                <w:sz w:val="24"/>
              </w:rPr>
              <w:t>an..35</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Kódy a čísla popisující obchodní smlouvu jsou definovány v hlavě II. Kód uvedený pro popis místa musí odpovídat normě UN/LOCODE. Není-li pro místo k dispozici kód UN/LOCODE, použije se kód země uvedený pro DP 3/1 Vývozce následovaný názvem místa.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4/2</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Způsob platby přepravného</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a1</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4/3</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Výpočet poplatků – druh poplatku</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Kódy Unie:</w:t>
            </w:r>
            <w:r w:rsidRPr="00E3414E">
              <w:rPr>
                <w:rFonts w:ascii="Times New Roman" w:hAnsi="Times New Roman" w:cs="Times New Roman"/>
                <w:sz w:val="24"/>
              </w:rPr>
              <w:t xml:space="preserve"> a1 + n2</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NEBO</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Vnitrostátní kódy:</w:t>
            </w:r>
            <w:r w:rsidRPr="00E3414E">
              <w:rPr>
                <w:rFonts w:ascii="Times New Roman" w:hAnsi="Times New Roman" w:cs="Times New Roman"/>
                <w:sz w:val="24"/>
              </w:rPr>
              <w:t xml:space="preserve"> n1 + an2</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Kódy Unie jsou dále upřesněny v hlavě II.</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4/4</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Výpočet poplatků – základ pro vyměření poplatku</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Měrná jednotka a případně kvalifikátor:   </w:t>
            </w:r>
            <w:proofErr w:type="gramStart"/>
            <w:r w:rsidRPr="00E3414E">
              <w:rPr>
                <w:rFonts w:ascii="Times New Roman" w:hAnsi="Times New Roman" w:cs="Times New Roman"/>
                <w:sz w:val="24"/>
              </w:rPr>
              <w:t>an..6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Množství: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n.</w:t>
            </w:r>
            <w:proofErr w:type="gramEnd"/>
            <w:r w:rsidRPr="00E3414E">
              <w:rPr>
                <w:rFonts w:ascii="Times New Roman" w:hAnsi="Times New Roman" w:cs="Times New Roman"/>
                <w:sz w:val="24"/>
              </w:rPr>
              <w:t>.</w:t>
            </w:r>
            <w:proofErr w:type="gramStart"/>
            <w:r w:rsidRPr="00E3414E">
              <w:rPr>
                <w:rFonts w:ascii="Times New Roman" w:hAnsi="Times New Roman" w:cs="Times New Roman"/>
                <w:sz w:val="24"/>
              </w:rPr>
              <w:t>16,6</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Měly by být použity měrné jednotky a kvalifikátory definované v TARIC. V takovém případě budou měrné jednotky a kvalifikátory ve formátu </w:t>
            </w:r>
            <w:proofErr w:type="gramStart"/>
            <w:r w:rsidRPr="00E3414E">
              <w:rPr>
                <w:rFonts w:ascii="Times New Roman" w:hAnsi="Times New Roman" w:cs="Times New Roman"/>
                <w:sz w:val="24"/>
              </w:rPr>
              <w:t>an..6, avšak</w:t>
            </w:r>
            <w:proofErr w:type="gramEnd"/>
            <w:r w:rsidRPr="00E3414E">
              <w:rPr>
                <w:rFonts w:ascii="Times New Roman" w:hAnsi="Times New Roman" w:cs="Times New Roman"/>
                <w:sz w:val="24"/>
              </w:rPr>
              <w:t xml:space="preserve"> nikdy ve formátech n..6, jež jsou vyhrazeny pro vnitrostátní měrné jednotky a kvalifikátory.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Nejsou-li takové měrné jednotky a kvalifikátory v TARIC k dispozici, lze použít vnitrostátní měrné jednotky a kvalifikátory. Budou ve </w:t>
            </w:r>
            <w:r w:rsidRPr="00E3414E">
              <w:rPr>
                <w:rFonts w:ascii="Times New Roman" w:hAnsi="Times New Roman" w:cs="Times New Roman"/>
                <w:sz w:val="24"/>
              </w:rPr>
              <w:lastRenderedPageBreak/>
              <w:t xml:space="preserve">formátu </w:t>
            </w:r>
            <w:proofErr w:type="gramStart"/>
            <w:r w:rsidRPr="00E3414E">
              <w:rPr>
                <w:rFonts w:ascii="Times New Roman" w:hAnsi="Times New Roman" w:cs="Times New Roman"/>
                <w:sz w:val="24"/>
              </w:rPr>
              <w:t>n..6.</w:t>
            </w:r>
            <w:proofErr w:type="gramEnd"/>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4/5</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Výpočet poplatků – sazba poplatku</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n..17,3</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4/6</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Výpočet poplatků – splatná částka poplatku</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n..16,2</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4/7</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Výpočet poplatků – celkem</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n..16,2</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4/8</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Výpočet poplatků – způsob platby</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a1</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4/9</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Přičtené a odečtené částky</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Kód:            </w:t>
            </w:r>
            <w:r w:rsidRPr="00E3414E">
              <w:rPr>
                <w:rFonts w:ascii="Times New Roman" w:hAnsi="Times New Roman" w:cs="Times New Roman"/>
                <w:sz w:val="24"/>
              </w:rPr>
              <w:t>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Částka: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n.</w:t>
            </w:r>
            <w:proofErr w:type="gramEnd"/>
            <w:r w:rsidRPr="00E3414E">
              <w:rPr>
                <w:rFonts w:ascii="Times New Roman" w:hAnsi="Times New Roman" w:cs="Times New Roman"/>
                <w:sz w:val="24"/>
              </w:rPr>
              <w:t>.</w:t>
            </w:r>
            <w:proofErr w:type="gramStart"/>
            <w:r w:rsidRPr="00E3414E">
              <w:rPr>
                <w:rFonts w:ascii="Times New Roman" w:hAnsi="Times New Roman" w:cs="Times New Roman"/>
                <w:sz w:val="24"/>
              </w:rPr>
              <w:t>16,2</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4/10</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Měna faktury</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a3</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Měna se uvede v </w:t>
            </w:r>
            <w:r w:rsidR="00C727F8">
              <w:rPr>
                <w:rFonts w:ascii="Times New Roman" w:hAnsi="Times New Roman" w:cs="Times New Roman"/>
                <w:sz w:val="24"/>
              </w:rPr>
              <w:t>třípísmenných</w:t>
            </w:r>
            <w:r w:rsidR="00C727F8" w:rsidRPr="00E3414E">
              <w:rPr>
                <w:rFonts w:ascii="Times New Roman" w:hAnsi="Times New Roman" w:cs="Times New Roman"/>
                <w:sz w:val="24"/>
              </w:rPr>
              <w:t xml:space="preserve"> kódech měn </w:t>
            </w:r>
            <w:r w:rsidR="00C727F8">
              <w:rPr>
                <w:rFonts w:ascii="Times New Roman" w:hAnsi="Times New Roman" w:cs="Times New Roman"/>
                <w:sz w:val="24"/>
              </w:rPr>
              <w:t>ISO</w:t>
            </w:r>
            <w:r w:rsidRPr="00E3414E">
              <w:rPr>
                <w:rFonts w:ascii="Times New Roman" w:hAnsi="Times New Roman" w:cs="Times New Roman"/>
                <w:sz w:val="24"/>
              </w:rPr>
              <w:t xml:space="preserve"> (ISO 4217).</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4/11</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Celková fakturovaná částka</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n..16,2</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4/12</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Vnitřní měnová </w:t>
            </w:r>
            <w:r w:rsidRPr="00E3414E">
              <w:rPr>
                <w:rFonts w:ascii="Times New Roman" w:hAnsi="Times New Roman" w:cs="Times New Roman"/>
                <w:sz w:val="24"/>
              </w:rPr>
              <w:lastRenderedPageBreak/>
              <w:t>jednotka</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a3</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Měna se uvede v </w:t>
            </w:r>
            <w:r w:rsidR="00C727F8">
              <w:rPr>
                <w:rFonts w:ascii="Times New Roman" w:hAnsi="Times New Roman" w:cs="Times New Roman"/>
                <w:sz w:val="24"/>
              </w:rPr>
              <w:t>třípísmenných</w:t>
            </w:r>
            <w:r w:rsidR="00C727F8" w:rsidRPr="00E3414E">
              <w:rPr>
                <w:rFonts w:ascii="Times New Roman" w:hAnsi="Times New Roman" w:cs="Times New Roman"/>
                <w:sz w:val="24"/>
              </w:rPr>
              <w:t xml:space="preserve"> kódech </w:t>
            </w:r>
            <w:r w:rsidR="00C727F8" w:rsidRPr="00E3414E">
              <w:rPr>
                <w:rFonts w:ascii="Times New Roman" w:hAnsi="Times New Roman" w:cs="Times New Roman"/>
                <w:sz w:val="24"/>
              </w:rPr>
              <w:lastRenderedPageBreak/>
              <w:t xml:space="preserve">měn </w:t>
            </w:r>
            <w:r w:rsidR="00C727F8">
              <w:rPr>
                <w:rFonts w:ascii="Times New Roman" w:hAnsi="Times New Roman" w:cs="Times New Roman"/>
                <w:sz w:val="24"/>
              </w:rPr>
              <w:t>ISO</w:t>
            </w:r>
            <w:r w:rsidR="00C727F8" w:rsidRPr="00E3414E">
              <w:rPr>
                <w:rFonts w:ascii="Times New Roman" w:hAnsi="Times New Roman" w:cs="Times New Roman"/>
                <w:sz w:val="24"/>
              </w:rPr>
              <w:t xml:space="preserve"> </w:t>
            </w:r>
            <w:r w:rsidRPr="00E3414E">
              <w:rPr>
                <w:rFonts w:ascii="Times New Roman" w:hAnsi="Times New Roman" w:cs="Times New Roman"/>
                <w:sz w:val="24"/>
              </w:rPr>
              <w:t>(ISO 4217).</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4/13</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Ukazatele hodnocení</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an4</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4/14</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Cena/množství položky</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n..16,2</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4/15</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Směnný kurz</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n..12,5</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4/16</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Metoda hodnocení</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n1</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4/17</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Preference</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n3 (n1 + n2)</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Komise bude pravidelně zveřejňovat seznam kombinací kódů, které lze použít, spolu s příklady a vysvětlivkami.</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4/18</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Poštovní hodnota</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Kód měny:      </w:t>
            </w:r>
            <w:r w:rsidRPr="00E3414E">
              <w:rPr>
                <w:rFonts w:ascii="Times New Roman" w:hAnsi="Times New Roman" w:cs="Times New Roman"/>
                <w:sz w:val="24"/>
              </w:rPr>
              <w:t>a3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Hodnota: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n.</w:t>
            </w:r>
            <w:proofErr w:type="gramEnd"/>
            <w:r w:rsidRPr="00E3414E">
              <w:rPr>
                <w:rFonts w:ascii="Times New Roman" w:hAnsi="Times New Roman" w:cs="Times New Roman"/>
                <w:sz w:val="24"/>
              </w:rPr>
              <w:t>.</w:t>
            </w:r>
            <w:proofErr w:type="gramStart"/>
            <w:r w:rsidRPr="00E3414E">
              <w:rPr>
                <w:rFonts w:ascii="Times New Roman" w:hAnsi="Times New Roman" w:cs="Times New Roman"/>
                <w:sz w:val="24"/>
              </w:rPr>
              <w:t>16,2</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Měna se uvede v </w:t>
            </w:r>
            <w:r w:rsidR="00C727F8">
              <w:rPr>
                <w:rFonts w:ascii="Times New Roman" w:hAnsi="Times New Roman" w:cs="Times New Roman"/>
                <w:sz w:val="24"/>
              </w:rPr>
              <w:t>třípísmenných</w:t>
            </w:r>
            <w:r w:rsidR="00C727F8" w:rsidRPr="00E3414E">
              <w:rPr>
                <w:rFonts w:ascii="Times New Roman" w:hAnsi="Times New Roman" w:cs="Times New Roman"/>
                <w:sz w:val="24"/>
              </w:rPr>
              <w:t xml:space="preserve"> kódech měn </w:t>
            </w:r>
            <w:r w:rsidR="00C727F8">
              <w:rPr>
                <w:rFonts w:ascii="Times New Roman" w:hAnsi="Times New Roman" w:cs="Times New Roman"/>
                <w:sz w:val="24"/>
              </w:rPr>
              <w:t>ISO</w:t>
            </w:r>
            <w:r w:rsidRPr="00E3414E">
              <w:rPr>
                <w:rFonts w:ascii="Times New Roman" w:hAnsi="Times New Roman" w:cs="Times New Roman"/>
                <w:sz w:val="24"/>
              </w:rPr>
              <w:t xml:space="preserve"> (ISO 4217).</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4/19</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Poštovní poplatky</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Kód měny:     </w:t>
            </w:r>
            <w:r w:rsidRPr="00E3414E">
              <w:rPr>
                <w:rFonts w:ascii="Times New Roman" w:hAnsi="Times New Roman" w:cs="Times New Roman"/>
                <w:sz w:val="24"/>
              </w:rPr>
              <w:t>a3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Částka:      </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n.</w:t>
            </w:r>
            <w:proofErr w:type="gramEnd"/>
            <w:r w:rsidRPr="00E3414E">
              <w:rPr>
                <w:rFonts w:ascii="Times New Roman" w:hAnsi="Times New Roman" w:cs="Times New Roman"/>
                <w:sz w:val="24"/>
              </w:rPr>
              <w:t>.</w:t>
            </w:r>
            <w:proofErr w:type="gramStart"/>
            <w:r w:rsidRPr="00E3414E">
              <w:rPr>
                <w:rFonts w:ascii="Times New Roman" w:hAnsi="Times New Roman" w:cs="Times New Roman"/>
                <w:sz w:val="24"/>
              </w:rPr>
              <w:t>16,2</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Měna se uvede v </w:t>
            </w:r>
            <w:r w:rsidR="00C727F8">
              <w:rPr>
                <w:rFonts w:ascii="Times New Roman" w:hAnsi="Times New Roman" w:cs="Times New Roman"/>
                <w:sz w:val="24"/>
              </w:rPr>
              <w:t>třípísmenných</w:t>
            </w:r>
            <w:r w:rsidR="00C727F8" w:rsidRPr="00E3414E">
              <w:rPr>
                <w:rFonts w:ascii="Times New Roman" w:hAnsi="Times New Roman" w:cs="Times New Roman"/>
                <w:sz w:val="24"/>
              </w:rPr>
              <w:t xml:space="preserve"> kódech měn </w:t>
            </w:r>
            <w:r w:rsidR="00C727F8">
              <w:rPr>
                <w:rFonts w:ascii="Times New Roman" w:hAnsi="Times New Roman" w:cs="Times New Roman"/>
                <w:sz w:val="24"/>
              </w:rPr>
              <w:t>ISO</w:t>
            </w:r>
            <w:r w:rsidRPr="00E3414E">
              <w:rPr>
                <w:rFonts w:ascii="Times New Roman" w:hAnsi="Times New Roman" w:cs="Times New Roman"/>
                <w:sz w:val="24"/>
              </w:rPr>
              <w:t xml:space="preserve"> (ISO 4217).</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5/1</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Odhadované datum a čas příchodu do prvního místa příchodu na celním území Unie</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Datum a čas:</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an..15</w:t>
            </w:r>
            <w:proofErr w:type="gram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rrrrmmddhhmmzzz</w:t>
            </w:r>
            <w:proofErr w:type="spellEnd"/>
            <w:r w:rsidRPr="00E3414E">
              <w:rPr>
                <w:rFonts w:ascii="Times New Roman" w:hAnsi="Times New Roman" w:cs="Times New Roman"/>
                <w:sz w:val="24"/>
              </w:rPr>
              <w:t>)</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0" w:line="240" w:lineRule="auto"/>
              <w:jc w:val="both"/>
              <w:rPr>
                <w:rFonts w:ascii="Times New Roman" w:hAnsi="Times New Roman" w:cs="Times New Roman"/>
                <w:sz w:val="24"/>
              </w:rPr>
            </w:pPr>
            <w:proofErr w:type="spellStart"/>
            <w:r w:rsidRPr="00E3414E">
              <w:rPr>
                <w:rFonts w:ascii="Times New Roman" w:hAnsi="Times New Roman" w:cs="Times New Roman"/>
                <w:sz w:val="24"/>
              </w:rPr>
              <w:t>rrrr</w:t>
            </w:r>
            <w:proofErr w:type="spellEnd"/>
            <w:r w:rsidRPr="00E3414E">
              <w:rPr>
                <w:rFonts w:ascii="Times New Roman" w:hAnsi="Times New Roman" w:cs="Times New Roman"/>
                <w:sz w:val="24"/>
              </w:rPr>
              <w:t>: rok</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t>mm: měsíc</w:t>
            </w:r>
          </w:p>
          <w:p w:rsidR="00507DF9" w:rsidRPr="00E3414E" w:rsidRDefault="00507DF9" w:rsidP="00507DF9">
            <w:pPr>
              <w:spacing w:before="120" w:after="0" w:line="240" w:lineRule="auto"/>
              <w:jc w:val="both"/>
              <w:rPr>
                <w:rFonts w:ascii="Times New Roman" w:hAnsi="Times New Roman" w:cs="Times New Roman"/>
                <w:sz w:val="24"/>
              </w:rPr>
            </w:pPr>
            <w:proofErr w:type="spellStart"/>
            <w:r w:rsidRPr="00E3414E">
              <w:rPr>
                <w:rFonts w:ascii="Times New Roman" w:hAnsi="Times New Roman" w:cs="Times New Roman"/>
                <w:sz w:val="24"/>
              </w:rPr>
              <w:t>dd</w:t>
            </w:r>
            <w:proofErr w:type="spellEnd"/>
            <w:r w:rsidRPr="00E3414E">
              <w:rPr>
                <w:rFonts w:ascii="Times New Roman" w:hAnsi="Times New Roman" w:cs="Times New Roman"/>
                <w:sz w:val="24"/>
              </w:rPr>
              <w:t>: den</w:t>
            </w:r>
          </w:p>
          <w:p w:rsidR="00507DF9" w:rsidRPr="00E3414E" w:rsidRDefault="00507DF9" w:rsidP="00507DF9">
            <w:pPr>
              <w:spacing w:before="120" w:after="0" w:line="240" w:lineRule="auto"/>
              <w:jc w:val="both"/>
              <w:rPr>
                <w:rFonts w:ascii="Times New Roman" w:hAnsi="Times New Roman" w:cs="Times New Roman"/>
                <w:sz w:val="24"/>
              </w:rPr>
            </w:pPr>
            <w:proofErr w:type="spellStart"/>
            <w:r w:rsidRPr="00E3414E">
              <w:rPr>
                <w:rFonts w:ascii="Times New Roman" w:hAnsi="Times New Roman" w:cs="Times New Roman"/>
                <w:sz w:val="24"/>
              </w:rPr>
              <w:t>hh</w:t>
            </w:r>
            <w:proofErr w:type="spellEnd"/>
            <w:r w:rsidRPr="00E3414E">
              <w:rPr>
                <w:rFonts w:ascii="Times New Roman" w:hAnsi="Times New Roman" w:cs="Times New Roman"/>
                <w:sz w:val="24"/>
              </w:rPr>
              <w:t>: hodina</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t>mm: minuta</w:t>
            </w:r>
          </w:p>
          <w:p w:rsidR="00507DF9" w:rsidRPr="00E3414E" w:rsidRDefault="00507DF9" w:rsidP="00507DF9">
            <w:pPr>
              <w:spacing w:before="120" w:after="120" w:line="240" w:lineRule="auto"/>
              <w:jc w:val="both"/>
              <w:rPr>
                <w:rFonts w:ascii="Times New Roman" w:hAnsi="Times New Roman" w:cs="Times New Roman"/>
                <w:sz w:val="24"/>
              </w:rPr>
            </w:pPr>
            <w:proofErr w:type="spellStart"/>
            <w:r w:rsidRPr="00E3414E">
              <w:rPr>
                <w:rFonts w:ascii="Times New Roman" w:hAnsi="Times New Roman" w:cs="Times New Roman"/>
                <w:sz w:val="24"/>
              </w:rPr>
              <w:t>zzz</w:t>
            </w:r>
            <w:proofErr w:type="spellEnd"/>
            <w:r w:rsidRPr="00E3414E">
              <w:rPr>
                <w:rFonts w:ascii="Times New Roman" w:hAnsi="Times New Roman" w:cs="Times New Roman"/>
                <w:sz w:val="24"/>
              </w:rPr>
              <w:t>: časová zóna</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5/2</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Odhadované datum a čas příchodu do přístavu vykládky</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Datum a čas:</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an..15</w:t>
            </w:r>
            <w:proofErr w:type="gram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rrrrmmddhhmmzzz</w:t>
            </w:r>
            <w:proofErr w:type="spellEnd"/>
            <w:r w:rsidRPr="00E3414E">
              <w:rPr>
                <w:rFonts w:ascii="Times New Roman" w:hAnsi="Times New Roman" w:cs="Times New Roman"/>
                <w:sz w:val="24"/>
              </w:rPr>
              <w:t>)</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0" w:line="240" w:lineRule="auto"/>
              <w:jc w:val="both"/>
              <w:rPr>
                <w:rFonts w:ascii="Times New Roman" w:hAnsi="Times New Roman" w:cs="Times New Roman"/>
                <w:sz w:val="24"/>
              </w:rPr>
            </w:pPr>
            <w:proofErr w:type="spellStart"/>
            <w:r w:rsidRPr="00E3414E">
              <w:rPr>
                <w:rFonts w:ascii="Times New Roman" w:hAnsi="Times New Roman" w:cs="Times New Roman"/>
                <w:sz w:val="24"/>
              </w:rPr>
              <w:t>rrrr</w:t>
            </w:r>
            <w:proofErr w:type="spellEnd"/>
            <w:r w:rsidRPr="00E3414E">
              <w:rPr>
                <w:rFonts w:ascii="Times New Roman" w:hAnsi="Times New Roman" w:cs="Times New Roman"/>
                <w:sz w:val="24"/>
              </w:rPr>
              <w:t>: rok</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t>mm: měsíc</w:t>
            </w:r>
          </w:p>
          <w:p w:rsidR="00507DF9" w:rsidRPr="00E3414E" w:rsidRDefault="00507DF9" w:rsidP="00507DF9">
            <w:pPr>
              <w:spacing w:before="120" w:after="0" w:line="240" w:lineRule="auto"/>
              <w:jc w:val="both"/>
              <w:rPr>
                <w:rFonts w:ascii="Times New Roman" w:hAnsi="Times New Roman" w:cs="Times New Roman"/>
                <w:sz w:val="24"/>
              </w:rPr>
            </w:pPr>
            <w:proofErr w:type="spellStart"/>
            <w:r w:rsidRPr="00E3414E">
              <w:rPr>
                <w:rFonts w:ascii="Times New Roman" w:hAnsi="Times New Roman" w:cs="Times New Roman"/>
                <w:sz w:val="24"/>
              </w:rPr>
              <w:t>dd</w:t>
            </w:r>
            <w:proofErr w:type="spellEnd"/>
            <w:r w:rsidRPr="00E3414E">
              <w:rPr>
                <w:rFonts w:ascii="Times New Roman" w:hAnsi="Times New Roman" w:cs="Times New Roman"/>
                <w:sz w:val="24"/>
              </w:rPr>
              <w:t>: den</w:t>
            </w:r>
          </w:p>
          <w:p w:rsidR="00507DF9" w:rsidRPr="00E3414E" w:rsidRDefault="00507DF9" w:rsidP="00507DF9">
            <w:pPr>
              <w:spacing w:before="120" w:after="0" w:line="240" w:lineRule="auto"/>
              <w:jc w:val="both"/>
              <w:rPr>
                <w:rFonts w:ascii="Times New Roman" w:hAnsi="Times New Roman" w:cs="Times New Roman"/>
                <w:sz w:val="24"/>
              </w:rPr>
            </w:pPr>
            <w:proofErr w:type="spellStart"/>
            <w:r w:rsidRPr="00E3414E">
              <w:rPr>
                <w:rFonts w:ascii="Times New Roman" w:hAnsi="Times New Roman" w:cs="Times New Roman"/>
                <w:sz w:val="24"/>
              </w:rPr>
              <w:t>hh</w:t>
            </w:r>
            <w:proofErr w:type="spellEnd"/>
            <w:r w:rsidRPr="00E3414E">
              <w:rPr>
                <w:rFonts w:ascii="Times New Roman" w:hAnsi="Times New Roman" w:cs="Times New Roman"/>
                <w:sz w:val="24"/>
              </w:rPr>
              <w:t>: hodina</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t>mm: minuta</w:t>
            </w:r>
          </w:p>
          <w:p w:rsidR="00507DF9" w:rsidRPr="00E3414E" w:rsidRDefault="00507DF9" w:rsidP="00507DF9">
            <w:pPr>
              <w:spacing w:before="120" w:after="0" w:line="240" w:lineRule="auto"/>
              <w:jc w:val="both"/>
              <w:rPr>
                <w:rFonts w:ascii="Times New Roman" w:hAnsi="Times New Roman" w:cs="Times New Roman"/>
                <w:sz w:val="24"/>
              </w:rPr>
            </w:pPr>
            <w:proofErr w:type="spellStart"/>
            <w:r w:rsidRPr="00E3414E">
              <w:rPr>
                <w:rFonts w:ascii="Times New Roman" w:hAnsi="Times New Roman" w:cs="Times New Roman"/>
                <w:sz w:val="24"/>
              </w:rPr>
              <w:t>zzz</w:t>
            </w:r>
            <w:proofErr w:type="spellEnd"/>
            <w:r w:rsidRPr="00E3414E">
              <w:rPr>
                <w:rFonts w:ascii="Times New Roman" w:hAnsi="Times New Roman" w:cs="Times New Roman"/>
                <w:sz w:val="24"/>
              </w:rPr>
              <w:t>: časová zóna</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5/3</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Skutečné datum a čas příchodu na celní území Unie</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an..15</w:t>
            </w:r>
            <w:proofErr w:type="gram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rrrrmmddhhmmzzz</w:t>
            </w:r>
            <w:proofErr w:type="spellEnd"/>
            <w:r w:rsidRPr="00E3414E">
              <w:rPr>
                <w:rFonts w:ascii="Times New Roman" w:hAnsi="Times New Roman" w:cs="Times New Roman"/>
                <w:sz w:val="24"/>
              </w:rPr>
              <w:t>)</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0" w:line="240" w:lineRule="auto"/>
              <w:jc w:val="both"/>
              <w:rPr>
                <w:rFonts w:ascii="Times New Roman" w:hAnsi="Times New Roman" w:cs="Times New Roman"/>
                <w:sz w:val="24"/>
              </w:rPr>
            </w:pPr>
            <w:proofErr w:type="spellStart"/>
            <w:r w:rsidRPr="00E3414E">
              <w:rPr>
                <w:rFonts w:ascii="Times New Roman" w:hAnsi="Times New Roman" w:cs="Times New Roman"/>
                <w:sz w:val="24"/>
              </w:rPr>
              <w:t>rrrr</w:t>
            </w:r>
            <w:proofErr w:type="spellEnd"/>
            <w:r w:rsidRPr="00E3414E">
              <w:rPr>
                <w:rFonts w:ascii="Times New Roman" w:hAnsi="Times New Roman" w:cs="Times New Roman"/>
                <w:sz w:val="24"/>
              </w:rPr>
              <w:t>: rok</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t>mm: měsíc</w:t>
            </w:r>
          </w:p>
          <w:p w:rsidR="00507DF9" w:rsidRPr="00E3414E" w:rsidRDefault="00507DF9" w:rsidP="00507DF9">
            <w:pPr>
              <w:spacing w:before="120" w:after="0" w:line="240" w:lineRule="auto"/>
              <w:jc w:val="both"/>
              <w:rPr>
                <w:rFonts w:ascii="Times New Roman" w:hAnsi="Times New Roman" w:cs="Times New Roman"/>
                <w:sz w:val="24"/>
              </w:rPr>
            </w:pPr>
            <w:proofErr w:type="spellStart"/>
            <w:r w:rsidRPr="00E3414E">
              <w:rPr>
                <w:rFonts w:ascii="Times New Roman" w:hAnsi="Times New Roman" w:cs="Times New Roman"/>
                <w:sz w:val="24"/>
              </w:rPr>
              <w:t>dd</w:t>
            </w:r>
            <w:proofErr w:type="spellEnd"/>
            <w:r w:rsidRPr="00E3414E">
              <w:rPr>
                <w:rFonts w:ascii="Times New Roman" w:hAnsi="Times New Roman" w:cs="Times New Roman"/>
                <w:sz w:val="24"/>
              </w:rPr>
              <w:t>: den</w:t>
            </w:r>
          </w:p>
          <w:p w:rsidR="00507DF9" w:rsidRPr="00E3414E" w:rsidRDefault="00507DF9" w:rsidP="00507DF9">
            <w:pPr>
              <w:spacing w:before="120" w:after="0" w:line="240" w:lineRule="auto"/>
              <w:jc w:val="both"/>
              <w:rPr>
                <w:rFonts w:ascii="Times New Roman" w:hAnsi="Times New Roman" w:cs="Times New Roman"/>
                <w:sz w:val="24"/>
              </w:rPr>
            </w:pPr>
            <w:proofErr w:type="spellStart"/>
            <w:r w:rsidRPr="00E3414E">
              <w:rPr>
                <w:rFonts w:ascii="Times New Roman" w:hAnsi="Times New Roman" w:cs="Times New Roman"/>
                <w:sz w:val="24"/>
              </w:rPr>
              <w:t>hh</w:t>
            </w:r>
            <w:proofErr w:type="spellEnd"/>
            <w:r w:rsidRPr="00E3414E">
              <w:rPr>
                <w:rFonts w:ascii="Times New Roman" w:hAnsi="Times New Roman" w:cs="Times New Roman"/>
                <w:sz w:val="24"/>
              </w:rPr>
              <w:t>: hodina</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t>mm: minuta</w:t>
            </w:r>
          </w:p>
          <w:p w:rsidR="00507DF9" w:rsidRPr="00E3414E" w:rsidRDefault="00507DF9" w:rsidP="00507DF9">
            <w:pPr>
              <w:spacing w:before="120" w:after="120" w:line="240" w:lineRule="auto"/>
              <w:jc w:val="both"/>
              <w:rPr>
                <w:rFonts w:ascii="Times New Roman" w:hAnsi="Times New Roman" w:cs="Times New Roman"/>
                <w:sz w:val="24"/>
              </w:rPr>
            </w:pPr>
            <w:proofErr w:type="spellStart"/>
            <w:r w:rsidRPr="00E3414E">
              <w:rPr>
                <w:rFonts w:ascii="Times New Roman" w:hAnsi="Times New Roman" w:cs="Times New Roman"/>
                <w:sz w:val="24"/>
              </w:rPr>
              <w:t>zzz</w:t>
            </w:r>
            <w:proofErr w:type="spellEnd"/>
            <w:r w:rsidRPr="00E3414E">
              <w:rPr>
                <w:rFonts w:ascii="Times New Roman" w:hAnsi="Times New Roman" w:cs="Times New Roman"/>
                <w:sz w:val="24"/>
              </w:rPr>
              <w:t>: časová zóna</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5/4</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Datum podání celního prohlášení</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n8 (</w:t>
            </w:r>
            <w:proofErr w:type="spellStart"/>
            <w:r w:rsidRPr="00E3414E">
              <w:rPr>
                <w:rFonts w:ascii="Times New Roman" w:hAnsi="Times New Roman" w:cs="Times New Roman"/>
                <w:sz w:val="24"/>
              </w:rPr>
              <w:t>rrrrmmdd</w:t>
            </w:r>
            <w:proofErr w:type="spellEnd"/>
            <w:r w:rsidRPr="00E3414E">
              <w:rPr>
                <w:rFonts w:ascii="Times New Roman" w:hAnsi="Times New Roman" w:cs="Times New Roman"/>
                <w:sz w:val="24"/>
              </w:rPr>
              <w:t>)</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5/5</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Místo podání celního prohlášení</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an..35</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5/6</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Celní úřad určení (a země)</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an8</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Struktura identifikátoru celního úřadu je definována v hlavě II.</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5/7</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Předpokládané celní úřady tranzitu (a země)</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an8</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Identifikátor celního úřadu má strukturu definovanou pro DP 5/5 Celní úřad určení (a země).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5/8</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 země určení</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a2</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definovaný pro DP 3/1 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5/9</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 regionu určení</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spellStart"/>
            <w:proofErr w:type="gramStart"/>
            <w:r w:rsidRPr="00E3414E">
              <w:rPr>
                <w:rFonts w:ascii="Times New Roman" w:hAnsi="Times New Roman" w:cs="Times New Roman"/>
                <w:sz w:val="24"/>
              </w:rPr>
              <w:t>an</w:t>
            </w:r>
            <w:proofErr w:type="spellEnd"/>
            <w:r w:rsidRPr="00E3414E">
              <w:rPr>
                <w:rFonts w:ascii="Times New Roman" w:hAnsi="Times New Roman" w:cs="Times New Roman"/>
                <w:sz w:val="24"/>
              </w:rPr>
              <w:t xml:space="preserve"> ..9</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Kódy definuje dotčený členský stát.</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5/10</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 místa dodání – souhrnná přepravní smlouva</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UN/LOCODE:     </w:t>
            </w:r>
            <w:proofErr w:type="gramStart"/>
            <w:r w:rsidRPr="00E3414E">
              <w:rPr>
                <w:rFonts w:ascii="Times New Roman" w:hAnsi="Times New Roman" w:cs="Times New Roman"/>
                <w:sz w:val="24"/>
              </w:rPr>
              <w:t>an..17</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NEBO</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lastRenderedPageBreak/>
              <w:t xml:space="preserve">Kód země: </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spellStart"/>
            <w:proofErr w:type="gramStart"/>
            <w:r w:rsidRPr="00E3414E">
              <w:rPr>
                <w:rFonts w:ascii="Times New Roman" w:hAnsi="Times New Roman" w:cs="Times New Roman"/>
                <w:sz w:val="24"/>
              </w:rPr>
              <w:t>an</w:t>
            </w:r>
            <w:proofErr w:type="spellEnd"/>
            <w:r w:rsidRPr="00E3414E">
              <w:rPr>
                <w:rFonts w:ascii="Times New Roman" w:hAnsi="Times New Roman" w:cs="Times New Roman"/>
                <w:sz w:val="24"/>
              </w:rPr>
              <w:t xml:space="preserve"> ..9</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Pokud má místo nakládky kód UN/LOCODE, musí mít informace podobu </w:t>
            </w:r>
            <w:r w:rsidRPr="00E3414E">
              <w:rPr>
                <w:rFonts w:ascii="Times New Roman" w:hAnsi="Times New Roman" w:cs="Times New Roman"/>
                <w:sz w:val="24"/>
              </w:rPr>
              <w:lastRenderedPageBreak/>
              <w:t xml:space="preserve">kódu UN/LOCODE definovaného v hlavě II pro DP 5/6 Celní úřad určení (a země).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definovaný pro DP 3/1 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5/11</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 místa dodání – dílčí přepravní smlouva</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UN/LOCODE:     </w:t>
            </w:r>
            <w:proofErr w:type="gramStart"/>
            <w:r w:rsidRPr="00E3414E">
              <w:rPr>
                <w:rFonts w:ascii="Times New Roman" w:hAnsi="Times New Roman" w:cs="Times New Roman"/>
                <w:sz w:val="24"/>
              </w:rPr>
              <w:t>an..17</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NEBO</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Kód země: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spellStart"/>
            <w:proofErr w:type="gramStart"/>
            <w:r w:rsidRPr="00E3414E">
              <w:rPr>
                <w:rFonts w:ascii="Times New Roman" w:hAnsi="Times New Roman" w:cs="Times New Roman"/>
                <w:sz w:val="24"/>
              </w:rPr>
              <w:t>an</w:t>
            </w:r>
            <w:proofErr w:type="spellEnd"/>
            <w:r w:rsidRPr="00E3414E">
              <w:rPr>
                <w:rFonts w:ascii="Times New Roman" w:hAnsi="Times New Roman" w:cs="Times New Roman"/>
                <w:sz w:val="24"/>
              </w:rPr>
              <w:t xml:space="preserve"> ..9</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Pokud má místo nakládky kód UN/LOCODE, musí mít informace podobu kódu UN/LOCODE definovaného v hlavě II pro DP 5/6 Celní úřad určení (a země).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definovaný pro DP 3/1 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5/12</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Celní úřad výstupu</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an8</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Identifikátor celního úřadu má strukturu definovanou pro DP 5/6 Celní úřad určení (a země).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5/13</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 následujícího vstupního celního úřadu či úřadů</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an8</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Identifikátor celního úřadu má strukturu definovanou pro DP 5/6 Celní úřad určení (a země).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5/14</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 země odeslání nebo vývozu</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a2</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definovaný pro DP 3/1 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5/15</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 země původu</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a2</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tabs>
                <w:tab w:val="left" w:pos="316"/>
              </w:tabs>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tabs>
                <w:tab w:val="left" w:pos="316"/>
              </w:tabs>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tabs>
                <w:tab w:val="left" w:pos="316"/>
              </w:tabs>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definovaný pro DP 3/1 Vývozce.</w:t>
            </w:r>
          </w:p>
        </w:tc>
      </w:tr>
      <w:tr w:rsidR="00507DF9" w:rsidRPr="00E3414E" w:rsidTr="000A10BD">
        <w:tc>
          <w:tcPr>
            <w:tcW w:w="1105" w:type="dxa"/>
            <w:shd w:val="clear" w:color="auto" w:fill="auto"/>
          </w:tcPr>
          <w:p w:rsidR="00507DF9" w:rsidRPr="00E3414E" w:rsidRDefault="00507DF9" w:rsidP="00507DF9">
            <w:pPr>
              <w:keepLines/>
              <w:spacing w:before="120" w:after="120" w:line="240" w:lineRule="auto"/>
              <w:jc w:val="both"/>
              <w:rPr>
                <w:rFonts w:ascii="Times New Roman" w:hAnsi="Times New Roman" w:cs="Times New Roman"/>
                <w:sz w:val="24"/>
              </w:rPr>
            </w:pPr>
            <w:r w:rsidRPr="00E3414E">
              <w:rPr>
                <w:rFonts w:ascii="Times New Roman" w:hAnsi="Times New Roman" w:cs="Times New Roman"/>
                <w:sz w:val="24"/>
              </w:rPr>
              <w:t>5/16</w:t>
            </w:r>
          </w:p>
        </w:tc>
        <w:tc>
          <w:tcPr>
            <w:tcW w:w="2212" w:type="dxa"/>
            <w:shd w:val="clear" w:color="auto" w:fill="auto"/>
          </w:tcPr>
          <w:p w:rsidR="00507DF9" w:rsidRPr="00E3414E" w:rsidRDefault="00507DF9" w:rsidP="00507DF9">
            <w:pPr>
              <w:keepLines/>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 země preferenčního původu</w:t>
            </w:r>
          </w:p>
        </w:tc>
        <w:tc>
          <w:tcPr>
            <w:tcW w:w="2387" w:type="dxa"/>
            <w:shd w:val="clear" w:color="auto" w:fill="auto"/>
          </w:tcPr>
          <w:p w:rsidR="00507DF9" w:rsidRPr="00E3414E" w:rsidRDefault="00507DF9" w:rsidP="00507DF9">
            <w:pPr>
              <w:keepLines/>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an..4</w:t>
            </w:r>
            <w:proofErr w:type="gramEnd"/>
          </w:p>
        </w:tc>
        <w:tc>
          <w:tcPr>
            <w:tcW w:w="851" w:type="dxa"/>
            <w:shd w:val="clear" w:color="auto" w:fill="auto"/>
          </w:tcPr>
          <w:p w:rsidR="00507DF9" w:rsidRPr="00E3414E" w:rsidRDefault="00507DF9" w:rsidP="00507DF9">
            <w:pPr>
              <w:keepLines/>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keepLines/>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keepLines/>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keepLines/>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definovaný pro DP 3/1 Vývozce.</w:t>
            </w:r>
            <w:r w:rsidRPr="00E3414E">
              <w:rPr>
                <w:rFonts w:ascii="Times New Roman" w:hAnsi="Times New Roman" w:cs="Times New Roman"/>
                <w:sz w:val="24"/>
              </w:rPr>
              <w:br/>
            </w:r>
            <w:r w:rsidRPr="00E3414E">
              <w:rPr>
                <w:rFonts w:ascii="Times New Roman" w:hAnsi="Times New Roman" w:cs="Times New Roman"/>
                <w:sz w:val="24"/>
              </w:rPr>
              <w:br/>
              <w:t xml:space="preserve"> Pokud doklad o původu zboží uvádí skupinu zemí, použijí se kódy numerického identifikátoru uvedené v integrovaném sazebníku stanoveném podle článku 2 nařízení </w:t>
            </w:r>
            <w:r w:rsidRPr="00E3414E">
              <w:rPr>
                <w:rFonts w:ascii="Times New Roman" w:hAnsi="Times New Roman" w:cs="Times New Roman"/>
                <w:sz w:val="24"/>
              </w:rPr>
              <w:lastRenderedPageBreak/>
              <w:t>Rady (EHS) č. 2658/87.</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5/17</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 regionu původu</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spellStart"/>
            <w:proofErr w:type="gramStart"/>
            <w:r w:rsidRPr="00E3414E">
              <w:rPr>
                <w:rFonts w:ascii="Times New Roman" w:hAnsi="Times New Roman" w:cs="Times New Roman"/>
                <w:sz w:val="24"/>
              </w:rPr>
              <w:t>an</w:t>
            </w:r>
            <w:proofErr w:type="spellEnd"/>
            <w:r w:rsidRPr="00E3414E">
              <w:rPr>
                <w:rFonts w:ascii="Times New Roman" w:hAnsi="Times New Roman" w:cs="Times New Roman"/>
                <w:sz w:val="24"/>
              </w:rPr>
              <w:t xml:space="preserve"> ..9</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Kódy definuje dotčený členský stát.</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5/18</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Kódy zemí na trase</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a2</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definovaný pro DP 3/1 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5/19</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Kódy zemí na trase dopravního prostředku</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a2</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definovaný pro DP 3/1 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5/20</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Kódy zemí na trase zásilky</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a2</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definovaný pro DP 3/1 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5/21</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Místo nakládky</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Kódováno:               </w:t>
            </w:r>
            <w:proofErr w:type="gramStart"/>
            <w:r w:rsidRPr="00E3414E">
              <w:rPr>
                <w:rFonts w:ascii="Times New Roman" w:hAnsi="Times New Roman" w:cs="Times New Roman"/>
                <w:sz w:val="24"/>
              </w:rPr>
              <w:t>an..17</w:t>
            </w:r>
            <w:proofErr w:type="gramEnd"/>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sz w:val="24"/>
              </w:rPr>
              <w:t>NEBO</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Popis volným textem:     </w:t>
            </w:r>
            <w:r w:rsidRPr="00E3414E">
              <w:rPr>
                <w:rFonts w:ascii="Times New Roman" w:hAnsi="Times New Roman" w:cs="Times New Roman"/>
                <w:sz w:val="24"/>
              </w:rPr>
              <w:t xml:space="preserve"> a2 (kód země) +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(místo)</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Pokud má místo nakládky kód UN/LOCODE, musí mít informace podobu kódu UN/LOCODE definovaného v hlavě II pro DP 5/6 Celní úřad určení (a země).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Nemá-li místo nakládky kód UN/LOCODE, identifikuje se země, v níž se místo nakládky nachází, kódem definovaným v DP 3/1 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5/22</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Místo vykládky</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Kódováno:               </w:t>
            </w:r>
            <w:proofErr w:type="gramStart"/>
            <w:r w:rsidRPr="00E3414E">
              <w:rPr>
                <w:rFonts w:ascii="Times New Roman" w:hAnsi="Times New Roman" w:cs="Times New Roman"/>
                <w:sz w:val="24"/>
              </w:rPr>
              <w:t>an..17</w:t>
            </w:r>
            <w:proofErr w:type="gramEnd"/>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sz w:val="24"/>
              </w:rPr>
              <w:t>NEBO</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Popis volným textem:     </w:t>
            </w:r>
            <w:r w:rsidRPr="00E3414E">
              <w:rPr>
                <w:rFonts w:ascii="Times New Roman" w:hAnsi="Times New Roman" w:cs="Times New Roman"/>
                <w:sz w:val="24"/>
              </w:rPr>
              <w:t xml:space="preserve"> a2 (kód země) +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(místo)</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b/>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Pokud má místo vykládky kód UN/LOCODE, musí mít informace podobu kódu UN/LOCODE definovaného v hlavě II pro DP 5/6 Celní úřad určení (a země).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Nemá-li místo vykládky kód UN/LOCODE, identifikuje se země, v níž se místo vykládky nachází, kódem definovaným v DP 3/1 Vývozce.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5/23</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Umístění zboží</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Typ místa:</w:t>
            </w:r>
            <w:r w:rsidRPr="00E3414E">
              <w:rPr>
                <w:rFonts w:ascii="Times New Roman" w:hAnsi="Times New Roman" w:cs="Times New Roman"/>
                <w:sz w:val="24"/>
              </w:rPr>
              <w:t xml:space="preserve">  a1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Kvalifikátor identifikace:</w:t>
            </w:r>
            <w:r w:rsidRPr="00E3414E">
              <w:rPr>
                <w:rFonts w:ascii="Times New Roman" w:hAnsi="Times New Roman" w:cs="Times New Roman"/>
                <w:sz w:val="24"/>
              </w:rPr>
              <w:t xml:space="preserve">       a1 +</w:t>
            </w:r>
          </w:p>
          <w:p w:rsidR="00507DF9" w:rsidRPr="00E3414E" w:rsidRDefault="00507DF9" w:rsidP="00507DF9">
            <w:pPr>
              <w:spacing w:before="120" w:after="0" w:line="240" w:lineRule="auto"/>
              <w:jc w:val="both"/>
              <w:rPr>
                <w:rFonts w:ascii="Times New Roman" w:hAnsi="Times New Roman" w:cs="Times New Roman"/>
                <w:i/>
                <w:sz w:val="24"/>
                <w:u w:val="single"/>
              </w:rPr>
            </w:pPr>
            <w:r w:rsidRPr="00E3414E">
              <w:rPr>
                <w:rFonts w:ascii="Times New Roman" w:hAnsi="Times New Roman" w:cs="Times New Roman"/>
                <w:i/>
                <w:sz w:val="24"/>
                <w:u w:val="single"/>
              </w:rPr>
              <w:t>Kódováno</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i/>
                <w:sz w:val="24"/>
              </w:rPr>
              <w:t>Identifikace místa</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Další identifikátor:</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n..3</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NEBO</w:t>
            </w:r>
          </w:p>
          <w:p w:rsidR="00507DF9" w:rsidRPr="00E3414E" w:rsidRDefault="00507DF9" w:rsidP="00507DF9">
            <w:pPr>
              <w:spacing w:before="120" w:after="0" w:line="240" w:lineRule="auto"/>
              <w:jc w:val="both"/>
              <w:rPr>
                <w:rFonts w:ascii="Times New Roman" w:hAnsi="Times New Roman" w:cs="Times New Roman"/>
                <w:i/>
                <w:sz w:val="24"/>
                <w:u w:val="single"/>
              </w:rPr>
            </w:pPr>
            <w:r w:rsidRPr="00E3414E">
              <w:rPr>
                <w:rFonts w:ascii="Times New Roman" w:hAnsi="Times New Roman" w:cs="Times New Roman"/>
                <w:i/>
                <w:sz w:val="24"/>
                <w:u w:val="single"/>
              </w:rPr>
              <w:t>Popis volným textem</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Město:</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Struktura kódů je definována v hlavě II.</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5/24</w:t>
            </w:r>
          </w:p>
        </w:tc>
        <w:tc>
          <w:tcPr>
            <w:tcW w:w="2212" w:type="dxa"/>
            <w:shd w:val="clear" w:color="auto" w:fill="auto"/>
          </w:tcPr>
          <w:p w:rsidR="00507DF9" w:rsidRPr="00E3414E" w:rsidRDefault="00507DF9" w:rsidP="004E29F0">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 celního úřadu</w:t>
            </w:r>
            <w:r w:rsidR="004E29F0">
              <w:rPr>
                <w:rFonts w:ascii="Times New Roman" w:hAnsi="Times New Roman" w:cs="Times New Roman"/>
                <w:sz w:val="24"/>
              </w:rPr>
              <w:t xml:space="preserve"> prvního vstupu</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an8</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Identifikátor celního úřadu má strukturu definovanou pro DP 5/6 Celní úřad určení (a země).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5/25</w:t>
            </w:r>
          </w:p>
        </w:tc>
        <w:tc>
          <w:tcPr>
            <w:tcW w:w="2212" w:type="dxa"/>
            <w:shd w:val="clear" w:color="auto" w:fill="auto"/>
          </w:tcPr>
          <w:p w:rsidR="00507DF9" w:rsidRPr="00E3414E" w:rsidRDefault="00507DF9" w:rsidP="004E29F0">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 skutečného celního úřadu</w:t>
            </w:r>
            <w:r w:rsidR="004E29F0">
              <w:rPr>
                <w:rFonts w:ascii="Times New Roman" w:hAnsi="Times New Roman" w:cs="Times New Roman"/>
                <w:sz w:val="24"/>
              </w:rPr>
              <w:t xml:space="preserve"> prvního vstupu</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an8</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Identifikátor celního úřadu má strukturu definovanou pro DP 5/6 Celní úřad určení (a země).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5/26</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Celní úřad předložení</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an8</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Identifikátor celního úřadu má strukturu definovanou pro DP 5/6 Celní úřad určení (a země).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5/27</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Celní úřad vykonávající dohled</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an8</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Identifikátor celního úřadu má strukturu definovanou pro DP 5/6 Celní úřad určení (a země).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5/28</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Požadovaná doba platnosti důkazu</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n..3</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5/29</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Datum předložení zboží</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n8 (</w:t>
            </w:r>
            <w:proofErr w:type="spellStart"/>
            <w:r w:rsidRPr="00E3414E">
              <w:rPr>
                <w:rFonts w:ascii="Times New Roman" w:hAnsi="Times New Roman" w:cs="Times New Roman"/>
                <w:sz w:val="24"/>
              </w:rPr>
              <w:t>rrrrmmdd</w:t>
            </w:r>
            <w:proofErr w:type="spellEnd"/>
            <w:r w:rsidRPr="00E3414E">
              <w:rPr>
                <w:rFonts w:ascii="Times New Roman" w:hAnsi="Times New Roman" w:cs="Times New Roman"/>
                <w:sz w:val="24"/>
              </w:rPr>
              <w:t>)</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5/30</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Místo přijetí</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Kódováno:</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an..17</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NEBO</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Popis volným textem:</w:t>
            </w:r>
            <w:r w:rsidRPr="00E3414E">
              <w:rPr>
                <w:rFonts w:ascii="Times New Roman" w:hAnsi="Times New Roman" w:cs="Times New Roman"/>
                <w:sz w:val="24"/>
              </w:rPr>
              <w:t xml:space="preserve">      a2 (kód země) +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(místa)</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Pokud má místo vykládky kód </w:t>
            </w:r>
            <w:r w:rsidRPr="00E3414E">
              <w:rPr>
                <w:rFonts w:ascii="Times New Roman" w:hAnsi="Times New Roman" w:cs="Times New Roman"/>
                <w:sz w:val="24"/>
              </w:rPr>
              <w:lastRenderedPageBreak/>
              <w:t xml:space="preserve">UN/LOCODE, musí mít informace podobu kódu UN/LOCODE definovaného v hlavě II pro DP 5/6 Celní úřad určení (a země).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Nemá-li místo vykládky kód UN/LOCODE, identifikuje se země, v níž se místo vykládky nachází, kódem definovaným v DP 3/1 Vývozce.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6/1</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Čistá hmotnost (kg)</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n..16,6</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6/2</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Doplňkové jednotky</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n..16,6</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6/3</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Hrubá hmotnost (kg) – souhrnná přepravní smlouva</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n..16,6</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6/4</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Hrubá hmotnost (kg) – dílčí přepravní smlouva </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n..16,6</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6/5</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Hrubá hmotnost (kg) </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n..16,6</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6/6</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Popis zboží – souhrnná přepravní smlouva </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an..512</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rPr>
          <w:trHeight w:val="960"/>
        </w:trPr>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6/7</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Popis zboží – dílčí přepravní smlouva </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an..512</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rPr>
          <w:trHeight w:val="960"/>
        </w:trPr>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6/8</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Popis zboží </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an..512</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6/9</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Druh nákladových kusů </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an..2</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Seznam kódů odpovídá poslední verzi doporučení EHK/OSN č. 21.</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6/10</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Počet nákladových kusů</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n..8</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6/11</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Dopravní označení obalu</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an..512</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6/12</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Kód OSN pro </w:t>
            </w:r>
            <w:r w:rsidRPr="00E3414E">
              <w:rPr>
                <w:rFonts w:ascii="Times New Roman" w:hAnsi="Times New Roman" w:cs="Times New Roman"/>
                <w:sz w:val="24"/>
              </w:rPr>
              <w:lastRenderedPageBreak/>
              <w:t>nebezpečné zboží</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lastRenderedPageBreak/>
              <w:t>an..4</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Identifikační znak OSN </w:t>
            </w:r>
            <w:r w:rsidRPr="00E3414E">
              <w:rPr>
                <w:rFonts w:ascii="Times New Roman" w:hAnsi="Times New Roman" w:cs="Times New Roman"/>
                <w:sz w:val="24"/>
              </w:rPr>
              <w:lastRenderedPageBreak/>
              <w:t>pro nebezpečné zboží (UNDG) je pořadové číslo přidělované v systému OSN látkám a produktům uvedeným v seznamu nejčastěji přepravovaného nebezpečného zboží.</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6/13</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 CUS</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an8</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 přidělený v rámci evropského celního seznamu chemických látek (ECICS).</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6/14</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Zbožový kód – kód kombinované nomenklatury</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an..8</w:t>
            </w:r>
            <w:proofErr w:type="gramEnd"/>
            <w:r w:rsidRPr="00E3414E">
              <w:rPr>
                <w:rFonts w:ascii="Times New Roman" w:hAnsi="Times New Roman" w:cs="Times New Roman"/>
                <w:i/>
                <w:sz w:val="24"/>
              </w:rPr>
              <w:t xml:space="preserve"> </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1 x </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6/15</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Zbožový kód – kód TARIC</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sz w:val="24"/>
              </w:rPr>
              <w:t>an2</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Vyplní se v souladu s kódem TARIC (dva znaky pro uplatňování zvláštních opatření Unie týkajících se formalit, které jsou plněny na místě určení).</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6/16</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Zbožový kód – doplňkové kódy TARIC</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sz w:val="24"/>
              </w:rPr>
              <w:t>an4</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Vyplní se v souladu s kódy TARIC (doplňkové kódy).</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6/17</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Zbožový kód – vnitrostátní doplňkové kódy TARIC</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proofErr w:type="gramStart"/>
            <w:r w:rsidRPr="00E3414E">
              <w:rPr>
                <w:rFonts w:ascii="Times New Roman" w:hAnsi="Times New Roman" w:cs="Times New Roman"/>
                <w:sz w:val="24"/>
              </w:rPr>
              <w:t>an..4</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Kódy stanoví členské státy, kterých se to týká.</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6/18</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Nákladové kusy celkem</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n..8</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6/19</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Druh zboží</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a1</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seznam kódů UPU č. 116.</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7/1</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Překládky</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 </w:t>
            </w:r>
            <w:r w:rsidRPr="00E3414E">
              <w:rPr>
                <w:rFonts w:ascii="Times New Roman" w:hAnsi="Times New Roman" w:cs="Times New Roman"/>
                <w:i/>
                <w:sz w:val="24"/>
              </w:rPr>
              <w:t>Místo překládky:</w:t>
            </w:r>
            <w:r w:rsidRPr="00E3414E">
              <w:rPr>
                <w:rFonts w:ascii="Times New Roman" w:hAnsi="Times New Roman" w:cs="Times New Roman"/>
                <w:sz w:val="24"/>
              </w:rPr>
              <w:t xml:space="preserve"> </w:t>
            </w:r>
            <w:r w:rsidRPr="00E3414E">
              <w:rPr>
                <w:rFonts w:ascii="Times New Roman" w:hAnsi="Times New Roman" w:cs="Times New Roman"/>
                <w:i/>
                <w:sz w:val="24"/>
              </w:rPr>
              <w:t>Země:</w:t>
            </w:r>
            <w:r w:rsidRPr="00E3414E">
              <w:rPr>
                <w:rFonts w:ascii="Times New Roman" w:hAnsi="Times New Roman" w:cs="Times New Roman"/>
                <w:sz w:val="24"/>
              </w:rPr>
              <w:t xml:space="preserve">             a2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Typ místa:</w:t>
            </w:r>
            <w:r w:rsidRPr="00E3414E">
              <w:rPr>
                <w:rFonts w:ascii="Times New Roman" w:hAnsi="Times New Roman" w:cs="Times New Roman"/>
                <w:sz w:val="24"/>
              </w:rPr>
              <w:t xml:space="preserve">  a1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Kvalifikátor identifikace:</w:t>
            </w:r>
            <w:r w:rsidRPr="00E3414E">
              <w:rPr>
                <w:rFonts w:ascii="Times New Roman" w:hAnsi="Times New Roman" w:cs="Times New Roman"/>
                <w:sz w:val="24"/>
              </w:rPr>
              <w:t xml:space="preserve">       a1 +</w:t>
            </w:r>
          </w:p>
          <w:p w:rsidR="00507DF9" w:rsidRPr="00E3414E" w:rsidRDefault="00507DF9" w:rsidP="00507DF9">
            <w:pPr>
              <w:spacing w:before="120" w:after="0" w:line="240" w:lineRule="auto"/>
              <w:jc w:val="both"/>
              <w:rPr>
                <w:rFonts w:ascii="Times New Roman" w:hAnsi="Times New Roman" w:cs="Times New Roman"/>
                <w:i/>
                <w:sz w:val="24"/>
                <w:u w:val="single"/>
              </w:rPr>
            </w:pPr>
            <w:r w:rsidRPr="00E3414E">
              <w:rPr>
                <w:rFonts w:ascii="Times New Roman" w:hAnsi="Times New Roman" w:cs="Times New Roman"/>
                <w:i/>
                <w:sz w:val="24"/>
                <w:u w:val="single"/>
              </w:rPr>
              <w:t>Kódováno</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i/>
                <w:sz w:val="24"/>
              </w:rPr>
              <w:t>Identifikace místa</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Další identifikátor:</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lastRenderedPageBreak/>
              <w:t>n..3</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NEBO</w:t>
            </w:r>
          </w:p>
          <w:p w:rsidR="00507DF9" w:rsidRPr="00E3414E" w:rsidRDefault="00507DF9" w:rsidP="00507DF9">
            <w:pPr>
              <w:spacing w:before="120" w:after="0" w:line="240" w:lineRule="auto"/>
              <w:jc w:val="both"/>
              <w:rPr>
                <w:rFonts w:ascii="Times New Roman" w:hAnsi="Times New Roman" w:cs="Times New Roman"/>
                <w:i/>
                <w:sz w:val="24"/>
                <w:u w:val="single"/>
              </w:rPr>
            </w:pPr>
            <w:r w:rsidRPr="00E3414E">
              <w:rPr>
                <w:rFonts w:ascii="Times New Roman" w:hAnsi="Times New Roman" w:cs="Times New Roman"/>
                <w:i/>
                <w:sz w:val="24"/>
                <w:u w:val="single"/>
              </w:rPr>
              <w:t>Popis volným textem</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i/>
                <w:sz w:val="24"/>
              </w:rPr>
              <w:t>Ulice a číslo domu: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i/>
                <w:sz w:val="24"/>
              </w:rPr>
              <w:t>PSČ:</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an..9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Město:</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w:t>
            </w:r>
          </w:p>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 xml:space="preserve">Identifikace nového dopravního prostředku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Druh identifikace:</w:t>
            </w:r>
            <w:r w:rsidRPr="00E3414E">
              <w:rPr>
                <w:rFonts w:ascii="Times New Roman" w:hAnsi="Times New Roman" w:cs="Times New Roman"/>
                <w:sz w:val="24"/>
              </w:rPr>
              <w:t xml:space="preserve"> n2 +</w:t>
            </w:r>
          </w:p>
          <w:p w:rsidR="00507DF9" w:rsidRPr="00E3414E" w:rsidRDefault="00507DF9" w:rsidP="00507DF9">
            <w:pPr>
              <w:spacing w:before="120" w:after="120" w:line="240" w:lineRule="auto"/>
              <w:jc w:val="both"/>
              <w:rPr>
                <w:rFonts w:ascii="Times New Roman" w:hAnsi="Times New Roman" w:cs="Times New Roman"/>
                <w:sz w:val="24"/>
                <w:u w:val="single"/>
              </w:rPr>
            </w:pPr>
            <w:r w:rsidRPr="00E3414E">
              <w:rPr>
                <w:rFonts w:ascii="Times New Roman" w:hAnsi="Times New Roman" w:cs="Times New Roman"/>
                <w:i/>
                <w:sz w:val="24"/>
              </w:rPr>
              <w:t xml:space="preserve">Identifikační číslo: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u w:val="single"/>
              </w:rPr>
            </w:pPr>
            <w:r w:rsidRPr="00E3414E">
              <w:rPr>
                <w:rFonts w:ascii="Times New Roman" w:hAnsi="Times New Roman" w:cs="Times New Roman"/>
                <w:i/>
                <w:sz w:val="24"/>
              </w:rPr>
              <w:t>Státní příslušnost nového dopravního prostředku:</w:t>
            </w:r>
            <w:r w:rsidRPr="00E3414E">
              <w:rPr>
                <w:rFonts w:ascii="Times New Roman" w:hAnsi="Times New Roman" w:cs="Times New Roman"/>
                <w:sz w:val="24"/>
                <w:u w:val="single"/>
              </w:rPr>
              <w:t xml:space="preserve"> a2 </w:t>
            </w:r>
          </w:p>
          <w:p w:rsidR="00507DF9" w:rsidRPr="00E3414E" w:rsidRDefault="00507DF9" w:rsidP="00507DF9">
            <w:pPr>
              <w:spacing w:before="120" w:after="120" w:line="240" w:lineRule="auto"/>
              <w:jc w:val="both"/>
              <w:rPr>
                <w:rFonts w:ascii="Times New Roman" w:hAnsi="Times New Roman" w:cs="Times New Roman"/>
                <w:sz w:val="24"/>
                <w:u w:val="single"/>
              </w:rPr>
            </w:pPr>
            <w:r w:rsidRPr="00E3414E">
              <w:rPr>
                <w:rFonts w:ascii="Times New Roman" w:hAnsi="Times New Roman" w:cs="Times New Roman"/>
                <w:sz w:val="24"/>
                <w:u w:val="single"/>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Ukazatel toho, zda je zásilka uložena v </w:t>
            </w:r>
            <w:r w:rsidRPr="00E3414E">
              <w:rPr>
                <w:rFonts w:ascii="Times New Roman" w:hAnsi="Times New Roman" w:cs="Times New Roman"/>
                <w:i/>
                <w:sz w:val="24"/>
              </w:rPr>
              <w:lastRenderedPageBreak/>
              <w:t>kontejnerech, či nikoli:</w:t>
            </w:r>
            <w:r w:rsidRPr="00E3414E">
              <w:rPr>
                <w:rFonts w:ascii="Times New Roman" w:hAnsi="Times New Roman" w:cs="Times New Roman"/>
                <w:sz w:val="24"/>
              </w:rPr>
              <w:t xml:space="preserve"> n1 </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definovaný pro DP 3/1 Vývozce.</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Místo překládky má strukturu DP 5/23 Umístění zboží.</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Identifikace dopravního prostředku má strukturu DP 7/7 Identifikace dopravního </w:t>
            </w:r>
            <w:r w:rsidRPr="00E3414E">
              <w:rPr>
                <w:rFonts w:ascii="Times New Roman" w:hAnsi="Times New Roman" w:cs="Times New Roman"/>
                <w:sz w:val="24"/>
              </w:rPr>
              <w:lastRenderedPageBreak/>
              <w:t xml:space="preserve">prostředku při odjezdu.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Státní příslušnost dopravního prostředku má strukturu DP 7/7 Státní příslušnost dopravního prostředku při odjezdu.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Jako ukazatel toho, zda je zboží uloženo v kontejnerech, se použijí kódy stanovené v hlavě II pro DP 7/2 Kontejner.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7/2</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Kontejner</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n1</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7/3</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Referenční číslo přepravy</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7/4</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Druh dopravy na hranici</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n1</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t>7/5</w:t>
            </w:r>
          </w:p>
        </w:tc>
        <w:tc>
          <w:tcPr>
            <w:tcW w:w="2212" w:type="dxa"/>
            <w:shd w:val="clear" w:color="auto" w:fill="auto"/>
          </w:tcPr>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t>Druh dopravy ve vnitrozemí</w:t>
            </w:r>
          </w:p>
        </w:tc>
        <w:tc>
          <w:tcPr>
            <w:tcW w:w="2387" w:type="dxa"/>
            <w:shd w:val="clear" w:color="auto" w:fill="auto"/>
          </w:tcPr>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t>n1</w:t>
            </w:r>
          </w:p>
        </w:tc>
        <w:tc>
          <w:tcPr>
            <w:tcW w:w="851" w:type="dxa"/>
            <w:shd w:val="clear" w:color="auto" w:fill="auto"/>
          </w:tcPr>
          <w:p w:rsidR="00507DF9" w:rsidRPr="00E3414E" w:rsidRDefault="00507DF9" w:rsidP="00507DF9">
            <w:pPr>
              <w:spacing w:before="120" w:after="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t>Použijí se kódy stanovené v hlavě II pro DP 7/4 Druh dopravy na hranici.</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7/6</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Identifikace skutečného dopravního prostředku překračujícího hranici</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Druh identifikace:</w:t>
            </w:r>
            <w:r w:rsidRPr="00E3414E">
              <w:rPr>
                <w:rFonts w:ascii="Times New Roman" w:hAnsi="Times New Roman" w:cs="Times New Roman"/>
                <w:sz w:val="24"/>
              </w:rPr>
              <w:t xml:space="preserve"> n2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Identifikační číslo:</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Del="00C26D2A"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Del="00C26D2A"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7/7</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Identifikace dopravního prostředku při odjezdu </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Druh identifikace:</w:t>
            </w:r>
            <w:r w:rsidRPr="00E3414E">
              <w:rPr>
                <w:rFonts w:ascii="Times New Roman" w:hAnsi="Times New Roman" w:cs="Times New Roman"/>
                <w:sz w:val="24"/>
              </w:rPr>
              <w:t xml:space="preserve"> n2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Identifikační číslo: </w:t>
            </w:r>
            <w:proofErr w:type="gramStart"/>
            <w:r w:rsidRPr="00E3414E">
              <w:rPr>
                <w:rFonts w:ascii="Times New Roman" w:hAnsi="Times New Roman" w:cs="Times New Roman"/>
                <w:sz w:val="24"/>
              </w:rPr>
              <w:t>an..35</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7/8</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Státní příslušnost dopravního prostředku při odjezdu</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a2</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podle definice v DP 3/1 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7/9</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Identifikace dopravního prostředku při příjezdu </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Druh identifikace:</w:t>
            </w:r>
            <w:r w:rsidRPr="00E3414E">
              <w:rPr>
                <w:rFonts w:ascii="Times New Roman" w:hAnsi="Times New Roman" w:cs="Times New Roman"/>
                <w:sz w:val="24"/>
              </w:rPr>
              <w:t xml:space="preserve"> n2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Identifikační číslo: </w:t>
            </w:r>
            <w:proofErr w:type="gramStart"/>
            <w:r w:rsidRPr="00E3414E">
              <w:rPr>
                <w:rFonts w:ascii="Times New Roman" w:hAnsi="Times New Roman" w:cs="Times New Roman"/>
                <w:sz w:val="24"/>
              </w:rPr>
              <w:t>an..35</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Jako druh identifikace se použijí kódy definované pro DP 7/6 Identifikace skutečného dopravního prostředku překračujícího hranici nebo pro DP 7/7 Identifikace dopravního prostředku při odjezdu.</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7/10</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kontejneru</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an..17</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7/11</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Typ a velikost kontejneru</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an..10</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7/12</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Status naplnění kontejneru</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an..3</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7/13</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Druh dodavatele zařízení</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an..3</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7/14</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Identifikace aktivního dopravního prostředku překračujícího hranici </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Druh identifikace:</w:t>
            </w:r>
            <w:r w:rsidRPr="00E3414E">
              <w:rPr>
                <w:rFonts w:ascii="Times New Roman" w:hAnsi="Times New Roman" w:cs="Times New Roman"/>
                <w:sz w:val="24"/>
              </w:rPr>
              <w:t xml:space="preserve"> n2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Identifikační číslo: </w:t>
            </w:r>
            <w:proofErr w:type="gramStart"/>
            <w:r w:rsidRPr="00E3414E">
              <w:rPr>
                <w:rFonts w:ascii="Times New Roman" w:hAnsi="Times New Roman" w:cs="Times New Roman"/>
                <w:sz w:val="24"/>
              </w:rPr>
              <w:t>an..35</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Jako druh identifikace se použijí kódy definované pro DP 7/6 Identifikace skutečného dopravního prostředku překračujícího hranici nebo pro DP 7/7 Identifikace dopravního prostředku při odjezdu.</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7/15</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Státní příslušnost aktivního dopravního prostředku překračujícího hranici </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a2</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definovaný pro DP 3/1 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7/16</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Identifikace pasivního dopravního prostředku překračujícího hranici </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Druh identifikace:</w:t>
            </w:r>
            <w:r w:rsidRPr="00E3414E">
              <w:rPr>
                <w:rFonts w:ascii="Times New Roman" w:hAnsi="Times New Roman" w:cs="Times New Roman"/>
                <w:sz w:val="24"/>
              </w:rPr>
              <w:t xml:space="preserve"> n2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Identifikační číslo: </w:t>
            </w:r>
            <w:proofErr w:type="gramStart"/>
            <w:r w:rsidRPr="00E3414E">
              <w:rPr>
                <w:rFonts w:ascii="Times New Roman" w:hAnsi="Times New Roman" w:cs="Times New Roman"/>
                <w:sz w:val="24"/>
              </w:rPr>
              <w:t>an..35</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999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Jako druh identifikace se použijí kódy definované pro DP 7/6 Identifikace skutečného dopravního prostředku překračujícího hranici nebo pro DP 7/7 Identifikace dopravního prostředku při odjezdu.</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7/17</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Státní příslušnost pasivního dopravního prostředku překračujícího hranici </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a2</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999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definovaný pro DP 3/1 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7/18</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Číslo závěry</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rPr>
              <w:t>Počet</w:t>
            </w:r>
            <w:r w:rsidRPr="00E3414E">
              <w:rPr>
                <w:rFonts w:ascii="Times New Roman" w:hAnsi="Times New Roman" w:cs="Times New Roman"/>
                <w:i/>
                <w:sz w:val="24"/>
              </w:rPr>
              <w:t xml:space="preserve"> závěr:</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n..4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Identifikátor závěry</w:t>
            </w:r>
            <w:r w:rsidRPr="00E3414E">
              <w:rPr>
                <w:rFonts w:ascii="Times New Roman" w:hAnsi="Times New Roman" w:cs="Times New Roman"/>
              </w:rPr>
              <w:t>:</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an..20</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9999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7/19</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Jiné události během přepravy</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an..512</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7/20</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Identifikační číslo nádoby</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an..35</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8/1</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Pořadové číslo kvóty</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an6</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8/2</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Druh jistoty</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i/>
                <w:sz w:val="24"/>
              </w:rPr>
              <w:t>Druh jistoty</w:t>
            </w:r>
            <w:r w:rsidRPr="00E3414E">
              <w:rPr>
                <w:rFonts w:ascii="Times New Roman" w:hAnsi="Times New Roman" w:cs="Times New Roman"/>
              </w:rPr>
              <w:t>:</w:t>
            </w:r>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an</w:t>
            </w:r>
            <w:proofErr w:type="spellEnd"/>
            <w:r w:rsidRPr="00E3414E">
              <w:rPr>
                <w:rFonts w:ascii="Times New Roman" w:hAnsi="Times New Roman" w:cs="Times New Roman"/>
                <w:sz w:val="24"/>
              </w:rPr>
              <w:t xml:space="preserve"> 1</w:t>
            </w:r>
          </w:p>
          <w:p w:rsidR="00507DF9" w:rsidRPr="00E3414E" w:rsidRDefault="00507DF9" w:rsidP="00507DF9">
            <w:pPr>
              <w:spacing w:before="120" w:after="120" w:line="240" w:lineRule="auto"/>
              <w:jc w:val="both"/>
              <w:rPr>
                <w:rFonts w:ascii="Times New Roman" w:hAnsi="Times New Roman" w:cs="Times New Roman"/>
                <w:sz w:val="24"/>
              </w:rPr>
            </w:pP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A</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 x</w:t>
            </w:r>
          </w:p>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8/3</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Číslo jistoty</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i/>
                <w:sz w:val="24"/>
              </w:rPr>
            </w:pPr>
            <w:r w:rsidRPr="00E3414E">
              <w:rPr>
                <w:rFonts w:ascii="Times New Roman" w:hAnsi="Times New Roman" w:cs="Times New Roman"/>
              </w:rPr>
              <w:t>REFERENČNÍ ČÍSLO JISTOTY (GRN):</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lastRenderedPageBreak/>
              <w:t>an..24</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Jiná čísla jistoty</w:t>
            </w:r>
            <w:r w:rsidRPr="00E3414E">
              <w:rPr>
                <w:rFonts w:ascii="Times New Roman" w:hAnsi="Times New Roman" w:cs="Times New Roman"/>
              </w:rPr>
              <w:t>:</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Přístupový kód:</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an..4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Kód měny: </w:t>
            </w:r>
            <w:r w:rsidRPr="00E3414E">
              <w:rPr>
                <w:rFonts w:ascii="Times New Roman" w:hAnsi="Times New Roman" w:cs="Times New Roman"/>
                <w:sz w:val="24"/>
              </w:rPr>
              <w:t>a3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Výše dovozního nebo vývozního cla, a pokud se použije čl. 89 odst. 2 první pododstavec celního kodexu, jiných poplatků:</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n.</w:t>
            </w:r>
            <w:proofErr w:type="gramEnd"/>
            <w:r w:rsidRPr="00E3414E">
              <w:rPr>
                <w:rFonts w:ascii="Times New Roman" w:hAnsi="Times New Roman" w:cs="Times New Roman"/>
                <w:sz w:val="24"/>
              </w:rPr>
              <w:t>.</w:t>
            </w:r>
            <w:proofErr w:type="gramStart"/>
            <w:r w:rsidRPr="00E3414E">
              <w:rPr>
                <w:rFonts w:ascii="Times New Roman" w:hAnsi="Times New Roman" w:cs="Times New Roman"/>
                <w:sz w:val="24"/>
              </w:rPr>
              <w:t>16,2</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Celní úřad záruky:   </w:t>
            </w:r>
            <w:r w:rsidRPr="00E3414E">
              <w:rPr>
                <w:rFonts w:ascii="Times New Roman" w:hAnsi="Times New Roman" w:cs="Times New Roman"/>
                <w:sz w:val="24"/>
              </w:rPr>
              <w:t>an8</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Měna se uvede v </w:t>
            </w:r>
            <w:r w:rsidR="00C727F8">
              <w:rPr>
                <w:rFonts w:ascii="Times New Roman" w:hAnsi="Times New Roman" w:cs="Times New Roman"/>
                <w:sz w:val="24"/>
              </w:rPr>
              <w:t>třípísmenných</w:t>
            </w:r>
            <w:r w:rsidR="00C727F8" w:rsidRPr="00E3414E">
              <w:rPr>
                <w:rFonts w:ascii="Times New Roman" w:hAnsi="Times New Roman" w:cs="Times New Roman"/>
                <w:sz w:val="24"/>
              </w:rPr>
              <w:t xml:space="preserve"> kódech </w:t>
            </w:r>
            <w:r w:rsidR="00C727F8" w:rsidRPr="00E3414E">
              <w:rPr>
                <w:rFonts w:ascii="Times New Roman" w:hAnsi="Times New Roman" w:cs="Times New Roman"/>
                <w:sz w:val="24"/>
              </w:rPr>
              <w:lastRenderedPageBreak/>
              <w:t xml:space="preserve">měn </w:t>
            </w:r>
            <w:r w:rsidR="00C727F8">
              <w:rPr>
                <w:rFonts w:ascii="Times New Roman" w:hAnsi="Times New Roman" w:cs="Times New Roman"/>
                <w:sz w:val="24"/>
              </w:rPr>
              <w:t>ISO</w:t>
            </w:r>
            <w:r w:rsidRPr="00E3414E">
              <w:rPr>
                <w:rFonts w:ascii="Times New Roman" w:hAnsi="Times New Roman" w:cs="Times New Roman"/>
                <w:sz w:val="24"/>
              </w:rPr>
              <w:t xml:space="preserve"> (ISO 4217).</w:t>
            </w:r>
          </w:p>
          <w:p w:rsidR="00507DF9" w:rsidRPr="00E3414E" w:rsidRDefault="00507DF9" w:rsidP="00507DF9">
            <w:pPr>
              <w:spacing w:before="120" w:after="120" w:line="240" w:lineRule="auto"/>
              <w:jc w:val="both"/>
              <w:rPr>
                <w:rFonts w:ascii="Times New Roman" w:hAnsi="Times New Roman" w:cs="Times New Roman"/>
                <w:b/>
                <w:i/>
                <w:sz w:val="24"/>
              </w:rPr>
            </w:pPr>
            <w:r w:rsidRPr="00E3414E">
              <w:rPr>
                <w:rFonts w:ascii="Times New Roman" w:hAnsi="Times New Roman" w:cs="Times New Roman"/>
                <w:sz w:val="24"/>
              </w:rPr>
              <w:t xml:space="preserve">Identifikátor celního úřadu má strukturu definovanou pro DP 5/6 Celní úřad určení (a země). </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8/4</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Jistota neplatí v</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a2</w:t>
            </w:r>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Použije se kód země podle definice v DP 3/1 Vývozce.</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8/5</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Povaha transakce</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n..2</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Použijí se jednociferné kódy uvedené </w:t>
            </w:r>
            <w:r w:rsidRPr="00E3414E">
              <w:rPr>
                <w:rFonts w:ascii="Times New Roman" w:hAnsi="Times New Roman" w:cs="Times New Roman"/>
                <w:sz w:val="24"/>
              </w:rPr>
              <w:lastRenderedPageBreak/>
              <w:t>ve sloupci A tabulky stanovené podle čl. 10 odst. 2 nařízení Komise (ES) č. 113/2010</w:t>
            </w:r>
            <w:r w:rsidRPr="00E3414E">
              <w:rPr>
                <w:rFonts w:ascii="Times New Roman" w:hAnsi="Times New Roman" w:cs="Times New Roman"/>
                <w:sz w:val="24"/>
              </w:rPr>
              <w:footnoteReference w:id="8"/>
            </w:r>
            <w:r w:rsidRPr="00E3414E">
              <w:rPr>
                <w:rFonts w:ascii="Times New Roman" w:hAnsi="Times New Roman" w:cs="Times New Roman"/>
                <w:sz w:val="24"/>
              </w:rPr>
              <w:t>. Pokud se používají celní prohlášení v listinné podobě, uvede se toto číslo na levé straně kolonky 24.</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Členské státy mohou také stanovit, že se má uvádět druhá číslice ze seznamu ve sloupci B uvedené tabulky. Pokud se používají celní prohlášení v listinné podobě, uvede se tato druhá číslice na pravé straně kolonky 24.</w:t>
            </w: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8/6</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Statistická hodnota</w:t>
            </w:r>
          </w:p>
        </w:tc>
        <w:tc>
          <w:tcPr>
            <w:tcW w:w="2387"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roofErr w:type="gramStart"/>
            <w:r w:rsidRPr="00E3414E">
              <w:rPr>
                <w:rFonts w:ascii="Times New Roman" w:hAnsi="Times New Roman" w:cs="Times New Roman"/>
                <w:sz w:val="24"/>
              </w:rPr>
              <w:t>n..16,2</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1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p>
        </w:tc>
      </w:tr>
      <w:tr w:rsidR="00507DF9" w:rsidRPr="00E3414E" w:rsidTr="000A10BD">
        <w:tc>
          <w:tcPr>
            <w:tcW w:w="1105"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8/7</w:t>
            </w:r>
          </w:p>
        </w:tc>
        <w:tc>
          <w:tcPr>
            <w:tcW w:w="2212"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Odepsání</w:t>
            </w:r>
          </w:p>
        </w:tc>
        <w:tc>
          <w:tcPr>
            <w:tcW w:w="2387" w:type="dxa"/>
            <w:shd w:val="clear" w:color="auto" w:fill="auto"/>
          </w:tcPr>
          <w:p w:rsidR="00507DF9" w:rsidRPr="00E3414E" w:rsidRDefault="00507DF9" w:rsidP="00507DF9">
            <w:pPr>
              <w:spacing w:before="120" w:after="0" w:line="240" w:lineRule="auto"/>
              <w:jc w:val="both"/>
              <w:rPr>
                <w:rFonts w:ascii="Times New Roman" w:hAnsi="Times New Roman" w:cs="Times New Roman"/>
                <w:i/>
                <w:sz w:val="24"/>
              </w:rPr>
            </w:pPr>
            <w:r w:rsidRPr="00E3414E">
              <w:rPr>
                <w:rFonts w:ascii="Times New Roman" w:hAnsi="Times New Roman" w:cs="Times New Roman"/>
                <w:i/>
                <w:sz w:val="24"/>
              </w:rPr>
              <w:t>Typ dokladu</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i/>
                <w:sz w:val="24"/>
              </w:rPr>
              <w:lastRenderedPageBreak/>
              <w:t>(kódy Unie):</w:t>
            </w:r>
            <w:r w:rsidRPr="00E3414E">
              <w:rPr>
                <w:rFonts w:ascii="Times New Roman" w:hAnsi="Times New Roman" w:cs="Times New Roman"/>
                <w:b/>
                <w:sz w:val="24"/>
              </w:rPr>
              <w:t xml:space="preserve"> </w:t>
            </w:r>
            <w:r w:rsidRPr="00E3414E">
              <w:rPr>
                <w:rFonts w:ascii="Times New Roman" w:hAnsi="Times New Roman" w:cs="Times New Roman"/>
                <w:sz w:val="24"/>
              </w:rPr>
              <w:t xml:space="preserve">       a1 + an3 </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t>NEBO</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i/>
                <w:sz w:val="24"/>
              </w:rPr>
              <w:t>(vnitrostátní kódy)</w:t>
            </w:r>
            <w:r w:rsidRPr="00E3414E">
              <w:rPr>
                <w:rFonts w:ascii="Times New Roman" w:hAnsi="Times New Roman" w:cs="Times New Roman"/>
                <w:sz w:val="24"/>
              </w:rPr>
              <w:t>: n1+an3</w:t>
            </w:r>
          </w:p>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t>+</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rPr>
              <w:t>Identifikátor dokladu: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Název vydávajícího orgánu:</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an..70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Datum platnosti: </w:t>
            </w:r>
            <w:r w:rsidRPr="00E3414E">
              <w:rPr>
                <w:rFonts w:ascii="Times New Roman" w:hAnsi="Times New Roman" w:cs="Times New Roman"/>
                <w:sz w:val="24"/>
              </w:rPr>
              <w:t>an8 (</w:t>
            </w:r>
            <w:proofErr w:type="spellStart"/>
            <w:r w:rsidRPr="00E3414E">
              <w:rPr>
                <w:rFonts w:ascii="Times New Roman" w:hAnsi="Times New Roman" w:cs="Times New Roman"/>
                <w:sz w:val="24"/>
              </w:rPr>
              <w:t>rrrrmmdd</w:t>
            </w:r>
            <w:proofErr w:type="spellEnd"/>
            <w:r w:rsidRPr="00E3414E">
              <w:rPr>
                <w:rFonts w:ascii="Times New Roman" w:hAnsi="Times New Roman" w:cs="Times New Roman"/>
                <w:sz w:val="24"/>
              </w:rPr>
              <w:t>) +</w:t>
            </w:r>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Měrná jednotka a případně kvalifikátor:</w:t>
            </w:r>
            <w:r w:rsidRPr="00E3414E">
              <w:rPr>
                <w:rFonts w:ascii="Times New Roman" w:hAnsi="Times New Roman" w:cs="Times New Roman"/>
                <w:sz w:val="24"/>
              </w:rPr>
              <w:t xml:space="preserve"> </w:t>
            </w:r>
            <w:proofErr w:type="gramStart"/>
            <w:r w:rsidRPr="00E3414E">
              <w:rPr>
                <w:rFonts w:ascii="Times New Roman" w:hAnsi="Times New Roman" w:cs="Times New Roman"/>
                <w:sz w:val="24"/>
              </w:rPr>
              <w:t>an..4 +</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i/>
                <w:sz w:val="24"/>
              </w:rPr>
              <w:t xml:space="preserve">Množství: </w:t>
            </w:r>
            <w:proofErr w:type="gramStart"/>
            <w:r w:rsidRPr="00E3414E">
              <w:rPr>
                <w:rFonts w:ascii="Times New Roman" w:hAnsi="Times New Roman" w:cs="Times New Roman"/>
                <w:sz w:val="24"/>
              </w:rPr>
              <w:t>an..16,6</w:t>
            </w:r>
            <w:proofErr w:type="gramEnd"/>
          </w:p>
        </w:tc>
        <w:tc>
          <w:tcPr>
            <w:tcW w:w="851" w:type="dxa"/>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lastRenderedPageBreak/>
              <w:t>N</w:t>
            </w: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p>
        </w:tc>
        <w:tc>
          <w:tcPr>
            <w:tcW w:w="1506" w:type="dxa"/>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99 x</w:t>
            </w:r>
          </w:p>
        </w:tc>
        <w:tc>
          <w:tcPr>
            <w:tcW w:w="2386" w:type="dxa"/>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Použijí se měrné </w:t>
            </w:r>
            <w:r w:rsidRPr="00E3414E">
              <w:rPr>
                <w:rFonts w:ascii="Times New Roman" w:hAnsi="Times New Roman" w:cs="Times New Roman"/>
                <w:sz w:val="24"/>
              </w:rPr>
              <w:lastRenderedPageBreak/>
              <w:t>jednotky definované v TARIC.</w:t>
            </w:r>
          </w:p>
        </w:tc>
      </w:tr>
    </w:tbl>
    <w:p w:rsidR="00507DF9" w:rsidRPr="00E3414E" w:rsidRDefault="00507DF9" w:rsidP="00507DF9">
      <w:pPr>
        <w:spacing w:before="120" w:after="120" w:line="240" w:lineRule="auto"/>
        <w:jc w:val="both"/>
        <w:rPr>
          <w:rFonts w:ascii="Times New Roman" w:hAnsi="Times New Roman" w:cs="Times New Roman"/>
          <w:sz w:val="24"/>
        </w:rPr>
        <w:sectPr w:rsidR="00507DF9" w:rsidRPr="00E3414E" w:rsidSect="000A10BD">
          <w:pgSz w:w="16839" w:h="11907" w:orient="landscape" w:code="9"/>
          <w:pgMar w:top="1418" w:right="1418" w:bottom="1418" w:left="1418" w:header="708" w:footer="708" w:gutter="0"/>
          <w:cols w:space="708"/>
          <w:docGrid w:linePitch="360"/>
        </w:sectPr>
      </w:pPr>
    </w:p>
    <w:p w:rsidR="00507DF9" w:rsidRPr="00E3414E" w:rsidRDefault="00507DF9" w:rsidP="00507DF9">
      <w:pPr>
        <w:spacing w:before="120" w:after="120" w:line="240" w:lineRule="auto"/>
        <w:jc w:val="center"/>
        <w:rPr>
          <w:rFonts w:ascii="Times New Roman" w:hAnsi="Times New Roman" w:cs="Times New Roman"/>
          <w:b/>
          <w:sz w:val="28"/>
        </w:rPr>
      </w:pPr>
      <w:r w:rsidRPr="00E3414E">
        <w:rPr>
          <w:rFonts w:ascii="Times New Roman" w:hAnsi="Times New Roman" w:cs="Times New Roman"/>
          <w:b/>
          <w:sz w:val="28"/>
        </w:rPr>
        <w:lastRenderedPageBreak/>
        <w:t>Hlava II</w:t>
      </w:r>
    </w:p>
    <w:p w:rsidR="00507DF9" w:rsidRPr="00E3414E" w:rsidRDefault="00507DF9" w:rsidP="00507DF9">
      <w:pPr>
        <w:spacing w:before="120" w:after="120" w:line="240" w:lineRule="auto"/>
        <w:jc w:val="center"/>
        <w:rPr>
          <w:rFonts w:ascii="Times New Roman" w:hAnsi="Times New Roman" w:cs="Times New Roman"/>
          <w:b/>
          <w:sz w:val="28"/>
        </w:rPr>
      </w:pPr>
      <w:r w:rsidRPr="00E3414E">
        <w:rPr>
          <w:rFonts w:ascii="Times New Roman" w:hAnsi="Times New Roman" w:cs="Times New Roman"/>
          <w:b/>
        </w:rPr>
        <w:t>Kódy související s obecnými požadavky na údaje pro prohlášení a oznámení</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center"/>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center"/>
        <w:rPr>
          <w:rFonts w:ascii="Times New Roman" w:eastAsia="Times New Roman" w:hAnsi="Times New Roman" w:cs="Times New Roman"/>
          <w:b/>
          <w:sz w:val="32"/>
          <w:szCs w:val="24"/>
        </w:rPr>
      </w:pPr>
    </w:p>
    <w:p w:rsidR="00507DF9" w:rsidRPr="00E3414E" w:rsidRDefault="00507DF9" w:rsidP="00507DF9">
      <w:pPr>
        <w:spacing w:before="120" w:after="0" w:line="360" w:lineRule="auto"/>
        <w:jc w:val="center"/>
        <w:rPr>
          <w:rFonts w:ascii="Times New Roman" w:eastAsia="Times New Roman" w:hAnsi="Times New Roman" w:cs="Times New Roman"/>
          <w:b/>
          <w:bCs/>
          <w:sz w:val="32"/>
          <w:szCs w:val="24"/>
        </w:rPr>
      </w:pPr>
      <w:r w:rsidRPr="00E3414E">
        <w:rPr>
          <w:rFonts w:ascii="Times New Roman" w:hAnsi="Times New Roman" w:cs="Times New Roman"/>
          <w:b/>
          <w:sz w:val="32"/>
        </w:rPr>
        <w:t>Kódy</w:t>
      </w:r>
    </w:p>
    <w:p w:rsidR="00507DF9" w:rsidRPr="00E3414E" w:rsidRDefault="00507DF9" w:rsidP="00507DF9">
      <w:pPr>
        <w:numPr>
          <w:ilvl w:val="0"/>
          <w:numId w:val="36"/>
        </w:numPr>
        <w:spacing w:before="120" w:after="0" w:line="360" w:lineRule="auto"/>
        <w:jc w:val="both"/>
        <w:rPr>
          <w:rFonts w:ascii="Times New Roman" w:eastAsia="Times New Roman" w:hAnsi="Times New Roman" w:cs="Times New Roman"/>
          <w:b/>
          <w:bCs/>
          <w:i/>
          <w:sz w:val="24"/>
          <w:szCs w:val="24"/>
          <w:u w:val="single"/>
        </w:rPr>
      </w:pPr>
      <w:r w:rsidRPr="00E3414E">
        <w:rPr>
          <w:rFonts w:ascii="Times New Roman" w:hAnsi="Times New Roman" w:cs="Times New Roman"/>
          <w:b/>
          <w:i/>
          <w:sz w:val="24"/>
          <w:u w:val="single"/>
        </w:rPr>
        <w:t>Úvod</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Tato hlava obsahuje kódy, které mají být používány pro standardní prohlášení a oznámení v elektronické a listinné podobě.</w:t>
      </w:r>
    </w:p>
    <w:p w:rsidR="00507DF9" w:rsidRPr="00E3414E" w:rsidRDefault="00507DF9" w:rsidP="00507DF9">
      <w:pPr>
        <w:numPr>
          <w:ilvl w:val="0"/>
          <w:numId w:val="36"/>
        </w:numPr>
        <w:spacing w:before="120" w:after="0" w:line="360" w:lineRule="auto"/>
        <w:jc w:val="both"/>
        <w:rPr>
          <w:rFonts w:ascii="Times New Roman" w:eastAsia="Times New Roman" w:hAnsi="Times New Roman" w:cs="Times New Roman"/>
          <w:b/>
          <w:bCs/>
          <w:i/>
          <w:sz w:val="24"/>
          <w:szCs w:val="24"/>
          <w:u w:val="single"/>
        </w:rPr>
      </w:pPr>
      <w:r w:rsidRPr="00E3414E">
        <w:rPr>
          <w:rFonts w:ascii="Times New Roman" w:hAnsi="Times New Roman" w:cs="Times New Roman"/>
          <w:b/>
          <w:i/>
          <w:sz w:val="24"/>
          <w:u w:val="single"/>
        </w:rPr>
        <w:t>Kódy</w:t>
      </w: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 xml:space="preserve">1/1. Druh prohlášení </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EX:</w:t>
      </w:r>
      <w:r w:rsidRPr="00E3414E">
        <w:rPr>
          <w:rFonts w:ascii="Times New Roman" w:hAnsi="Times New Roman" w:cs="Times New Roman"/>
        </w:rPr>
        <w:tab/>
      </w:r>
      <w:r w:rsidRPr="00E3414E">
        <w:rPr>
          <w:rFonts w:ascii="Times New Roman" w:hAnsi="Times New Roman" w:cs="Times New Roman"/>
          <w:sz w:val="24"/>
        </w:rPr>
        <w:t>Pro obchod se zeměmi a územími mimo celní území Unie, kromě zemí ESVO.</w:t>
      </w:r>
    </w:p>
    <w:p w:rsidR="00507DF9" w:rsidRPr="00E3414E" w:rsidRDefault="00507DF9" w:rsidP="00507DF9">
      <w:pPr>
        <w:spacing w:before="120" w:after="0" w:line="360" w:lineRule="auto"/>
        <w:ind w:left="720"/>
        <w:jc w:val="both"/>
        <w:rPr>
          <w:rFonts w:ascii="Times New Roman" w:eastAsia="Times New Roman" w:hAnsi="Times New Roman" w:cs="Times New Roman"/>
          <w:b/>
          <w:sz w:val="24"/>
          <w:szCs w:val="24"/>
        </w:rPr>
      </w:pPr>
      <w:r w:rsidRPr="00E3414E">
        <w:rPr>
          <w:rFonts w:ascii="Times New Roman" w:hAnsi="Times New Roman" w:cs="Times New Roman"/>
          <w:sz w:val="24"/>
        </w:rPr>
        <w:t xml:space="preserve">Pro propuštění zboží do jednoho z celních režimů uvedených ve sloupcích B1, B2 a C1 a pro zpětný vývoz podle sloupce B1 v tabulce požadavků na údaje v hlavě I přílohy B [nařízení v přenesené pravomoci (EU) 2015/…, kterým se doplňuje nařízení (EU) č. 952/2013].  </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IM:</w:t>
      </w:r>
      <w:r w:rsidRPr="00E3414E">
        <w:rPr>
          <w:rFonts w:ascii="Times New Roman" w:hAnsi="Times New Roman" w:cs="Times New Roman"/>
        </w:rPr>
        <w:tab/>
      </w:r>
      <w:r w:rsidRPr="00E3414E">
        <w:rPr>
          <w:rFonts w:ascii="Times New Roman" w:hAnsi="Times New Roman" w:cs="Times New Roman"/>
          <w:sz w:val="24"/>
        </w:rPr>
        <w:t>Pro obchod se zeměmi a územími mimo celní území Unie, kromě zemí ESVO</w:t>
      </w:r>
    </w:p>
    <w:p w:rsidR="00507DF9" w:rsidRPr="00E3414E" w:rsidRDefault="00507DF9" w:rsidP="00507DF9">
      <w:pPr>
        <w:spacing w:before="120" w:after="0" w:line="360" w:lineRule="auto"/>
        <w:ind w:left="720"/>
        <w:jc w:val="both"/>
        <w:rPr>
          <w:rFonts w:ascii="Times New Roman" w:eastAsia="Times New Roman" w:hAnsi="Times New Roman" w:cs="Times New Roman"/>
          <w:b/>
          <w:sz w:val="24"/>
          <w:szCs w:val="24"/>
        </w:rPr>
      </w:pPr>
      <w:r w:rsidRPr="00E3414E">
        <w:rPr>
          <w:rFonts w:ascii="Times New Roman" w:hAnsi="Times New Roman" w:cs="Times New Roman"/>
          <w:sz w:val="24"/>
        </w:rPr>
        <w:t xml:space="preserve">Pro propuštění zboží do jednoho z celních režimů uvedených ve sloupcích H1 až H4, H6 a I1 v tabulce požadavků na údaje v hlavě I přílohy B [nařízení v přenesené pravomoci (EU) 2015/…, kterým se doplňuje nařízení (EU) č. 952/2013].  </w:t>
      </w:r>
    </w:p>
    <w:p w:rsidR="00507DF9" w:rsidRPr="00E3414E" w:rsidRDefault="00507DF9" w:rsidP="00507DF9">
      <w:pPr>
        <w:spacing w:before="120" w:after="0" w:line="360" w:lineRule="auto"/>
        <w:ind w:left="720"/>
        <w:jc w:val="both"/>
        <w:rPr>
          <w:rFonts w:ascii="Times New Roman" w:eastAsia="Times New Roman" w:hAnsi="Times New Roman" w:cs="Times New Roman"/>
          <w:sz w:val="24"/>
          <w:szCs w:val="24"/>
        </w:rPr>
      </w:pPr>
      <w:r w:rsidRPr="00E3414E">
        <w:rPr>
          <w:rFonts w:ascii="Times New Roman" w:hAnsi="Times New Roman" w:cs="Times New Roman"/>
          <w:sz w:val="24"/>
        </w:rPr>
        <w:t>Pro propuštění zboží, které není zbožím Unie, do celního režimu v rámci obchodu mezi členskými státy.</w:t>
      </w:r>
    </w:p>
    <w:p w:rsidR="00507DF9" w:rsidRPr="00E3414E" w:rsidRDefault="00507DF9" w:rsidP="00507DF9">
      <w:pPr>
        <w:spacing w:before="120" w:after="0" w:line="360" w:lineRule="auto"/>
        <w:ind w:left="720" w:hanging="720"/>
        <w:jc w:val="both"/>
        <w:rPr>
          <w:rFonts w:ascii="Times New Roman" w:eastAsia="Times New Roman" w:hAnsi="Times New Roman" w:cs="Times New Roman"/>
          <w:b/>
          <w:sz w:val="24"/>
          <w:szCs w:val="24"/>
        </w:rPr>
      </w:pPr>
      <w:r w:rsidRPr="00E3414E">
        <w:rPr>
          <w:rFonts w:ascii="Times New Roman" w:hAnsi="Times New Roman" w:cs="Times New Roman"/>
          <w:sz w:val="24"/>
        </w:rPr>
        <w:t>EU:</w:t>
      </w:r>
      <w:r w:rsidRPr="00E3414E">
        <w:rPr>
          <w:rFonts w:ascii="Times New Roman" w:hAnsi="Times New Roman" w:cs="Times New Roman"/>
        </w:rPr>
        <w:tab/>
      </w:r>
      <w:r w:rsidRPr="00E3414E">
        <w:rPr>
          <w:rFonts w:ascii="Times New Roman" w:hAnsi="Times New Roman" w:cs="Times New Roman"/>
          <w:sz w:val="24"/>
        </w:rPr>
        <w:t xml:space="preserve">V rámci obchodu se zeměmi ESVO pro propuštění zboží do jednoho z celních režimů uvedených ve sloupcích B1, B2 a H1 až H4 a pro zpětný vývoz </w:t>
      </w:r>
      <w:r w:rsidRPr="00E3414E">
        <w:rPr>
          <w:rFonts w:ascii="Times New Roman" w:hAnsi="Times New Roman" w:cs="Times New Roman"/>
          <w:sz w:val="24"/>
        </w:rPr>
        <w:lastRenderedPageBreak/>
        <w:t xml:space="preserve">podle sloupce B1 v tabulce požadavků na údaje v hlavě I přílohy B [nařízení v přenesené pravomoci (EU) 2015/…, kterým se doplňuje nařízení (EU) č. 952/2013].  </w:t>
      </w:r>
    </w:p>
    <w:p w:rsidR="00507DF9" w:rsidRPr="00910551" w:rsidRDefault="00507DF9" w:rsidP="00507DF9">
      <w:pPr>
        <w:tabs>
          <w:tab w:val="left" w:pos="709"/>
          <w:tab w:val="left" w:pos="993"/>
        </w:tabs>
        <w:spacing w:before="120" w:after="240" w:line="360" w:lineRule="auto"/>
        <w:ind w:left="992" w:hanging="992"/>
        <w:jc w:val="both"/>
        <w:rPr>
          <w:rFonts w:ascii="Times New Roman" w:eastAsia="Times New Roman" w:hAnsi="Times New Roman" w:cs="Times New Roman"/>
          <w:sz w:val="24"/>
          <w:szCs w:val="24"/>
        </w:rPr>
      </w:pPr>
      <w:r w:rsidRPr="00E3414E">
        <w:rPr>
          <w:rFonts w:ascii="Times New Roman" w:hAnsi="Times New Roman" w:cs="Times New Roman"/>
          <w:sz w:val="24"/>
        </w:rPr>
        <w:t>CO:</w:t>
      </w:r>
      <w:r w:rsidRPr="00E3414E">
        <w:rPr>
          <w:rFonts w:ascii="Times New Roman" w:hAnsi="Times New Roman" w:cs="Times New Roman"/>
        </w:rPr>
        <w:tab/>
      </w:r>
      <w:r w:rsidRPr="00E3414E">
        <w:rPr>
          <w:rFonts w:ascii="Times New Roman" w:eastAsia="Times New Roman" w:hAnsi="Times New Roman" w:cs="Times New Roman"/>
          <w:sz w:val="24"/>
          <w:szCs w:val="24"/>
        </w:rPr>
        <w:sym w:font="Wingdings" w:char="F09F"/>
      </w:r>
      <w:r w:rsidRPr="00E3414E">
        <w:rPr>
          <w:rFonts w:ascii="Times New Roman" w:hAnsi="Times New Roman" w:cs="Times New Roman"/>
        </w:rPr>
        <w:tab/>
      </w:r>
      <w:r w:rsidRPr="00910551">
        <w:rPr>
          <w:rFonts w:ascii="Times New Roman" w:hAnsi="Times New Roman" w:cs="Times New Roman"/>
          <w:sz w:val="24"/>
          <w:szCs w:val="24"/>
        </w:rPr>
        <w:t>Zboží Unie podléhající zvláštním opatřením v průběhu přechodného období po přistoupení nových členských států</w:t>
      </w:r>
    </w:p>
    <w:p w:rsidR="00507DF9" w:rsidRPr="00910551" w:rsidRDefault="00507DF9" w:rsidP="00507DF9">
      <w:pPr>
        <w:tabs>
          <w:tab w:val="left" w:pos="709"/>
          <w:tab w:val="left" w:pos="993"/>
        </w:tabs>
        <w:spacing w:before="120" w:after="240" w:line="360" w:lineRule="auto"/>
        <w:ind w:left="992" w:hanging="992"/>
        <w:jc w:val="both"/>
        <w:rPr>
          <w:rFonts w:ascii="Times New Roman" w:eastAsia="Times New Roman" w:hAnsi="Times New Roman" w:cs="Times New Roman"/>
          <w:sz w:val="24"/>
          <w:szCs w:val="24"/>
        </w:rPr>
      </w:pPr>
      <w:r w:rsidRPr="00910551">
        <w:rPr>
          <w:rFonts w:ascii="Times New Roman" w:hAnsi="Times New Roman" w:cs="Times New Roman"/>
          <w:sz w:val="24"/>
          <w:szCs w:val="24"/>
        </w:rPr>
        <w:tab/>
      </w:r>
      <w:r w:rsidRPr="00910551">
        <w:rPr>
          <w:rFonts w:ascii="Times New Roman" w:eastAsia="Times New Roman" w:hAnsi="Times New Roman" w:cs="Times New Roman"/>
          <w:sz w:val="24"/>
          <w:szCs w:val="24"/>
        </w:rPr>
        <w:sym w:font="Wingdings" w:char="F09F"/>
      </w:r>
      <w:r w:rsidRPr="00910551">
        <w:rPr>
          <w:rFonts w:ascii="Times New Roman" w:hAnsi="Times New Roman" w:cs="Times New Roman"/>
          <w:sz w:val="24"/>
          <w:szCs w:val="24"/>
        </w:rPr>
        <w:tab/>
        <w:t>Propuštění zboží Unie do režimu uskladňování v celním skladu uvedeného ve sloupci B3 v tabulce požadavků na údaje v hlavě I přílohy B [nařízení v přenesené pravomoci (EU) 2015/…, kterým se doplňuje nařízení (EU) č. 952/2013] s cílem získat platbu zvláštních vývozních náhrad před vývozem nebo výrobou pod celním dohledem a pod celní kontrolou před vývozem a platbou vývozních náhrad.</w:t>
      </w:r>
    </w:p>
    <w:p w:rsidR="00507DF9" w:rsidRPr="00910551" w:rsidRDefault="00507DF9" w:rsidP="00507DF9">
      <w:pPr>
        <w:tabs>
          <w:tab w:val="left" w:pos="709"/>
          <w:tab w:val="left" w:pos="993"/>
        </w:tabs>
        <w:spacing w:before="120" w:after="240" w:line="360" w:lineRule="auto"/>
        <w:ind w:left="992" w:hanging="992"/>
        <w:jc w:val="both"/>
        <w:rPr>
          <w:rFonts w:ascii="Times New Roman" w:eastAsia="Times New Roman" w:hAnsi="Times New Roman" w:cs="Times New Roman"/>
          <w:sz w:val="24"/>
          <w:szCs w:val="24"/>
        </w:rPr>
      </w:pPr>
      <w:r w:rsidRPr="00910551">
        <w:rPr>
          <w:rFonts w:ascii="Times New Roman" w:hAnsi="Times New Roman" w:cs="Times New Roman"/>
          <w:sz w:val="24"/>
          <w:szCs w:val="24"/>
        </w:rPr>
        <w:tab/>
      </w:r>
      <w:r w:rsidRPr="00910551">
        <w:rPr>
          <w:rFonts w:ascii="Times New Roman" w:eastAsia="Times New Roman" w:hAnsi="Times New Roman" w:cs="Times New Roman"/>
          <w:sz w:val="24"/>
          <w:szCs w:val="24"/>
        </w:rPr>
        <w:sym w:font="Wingdings" w:char="F09F"/>
      </w:r>
      <w:r w:rsidRPr="00910551">
        <w:rPr>
          <w:rFonts w:ascii="Times New Roman" w:hAnsi="Times New Roman" w:cs="Times New Roman"/>
          <w:sz w:val="24"/>
          <w:szCs w:val="24"/>
        </w:rPr>
        <w:tab/>
        <w:t>Zboží Unie v rámci obchodu mezi částmi celního území Unie, na něž se vztahují ustanovení směrnice 2006/112/ES nebo směrnice 2008/118/ES, a částmi tohoto území, na které se uvedená ustanovení nevztahují, nebo v rámci obchodu mezi částmi uvedeného území, na které se uvedená ustanovení nevztahují, podle sloupců B4 a H5 v tabulce požadavků na údaje v hlavě I přílohy B [nařízení v přenesené pravomoci (EU) 2015/…, kterým se doplňuje nařízení (EU) č. 952/2013].</w:t>
      </w: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 xml:space="preserve">1/2. Druh dodatkového celního prohlášení </w:t>
      </w:r>
    </w:p>
    <w:p w:rsidR="00507DF9" w:rsidRPr="00E3414E" w:rsidRDefault="00507DF9" w:rsidP="00507DF9">
      <w:pPr>
        <w:spacing w:before="120" w:after="0" w:line="360" w:lineRule="auto"/>
        <w:ind w:left="720" w:hanging="720"/>
        <w:jc w:val="both"/>
        <w:rPr>
          <w:rFonts w:ascii="Times New Roman" w:eastAsia="Times New Roman" w:hAnsi="Times New Roman" w:cs="Times New Roman"/>
          <w:b/>
          <w:sz w:val="24"/>
          <w:szCs w:val="24"/>
        </w:rPr>
      </w:pPr>
      <w:r w:rsidRPr="00E3414E">
        <w:rPr>
          <w:rFonts w:ascii="Times New Roman" w:hAnsi="Times New Roman" w:cs="Times New Roman"/>
          <w:sz w:val="24"/>
        </w:rPr>
        <w:t>A</w:t>
      </w:r>
      <w:r w:rsidRPr="00E3414E">
        <w:rPr>
          <w:rFonts w:ascii="Times New Roman" w:hAnsi="Times New Roman" w:cs="Times New Roman"/>
        </w:rPr>
        <w:tab/>
      </w:r>
      <w:r w:rsidRPr="00E3414E">
        <w:rPr>
          <w:rFonts w:ascii="Times New Roman" w:hAnsi="Times New Roman" w:cs="Times New Roman"/>
          <w:sz w:val="24"/>
        </w:rPr>
        <w:t xml:space="preserve">pro běžné celní prohlášení (podle článku 162 kodexu) </w:t>
      </w:r>
    </w:p>
    <w:p w:rsidR="00507DF9" w:rsidRPr="00E3414E" w:rsidRDefault="00507DF9" w:rsidP="00507DF9">
      <w:pPr>
        <w:spacing w:before="120" w:after="0" w:line="360" w:lineRule="auto"/>
        <w:ind w:left="720" w:hanging="720"/>
        <w:jc w:val="both"/>
        <w:rPr>
          <w:rFonts w:ascii="Times New Roman" w:eastAsia="Times New Roman" w:hAnsi="Times New Roman" w:cs="Times New Roman"/>
          <w:b/>
          <w:sz w:val="24"/>
          <w:szCs w:val="24"/>
        </w:rPr>
      </w:pPr>
      <w:r w:rsidRPr="00E3414E">
        <w:rPr>
          <w:rFonts w:ascii="Times New Roman" w:hAnsi="Times New Roman" w:cs="Times New Roman"/>
          <w:sz w:val="24"/>
        </w:rPr>
        <w:t>C</w:t>
      </w:r>
      <w:r w:rsidRPr="00E3414E">
        <w:rPr>
          <w:rFonts w:ascii="Times New Roman" w:hAnsi="Times New Roman" w:cs="Times New Roman"/>
        </w:rPr>
        <w:tab/>
      </w:r>
      <w:r w:rsidRPr="00E3414E">
        <w:rPr>
          <w:rFonts w:ascii="Times New Roman" w:hAnsi="Times New Roman" w:cs="Times New Roman"/>
          <w:sz w:val="24"/>
        </w:rPr>
        <w:t xml:space="preserve">pro zjednodušené celní prohlášení (podle článku 166 kodexu) </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D</w:t>
      </w:r>
      <w:r w:rsidRPr="00E3414E">
        <w:rPr>
          <w:rFonts w:ascii="Times New Roman" w:hAnsi="Times New Roman" w:cs="Times New Roman"/>
        </w:rPr>
        <w:tab/>
      </w:r>
      <w:r w:rsidRPr="00E3414E">
        <w:rPr>
          <w:rFonts w:ascii="Times New Roman" w:hAnsi="Times New Roman" w:cs="Times New Roman"/>
          <w:sz w:val="24"/>
        </w:rPr>
        <w:t>Pro podání standardního celního prohlášení (uvedeného pod kódem A) v souladu s článkem 171 kodexu.</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E</w:t>
      </w:r>
      <w:r w:rsidRPr="00E3414E">
        <w:rPr>
          <w:rFonts w:ascii="Times New Roman" w:hAnsi="Times New Roman" w:cs="Times New Roman"/>
        </w:rPr>
        <w:tab/>
      </w:r>
      <w:r w:rsidRPr="00E3414E">
        <w:rPr>
          <w:rFonts w:ascii="Times New Roman" w:hAnsi="Times New Roman" w:cs="Times New Roman"/>
          <w:sz w:val="24"/>
        </w:rPr>
        <w:t>Pro podání zjednodušeného celního prohlášení (uvedeného pod kódem B) v souladu s článkem 171 kodexu.</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Y</w:t>
      </w:r>
      <w:r w:rsidRPr="00E3414E">
        <w:rPr>
          <w:rFonts w:ascii="Times New Roman" w:hAnsi="Times New Roman" w:cs="Times New Roman"/>
        </w:rPr>
        <w:tab/>
      </w:r>
      <w:r w:rsidRPr="00E3414E">
        <w:rPr>
          <w:rFonts w:ascii="Times New Roman" w:hAnsi="Times New Roman" w:cs="Times New Roman"/>
          <w:sz w:val="24"/>
        </w:rPr>
        <w:t>Pro doplňkové prohlášení zjednodušených celních prohlášení podle kódů B a E.</w:t>
      </w:r>
    </w:p>
    <w:p w:rsidR="00507DF9" w:rsidRPr="00E3414E" w:rsidRDefault="00507DF9" w:rsidP="00507DF9">
      <w:pPr>
        <w:spacing w:before="120" w:after="0" w:line="360" w:lineRule="auto"/>
        <w:ind w:left="720" w:hanging="720"/>
        <w:jc w:val="both"/>
        <w:rPr>
          <w:rFonts w:ascii="Times New Roman" w:eastAsia="Times New Roman" w:hAnsi="Times New Roman" w:cs="Times New Roman"/>
          <w:b/>
          <w:sz w:val="24"/>
          <w:szCs w:val="24"/>
        </w:rPr>
      </w:pPr>
      <w:r w:rsidRPr="00E3414E">
        <w:rPr>
          <w:rFonts w:ascii="Times New Roman" w:hAnsi="Times New Roman" w:cs="Times New Roman"/>
          <w:sz w:val="24"/>
        </w:rPr>
        <w:t>Z</w:t>
      </w:r>
      <w:r w:rsidRPr="00E3414E">
        <w:rPr>
          <w:rFonts w:ascii="Times New Roman" w:hAnsi="Times New Roman" w:cs="Times New Roman"/>
        </w:rPr>
        <w:tab/>
      </w:r>
      <w:r w:rsidRPr="00E3414E">
        <w:rPr>
          <w:rFonts w:ascii="Times New Roman" w:hAnsi="Times New Roman" w:cs="Times New Roman"/>
          <w:sz w:val="24"/>
        </w:rPr>
        <w:t xml:space="preserve">pro doplňkové celní prohlášení v rámci postupu podle článku 182 kodexu. </w:t>
      </w:r>
    </w:p>
    <w:p w:rsidR="00507DF9" w:rsidRPr="00E3414E" w:rsidRDefault="00507DF9" w:rsidP="00507DF9">
      <w:pPr>
        <w:spacing w:before="120" w:after="0" w:line="360" w:lineRule="auto"/>
        <w:ind w:left="720"/>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 xml:space="preserve">1/3. Druh tranzitního prohlášení / důkazu o celním statusu zboží </w:t>
      </w:r>
    </w:p>
    <w:p w:rsidR="00507DF9" w:rsidRPr="00E3414E" w:rsidRDefault="00507DF9" w:rsidP="00507DF9">
      <w:pPr>
        <w:spacing w:before="120" w:after="0" w:line="360" w:lineRule="auto"/>
        <w:jc w:val="both"/>
        <w:rPr>
          <w:rFonts w:ascii="Times New Roman" w:eastAsia="Times New Roman" w:hAnsi="Times New Roman" w:cs="Times New Roman"/>
          <w:sz w:val="24"/>
          <w:szCs w:val="24"/>
          <w:u w:val="single"/>
        </w:rPr>
      </w:pPr>
      <w:r w:rsidRPr="00E3414E">
        <w:rPr>
          <w:rFonts w:ascii="Times New Roman" w:hAnsi="Times New Roman" w:cs="Times New Roman"/>
          <w:sz w:val="24"/>
          <w:u w:val="single"/>
        </w:rPr>
        <w:t>Kódy určené k použití v rámci tranzitu</w:t>
      </w:r>
    </w:p>
    <w:p w:rsidR="00507DF9" w:rsidRPr="00E3414E" w:rsidRDefault="00507DF9" w:rsidP="00507DF9">
      <w:pPr>
        <w:spacing w:before="120" w:after="0" w:line="360" w:lineRule="auto"/>
        <w:ind w:left="720" w:hanging="720"/>
        <w:jc w:val="both"/>
        <w:rPr>
          <w:rFonts w:ascii="Times New Roman" w:eastAsia="Times New Roman" w:hAnsi="Times New Roman" w:cs="Times New Roman"/>
          <w:iCs/>
          <w:sz w:val="24"/>
          <w:szCs w:val="24"/>
        </w:rPr>
      </w:pPr>
      <w:r w:rsidRPr="00E3414E">
        <w:rPr>
          <w:rFonts w:ascii="Times New Roman" w:hAnsi="Times New Roman" w:cs="Times New Roman"/>
          <w:sz w:val="24"/>
        </w:rPr>
        <w:t>C</w:t>
      </w:r>
      <w:r w:rsidRPr="00E3414E">
        <w:rPr>
          <w:rFonts w:ascii="Times New Roman" w:hAnsi="Times New Roman" w:cs="Times New Roman"/>
        </w:rPr>
        <w:tab/>
      </w:r>
      <w:r w:rsidRPr="00E3414E">
        <w:rPr>
          <w:rFonts w:ascii="Times New Roman" w:hAnsi="Times New Roman" w:cs="Times New Roman"/>
          <w:sz w:val="24"/>
        </w:rPr>
        <w:t>Zboží Unie nepropouštěné do tranzitního režimu</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T</w:t>
      </w:r>
      <w:r w:rsidRPr="00E3414E">
        <w:rPr>
          <w:rFonts w:ascii="Times New Roman" w:hAnsi="Times New Roman" w:cs="Times New Roman"/>
        </w:rPr>
        <w:tab/>
      </w:r>
      <w:r w:rsidRPr="00E3414E">
        <w:rPr>
          <w:rFonts w:ascii="Times New Roman" w:hAnsi="Times New Roman" w:cs="Times New Roman"/>
          <w:sz w:val="24"/>
        </w:rPr>
        <w:t>Smíšené zásilky obsahující zboží, které má být propuštěno do režimu vnějšího tranzitu Unie, a zároveň zboží, které má být propuštěno do režimu vnitřního tranzitu Unie, na které se vztahuje článek 287.</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T1</w:t>
      </w:r>
      <w:r w:rsidRPr="00E3414E">
        <w:rPr>
          <w:rFonts w:ascii="Times New Roman" w:hAnsi="Times New Roman" w:cs="Times New Roman"/>
        </w:rPr>
        <w:tab/>
      </w:r>
      <w:r w:rsidRPr="00E3414E">
        <w:rPr>
          <w:rFonts w:ascii="Times New Roman" w:hAnsi="Times New Roman" w:cs="Times New Roman"/>
          <w:sz w:val="24"/>
        </w:rPr>
        <w:t>Zboží propouštěné do režimu vnějšího tranzitu Unie.</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T2</w:t>
      </w:r>
      <w:r w:rsidRPr="00E3414E">
        <w:rPr>
          <w:rFonts w:ascii="Times New Roman" w:hAnsi="Times New Roman" w:cs="Times New Roman"/>
        </w:rPr>
        <w:tab/>
      </w:r>
      <w:r w:rsidRPr="00E3414E">
        <w:rPr>
          <w:rFonts w:ascii="Times New Roman" w:hAnsi="Times New Roman" w:cs="Times New Roman"/>
          <w:sz w:val="24"/>
        </w:rPr>
        <w:t>Zboží propouštěné do režimu vnitřního tranzitu Unie v souladu s článkem 227 kodexu, pokud se nepoužije čl. 286 odst. 2.</w:t>
      </w:r>
    </w:p>
    <w:p w:rsidR="00507DF9" w:rsidRPr="00E3414E" w:rsidRDefault="00507DF9" w:rsidP="00507DF9">
      <w:pPr>
        <w:spacing w:before="120" w:after="0" w:line="360" w:lineRule="auto"/>
        <w:ind w:left="720" w:hanging="720"/>
        <w:jc w:val="both"/>
        <w:rPr>
          <w:rFonts w:ascii="Times New Roman" w:eastAsia="Times New Roman" w:hAnsi="Times New Roman" w:cs="Times New Roman"/>
          <w:b/>
          <w:sz w:val="24"/>
          <w:szCs w:val="24"/>
        </w:rPr>
      </w:pPr>
      <w:r w:rsidRPr="00E3414E">
        <w:rPr>
          <w:rFonts w:ascii="Times New Roman" w:hAnsi="Times New Roman" w:cs="Times New Roman"/>
          <w:sz w:val="24"/>
        </w:rPr>
        <w:t>T2F</w:t>
      </w:r>
      <w:r w:rsidRPr="00E3414E">
        <w:rPr>
          <w:rFonts w:ascii="Times New Roman" w:hAnsi="Times New Roman" w:cs="Times New Roman"/>
        </w:rPr>
        <w:tab/>
      </w:r>
      <w:r w:rsidRPr="00E3414E">
        <w:rPr>
          <w:rFonts w:ascii="Times New Roman" w:hAnsi="Times New Roman" w:cs="Times New Roman"/>
          <w:sz w:val="24"/>
        </w:rPr>
        <w:t xml:space="preserve">Zboží propouštěné do režimu vnitřního tranzitu Unie v souladu s článkem 188 [nařízení v přenesené pravomoci (EU) 2015/…, kterým se doplňuje nařízení (EU) č. 952/2013]. </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T2SM</w:t>
      </w:r>
      <w:r w:rsidRPr="00E3414E">
        <w:rPr>
          <w:rFonts w:ascii="Times New Roman" w:hAnsi="Times New Roman" w:cs="Times New Roman"/>
        </w:rPr>
        <w:tab/>
      </w:r>
      <w:r w:rsidRPr="00E3414E">
        <w:rPr>
          <w:rFonts w:ascii="Times New Roman" w:hAnsi="Times New Roman" w:cs="Times New Roman"/>
          <w:sz w:val="24"/>
        </w:rPr>
        <w:t>Zboží propouštěné do režimu vnitřního tranzitu Unie za použití článku 2 rozhodnutí Výboru pro spolupráci EHS-San Marino č. 4/92 ze dne 22. prosince 1992.</w:t>
      </w:r>
    </w:p>
    <w:p w:rsidR="00507DF9" w:rsidRPr="00E3414E" w:rsidRDefault="00507DF9" w:rsidP="00507DF9">
      <w:pPr>
        <w:spacing w:before="120" w:after="0" w:line="360" w:lineRule="auto"/>
        <w:ind w:left="720" w:hanging="720"/>
        <w:jc w:val="both"/>
        <w:rPr>
          <w:rFonts w:ascii="Times New Roman" w:eastAsia="Times New Roman" w:hAnsi="Times New Roman" w:cs="Times New Roman"/>
          <w:iCs/>
          <w:sz w:val="24"/>
          <w:szCs w:val="24"/>
        </w:rPr>
      </w:pPr>
      <w:r w:rsidRPr="00E3414E">
        <w:rPr>
          <w:rFonts w:ascii="Times New Roman" w:hAnsi="Times New Roman" w:cs="Times New Roman"/>
          <w:sz w:val="24"/>
        </w:rPr>
        <w:t>TD</w:t>
      </w:r>
      <w:r w:rsidRPr="00E3414E">
        <w:rPr>
          <w:rFonts w:ascii="Times New Roman" w:hAnsi="Times New Roman" w:cs="Times New Roman"/>
        </w:rPr>
        <w:tab/>
      </w:r>
      <w:r w:rsidRPr="00E3414E">
        <w:rPr>
          <w:rFonts w:ascii="Times New Roman" w:hAnsi="Times New Roman" w:cs="Times New Roman"/>
          <w:sz w:val="24"/>
        </w:rPr>
        <w:t>Zboží, které již bylo propuštěno do tranzitního režimu nebo je přepravováno v režimu aktivního zušlechťovacího styku, uskladňování v celním skladu nebo dočasného použití v souvislosti s uplatňováním čl. 233 odst. 4 písm. e) kodexu.</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X</w:t>
      </w:r>
      <w:r w:rsidRPr="00E3414E">
        <w:rPr>
          <w:rFonts w:ascii="Times New Roman" w:hAnsi="Times New Roman" w:cs="Times New Roman"/>
        </w:rPr>
        <w:tab/>
      </w:r>
      <w:r w:rsidRPr="00E3414E">
        <w:rPr>
          <w:rFonts w:ascii="Times New Roman" w:hAnsi="Times New Roman" w:cs="Times New Roman"/>
          <w:sz w:val="24"/>
        </w:rPr>
        <w:t>Zboží Unie určené k vývozu, které nebylo propuštěno do tranzitního režimu v souvislosti s uplatňováním čl. 233 odst. 4 písm. e).</w:t>
      </w:r>
    </w:p>
    <w:p w:rsidR="00507DF9" w:rsidRPr="00E3414E" w:rsidRDefault="00507DF9" w:rsidP="00507DF9">
      <w:pPr>
        <w:spacing w:before="120" w:after="0" w:line="360" w:lineRule="auto"/>
        <w:jc w:val="both"/>
        <w:rPr>
          <w:rFonts w:ascii="Times New Roman" w:eastAsia="Times New Roman" w:hAnsi="Times New Roman" w:cs="Times New Roman"/>
          <w:sz w:val="24"/>
          <w:szCs w:val="24"/>
          <w:u w:val="single"/>
        </w:rPr>
      </w:pPr>
      <w:r w:rsidRPr="00E3414E">
        <w:rPr>
          <w:rFonts w:ascii="Times New Roman" w:hAnsi="Times New Roman" w:cs="Times New Roman"/>
          <w:sz w:val="24"/>
          <w:u w:val="single"/>
        </w:rPr>
        <w:t>Kódy určené k použití v rámci důkazu o celním statusu zboží Unie</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T2L</w:t>
      </w:r>
      <w:r w:rsidRPr="00E3414E">
        <w:rPr>
          <w:rFonts w:ascii="Times New Roman" w:hAnsi="Times New Roman" w:cs="Times New Roman"/>
        </w:rPr>
        <w:tab/>
      </w:r>
      <w:r w:rsidRPr="00E3414E">
        <w:rPr>
          <w:rFonts w:ascii="Times New Roman" w:hAnsi="Times New Roman" w:cs="Times New Roman"/>
          <w:sz w:val="24"/>
        </w:rPr>
        <w:t>Důkaz o celním statusu zboží Unie</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T2LF</w:t>
      </w:r>
      <w:r w:rsidRPr="00E3414E">
        <w:rPr>
          <w:rFonts w:ascii="Times New Roman" w:hAnsi="Times New Roman" w:cs="Times New Roman"/>
        </w:rPr>
        <w:tab/>
      </w:r>
      <w:r w:rsidRPr="00E3414E">
        <w:rPr>
          <w:rFonts w:ascii="Times New Roman" w:hAnsi="Times New Roman" w:cs="Times New Roman"/>
          <w:sz w:val="24"/>
        </w:rPr>
        <w:t>Důkaz o celním statusu zboží Unie zasílaného do zvláštních daňových území, mezi těmito územími nebo z těchto území.</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T2LSM</w:t>
      </w:r>
      <w:r w:rsidRPr="00E3414E">
        <w:rPr>
          <w:rFonts w:ascii="Times New Roman" w:hAnsi="Times New Roman" w:cs="Times New Roman"/>
        </w:rPr>
        <w:tab/>
      </w:r>
      <w:r w:rsidRPr="00E3414E">
        <w:rPr>
          <w:rFonts w:ascii="Times New Roman" w:hAnsi="Times New Roman" w:cs="Times New Roman"/>
          <w:sz w:val="24"/>
        </w:rPr>
        <w:t xml:space="preserve">Důkaz o statusu zboží určeného pro San </w:t>
      </w:r>
      <w:proofErr w:type="gramStart"/>
      <w:r w:rsidRPr="00E3414E">
        <w:rPr>
          <w:rFonts w:ascii="Times New Roman" w:hAnsi="Times New Roman" w:cs="Times New Roman"/>
          <w:sz w:val="24"/>
        </w:rPr>
        <w:t>Marino</w:t>
      </w:r>
      <w:proofErr w:type="gramEnd"/>
      <w:r w:rsidRPr="00E3414E">
        <w:rPr>
          <w:rFonts w:ascii="Times New Roman" w:hAnsi="Times New Roman" w:cs="Times New Roman"/>
          <w:sz w:val="24"/>
        </w:rPr>
        <w:t xml:space="preserve"> za použití článku 2 rozhodnutí Výboru pro spolupráci EHS-San Marino č. 4/92 ze dne 22. prosince 1992.</w:t>
      </w:r>
    </w:p>
    <w:p w:rsidR="00507DF9" w:rsidRPr="00E3414E" w:rsidRDefault="00507DF9" w:rsidP="00507DF9">
      <w:pPr>
        <w:spacing w:before="120" w:after="0" w:line="360" w:lineRule="auto"/>
        <w:jc w:val="both"/>
        <w:rPr>
          <w:rFonts w:ascii="Times New Roman" w:eastAsia="Times New Roman" w:hAnsi="Times New Roman" w:cs="Times New Roman"/>
          <w:sz w:val="24"/>
          <w:szCs w:val="24"/>
          <w:u w:val="single"/>
        </w:rPr>
      </w:pPr>
      <w:r w:rsidRPr="00E3414E">
        <w:rPr>
          <w:rFonts w:ascii="Times New Roman" w:hAnsi="Times New Roman" w:cs="Times New Roman"/>
          <w:sz w:val="24"/>
          <w:u w:val="single"/>
        </w:rPr>
        <w:t>Kódy určené k použití v rámci celního manifestu</w:t>
      </w:r>
    </w:p>
    <w:p w:rsidR="00507DF9" w:rsidRPr="00E3414E" w:rsidRDefault="00507DF9" w:rsidP="00507DF9">
      <w:pPr>
        <w:spacing w:before="120" w:after="0" w:line="360" w:lineRule="auto"/>
        <w:jc w:val="both"/>
        <w:rPr>
          <w:rFonts w:ascii="Times New Roman" w:eastAsia="Times New Roman" w:hAnsi="Times New Roman" w:cs="Times New Roman"/>
          <w:iCs/>
          <w:sz w:val="24"/>
          <w:szCs w:val="24"/>
        </w:rPr>
      </w:pPr>
      <w:r w:rsidRPr="00E3414E">
        <w:rPr>
          <w:rFonts w:ascii="Times New Roman" w:hAnsi="Times New Roman" w:cs="Times New Roman"/>
          <w:sz w:val="24"/>
        </w:rPr>
        <w:t>N</w:t>
      </w:r>
      <w:r w:rsidRPr="00E3414E">
        <w:rPr>
          <w:rFonts w:ascii="Times New Roman" w:hAnsi="Times New Roman" w:cs="Times New Roman"/>
        </w:rPr>
        <w:tab/>
      </w:r>
      <w:r w:rsidRPr="00E3414E">
        <w:rPr>
          <w:rFonts w:ascii="Times New Roman" w:hAnsi="Times New Roman" w:cs="Times New Roman"/>
          <w:sz w:val="24"/>
        </w:rPr>
        <w:t>Veškeré zboží, jehož se netýkají situace popsané v kódech T2L a T2LF</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T2L</w:t>
      </w:r>
      <w:r w:rsidRPr="00E3414E">
        <w:rPr>
          <w:rFonts w:ascii="Times New Roman" w:hAnsi="Times New Roman" w:cs="Times New Roman"/>
        </w:rPr>
        <w:tab/>
      </w:r>
      <w:r w:rsidRPr="00E3414E">
        <w:rPr>
          <w:rFonts w:ascii="Times New Roman" w:hAnsi="Times New Roman" w:cs="Times New Roman"/>
          <w:sz w:val="24"/>
        </w:rPr>
        <w:t>Důkaz o celním statusu zboží Unie</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T2LF</w:t>
      </w:r>
      <w:r w:rsidRPr="00E3414E">
        <w:rPr>
          <w:rFonts w:ascii="Times New Roman" w:hAnsi="Times New Roman" w:cs="Times New Roman"/>
        </w:rPr>
        <w:tab/>
      </w:r>
      <w:r w:rsidRPr="00E3414E">
        <w:rPr>
          <w:rFonts w:ascii="Times New Roman" w:hAnsi="Times New Roman" w:cs="Times New Roman"/>
          <w:sz w:val="24"/>
        </w:rPr>
        <w:t>Důkaz o celním statusu zboží Unie zasílaného do zvláštních daňových území, mezi těmito územími nebo z těchto území.</w:t>
      </w: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 xml:space="preserve">1/7. Ukazatel zvláštních okolností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 Použijí se tyto kódy:</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501"/>
        <w:gridCol w:w="2166"/>
      </w:tblGrid>
      <w:tr w:rsidR="00507DF9" w:rsidRPr="00E3414E" w:rsidTr="000A10BD">
        <w:tc>
          <w:tcPr>
            <w:tcW w:w="1242" w:type="dxa"/>
            <w:tcBorders>
              <w:left w:val="nil"/>
            </w:tcBorders>
            <w:shd w:val="clear" w:color="auto" w:fill="auto"/>
          </w:tcPr>
          <w:p w:rsidR="00507DF9" w:rsidRPr="00E3414E" w:rsidRDefault="00507DF9" w:rsidP="00507DF9">
            <w:pPr>
              <w:spacing w:before="120" w:after="0" w:line="240" w:lineRule="auto"/>
              <w:jc w:val="center"/>
              <w:rPr>
                <w:rFonts w:ascii="Times New Roman" w:eastAsia="Times New Roman" w:hAnsi="Times New Roman" w:cs="Times New Roman"/>
                <w:b/>
                <w:sz w:val="24"/>
                <w:szCs w:val="24"/>
              </w:rPr>
            </w:pPr>
            <w:r w:rsidRPr="00E3414E">
              <w:rPr>
                <w:rFonts w:ascii="Times New Roman" w:hAnsi="Times New Roman" w:cs="Times New Roman"/>
                <w:b/>
                <w:sz w:val="24"/>
              </w:rPr>
              <w:t>Kód</w:t>
            </w:r>
          </w:p>
        </w:tc>
        <w:tc>
          <w:tcPr>
            <w:tcW w:w="5812" w:type="dxa"/>
            <w:shd w:val="clear" w:color="auto" w:fill="auto"/>
          </w:tcPr>
          <w:p w:rsidR="00507DF9" w:rsidRPr="00E3414E" w:rsidRDefault="00507DF9" w:rsidP="00507DF9">
            <w:pPr>
              <w:spacing w:before="120" w:after="0" w:line="240" w:lineRule="auto"/>
              <w:jc w:val="center"/>
              <w:rPr>
                <w:rFonts w:ascii="Times New Roman" w:eastAsia="Times New Roman" w:hAnsi="Times New Roman" w:cs="Times New Roman"/>
                <w:b/>
                <w:sz w:val="24"/>
                <w:szCs w:val="24"/>
              </w:rPr>
            </w:pPr>
            <w:r w:rsidRPr="00E3414E">
              <w:rPr>
                <w:rFonts w:ascii="Times New Roman" w:hAnsi="Times New Roman" w:cs="Times New Roman"/>
                <w:b/>
                <w:sz w:val="24"/>
              </w:rPr>
              <w:t>Popis</w:t>
            </w:r>
          </w:p>
        </w:tc>
        <w:tc>
          <w:tcPr>
            <w:tcW w:w="2234" w:type="dxa"/>
            <w:tcBorders>
              <w:right w:val="nil"/>
            </w:tcBorders>
            <w:shd w:val="clear" w:color="auto" w:fill="auto"/>
          </w:tcPr>
          <w:p w:rsidR="00507DF9" w:rsidRPr="00E3414E" w:rsidRDefault="00507DF9" w:rsidP="00507DF9">
            <w:pPr>
              <w:spacing w:before="120" w:after="0" w:line="240" w:lineRule="auto"/>
              <w:jc w:val="center"/>
              <w:rPr>
                <w:rFonts w:ascii="Times New Roman" w:eastAsia="Times New Roman" w:hAnsi="Times New Roman" w:cs="Times New Roman"/>
                <w:b/>
                <w:sz w:val="24"/>
                <w:szCs w:val="24"/>
              </w:rPr>
            </w:pPr>
            <w:r w:rsidRPr="00E3414E">
              <w:rPr>
                <w:rFonts w:ascii="Times New Roman" w:hAnsi="Times New Roman" w:cs="Times New Roman"/>
                <w:b/>
                <w:sz w:val="24"/>
              </w:rPr>
              <w:t>Datový soubor v tabulce požadavků na údaje v hlavě I přílohy B [nařízení v přenesené pravomoci (EU) 2015/…, kterým se doplňuje nařízení (EU) č. 952/2013]</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A20</w:t>
            </w:r>
          </w:p>
        </w:tc>
        <w:tc>
          <w:tcPr>
            <w:tcW w:w="5812"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Expresní zásilky v rámci výstupních souhrnných celních prohlášení</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A2</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F10</w:t>
            </w:r>
          </w:p>
        </w:tc>
        <w:tc>
          <w:tcPr>
            <w:tcW w:w="5812" w:type="dxa"/>
            <w:shd w:val="clear" w:color="auto" w:fill="auto"/>
          </w:tcPr>
          <w:p w:rsidR="00507DF9" w:rsidRPr="00E3414E" w:rsidRDefault="00507DF9" w:rsidP="008D52DF">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 xml:space="preserve">Námořní a vnitrozemská vodní doprava – úplný datový soubor – nepřevoditelný </w:t>
            </w:r>
            <w:r w:rsidR="008D52DF">
              <w:rPr>
                <w:rFonts w:ascii="Times New Roman" w:hAnsi="Times New Roman" w:cs="Times New Roman"/>
                <w:sz w:val="24"/>
              </w:rPr>
              <w:t>konosament</w:t>
            </w:r>
            <w:r w:rsidR="00F03827" w:rsidRPr="00E3414E">
              <w:rPr>
                <w:rFonts w:ascii="Times New Roman" w:hAnsi="Times New Roman" w:cs="Times New Roman"/>
                <w:sz w:val="24"/>
              </w:rPr>
              <w:t xml:space="preserve"> </w:t>
            </w:r>
            <w:r w:rsidRPr="00E3414E">
              <w:rPr>
                <w:rFonts w:ascii="Times New Roman" w:hAnsi="Times New Roman" w:cs="Times New Roman"/>
                <w:sz w:val="24"/>
              </w:rPr>
              <w:lastRenderedPageBreak/>
              <w:t xml:space="preserve">obsahující </w:t>
            </w:r>
            <w:r w:rsidR="008D52DF">
              <w:rPr>
                <w:rFonts w:ascii="Times New Roman" w:hAnsi="Times New Roman" w:cs="Times New Roman"/>
                <w:sz w:val="24"/>
              </w:rPr>
              <w:t>nezbytné informace od příjemce</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lastRenderedPageBreak/>
              <w:t>F1a = F1b+F1c</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lastRenderedPageBreak/>
              <w:t>F11</w:t>
            </w:r>
          </w:p>
        </w:tc>
        <w:tc>
          <w:tcPr>
            <w:tcW w:w="5812" w:type="dxa"/>
            <w:shd w:val="clear" w:color="auto" w:fill="auto"/>
          </w:tcPr>
          <w:p w:rsidR="00507DF9" w:rsidRPr="00E3414E" w:rsidRDefault="00507DF9" w:rsidP="008D52DF">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Námořní a vnitrozemská vodní doprava – úplný datový soubor – souhrnný</w:t>
            </w:r>
            <w:r w:rsidR="00F03827">
              <w:rPr>
                <w:rFonts w:ascii="Times New Roman" w:hAnsi="Times New Roman" w:cs="Times New Roman"/>
                <w:sz w:val="24"/>
              </w:rPr>
              <w:t xml:space="preserve"> </w:t>
            </w:r>
            <w:r w:rsidR="008D52DF">
              <w:rPr>
                <w:rFonts w:ascii="Times New Roman" w:hAnsi="Times New Roman" w:cs="Times New Roman"/>
                <w:sz w:val="24"/>
              </w:rPr>
              <w:t>konosament</w:t>
            </w:r>
            <w:r w:rsidRPr="00E3414E">
              <w:rPr>
                <w:rFonts w:ascii="Times New Roman" w:hAnsi="Times New Roman" w:cs="Times New Roman"/>
                <w:sz w:val="24"/>
              </w:rPr>
              <w:t xml:space="preserve"> s podkladovým dílčím </w:t>
            </w:r>
            <w:r w:rsidR="008D52DF">
              <w:rPr>
                <w:rFonts w:ascii="Times New Roman" w:hAnsi="Times New Roman" w:cs="Times New Roman"/>
                <w:sz w:val="24"/>
              </w:rPr>
              <w:t>konosament</w:t>
            </w:r>
            <w:r w:rsidR="00F03827">
              <w:rPr>
                <w:rFonts w:ascii="Times New Roman" w:hAnsi="Times New Roman" w:cs="Times New Roman"/>
                <w:sz w:val="24"/>
              </w:rPr>
              <w:t>em</w:t>
            </w:r>
            <w:r w:rsidR="00F03827" w:rsidRPr="00E3414E">
              <w:rPr>
                <w:rFonts w:ascii="Times New Roman" w:hAnsi="Times New Roman" w:cs="Times New Roman"/>
                <w:sz w:val="24"/>
              </w:rPr>
              <w:t xml:space="preserve"> </w:t>
            </w:r>
            <w:r w:rsidRPr="00E3414E">
              <w:rPr>
                <w:rFonts w:ascii="Times New Roman" w:hAnsi="Times New Roman" w:cs="Times New Roman"/>
                <w:sz w:val="24"/>
              </w:rPr>
              <w:t>(</w:t>
            </w:r>
            <w:r w:rsidR="008D52DF">
              <w:rPr>
                <w:rFonts w:ascii="Times New Roman" w:hAnsi="Times New Roman" w:cs="Times New Roman"/>
                <w:sz w:val="24"/>
              </w:rPr>
              <w:t>konosamenty</w:t>
            </w:r>
            <w:r w:rsidRPr="00E3414E">
              <w:rPr>
                <w:rFonts w:ascii="Times New Roman" w:hAnsi="Times New Roman" w:cs="Times New Roman"/>
                <w:sz w:val="24"/>
              </w:rPr>
              <w:t xml:space="preserve">) obsahujícím nezbytné informace od příjemce na úrovni nejnižšího dílčího </w:t>
            </w:r>
            <w:r w:rsidR="008D52DF">
              <w:rPr>
                <w:rFonts w:ascii="Times New Roman" w:hAnsi="Times New Roman" w:cs="Times New Roman"/>
                <w:sz w:val="24"/>
              </w:rPr>
              <w:t>konosament</w:t>
            </w:r>
            <w:r w:rsidR="00F03827">
              <w:rPr>
                <w:rFonts w:ascii="Times New Roman" w:hAnsi="Times New Roman" w:cs="Times New Roman"/>
                <w:sz w:val="24"/>
              </w:rPr>
              <w:t>u</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F1a = F1b + F1c + F1d</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F12</w:t>
            </w:r>
          </w:p>
        </w:tc>
        <w:tc>
          <w:tcPr>
            <w:tcW w:w="5812"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 xml:space="preserve">Námořní a vnitrozemská vodní doprava – dílčí datový soubor – pouze souhrnný </w:t>
            </w:r>
            <w:r w:rsidR="008D52DF">
              <w:rPr>
                <w:rFonts w:ascii="Times New Roman" w:hAnsi="Times New Roman" w:cs="Times New Roman"/>
                <w:sz w:val="24"/>
              </w:rPr>
              <w:t>konosament</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F1b</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F13</w:t>
            </w:r>
          </w:p>
        </w:tc>
        <w:tc>
          <w:tcPr>
            <w:tcW w:w="5812"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 xml:space="preserve">Námořní a vnitrozemská vodní doprava – dílčí datový soubor – pouze nepřevoditelný </w:t>
            </w:r>
            <w:r w:rsidR="008D52DF">
              <w:rPr>
                <w:rFonts w:ascii="Times New Roman" w:hAnsi="Times New Roman" w:cs="Times New Roman"/>
                <w:sz w:val="24"/>
              </w:rPr>
              <w:t>konosament</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F1b</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F14</w:t>
            </w:r>
          </w:p>
        </w:tc>
        <w:tc>
          <w:tcPr>
            <w:tcW w:w="5812"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 xml:space="preserve">Námořní a vnitrozemská vodní doprava – dílčí datový soubor – pouze dílčí </w:t>
            </w:r>
            <w:r w:rsidR="008D52DF">
              <w:rPr>
                <w:rFonts w:ascii="Times New Roman" w:hAnsi="Times New Roman" w:cs="Times New Roman"/>
                <w:sz w:val="24"/>
              </w:rPr>
              <w:t>konosament</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F1c</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F15</w:t>
            </w:r>
          </w:p>
        </w:tc>
        <w:tc>
          <w:tcPr>
            <w:tcW w:w="5812"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 xml:space="preserve">Námořní a vnitrozemská vodní doprava – dílčí datový soubor – dílčí </w:t>
            </w:r>
            <w:r w:rsidR="008D52DF">
              <w:rPr>
                <w:rFonts w:ascii="Times New Roman" w:hAnsi="Times New Roman" w:cs="Times New Roman"/>
                <w:sz w:val="24"/>
              </w:rPr>
              <w:t>konosament</w:t>
            </w:r>
            <w:r w:rsidR="00F03827" w:rsidRPr="00E3414E">
              <w:rPr>
                <w:rFonts w:ascii="Times New Roman" w:hAnsi="Times New Roman" w:cs="Times New Roman"/>
                <w:sz w:val="24"/>
              </w:rPr>
              <w:t xml:space="preserve"> </w:t>
            </w:r>
            <w:r w:rsidRPr="00E3414E">
              <w:rPr>
                <w:rFonts w:ascii="Times New Roman" w:hAnsi="Times New Roman" w:cs="Times New Roman"/>
                <w:sz w:val="24"/>
              </w:rPr>
              <w:t>s nezbytnými informacemi od příjemce</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F1c + F1d</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F16</w:t>
            </w:r>
          </w:p>
        </w:tc>
        <w:tc>
          <w:tcPr>
            <w:tcW w:w="5812" w:type="dxa"/>
            <w:shd w:val="clear" w:color="auto" w:fill="auto"/>
          </w:tcPr>
          <w:p w:rsidR="00507DF9" w:rsidRPr="00F03827" w:rsidRDefault="00507DF9" w:rsidP="00507DF9">
            <w:pPr>
              <w:spacing w:before="120" w:after="0" w:line="360" w:lineRule="auto"/>
              <w:jc w:val="both"/>
              <w:rPr>
                <w:rFonts w:ascii="Times New Roman" w:eastAsia="Times New Roman" w:hAnsi="Times New Roman" w:cs="Times New Roman"/>
                <w:b/>
                <w:sz w:val="24"/>
                <w:szCs w:val="24"/>
              </w:rPr>
            </w:pPr>
            <w:r w:rsidRPr="00F03827">
              <w:rPr>
                <w:rFonts w:ascii="Times New Roman" w:hAnsi="Times New Roman" w:cs="Times New Roman"/>
                <w:sz w:val="24"/>
                <w:szCs w:val="24"/>
              </w:rPr>
              <w:t xml:space="preserve">Námořní a vnitrozemská vodní doprava – dílčí datový soubor – nezbytné informace, jež musí poskytnout příjemce na nejnižší úrovni přepravní smlouvy (nepřevoditelný </w:t>
            </w:r>
            <w:r w:rsidR="008D52DF">
              <w:rPr>
                <w:rFonts w:ascii="Times New Roman" w:hAnsi="Times New Roman" w:cs="Times New Roman"/>
                <w:sz w:val="24"/>
              </w:rPr>
              <w:t>konosament</w:t>
            </w:r>
            <w:r w:rsidR="00F03827" w:rsidRPr="00F03827">
              <w:rPr>
                <w:rFonts w:ascii="Times New Roman" w:hAnsi="Times New Roman" w:cs="Times New Roman"/>
                <w:sz w:val="24"/>
                <w:szCs w:val="24"/>
              </w:rPr>
              <w:t xml:space="preserve"> </w:t>
            </w:r>
            <w:r w:rsidRPr="00F03827">
              <w:rPr>
                <w:rFonts w:ascii="Times New Roman" w:hAnsi="Times New Roman" w:cs="Times New Roman"/>
                <w:sz w:val="24"/>
                <w:szCs w:val="24"/>
              </w:rPr>
              <w:t xml:space="preserve">nebo nejnižší dílčí </w:t>
            </w:r>
            <w:r w:rsidR="008D52DF">
              <w:rPr>
                <w:rFonts w:ascii="Times New Roman" w:hAnsi="Times New Roman" w:cs="Times New Roman"/>
                <w:sz w:val="24"/>
              </w:rPr>
              <w:t>konosament</w:t>
            </w:r>
            <w:r w:rsidRPr="00F03827">
              <w:rPr>
                <w:rFonts w:ascii="Times New Roman" w:hAnsi="Times New Roman" w:cs="Times New Roman"/>
                <w:sz w:val="24"/>
                <w:szCs w:val="24"/>
              </w:rPr>
              <w:t>)</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F1d</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F20</w:t>
            </w:r>
          </w:p>
        </w:tc>
        <w:tc>
          <w:tcPr>
            <w:tcW w:w="5812"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Letecký náklad (obecný) – úplný datový soubor podaný před nakládkou</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F2a</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F21</w:t>
            </w:r>
          </w:p>
        </w:tc>
        <w:tc>
          <w:tcPr>
            <w:tcW w:w="5812"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Letecký náklad (obecný) – dílčí datový soubor – souhrnný letecký nákladní list podaný před příletem</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F2b</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F22</w:t>
            </w:r>
          </w:p>
        </w:tc>
        <w:tc>
          <w:tcPr>
            <w:tcW w:w="5812"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Letecký náklad (obecný) – dílčí datový soubor – dílčí letecký nákladní list podaný před příletem</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F2c</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lastRenderedPageBreak/>
              <w:t>F23</w:t>
            </w:r>
          </w:p>
        </w:tc>
        <w:tc>
          <w:tcPr>
            <w:tcW w:w="5812"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Letecký náklad (obecný) – dílčí datový soubor – minimální datový soubor podaný před nakládkou v souladu s čl. 106 odst. 1 druhým pododstavcem [nařízení v přenesené pravomoci (EU) 2015/…, kterým se doplňuje nařízení (EU) č. 952/2013] bez referenčního čísla souhrnného leteckého nákladního listu</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Část F2d</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F24</w:t>
            </w:r>
          </w:p>
        </w:tc>
        <w:tc>
          <w:tcPr>
            <w:tcW w:w="5812"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Letecký náklad (obecný) – dílčí datový soubor – minimální datový soubor podaný před nakládkou v souladu s čl. 106 odst. 1 druhým pododstavcem [nařízení v přenesené pravomoci (EU) 2015/…, kterým se doplňuje nařízení (EU) č. 952/2013] s referenčním číslem souhrnného leteckého nákladního listu</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F2d</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F25</w:t>
            </w:r>
          </w:p>
        </w:tc>
        <w:tc>
          <w:tcPr>
            <w:tcW w:w="5812"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 xml:space="preserve">Letecký náklad (obecný) – dílčí datový soubor – referenční číslo souhrnného leteckého nákladního listu podaného před nakládkou v souladu s čl. 106 odst. 1 druhým pododstavcem [nařízení v přenesené pravomoci (EU) 2015/…, kterým se doplňuje nařízení (EU) č. 952/2013] </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Část F2d doplňující zprávu ukazatelem zvláštních okolností F23</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F26</w:t>
            </w:r>
          </w:p>
        </w:tc>
        <w:tc>
          <w:tcPr>
            <w:tcW w:w="5812"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Letecký náklad (obecný) – dílčí datový soubor – minimální datový soubor podaný před nakládkou v souladu s čl. 106 odst. 1 druhým pododstavcem [nařízení v přenesené pravomoci (EU) 2015/…, kterým se doplňuje nařízení (EU) č. 952/2013] a obsahující doplňující informace o dílčím leteckém nákladním listu</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F2c + F2d</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lastRenderedPageBreak/>
              <w:t>F27</w:t>
            </w:r>
          </w:p>
        </w:tc>
        <w:tc>
          <w:tcPr>
            <w:tcW w:w="5812"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Letecký náklad (obecný) – úplný datový soubor podaný před příletem</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F2a</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F30</w:t>
            </w:r>
          </w:p>
        </w:tc>
        <w:tc>
          <w:tcPr>
            <w:tcW w:w="5812"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Expresní zásilky – úplný datový soubor podaný před nakládkou v souladu s čl. 106 odst. 1 druhým pododstavcem [nařízení v přenesené pravomoci (EU) 2015/…, kterým se doplňuje nařízení (EU) č. 952/2013]</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F3a letecky</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F31</w:t>
            </w:r>
          </w:p>
        </w:tc>
        <w:tc>
          <w:tcPr>
            <w:tcW w:w="5812"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Expresní zásilky – úplný datový soubor v souladu se lhůtami použitelnými pro dotyčný druh dopravy</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F3a jinak než letecky</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F32</w:t>
            </w:r>
          </w:p>
        </w:tc>
        <w:tc>
          <w:tcPr>
            <w:tcW w:w="5812"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Expresní zásilky – dílčí datový soubor – minimální datový soubor podaný před nakládkou v souladu s čl. 106 odst. 1 druhým pododstavcem [nařízení v přenesené pravomoci (EU) 2015/…, kterým se doplňuje nařízení (EU) č. 952/2013]</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F3b</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F40</w:t>
            </w:r>
          </w:p>
        </w:tc>
        <w:tc>
          <w:tcPr>
            <w:tcW w:w="5812"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Poštovní zásilky – úplný datový soubor podaný před nakládkou v souladu s čl. 106 odst. 1 druhým pododstavcem [nařízení v přenesené pravomoci (EU) 2015/…, kterým se doplňuje nařízení (EU) č. 952/2013]</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F4a letecky</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F41</w:t>
            </w:r>
          </w:p>
        </w:tc>
        <w:tc>
          <w:tcPr>
            <w:tcW w:w="5812"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Poštovní zásilky – úplný datový soubor v souladu se lhůtami použitelnými pro dotyčný druh dopravy (jinak než letecky)</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F4a jinak než letecky</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F42</w:t>
            </w:r>
          </w:p>
        </w:tc>
        <w:tc>
          <w:tcPr>
            <w:tcW w:w="5812"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 xml:space="preserve">Poštovní zásilky – dílčí datový </w:t>
            </w:r>
            <w:proofErr w:type="gramStart"/>
            <w:r w:rsidRPr="00E3414E">
              <w:rPr>
                <w:rFonts w:ascii="Times New Roman" w:hAnsi="Times New Roman" w:cs="Times New Roman"/>
                <w:sz w:val="24"/>
              </w:rPr>
              <w:t>soubor –  souhrnný</w:t>
            </w:r>
            <w:proofErr w:type="gramEnd"/>
            <w:r w:rsidRPr="00E3414E">
              <w:rPr>
                <w:rFonts w:ascii="Times New Roman" w:hAnsi="Times New Roman" w:cs="Times New Roman"/>
                <w:sz w:val="24"/>
              </w:rPr>
              <w:t xml:space="preserve"> letecký nákladní list obsahující nezbytné informace o poštovním leteckém nákladním listu podané v souladu se lhůtami použitelnými pro dotyčný druh dopravy</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F4b</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F43</w:t>
            </w:r>
          </w:p>
        </w:tc>
        <w:tc>
          <w:tcPr>
            <w:tcW w:w="5812"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 xml:space="preserve">Poštovní zásilky – dílčí datový soubor – minimální </w:t>
            </w:r>
            <w:r w:rsidRPr="00E3414E">
              <w:rPr>
                <w:rFonts w:ascii="Times New Roman" w:hAnsi="Times New Roman" w:cs="Times New Roman"/>
                <w:sz w:val="24"/>
              </w:rPr>
              <w:lastRenderedPageBreak/>
              <w:t xml:space="preserve">datový soubor podaný před nakládkou v souladu s čl. 106 odst. 1 druhým pododstavcem [nařízení v přenesené pravomoci (EU) 2015/…, kterým se doplňuje nařízení (EU) č. 952/2013] </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lastRenderedPageBreak/>
              <w:t>F4c</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lastRenderedPageBreak/>
              <w:t>F44</w:t>
            </w:r>
          </w:p>
        </w:tc>
        <w:tc>
          <w:tcPr>
            <w:tcW w:w="5812"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Poštovní zásilky – dílčí datový soubor – identifikační číslo nádoby podané před nakládkou v souladu s čl. 106 odst. 1 druhým pododstavcem [nařízení v přenesené pravomoci (EU) 2015/…, kterým se doplňuje nařízení (EU) č. 952/2013]</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 xml:space="preserve">F4d </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F50</w:t>
            </w:r>
          </w:p>
        </w:tc>
        <w:tc>
          <w:tcPr>
            <w:tcW w:w="5812"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Silniční doprava</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F5</w:t>
            </w:r>
          </w:p>
        </w:tc>
      </w:tr>
      <w:tr w:rsidR="00507DF9" w:rsidRPr="00E3414E" w:rsidTr="000A10BD">
        <w:tc>
          <w:tcPr>
            <w:tcW w:w="1242" w:type="dxa"/>
            <w:tcBorders>
              <w:lef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F51</w:t>
            </w:r>
          </w:p>
        </w:tc>
        <w:tc>
          <w:tcPr>
            <w:tcW w:w="5812"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Železniční doprava</w:t>
            </w:r>
          </w:p>
        </w:tc>
        <w:tc>
          <w:tcPr>
            <w:tcW w:w="2234" w:type="dxa"/>
            <w:tcBorders>
              <w:right w:val="nil"/>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F5</w:t>
            </w:r>
          </w:p>
        </w:tc>
      </w:tr>
    </w:tbl>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 xml:space="preserve">1/10. Režim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 tomto pododdílu se uvádějí čtyřciferné kódy, které se skládají z dvouciferného kódu pro režim, o který je žádáno, a z druhého dvouciferného kódu pro předchozí režim. Seznam dvouciferných kódů je uveden níže.</w:t>
      </w:r>
    </w:p>
    <w:p w:rsidR="00507DF9" w:rsidRPr="00E3414E" w:rsidRDefault="00507DF9" w:rsidP="00507DF9">
      <w:pPr>
        <w:spacing w:before="120" w:after="12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„Předchozím režimem“ se rozumí režim, ve kterém se zboží nacházelo před propuštěním do režimu, o který je žádáno.</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Je nutno poznamenat, že je-li předchozím režimem režim uskladňování v celním skladu nebo dočasného použití nebo pokud zboží přichází ze svobodného pásma, použije se odpovídající kód, pouze pokud zboží nebylo propuštěno do aktivního zušlechťovacího styku, pasivního zušlechťovacího styku nebo konečného užití.</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Například: Zpětný vývoz zboží dovezeného v režimu aktivního zušlechťovacího styku a následně propuštěného do režimu uskladňování v celním skladu = 3151 (ne 3171). (první operace = 5100; druhá operace = 7151; třetí operace – zpětný vývoz = 3151).</w:t>
      </w:r>
    </w:p>
    <w:p w:rsidR="00507DF9" w:rsidRPr="00E3414E" w:rsidRDefault="00507DF9" w:rsidP="00507DF9">
      <w:pPr>
        <w:spacing w:before="120" w:after="12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 xml:space="preserve">Podobně je-li zboží, jež bylo dříve dočasně vyvezeno, zpětně dovezeno a propuštěno do volného oběhu poté, co bylo propuštěno do režimu uskladňování v celním skladu, dočasného použití nebo do svobodného pásma, považuje se to za prostý zpětný dovoz po dočasném vývozu.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Například: Propuštění pro domácí spotřebu se souběžným propuštěním do volného oběhu zboží vyvezeného v režimu pasivního zušlechťovacího styku a propuštěného při zpětném dovozu do režimu uskladňování v celním skladu = 6121 (ne 6171). (první operace: dočasný vývoz v režimu pasivního zušlechťovacího styku = 2100; druhá operace: uskladnění v celním skladu = 7121; třetí operace: propuštění pro domácí spotřebu + propuštění do volného oběhu = 6121.)</w:t>
      </w:r>
    </w:p>
    <w:p w:rsidR="00507DF9" w:rsidRPr="00E3414E" w:rsidRDefault="00507DF9" w:rsidP="00507DF9">
      <w:pPr>
        <w:spacing w:before="120" w:after="12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Kódy označené v seznamu níže písmenem (a) nelze použít jako první dvě číslice kódu režimu, ale pouze pro označení předchozího režimu.</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Například: 4054 = propuštění zboží, které bylo dříve v jiném členském státě propuštěno do aktivního zušlechťovacího styku, do volného oběhu a domácí spotřeby.</w:t>
      </w:r>
    </w:p>
    <w:p w:rsidR="00507DF9" w:rsidRPr="00E3414E" w:rsidRDefault="00507DF9" w:rsidP="00507DF9">
      <w:pPr>
        <w:spacing w:before="240" w:after="120" w:line="360" w:lineRule="auto"/>
        <w:jc w:val="both"/>
        <w:rPr>
          <w:rFonts w:ascii="Times New Roman" w:eastAsia="Times New Roman" w:hAnsi="Times New Roman" w:cs="Times New Roman"/>
          <w:b/>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Seznam režimů pro účely kódování</w:t>
      </w:r>
    </w:p>
    <w:p w:rsidR="00507DF9" w:rsidRPr="00E3414E" w:rsidRDefault="00507DF9" w:rsidP="00507DF9">
      <w:pPr>
        <w:spacing w:before="240" w:after="12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 vytvoření čtyřciferného kódu musí být kombinovány dva z těchto základních prvků.</w:t>
      </w:r>
    </w:p>
    <w:p w:rsidR="00507DF9" w:rsidRPr="00E3414E" w:rsidRDefault="00507DF9" w:rsidP="00507DF9">
      <w:pPr>
        <w:spacing w:before="120" w:after="12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00</w:t>
      </w:r>
      <w:r w:rsidRPr="00E3414E">
        <w:rPr>
          <w:rFonts w:ascii="Times New Roman" w:hAnsi="Times New Roman" w:cs="Times New Roman"/>
        </w:rPr>
        <w:tab/>
      </w:r>
      <w:r w:rsidRPr="00E3414E">
        <w:rPr>
          <w:rFonts w:ascii="Times New Roman" w:hAnsi="Times New Roman" w:cs="Times New Roman"/>
          <w:sz w:val="24"/>
        </w:rPr>
        <w:t>Tento kód se používá k označení skutečnosti, že neexistuje žádný předchozí režim (a).</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01</w:t>
      </w:r>
      <w:r w:rsidRPr="00E3414E">
        <w:rPr>
          <w:rFonts w:ascii="Times New Roman" w:hAnsi="Times New Roman" w:cs="Times New Roman"/>
        </w:rPr>
        <w:tab/>
      </w:r>
      <w:r w:rsidRPr="00E3414E">
        <w:rPr>
          <w:rFonts w:ascii="Times New Roman" w:hAnsi="Times New Roman" w:cs="Times New Roman"/>
          <w:sz w:val="24"/>
        </w:rPr>
        <w:t>Propuštění do volného oběhu zboží, které je zároveň znovu odesíláno v rámci obchodu mezi částmi celního území Unie, na které se vztahují ustanovení směrnice 2006/112/ES nebo směrnice 2008/118/ES, a částmi uvedeného území, na které se tato ustanovení nevztahují, nebo v rámci obchodu mezi částmi uvedeného území, na které se tato ustanovení nevztahují.</w:t>
      </w:r>
    </w:p>
    <w:p w:rsidR="00507DF9" w:rsidRPr="00E3414E" w:rsidRDefault="00507DF9" w:rsidP="00507DF9">
      <w:pPr>
        <w:spacing w:before="120" w:after="0" w:line="360" w:lineRule="auto"/>
        <w:ind w:left="720"/>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Propuštění zboží, které je zároveň znovu odesíláno v rámci obchodu mezi Evropskou unií a zeměmi, s nimiž vytvořila celní unii, do volného oběhu (zboží, na něž se vztahuje dohoda o celní unii).</w:t>
      </w:r>
    </w:p>
    <w:p w:rsidR="00507DF9" w:rsidRPr="00E3414E" w:rsidRDefault="00507DF9" w:rsidP="00507DF9">
      <w:pPr>
        <w:spacing w:before="240" w:after="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Příklady:</w:t>
      </w:r>
      <w:r w:rsidRPr="00E3414E">
        <w:rPr>
          <w:rFonts w:ascii="Times New Roman" w:hAnsi="Times New Roman" w:cs="Times New Roman"/>
        </w:rPr>
        <w:tab/>
      </w:r>
      <w:r w:rsidRPr="00E3414E">
        <w:rPr>
          <w:rFonts w:ascii="Times New Roman" w:hAnsi="Times New Roman" w:cs="Times New Roman"/>
          <w:sz w:val="24"/>
        </w:rPr>
        <w:t>Zboží, které není zbožím Unie, dopravené ze třetí země, propuštěné do volného oběhu ve Francii a dále odeslané na Normanské ostrovy.</w:t>
      </w:r>
    </w:p>
    <w:p w:rsidR="00507DF9" w:rsidRPr="00E3414E" w:rsidRDefault="00507DF9" w:rsidP="00507DF9">
      <w:pPr>
        <w:spacing w:before="240" w:after="0" w:line="360" w:lineRule="auto"/>
        <w:ind w:left="2160"/>
        <w:jc w:val="both"/>
        <w:rPr>
          <w:rFonts w:ascii="Times New Roman" w:eastAsia="Times New Roman" w:hAnsi="Times New Roman" w:cs="Times New Roman"/>
          <w:sz w:val="24"/>
          <w:szCs w:val="24"/>
        </w:rPr>
      </w:pPr>
      <w:r w:rsidRPr="00E3414E">
        <w:rPr>
          <w:rFonts w:ascii="Times New Roman" w:hAnsi="Times New Roman" w:cs="Times New Roman"/>
          <w:sz w:val="24"/>
        </w:rPr>
        <w:t>Zboží, které není zbožím Unie, dopravené ze třetí země, propuštěné do volného oběhu ve Španělsku a dále odeslané do Andorry.</w:t>
      </w:r>
    </w:p>
    <w:p w:rsidR="00507DF9" w:rsidRPr="00E3414E" w:rsidRDefault="00507DF9" w:rsidP="00507DF9">
      <w:pPr>
        <w:spacing w:before="24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07</w:t>
      </w:r>
      <w:r w:rsidRPr="00E3414E">
        <w:rPr>
          <w:rFonts w:ascii="Times New Roman" w:hAnsi="Times New Roman" w:cs="Times New Roman"/>
        </w:rPr>
        <w:tab/>
      </w:r>
      <w:r w:rsidRPr="00E3414E">
        <w:rPr>
          <w:rFonts w:ascii="Times New Roman" w:hAnsi="Times New Roman" w:cs="Times New Roman"/>
          <w:sz w:val="24"/>
        </w:rPr>
        <w:t xml:space="preserve">Propuštění zboží, které je současně propuštěno do režimu uskladňování jiného, než je uskladňování v celním skladu, do volného oběhu, kdy nebyla zaplacena DPH a ani případná spotřební daň. </w:t>
      </w:r>
    </w:p>
    <w:p w:rsidR="00507DF9" w:rsidRPr="00E3414E" w:rsidRDefault="00507DF9" w:rsidP="00507DF9">
      <w:pPr>
        <w:spacing w:before="240" w:after="12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Vysvětlení:</w:t>
      </w:r>
      <w:r w:rsidRPr="00E3414E">
        <w:rPr>
          <w:rFonts w:ascii="Times New Roman" w:hAnsi="Times New Roman" w:cs="Times New Roman"/>
        </w:rPr>
        <w:tab/>
      </w:r>
      <w:r w:rsidRPr="00E3414E">
        <w:rPr>
          <w:rFonts w:ascii="Times New Roman" w:hAnsi="Times New Roman" w:cs="Times New Roman"/>
          <w:sz w:val="24"/>
        </w:rPr>
        <w:t>Tento kód se použije při propuštění zboží do volného oběhu, kdy však nebyla zaplacena DPH a spotřební daně.</w:t>
      </w:r>
    </w:p>
    <w:p w:rsidR="00507DF9" w:rsidRPr="00E3414E" w:rsidRDefault="00507DF9" w:rsidP="00507DF9">
      <w:pPr>
        <w:spacing w:before="120" w:after="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Příklady:</w:t>
      </w:r>
      <w:r w:rsidRPr="00E3414E">
        <w:rPr>
          <w:rFonts w:ascii="Times New Roman" w:hAnsi="Times New Roman" w:cs="Times New Roman"/>
        </w:rPr>
        <w:tab/>
      </w:r>
      <w:r w:rsidRPr="00E3414E">
        <w:rPr>
          <w:rFonts w:ascii="Times New Roman" w:hAnsi="Times New Roman" w:cs="Times New Roman"/>
          <w:sz w:val="24"/>
        </w:rPr>
        <w:t>Dovezený surový cukr je propuštěn do volného oběhu, ale nebyla zaplacena DPH. V době, kdy je zboží umístěno ve skladu nebo zóně s daňovým dozorem jiné, než je celní sklad, je podmíněně osvobozeno od DPH.</w:t>
      </w:r>
    </w:p>
    <w:p w:rsidR="00507DF9" w:rsidRPr="00E3414E" w:rsidRDefault="00507DF9" w:rsidP="00507DF9">
      <w:pPr>
        <w:spacing w:before="240" w:after="120" w:line="360" w:lineRule="auto"/>
        <w:ind w:left="2160"/>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Dovezené minerální oleje jsou propuštěny do volného oběhu a nebyla zaplacena DPH. V době, kdy je zboží umístěno v daňovém skladu, je podmíněně osvobozeno od DPH a spotřebních daní. </w:t>
      </w:r>
    </w:p>
    <w:p w:rsidR="00507DF9" w:rsidRPr="00E3414E" w:rsidRDefault="00507DF9" w:rsidP="00507DF9">
      <w:pPr>
        <w:spacing w:before="120" w:after="12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10</w:t>
      </w:r>
      <w:r w:rsidRPr="00E3414E">
        <w:rPr>
          <w:rFonts w:ascii="Times New Roman" w:hAnsi="Times New Roman" w:cs="Times New Roman"/>
        </w:rPr>
        <w:tab/>
      </w:r>
      <w:r w:rsidRPr="00E3414E">
        <w:rPr>
          <w:rFonts w:ascii="Times New Roman" w:hAnsi="Times New Roman" w:cs="Times New Roman"/>
          <w:sz w:val="24"/>
        </w:rPr>
        <w:t>Trvalý vývoz.</w:t>
      </w:r>
    </w:p>
    <w:p w:rsidR="00507DF9" w:rsidRPr="00E3414E" w:rsidRDefault="00507DF9" w:rsidP="00507DF9">
      <w:pPr>
        <w:spacing w:before="120" w:after="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Příklad:</w:t>
      </w:r>
      <w:r w:rsidRPr="00E3414E">
        <w:rPr>
          <w:rFonts w:ascii="Times New Roman" w:hAnsi="Times New Roman" w:cs="Times New Roman"/>
        </w:rPr>
        <w:tab/>
      </w:r>
      <w:r w:rsidRPr="00E3414E">
        <w:rPr>
          <w:rFonts w:ascii="Times New Roman" w:hAnsi="Times New Roman" w:cs="Times New Roman"/>
          <w:sz w:val="24"/>
        </w:rPr>
        <w:t>Běžný vývoz zboží Unie do třetí země, ale rovněž odeslání zboží Unie do částí celního území Unie, na které se nevztahují ustanovení směrnice Rady 2006/112/ES nebo směrnice 2008/118/ES.</w:t>
      </w:r>
    </w:p>
    <w:p w:rsidR="00507DF9" w:rsidRPr="00E3414E" w:rsidRDefault="00507DF9" w:rsidP="00507DF9">
      <w:pPr>
        <w:spacing w:before="240" w:after="12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 xml:space="preserve">11 </w:t>
      </w:r>
      <w:r w:rsidRPr="00E3414E">
        <w:rPr>
          <w:rFonts w:ascii="Times New Roman" w:hAnsi="Times New Roman" w:cs="Times New Roman"/>
        </w:rPr>
        <w:tab/>
      </w:r>
      <w:r w:rsidRPr="00E3414E">
        <w:rPr>
          <w:rFonts w:ascii="Times New Roman" w:hAnsi="Times New Roman" w:cs="Times New Roman"/>
          <w:sz w:val="24"/>
        </w:rPr>
        <w:t>Vývoz zušlechtěných výrobků získaných z rovnocenného zboží v režimu aktivního zušlechťovacího styku před propuštěním zboží, které není zbožím Unie, do režimu aktivního zušlechťovacího styku.</w:t>
      </w:r>
    </w:p>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rPr>
        <w:tab/>
      </w:r>
      <w:r w:rsidRPr="00E3414E">
        <w:rPr>
          <w:rFonts w:ascii="Times New Roman" w:hAnsi="Times New Roman" w:cs="Times New Roman"/>
          <w:i/>
          <w:sz w:val="24"/>
        </w:rPr>
        <w:t>Vysvětlení:</w:t>
      </w:r>
      <w:r w:rsidRPr="00E3414E">
        <w:rPr>
          <w:rFonts w:ascii="Times New Roman" w:hAnsi="Times New Roman" w:cs="Times New Roman"/>
        </w:rPr>
        <w:tab/>
      </w:r>
      <w:r w:rsidRPr="00E3414E">
        <w:rPr>
          <w:rFonts w:ascii="Times New Roman" w:hAnsi="Times New Roman" w:cs="Times New Roman"/>
          <w:sz w:val="24"/>
        </w:rPr>
        <w:t>Předčasný vývoz (EX-IM) v souladu s čl. 223 odst. 2 písm. c) kodexu.</w:t>
      </w:r>
    </w:p>
    <w:p w:rsidR="00507DF9" w:rsidRPr="00E3414E" w:rsidRDefault="00507DF9" w:rsidP="00507DF9">
      <w:pPr>
        <w:spacing w:before="240" w:after="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Příklad:</w:t>
      </w:r>
      <w:r w:rsidRPr="00E3414E">
        <w:rPr>
          <w:rFonts w:ascii="Times New Roman" w:hAnsi="Times New Roman" w:cs="Times New Roman"/>
        </w:rPr>
        <w:tab/>
      </w:r>
      <w:r w:rsidRPr="00E3414E">
        <w:rPr>
          <w:rFonts w:ascii="Times New Roman" w:hAnsi="Times New Roman" w:cs="Times New Roman"/>
          <w:sz w:val="24"/>
        </w:rPr>
        <w:t>Vývoz cigaret vyrobených z tabákových listů z Unie před propuštěním tabákových listů, které nepocházejí z Unie, do režimu aktivního zušlechťovacího styku.</w:t>
      </w:r>
    </w:p>
    <w:p w:rsidR="00507DF9" w:rsidRPr="00E3414E" w:rsidRDefault="00507DF9" w:rsidP="00507DF9">
      <w:pPr>
        <w:spacing w:before="240" w:after="12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21 </w:t>
      </w:r>
      <w:r w:rsidRPr="00E3414E">
        <w:rPr>
          <w:rFonts w:ascii="Times New Roman" w:hAnsi="Times New Roman" w:cs="Times New Roman"/>
        </w:rPr>
        <w:tab/>
      </w:r>
      <w:r w:rsidRPr="00E3414E">
        <w:rPr>
          <w:rFonts w:ascii="Times New Roman" w:hAnsi="Times New Roman" w:cs="Times New Roman"/>
          <w:sz w:val="24"/>
        </w:rPr>
        <w:t>Dočasný vývoz v režimu pasivního zušlechťovacího styku, pokud se na něj nevztahuje kód 22.</w:t>
      </w:r>
    </w:p>
    <w:p w:rsidR="00507DF9" w:rsidRPr="00E3414E" w:rsidRDefault="00507DF9" w:rsidP="00507DF9">
      <w:pPr>
        <w:spacing w:before="120" w:after="12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Příklad</w:t>
      </w:r>
      <w:r w:rsidRPr="00E3414E">
        <w:rPr>
          <w:rFonts w:ascii="Times New Roman" w:hAnsi="Times New Roman" w:cs="Times New Roman"/>
        </w:rPr>
        <w:tab/>
      </w:r>
      <w:r w:rsidRPr="00E3414E">
        <w:rPr>
          <w:rFonts w:ascii="Times New Roman" w:hAnsi="Times New Roman" w:cs="Times New Roman"/>
          <w:sz w:val="24"/>
        </w:rPr>
        <w:t xml:space="preserve">Pasivní zušlechťovací styk podle článků 259 až 262 kodexu. </w:t>
      </w:r>
      <w:r w:rsidRPr="00E3414E">
        <w:rPr>
          <w:rFonts w:ascii="Times New Roman" w:hAnsi="Times New Roman" w:cs="Times New Roman"/>
        </w:rPr>
        <w:br/>
      </w:r>
      <w:r w:rsidRPr="00E3414E">
        <w:rPr>
          <w:rFonts w:ascii="Times New Roman" w:hAnsi="Times New Roman" w:cs="Times New Roman"/>
          <w:sz w:val="24"/>
        </w:rPr>
        <w:t>Tento kód se nevztahuje na současné použití režimu pasivního zušlechťovacího styku a hospodářského režimu pasivního zušlechťovacího styku pro textilní výrobky (nařízení Rady (ES) č. 3036/94).</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22 </w:t>
      </w:r>
      <w:r w:rsidRPr="00E3414E">
        <w:rPr>
          <w:rFonts w:ascii="Times New Roman" w:hAnsi="Times New Roman" w:cs="Times New Roman"/>
        </w:rPr>
        <w:tab/>
      </w:r>
      <w:r w:rsidRPr="00E3414E">
        <w:rPr>
          <w:rFonts w:ascii="Times New Roman" w:hAnsi="Times New Roman" w:cs="Times New Roman"/>
          <w:sz w:val="24"/>
        </w:rPr>
        <w:t>Dočasný vývoz v režimu jiném než uvedeném v kódech 21 a 23.</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Tento kód se vztahuje na tyto případy: </w:t>
      </w:r>
    </w:p>
    <w:p w:rsidR="00507DF9" w:rsidRPr="00E3414E" w:rsidRDefault="00507DF9" w:rsidP="00507DF9">
      <w:pPr>
        <w:numPr>
          <w:ilvl w:val="0"/>
          <w:numId w:val="41"/>
        </w:num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Současné použití režimu pasivního zušlechťovacího styku a hospodářského režimu pasivního zušlechťovacího styku pro textilní výrobky (nařízení Rady (ES) č. 3036/94).</w:t>
      </w:r>
    </w:p>
    <w:p w:rsidR="00507DF9" w:rsidRPr="00E3414E" w:rsidRDefault="00507DF9" w:rsidP="00507DF9">
      <w:pPr>
        <w:numPr>
          <w:ilvl w:val="0"/>
          <w:numId w:val="41"/>
        </w:num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Dočasný vývoz zboží z Unie za účelem opravy, </w:t>
      </w:r>
      <w:r w:rsidR="006F2F51">
        <w:rPr>
          <w:rFonts w:ascii="Times New Roman" w:hAnsi="Times New Roman" w:cs="Times New Roman"/>
          <w:sz w:val="24"/>
        </w:rPr>
        <w:t>zpracování</w:t>
      </w:r>
      <w:r w:rsidRPr="00E3414E">
        <w:rPr>
          <w:rFonts w:ascii="Times New Roman" w:hAnsi="Times New Roman" w:cs="Times New Roman"/>
          <w:sz w:val="24"/>
        </w:rPr>
        <w:t xml:space="preserve">, úpravy, </w:t>
      </w:r>
      <w:r w:rsidR="006F2F51">
        <w:rPr>
          <w:rFonts w:ascii="Times New Roman" w:hAnsi="Times New Roman" w:cs="Times New Roman"/>
          <w:sz w:val="24"/>
        </w:rPr>
        <w:t>sestave</w:t>
      </w:r>
      <w:r w:rsidRPr="00E3414E">
        <w:rPr>
          <w:rFonts w:ascii="Times New Roman" w:hAnsi="Times New Roman" w:cs="Times New Roman"/>
          <w:sz w:val="24"/>
        </w:rPr>
        <w:t xml:space="preserve">ní nebo přepracování, kdy nebude při zpětném dovozu splatné žádné clo. </w:t>
      </w:r>
    </w:p>
    <w:p w:rsidR="00507DF9" w:rsidRPr="00E3414E" w:rsidRDefault="00507DF9" w:rsidP="00507DF9">
      <w:pPr>
        <w:spacing w:before="120" w:after="120" w:line="360" w:lineRule="auto"/>
        <w:ind w:left="2160" w:hanging="1440"/>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i/>
          <w:sz w:val="24"/>
          <w:szCs w:val="24"/>
        </w:rPr>
      </w:pPr>
      <w:r w:rsidRPr="00E3414E">
        <w:rPr>
          <w:rFonts w:ascii="Times New Roman" w:hAnsi="Times New Roman" w:cs="Times New Roman"/>
          <w:sz w:val="24"/>
        </w:rPr>
        <w:t xml:space="preserve">23 </w:t>
      </w:r>
      <w:r w:rsidRPr="00E3414E">
        <w:rPr>
          <w:rFonts w:ascii="Times New Roman" w:hAnsi="Times New Roman" w:cs="Times New Roman"/>
        </w:rPr>
        <w:tab/>
      </w:r>
      <w:r w:rsidRPr="00E3414E">
        <w:rPr>
          <w:rFonts w:ascii="Times New Roman" w:hAnsi="Times New Roman" w:cs="Times New Roman"/>
          <w:sz w:val="24"/>
        </w:rPr>
        <w:t xml:space="preserve">Dočasný vývoz pro návrat v nezměněném stavu. </w:t>
      </w:r>
    </w:p>
    <w:p w:rsidR="00507DF9" w:rsidRPr="00E3414E" w:rsidRDefault="00507DF9" w:rsidP="00507DF9">
      <w:pPr>
        <w:spacing w:before="240" w:after="120" w:line="360" w:lineRule="auto"/>
        <w:ind w:left="2160" w:hanging="1440"/>
        <w:jc w:val="both"/>
        <w:rPr>
          <w:rFonts w:ascii="Times New Roman" w:eastAsia="Times New Roman" w:hAnsi="Times New Roman" w:cs="Times New Roman"/>
          <w:b/>
          <w:sz w:val="24"/>
          <w:szCs w:val="24"/>
        </w:rPr>
      </w:pPr>
      <w:r w:rsidRPr="00E3414E">
        <w:rPr>
          <w:rFonts w:ascii="Times New Roman" w:hAnsi="Times New Roman" w:cs="Times New Roman"/>
          <w:i/>
          <w:sz w:val="24"/>
        </w:rPr>
        <w:lastRenderedPageBreak/>
        <w:t>Příklad:</w:t>
      </w:r>
      <w:r w:rsidRPr="00E3414E">
        <w:rPr>
          <w:rFonts w:ascii="Times New Roman" w:hAnsi="Times New Roman" w:cs="Times New Roman"/>
        </w:rPr>
        <w:tab/>
      </w:r>
      <w:r w:rsidRPr="00E3414E">
        <w:rPr>
          <w:rFonts w:ascii="Times New Roman" w:hAnsi="Times New Roman" w:cs="Times New Roman"/>
          <w:sz w:val="24"/>
        </w:rPr>
        <w:t>Dočasný vývoz zboží na výstavy, například vzorků, odborných zařízení atd.</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31 </w:t>
      </w:r>
      <w:r w:rsidRPr="00E3414E">
        <w:rPr>
          <w:rFonts w:ascii="Times New Roman" w:hAnsi="Times New Roman" w:cs="Times New Roman"/>
        </w:rPr>
        <w:tab/>
      </w:r>
      <w:r w:rsidRPr="00E3414E">
        <w:rPr>
          <w:rFonts w:ascii="Times New Roman" w:hAnsi="Times New Roman" w:cs="Times New Roman"/>
          <w:sz w:val="24"/>
        </w:rPr>
        <w:t>Zpětný vývoz.</w:t>
      </w:r>
    </w:p>
    <w:p w:rsidR="00507DF9" w:rsidRPr="00E3414E" w:rsidRDefault="00507DF9" w:rsidP="00507DF9">
      <w:pPr>
        <w:spacing w:before="240" w:after="120" w:line="360" w:lineRule="auto"/>
        <w:jc w:val="both"/>
        <w:rPr>
          <w:rFonts w:ascii="Times New Roman" w:eastAsia="Times New Roman" w:hAnsi="Times New Roman" w:cs="Times New Roman"/>
          <w:sz w:val="24"/>
          <w:szCs w:val="24"/>
        </w:rPr>
      </w:pPr>
      <w:r w:rsidRPr="00E3414E">
        <w:rPr>
          <w:rFonts w:ascii="Times New Roman" w:hAnsi="Times New Roman" w:cs="Times New Roman"/>
        </w:rPr>
        <w:tab/>
      </w:r>
      <w:r w:rsidRPr="00E3414E">
        <w:rPr>
          <w:rFonts w:ascii="Times New Roman" w:hAnsi="Times New Roman" w:cs="Times New Roman"/>
          <w:i/>
          <w:sz w:val="24"/>
        </w:rPr>
        <w:t>Vysvětlení:</w:t>
      </w:r>
      <w:r w:rsidRPr="00E3414E">
        <w:rPr>
          <w:rFonts w:ascii="Times New Roman" w:hAnsi="Times New Roman" w:cs="Times New Roman"/>
        </w:rPr>
        <w:tab/>
      </w:r>
      <w:r w:rsidRPr="00E3414E">
        <w:rPr>
          <w:rFonts w:ascii="Times New Roman" w:hAnsi="Times New Roman" w:cs="Times New Roman"/>
          <w:sz w:val="24"/>
        </w:rPr>
        <w:t>Zpětný vývoz zboží, které není zbožím Unie, na základě zvláštního režimu.</w:t>
      </w:r>
    </w:p>
    <w:p w:rsidR="00507DF9" w:rsidRPr="00E3414E" w:rsidRDefault="00507DF9" w:rsidP="00507DF9">
      <w:pPr>
        <w:spacing w:before="120" w:after="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Příklad:</w:t>
      </w:r>
      <w:r w:rsidRPr="00E3414E">
        <w:rPr>
          <w:rFonts w:ascii="Times New Roman" w:hAnsi="Times New Roman" w:cs="Times New Roman"/>
        </w:rPr>
        <w:tab/>
      </w:r>
      <w:r w:rsidRPr="00E3414E">
        <w:rPr>
          <w:rFonts w:ascii="Times New Roman" w:hAnsi="Times New Roman" w:cs="Times New Roman"/>
          <w:sz w:val="24"/>
        </w:rPr>
        <w:t>Zboží je propuštěno do režimu uskladňování v celním skladu a následně deklarováno pro zpětný vývoz.</w:t>
      </w:r>
    </w:p>
    <w:p w:rsidR="00507DF9" w:rsidRPr="00E3414E" w:rsidRDefault="00507DF9" w:rsidP="00507DF9">
      <w:pPr>
        <w:spacing w:before="24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40</w:t>
      </w:r>
      <w:r w:rsidRPr="00E3414E">
        <w:rPr>
          <w:rFonts w:ascii="Times New Roman" w:hAnsi="Times New Roman" w:cs="Times New Roman"/>
        </w:rPr>
        <w:tab/>
      </w:r>
      <w:r w:rsidRPr="00E3414E">
        <w:rPr>
          <w:rFonts w:ascii="Times New Roman" w:hAnsi="Times New Roman" w:cs="Times New Roman"/>
          <w:sz w:val="24"/>
        </w:rPr>
        <w:t>Souběžné propuštění zboží do volného oběhu a pro domácí spotřebu zboží.</w:t>
      </w:r>
    </w:p>
    <w:p w:rsidR="00507DF9" w:rsidRPr="00E3414E" w:rsidRDefault="00507DF9" w:rsidP="00507DF9">
      <w:pPr>
        <w:spacing w:before="120" w:after="0" w:line="360" w:lineRule="auto"/>
        <w:ind w:left="709"/>
        <w:jc w:val="both"/>
        <w:rPr>
          <w:rFonts w:ascii="Times New Roman" w:eastAsia="Times New Roman" w:hAnsi="Times New Roman" w:cs="Times New Roman"/>
          <w:sz w:val="24"/>
          <w:szCs w:val="24"/>
        </w:rPr>
      </w:pPr>
      <w:r w:rsidRPr="00E3414E">
        <w:rPr>
          <w:rFonts w:ascii="Times New Roman" w:hAnsi="Times New Roman" w:cs="Times New Roman"/>
          <w:sz w:val="24"/>
        </w:rPr>
        <w:t>Propuštění zboží pro domácí spotřebu v rámci obchodu mezi Unií a zeměmi, se kterými vytvořila celní unii.</w:t>
      </w:r>
    </w:p>
    <w:p w:rsidR="00507DF9" w:rsidRPr="00E3414E" w:rsidRDefault="00507DF9" w:rsidP="00507DF9">
      <w:pPr>
        <w:spacing w:before="120" w:after="0" w:line="360" w:lineRule="auto"/>
        <w:ind w:left="709"/>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Propuštění zboží pro domácí spotřebu v rámci obchodu uvedeného v čl. 1 odst. 3 kodexu. </w:t>
      </w:r>
    </w:p>
    <w:p w:rsidR="00507DF9" w:rsidRPr="00E3414E" w:rsidRDefault="00507DF9" w:rsidP="00507DF9">
      <w:pPr>
        <w:spacing w:before="120" w:after="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Příklady:</w:t>
      </w:r>
      <w:r w:rsidRPr="00E3414E">
        <w:rPr>
          <w:rFonts w:ascii="Times New Roman" w:hAnsi="Times New Roman" w:cs="Times New Roman"/>
        </w:rPr>
        <w:tab/>
      </w:r>
    </w:p>
    <w:p w:rsidR="00507DF9" w:rsidRPr="00E3414E" w:rsidRDefault="00507DF9" w:rsidP="00507DF9">
      <w:pPr>
        <w:numPr>
          <w:ilvl w:val="0"/>
          <w:numId w:val="42"/>
        </w:numPr>
        <w:spacing w:before="120" w:after="12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přicházející z Japonska se zaplacením cla, DPH a případně spotřební daně.</w:t>
      </w:r>
    </w:p>
    <w:p w:rsidR="00507DF9" w:rsidRPr="00E3414E" w:rsidRDefault="00507DF9" w:rsidP="00507DF9">
      <w:pPr>
        <w:numPr>
          <w:ilvl w:val="0"/>
          <w:numId w:val="42"/>
        </w:numPr>
        <w:spacing w:before="120" w:after="12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přicházející z Andorry a propuštěné pro domácí spotřebu v Německu.</w:t>
      </w:r>
    </w:p>
    <w:p w:rsidR="00507DF9" w:rsidRPr="00E3414E" w:rsidRDefault="00507DF9" w:rsidP="00507DF9">
      <w:pPr>
        <w:numPr>
          <w:ilvl w:val="0"/>
          <w:numId w:val="42"/>
        </w:numPr>
        <w:spacing w:before="120" w:after="12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dopravené z Martiniku a propuštěné pro domácí spotřebu v Belgii.</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42 </w:t>
      </w:r>
      <w:r w:rsidRPr="00E3414E">
        <w:rPr>
          <w:rFonts w:ascii="Times New Roman" w:hAnsi="Times New Roman" w:cs="Times New Roman"/>
        </w:rPr>
        <w:tab/>
      </w:r>
      <w:r w:rsidRPr="00E3414E">
        <w:rPr>
          <w:rFonts w:ascii="Times New Roman" w:hAnsi="Times New Roman" w:cs="Times New Roman"/>
          <w:sz w:val="24"/>
        </w:rPr>
        <w:t>Domácí spotřeba se souběžným propuštěním do volného oběhu u zboží, které tvoří dodávku osvobozenou od DPH do jiného členského státu a které případně podléhá podmíněnému osvobození od spotřební daně.</w:t>
      </w:r>
    </w:p>
    <w:p w:rsidR="00507DF9" w:rsidRPr="00E3414E" w:rsidRDefault="00507DF9" w:rsidP="00507DF9">
      <w:pPr>
        <w:spacing w:before="240" w:after="120" w:line="360" w:lineRule="auto"/>
        <w:ind w:left="720"/>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Propuštění zboží Unie pro domácí spotřebu v rámci obchodu mezi částmi celního území Unie, na které se nevztahují ustanovení směrnice 2006/112/ES a směrnice 2008/118/ES, a částmi uvedeného území, na které se tato ustanovení vztahují, </w:t>
      </w:r>
      <w:r w:rsidRPr="00E3414E">
        <w:rPr>
          <w:rFonts w:ascii="Times New Roman" w:hAnsi="Times New Roman" w:cs="Times New Roman"/>
          <w:sz w:val="24"/>
        </w:rPr>
        <w:lastRenderedPageBreak/>
        <w:t>které tvoří dodávku osvobozenou od DPH do jiného členského státu a které případně podléhá podmíněnému osvobození od spotřební daně.</w:t>
      </w:r>
    </w:p>
    <w:p w:rsidR="00507DF9" w:rsidRPr="00E3414E" w:rsidRDefault="00507DF9" w:rsidP="00507DF9">
      <w:pPr>
        <w:spacing w:before="120" w:after="240" w:line="360" w:lineRule="auto"/>
        <w:ind w:left="709"/>
        <w:jc w:val="both"/>
        <w:rPr>
          <w:rFonts w:ascii="Times New Roman" w:eastAsia="Times New Roman" w:hAnsi="Times New Roman" w:cs="Times New Roman"/>
          <w:sz w:val="24"/>
          <w:szCs w:val="24"/>
        </w:rPr>
      </w:pPr>
      <w:r w:rsidRPr="00E3414E">
        <w:rPr>
          <w:rFonts w:ascii="Times New Roman" w:hAnsi="Times New Roman" w:cs="Times New Roman"/>
          <w:i/>
          <w:sz w:val="24"/>
        </w:rPr>
        <w:t>Vysvětlení:</w:t>
      </w:r>
      <w:r w:rsidRPr="00E3414E">
        <w:rPr>
          <w:rFonts w:ascii="Times New Roman" w:hAnsi="Times New Roman" w:cs="Times New Roman"/>
        </w:rPr>
        <w:tab/>
      </w:r>
      <w:r w:rsidRPr="00E3414E">
        <w:rPr>
          <w:rFonts w:ascii="Times New Roman" w:hAnsi="Times New Roman" w:cs="Times New Roman"/>
          <w:i/>
          <w:sz w:val="24"/>
        </w:rPr>
        <w:t xml:space="preserve"> </w:t>
      </w:r>
      <w:r w:rsidRPr="00E3414E">
        <w:rPr>
          <w:rFonts w:ascii="Times New Roman" w:hAnsi="Times New Roman" w:cs="Times New Roman"/>
          <w:sz w:val="24"/>
        </w:rPr>
        <w:t>Poskytuje se osvobození od DPH a případně podmíněné osvobození od spotřební daně, jelikož po dovozu následuje dodání nebo přemístění zboží uvnitř Unie do jiného členského státu. V takovém případě bude DPH a případně spotřební daň splatná v členském státě konečného určení. Aby se tento režim mohl použít, musí osoby splňovat další podmínky uvedené v čl. 143 odst. 2 směrnice 2006/112/ES a případně podmínky</w:t>
      </w:r>
      <w:r w:rsidR="00910551">
        <w:rPr>
          <w:rFonts w:ascii="Times New Roman" w:hAnsi="Times New Roman" w:cs="Times New Roman"/>
          <w:sz w:val="24"/>
        </w:rPr>
        <w:t xml:space="preserve"> uvedené v čl. 17 odst. 1 písm. </w:t>
      </w:r>
      <w:r w:rsidRPr="00E3414E">
        <w:rPr>
          <w:rFonts w:ascii="Times New Roman" w:hAnsi="Times New Roman" w:cs="Times New Roman"/>
          <w:sz w:val="24"/>
        </w:rPr>
        <w:t xml:space="preserve">b) směrnice 2008/118/ES. Informace požadovaná v čl. 143 odst. 2 směrnice 2006/112/ES se uvede v DP 3/40 Identifikační číslo dodatečných daňových údajů.  </w:t>
      </w:r>
    </w:p>
    <w:p w:rsidR="00507DF9" w:rsidRPr="00E3414E" w:rsidRDefault="00507DF9" w:rsidP="00507DF9">
      <w:pPr>
        <w:spacing w:before="120" w:after="120" w:line="360" w:lineRule="auto"/>
        <w:ind w:left="2160" w:hanging="1440"/>
        <w:jc w:val="both"/>
        <w:rPr>
          <w:rFonts w:ascii="Times New Roman" w:eastAsia="Times New Roman" w:hAnsi="Times New Roman" w:cs="Times New Roman"/>
          <w:i/>
          <w:sz w:val="24"/>
          <w:szCs w:val="24"/>
        </w:rPr>
      </w:pPr>
      <w:r w:rsidRPr="00E3414E">
        <w:rPr>
          <w:rFonts w:ascii="Times New Roman" w:hAnsi="Times New Roman" w:cs="Times New Roman"/>
          <w:i/>
          <w:sz w:val="24"/>
        </w:rPr>
        <w:t>Příklady:</w:t>
      </w:r>
      <w:r w:rsidRPr="00E3414E">
        <w:rPr>
          <w:rFonts w:ascii="Times New Roman" w:hAnsi="Times New Roman" w:cs="Times New Roman"/>
        </w:rPr>
        <w:tab/>
      </w:r>
      <w:r w:rsidRPr="00E3414E">
        <w:rPr>
          <w:rFonts w:ascii="Times New Roman" w:hAnsi="Times New Roman" w:cs="Times New Roman"/>
          <w:sz w:val="24"/>
        </w:rPr>
        <w:t>Zboží, které není zbožím Unie, je propuštěno do volného oběhu v jednom členském státě a tvoří dodávku osvobozenou od DPH do jiného členského státu. Formality spojené s DPH zařizuje celní zástupce, jenž je daňovým zástupcem využívajícím systém DPH uvnitř Unie.</w:t>
      </w:r>
    </w:p>
    <w:p w:rsidR="00507DF9" w:rsidRPr="00E3414E" w:rsidRDefault="00507DF9" w:rsidP="00507DF9">
      <w:pPr>
        <w:spacing w:before="120" w:after="0" w:line="360" w:lineRule="auto"/>
        <w:ind w:left="2160"/>
        <w:jc w:val="both"/>
        <w:rPr>
          <w:rFonts w:ascii="Times New Roman" w:eastAsia="Times New Roman" w:hAnsi="Times New Roman" w:cs="Times New Roman"/>
          <w:sz w:val="24"/>
          <w:szCs w:val="24"/>
        </w:rPr>
      </w:pPr>
      <w:r w:rsidRPr="00E3414E">
        <w:rPr>
          <w:rFonts w:ascii="Times New Roman" w:hAnsi="Times New Roman" w:cs="Times New Roman"/>
          <w:sz w:val="24"/>
        </w:rPr>
        <w:t>Zboží, které není zbožím Unie, podléhající spotřební dani, dovážené ze třetí země, které je propuštěno do volného oběhu a tvoří dodávku osvobozenou od DPH do jiného členského státu. Po propuštění do volného oběhu bezprostředně následuje přeprava v rámci režimu s podmíněným osvobozením od spotřební daně z místa dovozu, která byla zahájena registrovaným odesílatelem v souladu s čl. 17 odst. 1 písm. b) směrnice 2008/118/ES.</w:t>
      </w:r>
    </w:p>
    <w:p w:rsidR="00507DF9" w:rsidRPr="00E3414E" w:rsidRDefault="00507DF9" w:rsidP="00507DF9">
      <w:pPr>
        <w:spacing w:before="240" w:after="12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43 </w:t>
      </w:r>
      <w:r w:rsidRPr="00E3414E">
        <w:rPr>
          <w:rFonts w:ascii="Times New Roman" w:hAnsi="Times New Roman" w:cs="Times New Roman"/>
        </w:rPr>
        <w:tab/>
      </w:r>
      <w:r w:rsidRPr="00E3414E">
        <w:rPr>
          <w:rFonts w:ascii="Times New Roman" w:hAnsi="Times New Roman" w:cs="Times New Roman"/>
          <w:sz w:val="24"/>
        </w:rPr>
        <w:t>Domácí spotřeba se souběžným propuštěním do volného oběhu u zboží, na které se vztahují zvláštní opatření spojená s výběrem určité částky během přechodného období, které následuje po přistoupení nových členských států.</w:t>
      </w:r>
    </w:p>
    <w:p w:rsidR="00507DF9" w:rsidRPr="00E3414E" w:rsidRDefault="00507DF9" w:rsidP="00507DF9">
      <w:pPr>
        <w:spacing w:before="120" w:after="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Příklad:</w:t>
      </w:r>
      <w:r w:rsidRPr="00E3414E">
        <w:rPr>
          <w:rFonts w:ascii="Times New Roman" w:hAnsi="Times New Roman" w:cs="Times New Roman"/>
        </w:rPr>
        <w:tab/>
      </w:r>
      <w:r w:rsidRPr="00E3414E">
        <w:rPr>
          <w:rFonts w:ascii="Times New Roman" w:hAnsi="Times New Roman" w:cs="Times New Roman"/>
          <w:sz w:val="24"/>
        </w:rPr>
        <w:t xml:space="preserve">Propuštění do volného oběhu v případě zemědělských produktů, pro které během zvláštního přechodného období po přistoupení </w:t>
      </w:r>
      <w:r w:rsidRPr="00E3414E">
        <w:rPr>
          <w:rFonts w:ascii="Times New Roman" w:hAnsi="Times New Roman" w:cs="Times New Roman"/>
          <w:sz w:val="24"/>
        </w:rPr>
        <w:lastRenderedPageBreak/>
        <w:t>nových členských států platí mezi novými členskými státy a zbytkem Unie zvláštní celní režim nebo zvláštní opatření.</w:t>
      </w:r>
    </w:p>
    <w:p w:rsidR="00507DF9" w:rsidRPr="00E3414E" w:rsidRDefault="00507DF9" w:rsidP="00507DF9">
      <w:pPr>
        <w:keepNext/>
        <w:spacing w:before="240" w:after="12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44 </w:t>
      </w:r>
      <w:r w:rsidRPr="00E3414E">
        <w:rPr>
          <w:rFonts w:ascii="Times New Roman" w:hAnsi="Times New Roman" w:cs="Times New Roman"/>
        </w:rPr>
        <w:tab/>
      </w:r>
      <w:r w:rsidRPr="00E3414E">
        <w:rPr>
          <w:rFonts w:ascii="Times New Roman" w:hAnsi="Times New Roman" w:cs="Times New Roman"/>
          <w:sz w:val="24"/>
        </w:rPr>
        <w:t>Konečné užití</w:t>
      </w:r>
    </w:p>
    <w:p w:rsidR="00507DF9" w:rsidRPr="00E3414E" w:rsidRDefault="00507DF9" w:rsidP="00507DF9">
      <w:pPr>
        <w:spacing w:before="240" w:after="120" w:line="360" w:lineRule="auto"/>
        <w:ind w:left="709"/>
        <w:jc w:val="both"/>
        <w:rPr>
          <w:rFonts w:ascii="Times New Roman" w:eastAsia="Times New Roman" w:hAnsi="Times New Roman" w:cs="Times New Roman"/>
          <w:sz w:val="24"/>
          <w:szCs w:val="24"/>
        </w:rPr>
      </w:pPr>
      <w:r w:rsidRPr="00E3414E">
        <w:rPr>
          <w:rFonts w:ascii="Times New Roman" w:hAnsi="Times New Roman" w:cs="Times New Roman"/>
          <w:sz w:val="24"/>
        </w:rPr>
        <w:t>Propuštění do volného oběhu a domácí spotřeby s osvobozením od cla nebo se sníženou sazbou cla z důvodu zvláštního účelu zboží.</w:t>
      </w:r>
    </w:p>
    <w:p w:rsidR="00507DF9" w:rsidRPr="00E3414E" w:rsidRDefault="00507DF9" w:rsidP="00507DF9">
      <w:pPr>
        <w:spacing w:before="120" w:after="12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Příklad:</w:t>
      </w:r>
      <w:r w:rsidRPr="00E3414E">
        <w:rPr>
          <w:rFonts w:ascii="Times New Roman" w:hAnsi="Times New Roman" w:cs="Times New Roman"/>
        </w:rPr>
        <w:tab/>
      </w:r>
      <w:r w:rsidRPr="00E3414E">
        <w:rPr>
          <w:rFonts w:ascii="Times New Roman" w:hAnsi="Times New Roman" w:cs="Times New Roman"/>
          <w:sz w:val="24"/>
        </w:rPr>
        <w:t>Propuštění motorů, které nepocházejí z Unie, do volného oběhu za účelem zástavby do civilních letadel vyráběných v Evropské unii.</w:t>
      </w:r>
    </w:p>
    <w:p w:rsidR="00507DF9" w:rsidRPr="00E3414E" w:rsidRDefault="00507DF9" w:rsidP="00507DF9">
      <w:pPr>
        <w:spacing w:before="120" w:after="12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rPr>
        <w:tab/>
      </w:r>
      <w:r w:rsidRPr="00E3414E">
        <w:rPr>
          <w:rFonts w:ascii="Times New Roman" w:hAnsi="Times New Roman" w:cs="Times New Roman"/>
          <w:sz w:val="24"/>
        </w:rPr>
        <w:t>Zboží, které není zbožím Unie, určené pro zástavbu do některých kategorií lodí, člunů a jiných plavidel a pro vrtné nebo těžební plošiny.</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45 </w:t>
      </w:r>
      <w:r w:rsidRPr="00E3414E">
        <w:rPr>
          <w:rFonts w:ascii="Times New Roman" w:hAnsi="Times New Roman" w:cs="Times New Roman"/>
        </w:rPr>
        <w:tab/>
      </w:r>
      <w:r w:rsidRPr="00E3414E">
        <w:rPr>
          <w:rFonts w:ascii="Times New Roman" w:hAnsi="Times New Roman" w:cs="Times New Roman"/>
          <w:sz w:val="24"/>
        </w:rPr>
        <w:t xml:space="preserve">Propuštění zboží do volného oběhu a jeho částečné propuštění pro domácí spotřebu pro účely DPH nebo spotřebních daní a propuštění do jiného režimu uskladňování, než je daňový sklad. </w:t>
      </w:r>
    </w:p>
    <w:p w:rsidR="00507DF9" w:rsidRPr="00E3414E" w:rsidRDefault="00507DF9" w:rsidP="00507DF9">
      <w:pPr>
        <w:spacing w:before="240" w:after="12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Vysvětlení</w:t>
      </w:r>
      <w:r w:rsidRPr="00E3414E">
        <w:rPr>
          <w:rFonts w:ascii="Times New Roman" w:hAnsi="Times New Roman" w:cs="Times New Roman"/>
        </w:rPr>
        <w:t>:</w:t>
      </w:r>
      <w:r w:rsidRPr="00E3414E">
        <w:rPr>
          <w:rFonts w:ascii="Times New Roman" w:hAnsi="Times New Roman" w:cs="Times New Roman"/>
        </w:rPr>
        <w:tab/>
      </w:r>
      <w:r w:rsidRPr="00E3414E">
        <w:rPr>
          <w:rFonts w:ascii="Times New Roman" w:hAnsi="Times New Roman" w:cs="Times New Roman"/>
          <w:sz w:val="24"/>
        </w:rPr>
        <w:t>Tento kód se použije pro zboží, které je předmětem jak DPH, tak spotřebních daní a u něhož se při propuštění zboží do volného oběhu platí pouze jedna z těchto kategorií daní.</w:t>
      </w:r>
    </w:p>
    <w:p w:rsidR="00507DF9" w:rsidRPr="00E3414E" w:rsidRDefault="00507DF9" w:rsidP="00507DF9">
      <w:pPr>
        <w:spacing w:before="120" w:after="12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 xml:space="preserve">Příklady: </w:t>
      </w:r>
      <w:r w:rsidRPr="00E3414E">
        <w:rPr>
          <w:rFonts w:ascii="Times New Roman" w:hAnsi="Times New Roman" w:cs="Times New Roman"/>
        </w:rPr>
        <w:tab/>
      </w:r>
      <w:r w:rsidRPr="00E3414E">
        <w:rPr>
          <w:rFonts w:ascii="Times New Roman" w:hAnsi="Times New Roman" w:cs="Times New Roman"/>
          <w:sz w:val="24"/>
        </w:rPr>
        <w:t>Cigarety, které nepocházejí z Unie, jsou propuštěny do volného oběhu a byla zaplacena DPH. V době, kdy je zboží v daňovém skladu, je podmíněně osvobozeno od platby spotřebních daní.</w:t>
      </w:r>
    </w:p>
    <w:p w:rsidR="00507DF9" w:rsidRPr="00E3414E" w:rsidRDefault="00507DF9" w:rsidP="00507DF9">
      <w:pPr>
        <w:spacing w:before="120" w:after="120" w:line="360" w:lineRule="auto"/>
        <w:ind w:left="2160" w:hanging="33"/>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Zboží podléhající spotřební dani dovážené ze třetí země nebo ze třetího území podle čl. 5 odst. 3 směrnice 2008/118/ES je propuštěno do volného oběhu. Po propuštění do volného oběhu bezprostředně následuje přeprava do daňového skladu v témže členském státě v rámci režimu s podmíněným osvobozením od spotřební daně, která byla zahájena registrovaným odesílatelem v </w:t>
      </w:r>
      <w:r w:rsidRPr="00E3414E">
        <w:rPr>
          <w:rFonts w:ascii="Times New Roman" w:hAnsi="Times New Roman" w:cs="Times New Roman"/>
          <w:sz w:val="24"/>
        </w:rPr>
        <w:lastRenderedPageBreak/>
        <w:t>místě dovozu souladu s čl. 17 odst. 1 písm. b) směrnice 2008/118/ES.</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46 </w:t>
      </w:r>
      <w:r w:rsidRPr="00E3414E">
        <w:rPr>
          <w:rFonts w:ascii="Times New Roman" w:hAnsi="Times New Roman" w:cs="Times New Roman"/>
        </w:rPr>
        <w:tab/>
      </w:r>
      <w:r w:rsidRPr="00E3414E">
        <w:rPr>
          <w:rFonts w:ascii="Times New Roman" w:hAnsi="Times New Roman" w:cs="Times New Roman"/>
          <w:sz w:val="24"/>
        </w:rPr>
        <w:t>Dovoz zušlechtěných výrobků získaných z rovnocenného zboží v rámci režimu pasivního zušlechťovacího styku před vývozem zboží, které nahrazují.</w:t>
      </w:r>
    </w:p>
    <w:p w:rsidR="00507DF9" w:rsidRPr="00E3414E" w:rsidRDefault="00507DF9" w:rsidP="00507DF9">
      <w:pPr>
        <w:spacing w:before="240" w:after="240" w:line="360" w:lineRule="auto"/>
        <w:jc w:val="both"/>
        <w:rPr>
          <w:rFonts w:ascii="Times New Roman" w:eastAsia="Times New Roman" w:hAnsi="Times New Roman" w:cs="Times New Roman"/>
          <w:b/>
          <w:sz w:val="24"/>
          <w:szCs w:val="24"/>
        </w:rPr>
      </w:pPr>
      <w:r w:rsidRPr="00E3414E">
        <w:rPr>
          <w:rFonts w:ascii="Times New Roman" w:hAnsi="Times New Roman" w:cs="Times New Roman"/>
        </w:rPr>
        <w:tab/>
      </w:r>
      <w:r w:rsidRPr="00E3414E">
        <w:rPr>
          <w:rFonts w:ascii="Times New Roman" w:hAnsi="Times New Roman" w:cs="Times New Roman"/>
          <w:i/>
          <w:sz w:val="24"/>
        </w:rPr>
        <w:t>Vysvětlení:</w:t>
      </w:r>
      <w:r w:rsidRPr="00E3414E">
        <w:rPr>
          <w:rFonts w:ascii="Times New Roman" w:hAnsi="Times New Roman" w:cs="Times New Roman"/>
        </w:rPr>
        <w:tab/>
      </w:r>
      <w:r w:rsidRPr="00E3414E">
        <w:rPr>
          <w:rFonts w:ascii="Times New Roman" w:hAnsi="Times New Roman" w:cs="Times New Roman"/>
          <w:sz w:val="24"/>
        </w:rPr>
        <w:t>Předčasný dovoz v souladu s čl. 223 odst. 2 písm. d) kodexu.</w:t>
      </w:r>
    </w:p>
    <w:p w:rsidR="00507DF9" w:rsidRPr="00E3414E" w:rsidRDefault="00507DF9" w:rsidP="00507DF9">
      <w:pPr>
        <w:spacing w:before="120" w:after="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Příklad:</w:t>
      </w:r>
      <w:r w:rsidRPr="00E3414E">
        <w:rPr>
          <w:rFonts w:ascii="Times New Roman" w:hAnsi="Times New Roman" w:cs="Times New Roman"/>
        </w:rPr>
        <w:tab/>
      </w:r>
      <w:r w:rsidRPr="00E3414E">
        <w:rPr>
          <w:rFonts w:ascii="Times New Roman" w:hAnsi="Times New Roman" w:cs="Times New Roman"/>
          <w:sz w:val="24"/>
        </w:rPr>
        <w:t>Dovoz stolů vyrobených ze dřeva, které nepochází z Unie, před propuštěním dřeva z Unie do režimu pasivního zušlechťovacího styku.</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48 </w:t>
      </w:r>
      <w:r w:rsidRPr="00E3414E">
        <w:rPr>
          <w:rFonts w:ascii="Times New Roman" w:hAnsi="Times New Roman" w:cs="Times New Roman"/>
        </w:rPr>
        <w:tab/>
      </w:r>
      <w:r w:rsidRPr="00E3414E">
        <w:rPr>
          <w:rFonts w:ascii="Times New Roman" w:hAnsi="Times New Roman" w:cs="Times New Roman"/>
          <w:sz w:val="24"/>
        </w:rPr>
        <w:t>Propuštění náhradních produktů pro domácí spotřebu se souběžným propuštěním do volného oběhu v režimu pasivního zušlechťovacího styku před vývozem vadného zboží.</w:t>
      </w:r>
    </w:p>
    <w:p w:rsidR="00507DF9" w:rsidRPr="00E3414E" w:rsidRDefault="00507DF9" w:rsidP="00507DF9">
      <w:pPr>
        <w:spacing w:before="240" w:after="12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Vysvětlení:</w:t>
      </w:r>
      <w:r w:rsidRPr="00E3414E">
        <w:rPr>
          <w:rFonts w:ascii="Times New Roman" w:hAnsi="Times New Roman" w:cs="Times New Roman"/>
          <w:sz w:val="24"/>
        </w:rPr>
        <w:t xml:space="preserve"> </w:t>
      </w:r>
      <w:r w:rsidRPr="00E3414E">
        <w:rPr>
          <w:rFonts w:ascii="Times New Roman" w:hAnsi="Times New Roman" w:cs="Times New Roman"/>
        </w:rPr>
        <w:tab/>
      </w:r>
      <w:r w:rsidRPr="00E3414E">
        <w:rPr>
          <w:rFonts w:ascii="Times New Roman" w:hAnsi="Times New Roman" w:cs="Times New Roman"/>
          <w:sz w:val="24"/>
        </w:rPr>
        <w:t>Systém standardní výměny (IM-EX), předčasný dovoz v souladu s čl. 262 odst. 1 kodexu.</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51 </w:t>
      </w:r>
      <w:r w:rsidRPr="00E3414E">
        <w:rPr>
          <w:rFonts w:ascii="Times New Roman" w:hAnsi="Times New Roman" w:cs="Times New Roman"/>
        </w:rPr>
        <w:tab/>
      </w:r>
      <w:r w:rsidRPr="00E3414E">
        <w:rPr>
          <w:rFonts w:ascii="Times New Roman" w:hAnsi="Times New Roman" w:cs="Times New Roman"/>
          <w:sz w:val="24"/>
        </w:rPr>
        <w:t>Propuštění zboží do režimu aktivního zušlechťovacího styku.</w:t>
      </w:r>
    </w:p>
    <w:p w:rsidR="00507DF9" w:rsidRPr="00E3414E" w:rsidRDefault="00507DF9" w:rsidP="00507DF9">
      <w:pPr>
        <w:spacing w:before="240" w:after="12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Vysvětlení:</w:t>
      </w:r>
      <w:r w:rsidRPr="00E3414E">
        <w:rPr>
          <w:rFonts w:ascii="Times New Roman" w:hAnsi="Times New Roman" w:cs="Times New Roman"/>
        </w:rPr>
        <w:tab/>
      </w:r>
      <w:r w:rsidRPr="00E3414E">
        <w:rPr>
          <w:rFonts w:ascii="Times New Roman" w:hAnsi="Times New Roman" w:cs="Times New Roman"/>
          <w:sz w:val="24"/>
        </w:rPr>
        <w:t>Režim aktivního zušlechťovacího styku v souladu s článkem 256 kodexu.</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53 </w:t>
      </w:r>
      <w:r w:rsidRPr="00E3414E">
        <w:rPr>
          <w:rFonts w:ascii="Times New Roman" w:hAnsi="Times New Roman" w:cs="Times New Roman"/>
        </w:rPr>
        <w:tab/>
      </w:r>
      <w:r w:rsidRPr="00E3414E">
        <w:rPr>
          <w:rFonts w:ascii="Times New Roman" w:hAnsi="Times New Roman" w:cs="Times New Roman"/>
          <w:sz w:val="24"/>
        </w:rPr>
        <w:t>Propuštění zboží do režimu dočasného použití.</w:t>
      </w:r>
    </w:p>
    <w:p w:rsidR="00507DF9" w:rsidRPr="00E3414E" w:rsidRDefault="00507DF9" w:rsidP="00507DF9">
      <w:pPr>
        <w:spacing w:before="240" w:after="12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Vysvětlení:</w:t>
      </w:r>
      <w:r w:rsidRPr="00E3414E">
        <w:rPr>
          <w:rFonts w:ascii="Times New Roman" w:hAnsi="Times New Roman" w:cs="Times New Roman"/>
        </w:rPr>
        <w:tab/>
      </w:r>
      <w:r w:rsidRPr="00E3414E">
        <w:rPr>
          <w:rFonts w:ascii="Times New Roman" w:hAnsi="Times New Roman" w:cs="Times New Roman"/>
          <w:sz w:val="24"/>
        </w:rPr>
        <w:t>Propuštění zboží, které není zbožím Unie a které má být zpětně vyvezeno v rámci režimu dočasného použití.</w:t>
      </w:r>
    </w:p>
    <w:p w:rsidR="00507DF9" w:rsidRPr="00E3414E" w:rsidRDefault="00507DF9" w:rsidP="00507DF9">
      <w:pPr>
        <w:spacing w:before="240" w:after="120" w:line="360" w:lineRule="auto"/>
        <w:ind w:left="2127"/>
        <w:jc w:val="both"/>
        <w:rPr>
          <w:rFonts w:ascii="Times New Roman" w:eastAsia="Times New Roman" w:hAnsi="Times New Roman" w:cs="Times New Roman"/>
          <w:sz w:val="24"/>
          <w:szCs w:val="24"/>
        </w:rPr>
      </w:pPr>
      <w:r w:rsidRPr="00E3414E">
        <w:rPr>
          <w:rFonts w:ascii="Times New Roman" w:hAnsi="Times New Roman" w:cs="Times New Roman"/>
          <w:sz w:val="24"/>
        </w:rPr>
        <w:t>Může se použít na celním území Unie s úplným nebo částečným osvobozením od dovozního cla v souladu s článkem 250 kodexu.</w:t>
      </w:r>
    </w:p>
    <w:p w:rsidR="00507DF9" w:rsidRPr="00E3414E" w:rsidRDefault="00507DF9" w:rsidP="00507DF9">
      <w:pPr>
        <w:spacing w:before="240" w:after="120" w:line="360" w:lineRule="auto"/>
        <w:jc w:val="both"/>
        <w:rPr>
          <w:rFonts w:ascii="Times New Roman" w:eastAsia="Times New Roman" w:hAnsi="Times New Roman" w:cs="Times New Roman"/>
          <w:sz w:val="24"/>
          <w:szCs w:val="24"/>
        </w:rPr>
      </w:pPr>
      <w:r w:rsidRPr="00E3414E">
        <w:rPr>
          <w:rFonts w:ascii="Times New Roman" w:hAnsi="Times New Roman" w:cs="Times New Roman"/>
          <w:i/>
          <w:sz w:val="24"/>
        </w:rPr>
        <w:t>Příklad:</w:t>
      </w:r>
      <w:r w:rsidRPr="00E3414E">
        <w:rPr>
          <w:rFonts w:ascii="Times New Roman" w:hAnsi="Times New Roman" w:cs="Times New Roman"/>
        </w:rPr>
        <w:tab/>
      </w:r>
      <w:r w:rsidRPr="00E3414E">
        <w:rPr>
          <w:rFonts w:ascii="Times New Roman" w:hAnsi="Times New Roman" w:cs="Times New Roman"/>
          <w:sz w:val="24"/>
        </w:rPr>
        <w:t xml:space="preserve"> Dočasné použití, např. pro účely výstavy.</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54 </w:t>
      </w:r>
      <w:r w:rsidRPr="00E3414E">
        <w:rPr>
          <w:rFonts w:ascii="Times New Roman" w:hAnsi="Times New Roman" w:cs="Times New Roman"/>
        </w:rPr>
        <w:tab/>
      </w:r>
      <w:r w:rsidRPr="00E3414E">
        <w:rPr>
          <w:rFonts w:ascii="Times New Roman" w:hAnsi="Times New Roman" w:cs="Times New Roman"/>
          <w:sz w:val="24"/>
        </w:rPr>
        <w:t xml:space="preserve">Režim aktivního zušlechťovacího styku v jiném členském státě (bez propuštění do volného oběhu v tomto členském </w:t>
      </w:r>
      <w:proofErr w:type="gramStart"/>
      <w:r w:rsidRPr="00E3414E">
        <w:rPr>
          <w:rFonts w:ascii="Times New Roman" w:hAnsi="Times New Roman" w:cs="Times New Roman"/>
          <w:sz w:val="24"/>
        </w:rPr>
        <w:t>státě) (a).</w:t>
      </w:r>
      <w:proofErr w:type="gramEnd"/>
    </w:p>
    <w:p w:rsidR="00507DF9" w:rsidRPr="00E3414E" w:rsidRDefault="00507DF9" w:rsidP="00507DF9">
      <w:pPr>
        <w:spacing w:before="240" w:after="12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lastRenderedPageBreak/>
        <w:t>Vysvětlení:</w:t>
      </w:r>
      <w:r w:rsidRPr="00E3414E">
        <w:rPr>
          <w:rFonts w:ascii="Times New Roman" w:hAnsi="Times New Roman" w:cs="Times New Roman"/>
        </w:rPr>
        <w:tab/>
      </w:r>
      <w:r w:rsidRPr="00E3414E">
        <w:rPr>
          <w:rFonts w:ascii="Times New Roman" w:hAnsi="Times New Roman" w:cs="Times New Roman"/>
          <w:sz w:val="24"/>
        </w:rPr>
        <w:t>Tento kód se používá k záznamu operace pro účely statistiky obchodu uvnitř Unie.</w:t>
      </w:r>
    </w:p>
    <w:p w:rsidR="00507DF9" w:rsidRPr="00E3414E" w:rsidRDefault="00507DF9" w:rsidP="00507DF9">
      <w:pPr>
        <w:spacing w:before="120" w:after="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Příklad:</w:t>
      </w:r>
      <w:r w:rsidRPr="00E3414E">
        <w:rPr>
          <w:rFonts w:ascii="Times New Roman" w:hAnsi="Times New Roman" w:cs="Times New Roman"/>
          <w:sz w:val="24"/>
        </w:rPr>
        <w:t xml:space="preserve"> </w:t>
      </w:r>
      <w:r w:rsidRPr="00E3414E">
        <w:rPr>
          <w:rFonts w:ascii="Times New Roman" w:hAnsi="Times New Roman" w:cs="Times New Roman"/>
        </w:rPr>
        <w:tab/>
      </w:r>
      <w:r w:rsidRPr="00E3414E">
        <w:rPr>
          <w:rFonts w:ascii="Times New Roman" w:hAnsi="Times New Roman" w:cs="Times New Roman"/>
          <w:sz w:val="24"/>
        </w:rPr>
        <w:t>Zboží, které není zbožím Unie, je propuštěno do režimu aktivního zušlechťovacího styku v Belgii (5100). Poté, co projde aktivním zušlechťovacím stykem, je odesláno do Německa k propuštění do volného oběhu (4054) nebo k dalšímu z</w:t>
      </w:r>
      <w:r w:rsidR="0044516E">
        <w:rPr>
          <w:rFonts w:ascii="Times New Roman" w:hAnsi="Times New Roman" w:cs="Times New Roman"/>
          <w:sz w:val="24"/>
        </w:rPr>
        <w:t>pracování</w:t>
      </w:r>
      <w:r w:rsidRPr="00E3414E">
        <w:rPr>
          <w:rFonts w:ascii="Times New Roman" w:hAnsi="Times New Roman" w:cs="Times New Roman"/>
          <w:sz w:val="24"/>
        </w:rPr>
        <w:t xml:space="preserve"> (5154). </w:t>
      </w:r>
    </w:p>
    <w:p w:rsidR="00507DF9" w:rsidRPr="00E3414E" w:rsidRDefault="00507DF9" w:rsidP="00507DF9">
      <w:pPr>
        <w:spacing w:before="240" w:after="12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61</w:t>
      </w:r>
      <w:r w:rsidRPr="00E3414E">
        <w:rPr>
          <w:rFonts w:ascii="Times New Roman" w:hAnsi="Times New Roman" w:cs="Times New Roman"/>
        </w:rPr>
        <w:tab/>
      </w:r>
      <w:r w:rsidRPr="00E3414E">
        <w:rPr>
          <w:rFonts w:ascii="Times New Roman" w:hAnsi="Times New Roman" w:cs="Times New Roman"/>
          <w:sz w:val="24"/>
        </w:rPr>
        <w:t>Zpětný dovoz se souběžným propuštěním zboží do volného oběhu a pro domácí spotřebu.</w:t>
      </w:r>
    </w:p>
    <w:p w:rsidR="00507DF9" w:rsidRPr="00E3414E" w:rsidRDefault="00507DF9" w:rsidP="00507DF9">
      <w:pPr>
        <w:spacing w:before="120" w:after="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Vysvětlení:</w:t>
      </w:r>
      <w:r w:rsidRPr="00E3414E">
        <w:rPr>
          <w:rFonts w:ascii="Times New Roman" w:hAnsi="Times New Roman" w:cs="Times New Roman"/>
        </w:rPr>
        <w:tab/>
      </w:r>
      <w:r w:rsidRPr="00E3414E">
        <w:rPr>
          <w:rFonts w:ascii="Times New Roman" w:hAnsi="Times New Roman" w:cs="Times New Roman"/>
          <w:sz w:val="24"/>
        </w:rPr>
        <w:t>Zboží zpětně dovezené ze třetí země s platbou cla a DPH.</w:t>
      </w:r>
    </w:p>
    <w:p w:rsidR="00507DF9" w:rsidRPr="00E3414E" w:rsidRDefault="00507DF9" w:rsidP="00507DF9">
      <w:pPr>
        <w:spacing w:before="240" w:after="12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63</w:t>
      </w:r>
      <w:r w:rsidRPr="00E3414E">
        <w:rPr>
          <w:rFonts w:ascii="Times New Roman" w:hAnsi="Times New Roman" w:cs="Times New Roman"/>
        </w:rPr>
        <w:tab/>
      </w:r>
      <w:r w:rsidRPr="00E3414E">
        <w:rPr>
          <w:rFonts w:ascii="Times New Roman" w:hAnsi="Times New Roman" w:cs="Times New Roman"/>
          <w:sz w:val="24"/>
        </w:rPr>
        <w:t>Zpětný dovoz se souběžným propuštěním zboží, které tvoří dodávku osvobozenou od DPH do jiného členského státu a které případně podléhá podmíněnému osvobození od spotřební daně, do volného oběhu a pro domácí spotřebu.</w:t>
      </w:r>
    </w:p>
    <w:p w:rsidR="00507DF9" w:rsidRPr="00E3414E" w:rsidRDefault="00507DF9" w:rsidP="00507DF9">
      <w:pPr>
        <w:spacing w:before="240" w:after="12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Vysvětlení:</w:t>
      </w:r>
      <w:r w:rsidRPr="00E3414E">
        <w:rPr>
          <w:rFonts w:ascii="Times New Roman" w:hAnsi="Times New Roman" w:cs="Times New Roman"/>
        </w:rPr>
        <w:tab/>
      </w:r>
      <w:r w:rsidRPr="00E3414E">
        <w:rPr>
          <w:rFonts w:ascii="Times New Roman" w:hAnsi="Times New Roman" w:cs="Times New Roman"/>
          <w:sz w:val="24"/>
        </w:rPr>
        <w:t xml:space="preserve">Poskytuje se osvobození od DPH a případně podmíněné osvobození od spotřební daně, jelikož po zpětném dovozu následuje dodání nebo přemístění zboží uvnitř Unie do jiného členského státu. V takovém případě bude DPH a případně spotřební daň splatná v členském státě konečného určení. Aby se tento režim mohl použít, musí osoby splňovat další podmínky uvedené v čl. 143 odst. 2 směrnice 2006/112/ES a případně podmínky uvedené v čl. 17 odst. 1 písm. b) směrnice 2008/118/ES. Informace požadovaná v čl. 143 odst. 2 směrnice 2006/112/ES se uvede v DP 3/40 Identifikační číslo dodatečných daňových údajů.   </w:t>
      </w:r>
    </w:p>
    <w:p w:rsidR="00507DF9" w:rsidRPr="00E3414E" w:rsidRDefault="00507DF9" w:rsidP="00507DF9">
      <w:pPr>
        <w:spacing w:before="240" w:after="12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Příklady:</w:t>
      </w:r>
      <w:r w:rsidRPr="00E3414E">
        <w:rPr>
          <w:rFonts w:ascii="Times New Roman" w:hAnsi="Times New Roman" w:cs="Times New Roman"/>
        </w:rPr>
        <w:tab/>
      </w:r>
      <w:r w:rsidRPr="00E3414E">
        <w:rPr>
          <w:rFonts w:ascii="Times New Roman" w:hAnsi="Times New Roman" w:cs="Times New Roman"/>
          <w:sz w:val="24"/>
        </w:rPr>
        <w:t>Zpětný dovoz po pasivním zušlechťovacím styku nebo dočasném vývozu, veškerá dlužná výše DPH se účtuje na vrub daňového zástupce.</w:t>
      </w:r>
    </w:p>
    <w:p w:rsidR="00507DF9" w:rsidRPr="00E3414E" w:rsidRDefault="00507DF9" w:rsidP="00507DF9">
      <w:pPr>
        <w:spacing w:before="240" w:after="120" w:line="360" w:lineRule="auto"/>
        <w:ind w:left="2160"/>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Zboží podléhající spotřební dani zpětně dovezené po pasivním zušlechťovacím styku, které je propuštěno do volného oběhu a tvoří dodávku osvobozenou od DPH do jiného členského státu. Po propuštění do volného oběhu bezprostředně následuje přeprava v rámci režimu s podmíněným osvobozením od spotřební daně z místa zpětného dovozu, která byla zahájena registrovaným odesílatelem v souladu s čl. 17 odst. 1 písm. b) směrnice 2008/118/ES.</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68 </w:t>
      </w:r>
      <w:r w:rsidRPr="00E3414E">
        <w:rPr>
          <w:rFonts w:ascii="Times New Roman" w:hAnsi="Times New Roman" w:cs="Times New Roman"/>
        </w:rPr>
        <w:tab/>
      </w:r>
      <w:r w:rsidRPr="00E3414E">
        <w:rPr>
          <w:rFonts w:ascii="Times New Roman" w:hAnsi="Times New Roman" w:cs="Times New Roman"/>
          <w:sz w:val="24"/>
        </w:rPr>
        <w:t>Zpětný dovoz s částečným propuštěním pro domácí spotřebu a souběžným propuštěním do volného oběhu a propuštěním zboží do jiného režimu uskladnění, než je uskladnění v celním skladu.</w:t>
      </w:r>
    </w:p>
    <w:p w:rsidR="00507DF9" w:rsidRPr="00E3414E" w:rsidRDefault="00507DF9" w:rsidP="00507DF9">
      <w:pPr>
        <w:spacing w:before="240" w:after="12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Příklad:</w:t>
      </w:r>
      <w:r w:rsidRPr="00E3414E">
        <w:rPr>
          <w:rFonts w:ascii="Times New Roman" w:hAnsi="Times New Roman" w:cs="Times New Roman"/>
        </w:rPr>
        <w:tab/>
      </w:r>
      <w:r w:rsidRPr="00E3414E">
        <w:rPr>
          <w:rFonts w:ascii="Times New Roman" w:hAnsi="Times New Roman" w:cs="Times New Roman"/>
          <w:sz w:val="24"/>
        </w:rPr>
        <w:t>Z</w:t>
      </w:r>
      <w:r w:rsidR="0044516E">
        <w:rPr>
          <w:rFonts w:ascii="Times New Roman" w:hAnsi="Times New Roman" w:cs="Times New Roman"/>
          <w:sz w:val="24"/>
        </w:rPr>
        <w:t>pracované</w:t>
      </w:r>
      <w:r w:rsidRPr="00E3414E">
        <w:rPr>
          <w:rFonts w:ascii="Times New Roman" w:hAnsi="Times New Roman" w:cs="Times New Roman"/>
          <w:sz w:val="24"/>
        </w:rPr>
        <w:t xml:space="preserve"> alkoholické nápoje jsou zpětně dovezeny a propuštěny do daňového skladu.</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71 </w:t>
      </w:r>
      <w:r w:rsidRPr="00E3414E">
        <w:rPr>
          <w:rFonts w:ascii="Times New Roman" w:hAnsi="Times New Roman" w:cs="Times New Roman"/>
        </w:rPr>
        <w:tab/>
      </w:r>
      <w:r w:rsidRPr="00E3414E">
        <w:rPr>
          <w:rFonts w:ascii="Times New Roman" w:hAnsi="Times New Roman" w:cs="Times New Roman"/>
          <w:sz w:val="24"/>
        </w:rPr>
        <w:t>Propuštění zboží do režimu uskladňování v celním skladu.</w:t>
      </w:r>
    </w:p>
    <w:p w:rsidR="00507DF9" w:rsidRPr="00E3414E" w:rsidRDefault="00507DF9" w:rsidP="00507DF9">
      <w:pPr>
        <w:spacing w:before="240" w:after="12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Vysvětlení:</w:t>
      </w:r>
      <w:r w:rsidRPr="00E3414E">
        <w:rPr>
          <w:rFonts w:ascii="Times New Roman" w:hAnsi="Times New Roman" w:cs="Times New Roman"/>
          <w:sz w:val="24"/>
        </w:rPr>
        <w:t xml:space="preserve"> </w:t>
      </w:r>
      <w:r w:rsidRPr="00E3414E">
        <w:rPr>
          <w:rFonts w:ascii="Times New Roman" w:hAnsi="Times New Roman" w:cs="Times New Roman"/>
        </w:rPr>
        <w:tab/>
      </w:r>
      <w:r w:rsidRPr="00E3414E">
        <w:rPr>
          <w:rFonts w:ascii="Times New Roman" w:hAnsi="Times New Roman" w:cs="Times New Roman"/>
          <w:sz w:val="24"/>
        </w:rPr>
        <w:t xml:space="preserve">Propuštění zboží do režimu uskladňování v celním skladu. </w:t>
      </w:r>
    </w:p>
    <w:p w:rsidR="00507DF9" w:rsidRPr="00E3414E" w:rsidRDefault="00507DF9" w:rsidP="00507DF9">
      <w:pPr>
        <w:spacing w:before="240" w:after="12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76 </w:t>
      </w:r>
      <w:r w:rsidRPr="00E3414E">
        <w:rPr>
          <w:rFonts w:ascii="Times New Roman" w:hAnsi="Times New Roman" w:cs="Times New Roman"/>
        </w:rPr>
        <w:tab/>
      </w:r>
      <w:r w:rsidRPr="00E3414E">
        <w:rPr>
          <w:rFonts w:ascii="Times New Roman" w:hAnsi="Times New Roman" w:cs="Times New Roman"/>
          <w:sz w:val="24"/>
        </w:rPr>
        <w:t xml:space="preserve">Propuštění zboží Unie do režimu uskladňování </w:t>
      </w:r>
      <w:r w:rsidR="00910551">
        <w:rPr>
          <w:rFonts w:ascii="Times New Roman" w:hAnsi="Times New Roman" w:cs="Times New Roman"/>
          <w:sz w:val="24"/>
        </w:rPr>
        <w:t>v celním skladu v souladu s čl. </w:t>
      </w:r>
      <w:r w:rsidRPr="00E3414E">
        <w:rPr>
          <w:rFonts w:ascii="Times New Roman" w:hAnsi="Times New Roman" w:cs="Times New Roman"/>
          <w:sz w:val="24"/>
        </w:rPr>
        <w:t>237 odst. 2 kodexu.</w:t>
      </w:r>
    </w:p>
    <w:p w:rsidR="00507DF9" w:rsidRPr="00E3414E" w:rsidRDefault="00507DF9" w:rsidP="00507DF9">
      <w:pPr>
        <w:spacing w:before="120" w:after="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Vysvětlení:</w:t>
      </w:r>
      <w:r w:rsidRPr="00E3414E">
        <w:rPr>
          <w:rFonts w:ascii="Times New Roman" w:hAnsi="Times New Roman" w:cs="Times New Roman"/>
        </w:rPr>
        <w:tab/>
      </w:r>
      <w:r w:rsidRPr="00E3414E">
        <w:rPr>
          <w:rFonts w:ascii="Times New Roman" w:hAnsi="Times New Roman" w:cs="Times New Roman"/>
          <w:sz w:val="24"/>
        </w:rPr>
        <w:t>Vykostěné maso z dospělého skotu samčího pohlaví propuštěné do režimu uskladňování v celním skladu před vývozem (článek 4 nařízení Komise (ES) č. 1741/2006 ze dne 24. listopadu 2006, kterým se stanoví podmínky pro poskytování zvláštní vývozní náhrady pro vykostěné maso z dospělého skotu samčího pohlaví propuštěné do režimu uskladňování v celním skladu před vývozem).</w:t>
      </w:r>
    </w:p>
    <w:p w:rsidR="00507DF9" w:rsidRPr="00E3414E" w:rsidRDefault="00507DF9" w:rsidP="00507DF9">
      <w:pPr>
        <w:spacing w:before="120" w:after="0" w:line="360" w:lineRule="auto"/>
        <w:ind w:left="2160" w:hanging="1440"/>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ind w:left="2160"/>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Po propuštění do volného oběhu žádost o vrácení nebo prominutí dovozního cla z toho důvodu, že je zboží vadné nebo není v souladu s podmínkami smlouvy (článek 118 kodexu).</w:t>
      </w:r>
    </w:p>
    <w:p w:rsidR="00507DF9" w:rsidRPr="00E3414E" w:rsidRDefault="00507DF9" w:rsidP="00507DF9">
      <w:pPr>
        <w:spacing w:before="120" w:after="0" w:line="360" w:lineRule="auto"/>
        <w:ind w:left="2194" w:hanging="34"/>
        <w:jc w:val="both"/>
        <w:rPr>
          <w:rFonts w:ascii="Times New Roman" w:eastAsia="Times New Roman" w:hAnsi="Times New Roman" w:cs="Times New Roman"/>
          <w:sz w:val="24"/>
          <w:szCs w:val="24"/>
        </w:rPr>
      </w:pPr>
      <w:r w:rsidRPr="00E3414E">
        <w:rPr>
          <w:rFonts w:ascii="Times New Roman" w:hAnsi="Times New Roman" w:cs="Times New Roman"/>
          <w:sz w:val="24"/>
        </w:rPr>
        <w:t>V souladu s čl. 118 odst. 4 kodexu může být dotyčné zboží za účelem vrácení nebo prominutí dovozního cla propuštěno do režimu uskladňování v celním skladu namísto toho, aby opustilo celní území Unie.</w:t>
      </w:r>
    </w:p>
    <w:p w:rsidR="00507DF9" w:rsidRPr="00E3414E" w:rsidRDefault="00507DF9" w:rsidP="00507DF9">
      <w:pPr>
        <w:spacing w:before="240" w:after="12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77 </w:t>
      </w:r>
      <w:r w:rsidRPr="00E3414E">
        <w:rPr>
          <w:rFonts w:ascii="Times New Roman" w:hAnsi="Times New Roman" w:cs="Times New Roman"/>
        </w:rPr>
        <w:tab/>
      </w:r>
      <w:r w:rsidRPr="00E3414E">
        <w:rPr>
          <w:rFonts w:ascii="Times New Roman" w:hAnsi="Times New Roman" w:cs="Times New Roman"/>
          <w:sz w:val="24"/>
        </w:rPr>
        <w:t>Výroba zboží Unie pod celním dohledem a celní kontrolou (ve smyslu čl. 5 bodů 27 a 3 kodexu) před vývozem a platbou vývozních náhrad.</w:t>
      </w:r>
    </w:p>
    <w:p w:rsidR="00507DF9" w:rsidRPr="00E3414E" w:rsidRDefault="00507DF9" w:rsidP="00507DF9">
      <w:pPr>
        <w:spacing w:before="120" w:after="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Vysvětlení:</w:t>
      </w:r>
      <w:r w:rsidRPr="00E3414E">
        <w:rPr>
          <w:rFonts w:ascii="Times New Roman" w:hAnsi="Times New Roman" w:cs="Times New Roman"/>
        </w:rPr>
        <w:tab/>
      </w:r>
      <w:r w:rsidRPr="00E3414E">
        <w:rPr>
          <w:rFonts w:ascii="Times New Roman" w:hAnsi="Times New Roman" w:cs="Times New Roman"/>
          <w:sz w:val="24"/>
        </w:rPr>
        <w:t xml:space="preserve">Konzervy z hovězího a telecího masa vyrobené pod celním dohledem a celní kontrolou před vývozem (články 2 a 3 nařízení Komise (ES) č. 1731/2006 ze dne 23. listopadu 2006 o zvláštních prováděcích pravidlech pro vývozní náhrady v případě některých konzerv z hovězího a telecího masa). </w:t>
      </w:r>
    </w:p>
    <w:p w:rsidR="00507DF9" w:rsidRPr="00E3414E" w:rsidRDefault="00507DF9" w:rsidP="00507DF9">
      <w:pPr>
        <w:spacing w:before="240" w:after="12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78 </w:t>
      </w:r>
      <w:r w:rsidRPr="00E3414E">
        <w:rPr>
          <w:rFonts w:ascii="Times New Roman" w:hAnsi="Times New Roman" w:cs="Times New Roman"/>
        </w:rPr>
        <w:tab/>
      </w:r>
      <w:r w:rsidRPr="00E3414E">
        <w:rPr>
          <w:rFonts w:ascii="Times New Roman" w:hAnsi="Times New Roman" w:cs="Times New Roman"/>
          <w:sz w:val="24"/>
        </w:rPr>
        <w:t xml:space="preserve">Propuštění zboží do režimu svobodného pásma. </w:t>
      </w:r>
    </w:p>
    <w:p w:rsidR="00507DF9" w:rsidRPr="00E3414E" w:rsidRDefault="00507DF9" w:rsidP="00507DF9">
      <w:pPr>
        <w:spacing w:before="240" w:after="120" w:line="360" w:lineRule="auto"/>
        <w:ind w:left="709" w:hanging="709"/>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95 </w:t>
      </w:r>
      <w:r w:rsidRPr="00E3414E">
        <w:rPr>
          <w:rFonts w:ascii="Times New Roman" w:hAnsi="Times New Roman" w:cs="Times New Roman"/>
        </w:rPr>
        <w:tab/>
      </w:r>
      <w:r w:rsidRPr="00E3414E">
        <w:rPr>
          <w:rFonts w:ascii="Times New Roman" w:hAnsi="Times New Roman" w:cs="Times New Roman"/>
          <w:sz w:val="24"/>
        </w:rPr>
        <w:t xml:space="preserve">Propuštění zboží Unie do režimu uskladňování jiného, než je uskladňování v celním skladu, kdy nebyla zaplacena DPH ani případná spotřební daň.  </w:t>
      </w:r>
    </w:p>
    <w:p w:rsidR="00507DF9" w:rsidRPr="00E3414E" w:rsidRDefault="00507DF9" w:rsidP="00507DF9">
      <w:pPr>
        <w:spacing w:before="120" w:after="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Vysvětlení</w:t>
      </w:r>
      <w:r w:rsidRPr="00E3414E">
        <w:rPr>
          <w:rFonts w:ascii="Times New Roman" w:hAnsi="Times New Roman" w:cs="Times New Roman"/>
        </w:rPr>
        <w:t>:</w:t>
      </w:r>
      <w:r w:rsidRPr="00E3414E">
        <w:rPr>
          <w:rFonts w:ascii="Times New Roman" w:hAnsi="Times New Roman" w:cs="Times New Roman"/>
        </w:rPr>
        <w:tab/>
      </w:r>
      <w:r w:rsidRPr="00E3414E">
        <w:rPr>
          <w:rFonts w:ascii="Times New Roman" w:hAnsi="Times New Roman" w:cs="Times New Roman"/>
          <w:sz w:val="24"/>
        </w:rPr>
        <w:t xml:space="preserve">Tento kód se použije v rámci obchodu podle čl. 1 odst. 3 kodexu, jakož i obchodu mezi Unií a zeměmi, se kterými vytvořila celní unii, a kde nebyla zaplacena DPH ani spotřební daň. </w:t>
      </w:r>
    </w:p>
    <w:p w:rsidR="00507DF9" w:rsidRPr="00E3414E" w:rsidRDefault="00507DF9" w:rsidP="00507DF9">
      <w:pPr>
        <w:spacing w:before="120" w:after="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t>Příklad</w:t>
      </w:r>
      <w:r w:rsidRPr="00E3414E">
        <w:rPr>
          <w:rFonts w:ascii="Times New Roman" w:hAnsi="Times New Roman" w:cs="Times New Roman"/>
        </w:rPr>
        <w:t>:</w:t>
      </w:r>
      <w:r w:rsidRPr="00E3414E">
        <w:rPr>
          <w:rFonts w:ascii="Times New Roman" w:hAnsi="Times New Roman" w:cs="Times New Roman"/>
        </w:rPr>
        <w:tab/>
      </w:r>
      <w:r w:rsidRPr="00E3414E">
        <w:rPr>
          <w:rFonts w:ascii="Times New Roman" w:hAnsi="Times New Roman" w:cs="Times New Roman"/>
          <w:sz w:val="24"/>
        </w:rPr>
        <w:t xml:space="preserve">Cigarety z Kanárských ostrovů jsou přivezeny do Belgie, kde jsou skladovány v daňovém skladu; platba DPH a spotřebních daní je podmíněně osvobozena. </w:t>
      </w:r>
    </w:p>
    <w:p w:rsidR="00507DF9" w:rsidRPr="00E3414E" w:rsidRDefault="00507DF9" w:rsidP="00507DF9">
      <w:pPr>
        <w:spacing w:before="240" w:after="120" w:line="360" w:lineRule="auto"/>
        <w:ind w:left="709" w:hanging="709"/>
        <w:jc w:val="both"/>
        <w:rPr>
          <w:rFonts w:ascii="Times New Roman" w:eastAsia="Times New Roman" w:hAnsi="Times New Roman" w:cs="Times New Roman"/>
          <w:sz w:val="24"/>
          <w:szCs w:val="24"/>
        </w:rPr>
      </w:pPr>
      <w:r w:rsidRPr="00E3414E">
        <w:rPr>
          <w:rFonts w:ascii="Times New Roman" w:hAnsi="Times New Roman" w:cs="Times New Roman"/>
          <w:sz w:val="24"/>
        </w:rPr>
        <w:t>96</w:t>
      </w:r>
      <w:r w:rsidRPr="00E3414E">
        <w:rPr>
          <w:rFonts w:ascii="Times New Roman" w:hAnsi="Times New Roman" w:cs="Times New Roman"/>
        </w:rPr>
        <w:tab/>
      </w:r>
      <w:r w:rsidRPr="00E3414E">
        <w:rPr>
          <w:rFonts w:ascii="Times New Roman" w:hAnsi="Times New Roman" w:cs="Times New Roman"/>
          <w:sz w:val="24"/>
        </w:rPr>
        <w:t xml:space="preserve">Propuštění zboží Unie do režimu uskladňování jiného, než je uskladňování v celním skladu, kdy byla zaplacena buď DPH, nebo případná spotřební daň a platba druhé uvedené daně je podmíněně osvobozena.   </w:t>
      </w:r>
    </w:p>
    <w:p w:rsidR="00507DF9" w:rsidRPr="00E3414E" w:rsidRDefault="00507DF9" w:rsidP="00507DF9">
      <w:pPr>
        <w:spacing w:before="120" w:after="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i/>
          <w:sz w:val="24"/>
        </w:rPr>
        <w:lastRenderedPageBreak/>
        <w:t>Vysvětlení</w:t>
      </w:r>
      <w:r w:rsidRPr="00E3414E">
        <w:rPr>
          <w:rFonts w:ascii="Times New Roman" w:hAnsi="Times New Roman" w:cs="Times New Roman"/>
        </w:rPr>
        <w:t>:</w:t>
      </w:r>
      <w:r w:rsidRPr="00E3414E">
        <w:rPr>
          <w:rFonts w:ascii="Times New Roman" w:hAnsi="Times New Roman" w:cs="Times New Roman"/>
        </w:rPr>
        <w:tab/>
      </w:r>
      <w:r w:rsidRPr="00E3414E">
        <w:rPr>
          <w:rFonts w:ascii="Times New Roman" w:hAnsi="Times New Roman" w:cs="Times New Roman"/>
          <w:sz w:val="24"/>
        </w:rPr>
        <w:t xml:space="preserve">Tento kód se použije v rámci obchodu podle čl. 1 odst. 3 kodexu, jakož i obchodu mezi Unií a zeměmi, se kterými vytvořila celní unii, a kde byla zaplacena buď DPH, nebo spotřební daň a platba druhé uvedené daně je podmíněně osvobozena. </w:t>
      </w:r>
    </w:p>
    <w:p w:rsidR="00507DF9" w:rsidRPr="00E3414E" w:rsidRDefault="00507DF9" w:rsidP="00507DF9">
      <w:pPr>
        <w:spacing w:before="120" w:after="0" w:line="360" w:lineRule="auto"/>
        <w:ind w:left="2160" w:hanging="1440"/>
        <w:jc w:val="both"/>
        <w:rPr>
          <w:rFonts w:ascii="Times New Roman" w:eastAsia="Times New Roman" w:hAnsi="Times New Roman" w:cs="Times New Roman"/>
          <w:sz w:val="24"/>
          <w:szCs w:val="24"/>
        </w:rPr>
      </w:pPr>
      <w:r w:rsidRPr="00E3414E">
        <w:rPr>
          <w:rFonts w:ascii="Times New Roman" w:hAnsi="Times New Roman" w:cs="Times New Roman"/>
          <w:sz w:val="24"/>
        </w:rPr>
        <w:t>Příklad:</w:t>
      </w:r>
      <w:r w:rsidRPr="00E3414E">
        <w:rPr>
          <w:rFonts w:ascii="Times New Roman" w:hAnsi="Times New Roman" w:cs="Times New Roman"/>
        </w:rPr>
        <w:tab/>
      </w:r>
      <w:r w:rsidRPr="00E3414E">
        <w:rPr>
          <w:rFonts w:ascii="Times New Roman" w:hAnsi="Times New Roman" w:cs="Times New Roman"/>
          <w:sz w:val="24"/>
        </w:rPr>
        <w:t xml:space="preserve">Cigarety z Kanárských ostrovů jsou přivezeny do Francie, kde jsou skladovány v daňovém skladu s daňovým dozorem; byla zaplacena DPH a platba spotřební daně je podmíněně osvobozena. </w:t>
      </w:r>
    </w:p>
    <w:p w:rsidR="00507DF9" w:rsidRPr="00E3414E" w:rsidRDefault="00507DF9" w:rsidP="00507DF9">
      <w:pPr>
        <w:spacing w:before="120" w:after="120" w:line="240" w:lineRule="auto"/>
        <w:jc w:val="both"/>
        <w:rPr>
          <w:rFonts w:ascii="Times New Roman" w:hAnsi="Times New Roman" w:cs="Times New Roman"/>
          <w:b/>
          <w:sz w:val="28"/>
        </w:rPr>
      </w:pPr>
      <w:r w:rsidRPr="00E3414E">
        <w:rPr>
          <w:rFonts w:ascii="Times New Roman" w:hAnsi="Times New Roman" w:cs="Times New Roman"/>
          <w:b/>
          <w:sz w:val="28"/>
        </w:rPr>
        <w:t>Kódy režimů používaných v rámci celních prohlášení</w:t>
      </w:r>
    </w:p>
    <w:tbl>
      <w:tblPr>
        <w:tblW w:w="5000" w:type="pct"/>
        <w:tblLayout w:type="fixed"/>
        <w:tblLook w:val="0000" w:firstRow="0" w:lastRow="0" w:firstColumn="0" w:lastColumn="0" w:noHBand="0" w:noVBand="0"/>
      </w:tblPr>
      <w:tblGrid>
        <w:gridCol w:w="1400"/>
        <w:gridCol w:w="5489"/>
        <w:gridCol w:w="1975"/>
      </w:tblGrid>
      <w:tr w:rsidR="00507DF9" w:rsidRPr="00E3414E" w:rsidTr="000A10BD">
        <w:trPr>
          <w:trHeight w:val="255"/>
        </w:trPr>
        <w:tc>
          <w:tcPr>
            <w:tcW w:w="790" w:type="pct"/>
            <w:tcBorders>
              <w:top w:val="single" w:sz="4" w:space="0" w:color="000000"/>
              <w:bottom w:val="single" w:sz="4" w:space="0" w:color="000000"/>
            </w:tcBorders>
            <w:shd w:val="clear" w:color="auto" w:fill="auto"/>
            <w:vAlign w:val="center"/>
          </w:tcPr>
          <w:p w:rsidR="00507DF9" w:rsidRPr="00E3414E" w:rsidRDefault="00507DF9" w:rsidP="00507DF9">
            <w:pPr>
              <w:suppressAutoHyphens/>
              <w:snapToGrid w:val="0"/>
              <w:spacing w:before="120" w:after="0" w:line="240" w:lineRule="auto"/>
              <w:jc w:val="center"/>
              <w:rPr>
                <w:rFonts w:ascii="Times New Roman" w:eastAsia="Times New Roman" w:hAnsi="Times New Roman" w:cs="Times New Roman"/>
                <w:b/>
                <w:bCs/>
                <w:sz w:val="24"/>
                <w:szCs w:val="24"/>
              </w:rPr>
            </w:pPr>
            <w:r w:rsidRPr="00E3414E">
              <w:rPr>
                <w:rFonts w:ascii="Times New Roman" w:hAnsi="Times New Roman" w:cs="Times New Roman"/>
                <w:b/>
                <w:sz w:val="24"/>
              </w:rPr>
              <w:t>Sloupce (záhlaví tabulky v příloze B [nařízení v přenesené pravomoci (EU) 2015/…, kterým se doplňuje nařízení (EU) č. 952/2013])</w:t>
            </w:r>
          </w:p>
        </w:tc>
        <w:tc>
          <w:tcPr>
            <w:tcW w:w="3096" w:type="pct"/>
            <w:tcBorders>
              <w:top w:val="single" w:sz="4" w:space="0" w:color="000000"/>
              <w:left w:val="single" w:sz="4" w:space="0" w:color="000000"/>
              <w:bottom w:val="single" w:sz="4" w:space="0" w:color="000000"/>
            </w:tcBorders>
            <w:shd w:val="clear" w:color="auto" w:fill="auto"/>
            <w:vAlign w:val="center"/>
          </w:tcPr>
          <w:p w:rsidR="00507DF9" w:rsidRPr="00E3414E" w:rsidRDefault="00507DF9" w:rsidP="00507DF9">
            <w:pPr>
              <w:suppressAutoHyphens/>
              <w:snapToGrid w:val="0"/>
              <w:spacing w:before="120" w:after="0" w:line="240" w:lineRule="auto"/>
              <w:jc w:val="center"/>
              <w:rPr>
                <w:rFonts w:ascii="Times New Roman" w:eastAsia="Times New Roman" w:hAnsi="Times New Roman" w:cs="Times New Roman"/>
                <w:b/>
                <w:bCs/>
                <w:sz w:val="24"/>
                <w:szCs w:val="24"/>
              </w:rPr>
            </w:pPr>
            <w:r w:rsidRPr="00E3414E">
              <w:rPr>
                <w:rFonts w:ascii="Times New Roman" w:hAnsi="Times New Roman" w:cs="Times New Roman"/>
                <w:b/>
                <w:sz w:val="24"/>
              </w:rPr>
              <w:t>Prohlášení</w:t>
            </w:r>
          </w:p>
        </w:tc>
        <w:tc>
          <w:tcPr>
            <w:tcW w:w="1114" w:type="pct"/>
            <w:tcBorders>
              <w:top w:val="single" w:sz="4" w:space="0" w:color="000000"/>
              <w:left w:val="single" w:sz="4" w:space="0" w:color="000000"/>
              <w:bottom w:val="single" w:sz="4" w:space="0" w:color="000000"/>
            </w:tcBorders>
            <w:shd w:val="clear" w:color="auto" w:fill="auto"/>
            <w:vAlign w:val="center"/>
          </w:tcPr>
          <w:p w:rsidR="00507DF9" w:rsidRPr="00E3414E" w:rsidRDefault="00507DF9" w:rsidP="00507DF9">
            <w:pPr>
              <w:suppressAutoHyphens/>
              <w:snapToGrid w:val="0"/>
              <w:spacing w:before="120" w:after="0" w:line="240" w:lineRule="auto"/>
              <w:jc w:val="center"/>
              <w:rPr>
                <w:rFonts w:ascii="Times New Roman" w:eastAsia="Times New Roman" w:hAnsi="Times New Roman" w:cs="Times New Roman"/>
                <w:b/>
                <w:bCs/>
                <w:sz w:val="24"/>
                <w:szCs w:val="24"/>
              </w:rPr>
            </w:pPr>
            <w:r w:rsidRPr="00E3414E">
              <w:rPr>
                <w:rFonts w:ascii="Times New Roman" w:hAnsi="Times New Roman" w:cs="Times New Roman"/>
                <w:b/>
                <w:sz w:val="24"/>
              </w:rPr>
              <w:t xml:space="preserve">Případné kódy režimů Unie </w:t>
            </w:r>
          </w:p>
        </w:tc>
      </w:tr>
      <w:tr w:rsidR="00507DF9" w:rsidRPr="00E3414E" w:rsidTr="000A10BD">
        <w:trPr>
          <w:trHeight w:val="255"/>
        </w:trPr>
        <w:tc>
          <w:tcPr>
            <w:tcW w:w="790" w:type="pct"/>
            <w:tcBorders>
              <w:top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 xml:space="preserve">B1 </w:t>
            </w:r>
          </w:p>
        </w:tc>
        <w:tc>
          <w:tcPr>
            <w:tcW w:w="3096"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Vývozní prohlášení a prohlášení o zpětném vývozu </w:t>
            </w:r>
          </w:p>
        </w:tc>
        <w:tc>
          <w:tcPr>
            <w:tcW w:w="1114"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10, 11, 23, 31</w:t>
            </w:r>
          </w:p>
        </w:tc>
      </w:tr>
      <w:tr w:rsidR="00507DF9" w:rsidRPr="00E3414E" w:rsidTr="000A10BD">
        <w:trPr>
          <w:trHeight w:val="510"/>
        </w:trPr>
        <w:tc>
          <w:tcPr>
            <w:tcW w:w="790" w:type="pct"/>
            <w:tcBorders>
              <w:top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 xml:space="preserve">B2 </w:t>
            </w:r>
          </w:p>
        </w:tc>
        <w:tc>
          <w:tcPr>
            <w:tcW w:w="3096" w:type="pct"/>
            <w:tcBorders>
              <w:top w:val="single" w:sz="4" w:space="0" w:color="000000"/>
              <w:left w:val="single" w:sz="4" w:space="0" w:color="000000"/>
              <w:bottom w:val="single" w:sz="4" w:space="0" w:color="000000"/>
            </w:tcBorders>
            <w:shd w:val="clear" w:color="auto" w:fill="auto"/>
          </w:tcPr>
          <w:p w:rsidR="00507DF9" w:rsidRPr="00E3414E" w:rsidRDefault="00507DF9" w:rsidP="00783E82">
            <w:pPr>
              <w:suppressAutoHyphens/>
              <w:snapToGri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Zvláštní režim – z</w:t>
            </w:r>
            <w:r w:rsidR="00783E82">
              <w:rPr>
                <w:rFonts w:ascii="Times New Roman" w:hAnsi="Times New Roman" w:cs="Times New Roman"/>
                <w:sz w:val="24"/>
              </w:rPr>
              <w:t>pracování</w:t>
            </w:r>
            <w:r w:rsidRPr="00E3414E">
              <w:rPr>
                <w:rFonts w:ascii="Times New Roman" w:hAnsi="Times New Roman" w:cs="Times New Roman"/>
                <w:sz w:val="24"/>
              </w:rPr>
              <w:t xml:space="preserve"> – celní prohlášení pro režim pasivního zušlechťovacího styku </w:t>
            </w:r>
          </w:p>
        </w:tc>
        <w:tc>
          <w:tcPr>
            <w:tcW w:w="1114"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21, 22</w:t>
            </w:r>
          </w:p>
        </w:tc>
      </w:tr>
      <w:tr w:rsidR="00507DF9" w:rsidRPr="00E3414E" w:rsidTr="000A10BD">
        <w:trPr>
          <w:trHeight w:val="255"/>
        </w:trPr>
        <w:tc>
          <w:tcPr>
            <w:tcW w:w="790" w:type="pct"/>
            <w:tcBorders>
              <w:top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B3</w:t>
            </w:r>
          </w:p>
        </w:tc>
        <w:tc>
          <w:tcPr>
            <w:tcW w:w="3096"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Celní prohlášení pro režim uskladňování zboží Unie v celním skladu </w:t>
            </w:r>
          </w:p>
        </w:tc>
        <w:tc>
          <w:tcPr>
            <w:tcW w:w="1114"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76, 77</w:t>
            </w:r>
          </w:p>
        </w:tc>
      </w:tr>
      <w:tr w:rsidR="00507DF9" w:rsidRPr="00E3414E" w:rsidTr="000A10BD">
        <w:trPr>
          <w:trHeight w:val="255"/>
        </w:trPr>
        <w:tc>
          <w:tcPr>
            <w:tcW w:w="790" w:type="pct"/>
            <w:tcBorders>
              <w:top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B4</w:t>
            </w:r>
          </w:p>
        </w:tc>
        <w:tc>
          <w:tcPr>
            <w:tcW w:w="3096"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Celní prohlášení pro odeslání zboží v rámci obchodu se zvláštními daňovými územími </w:t>
            </w:r>
          </w:p>
        </w:tc>
        <w:tc>
          <w:tcPr>
            <w:tcW w:w="1114"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10</w:t>
            </w:r>
          </w:p>
        </w:tc>
      </w:tr>
      <w:tr w:rsidR="00507DF9" w:rsidRPr="00E3414E" w:rsidTr="000A10BD">
        <w:trPr>
          <w:trHeight w:val="255"/>
        </w:trPr>
        <w:tc>
          <w:tcPr>
            <w:tcW w:w="790" w:type="pct"/>
            <w:tcBorders>
              <w:top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 xml:space="preserve">C1 </w:t>
            </w:r>
          </w:p>
        </w:tc>
        <w:tc>
          <w:tcPr>
            <w:tcW w:w="3096"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Zjednodušené vývozní prohlášení </w:t>
            </w:r>
          </w:p>
        </w:tc>
        <w:tc>
          <w:tcPr>
            <w:tcW w:w="1114"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10, 11, 23, 31</w:t>
            </w:r>
          </w:p>
        </w:tc>
      </w:tr>
      <w:tr w:rsidR="00507DF9" w:rsidRPr="00E3414E" w:rsidTr="000A10BD">
        <w:trPr>
          <w:trHeight w:val="255"/>
        </w:trPr>
        <w:tc>
          <w:tcPr>
            <w:tcW w:w="790" w:type="pct"/>
            <w:tcBorders>
              <w:top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 xml:space="preserve">H1 </w:t>
            </w:r>
          </w:p>
        </w:tc>
        <w:tc>
          <w:tcPr>
            <w:tcW w:w="3096"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Celní prohlášení s návrhem na propuštění do volného oběhu a do zvláštního režimu – zvláštní účel – celní prohlášení pro režim konečného užití </w:t>
            </w:r>
          </w:p>
        </w:tc>
        <w:tc>
          <w:tcPr>
            <w:tcW w:w="1114"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01, 07, 40, 42, 43, 44, 45, 46, 48, 61, 63, 68</w:t>
            </w:r>
          </w:p>
        </w:tc>
      </w:tr>
      <w:tr w:rsidR="00507DF9" w:rsidRPr="00E3414E" w:rsidTr="000A10BD">
        <w:trPr>
          <w:trHeight w:val="510"/>
        </w:trPr>
        <w:tc>
          <w:tcPr>
            <w:tcW w:w="790" w:type="pct"/>
            <w:tcBorders>
              <w:top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 xml:space="preserve">H2 </w:t>
            </w:r>
          </w:p>
        </w:tc>
        <w:tc>
          <w:tcPr>
            <w:tcW w:w="3096"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Zvláštní režim – uskladnění – celní prohlášení pro režim uskladňování v celním skladu </w:t>
            </w:r>
          </w:p>
        </w:tc>
        <w:tc>
          <w:tcPr>
            <w:tcW w:w="1114"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71</w:t>
            </w:r>
          </w:p>
        </w:tc>
      </w:tr>
      <w:tr w:rsidR="00507DF9" w:rsidRPr="00E3414E" w:rsidTr="000A10BD">
        <w:trPr>
          <w:trHeight w:val="510"/>
        </w:trPr>
        <w:tc>
          <w:tcPr>
            <w:tcW w:w="790" w:type="pct"/>
            <w:tcBorders>
              <w:top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lastRenderedPageBreak/>
              <w:t xml:space="preserve">H3 </w:t>
            </w:r>
          </w:p>
        </w:tc>
        <w:tc>
          <w:tcPr>
            <w:tcW w:w="3096"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Zvláštní režim – zvláštní účel – celní prohlášení pro režim dočasného použití </w:t>
            </w:r>
          </w:p>
        </w:tc>
        <w:tc>
          <w:tcPr>
            <w:tcW w:w="1114"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53</w:t>
            </w:r>
          </w:p>
        </w:tc>
      </w:tr>
      <w:tr w:rsidR="00507DF9" w:rsidRPr="00E3414E" w:rsidTr="000A10BD">
        <w:trPr>
          <w:trHeight w:val="510"/>
        </w:trPr>
        <w:tc>
          <w:tcPr>
            <w:tcW w:w="790" w:type="pct"/>
            <w:tcBorders>
              <w:top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 xml:space="preserve">H4 </w:t>
            </w:r>
          </w:p>
        </w:tc>
        <w:tc>
          <w:tcPr>
            <w:tcW w:w="3096"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Zvláštní režim – </w:t>
            </w:r>
            <w:r w:rsidR="008142E6" w:rsidRPr="008142E6">
              <w:rPr>
                <w:rFonts w:ascii="Times New Roman" w:hAnsi="Times New Roman" w:cs="Times New Roman"/>
                <w:sz w:val="24"/>
              </w:rPr>
              <w:t>zpracování</w:t>
            </w:r>
            <w:r w:rsidRPr="00E3414E">
              <w:rPr>
                <w:rFonts w:ascii="Times New Roman" w:hAnsi="Times New Roman" w:cs="Times New Roman"/>
                <w:sz w:val="24"/>
              </w:rPr>
              <w:t xml:space="preserve"> – celní prohlášení pro režim aktivního zušlechťovacího styku </w:t>
            </w:r>
          </w:p>
        </w:tc>
        <w:tc>
          <w:tcPr>
            <w:tcW w:w="1114"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51</w:t>
            </w:r>
          </w:p>
        </w:tc>
      </w:tr>
      <w:tr w:rsidR="00507DF9" w:rsidRPr="00E3414E" w:rsidTr="000A10BD">
        <w:trPr>
          <w:trHeight w:val="510"/>
        </w:trPr>
        <w:tc>
          <w:tcPr>
            <w:tcW w:w="790" w:type="pct"/>
            <w:tcBorders>
              <w:top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H5</w:t>
            </w:r>
          </w:p>
        </w:tc>
        <w:tc>
          <w:tcPr>
            <w:tcW w:w="3096"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Celní prohlášení pro vstup zboží v rámci obchodu se zvláštními daňovými územími </w:t>
            </w:r>
          </w:p>
        </w:tc>
        <w:tc>
          <w:tcPr>
            <w:tcW w:w="1114"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01, 07, 40, 61</w:t>
            </w:r>
          </w:p>
        </w:tc>
      </w:tr>
      <w:tr w:rsidR="00507DF9" w:rsidRPr="00E3414E" w:rsidTr="000A10BD">
        <w:trPr>
          <w:trHeight w:val="510"/>
        </w:trPr>
        <w:tc>
          <w:tcPr>
            <w:tcW w:w="790" w:type="pct"/>
            <w:tcBorders>
              <w:top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H6</w:t>
            </w:r>
          </w:p>
        </w:tc>
        <w:tc>
          <w:tcPr>
            <w:tcW w:w="3096" w:type="pct"/>
            <w:tcBorders>
              <w:top w:val="single" w:sz="4" w:space="0" w:color="000000"/>
              <w:left w:val="single" w:sz="4" w:space="0" w:color="000000"/>
              <w:bottom w:val="single" w:sz="4" w:space="0" w:color="000000"/>
            </w:tcBorders>
            <w:shd w:val="clear" w:color="auto" w:fill="auto"/>
          </w:tcPr>
          <w:p w:rsidR="00507DF9" w:rsidRPr="00E3414E" w:rsidDel="00D742F6" w:rsidRDefault="00507DF9" w:rsidP="00507DF9">
            <w:pPr>
              <w:suppressAutoHyphens/>
              <w:snapToGri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Celní prohlášení v poštovním styku</w:t>
            </w:r>
            <w:r w:rsidR="004E29F0">
              <w:rPr>
                <w:rFonts w:ascii="Times New Roman" w:hAnsi="Times New Roman" w:cs="Times New Roman"/>
                <w:sz w:val="24"/>
              </w:rPr>
              <w:t xml:space="preserve"> s návrhem na propuštění do volného oběhu</w:t>
            </w:r>
          </w:p>
        </w:tc>
        <w:tc>
          <w:tcPr>
            <w:tcW w:w="1114"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01, 07, 40</w:t>
            </w:r>
          </w:p>
        </w:tc>
      </w:tr>
      <w:tr w:rsidR="00507DF9" w:rsidRPr="00E3414E" w:rsidTr="000A10BD">
        <w:trPr>
          <w:trHeight w:val="255"/>
        </w:trPr>
        <w:tc>
          <w:tcPr>
            <w:tcW w:w="790" w:type="pct"/>
            <w:tcBorders>
              <w:top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 xml:space="preserve">I1 </w:t>
            </w:r>
          </w:p>
        </w:tc>
        <w:tc>
          <w:tcPr>
            <w:tcW w:w="3096"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Zjednodušené dovozní prohlášení </w:t>
            </w:r>
          </w:p>
        </w:tc>
        <w:tc>
          <w:tcPr>
            <w:tcW w:w="1114"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uppressAutoHyphens/>
              <w:snapToGrid w:val="0"/>
              <w:spacing w:before="120" w:after="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01, 07, 40, 42, 43, 44, 45, 46, 48, 51, 53, 61, 63, 68</w:t>
            </w:r>
          </w:p>
        </w:tc>
      </w:tr>
    </w:tbl>
    <w:p w:rsidR="00507DF9" w:rsidRPr="00E3414E" w:rsidRDefault="00507DF9" w:rsidP="00507DF9">
      <w:pPr>
        <w:spacing w:before="120" w:after="0" w:line="360" w:lineRule="auto"/>
        <w:ind w:left="2160" w:hanging="1440"/>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 xml:space="preserve">1/11. Upřesnění režimu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Používá-li se tento datový prvek k upřesnění režimu Unie, určuje první znak kódu kategorii opatření takto:</w:t>
      </w:r>
    </w:p>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 xml:space="preserve"> </w:t>
      </w:r>
    </w:p>
    <w:tbl>
      <w:tblPr>
        <w:tblW w:w="0" w:type="auto"/>
        <w:tblLayout w:type="fixed"/>
        <w:tblLook w:val="0000" w:firstRow="0" w:lastRow="0" w:firstColumn="0" w:lastColumn="0" w:noHBand="0" w:noVBand="0"/>
      </w:tblPr>
      <w:tblGrid>
        <w:gridCol w:w="4643"/>
        <w:gridCol w:w="4644"/>
      </w:tblGrid>
      <w:tr w:rsidR="00507DF9" w:rsidRPr="00E3414E" w:rsidTr="000A10BD">
        <w:tc>
          <w:tcPr>
            <w:tcW w:w="4643"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Aktivní zušlechťovací styk</w:t>
            </w:r>
          </w:p>
        </w:tc>
        <w:tc>
          <w:tcPr>
            <w:tcW w:w="4644"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roofErr w:type="spellStart"/>
            <w:r w:rsidRPr="00E3414E">
              <w:rPr>
                <w:rFonts w:ascii="Times New Roman" w:hAnsi="Times New Roman" w:cs="Times New Roman"/>
                <w:sz w:val="24"/>
              </w:rPr>
              <w:t>Axx</w:t>
            </w:r>
            <w:proofErr w:type="spellEnd"/>
          </w:p>
        </w:tc>
      </w:tr>
      <w:tr w:rsidR="00507DF9" w:rsidRPr="00E3414E" w:rsidTr="000A10BD">
        <w:tc>
          <w:tcPr>
            <w:tcW w:w="4643"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Pasivní zušlechťovací styk</w:t>
            </w:r>
          </w:p>
        </w:tc>
        <w:tc>
          <w:tcPr>
            <w:tcW w:w="4644"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roofErr w:type="spellStart"/>
            <w:r w:rsidRPr="00E3414E">
              <w:rPr>
                <w:rFonts w:ascii="Times New Roman" w:hAnsi="Times New Roman" w:cs="Times New Roman"/>
                <w:sz w:val="24"/>
              </w:rPr>
              <w:t>Bxx</w:t>
            </w:r>
            <w:proofErr w:type="spellEnd"/>
          </w:p>
        </w:tc>
      </w:tr>
      <w:tr w:rsidR="00507DF9" w:rsidRPr="00E3414E" w:rsidTr="000A10BD">
        <w:tc>
          <w:tcPr>
            <w:tcW w:w="4643"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Osvobození</w:t>
            </w:r>
          </w:p>
        </w:tc>
        <w:tc>
          <w:tcPr>
            <w:tcW w:w="4644"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roofErr w:type="spellStart"/>
            <w:r w:rsidRPr="00E3414E">
              <w:rPr>
                <w:rFonts w:ascii="Times New Roman" w:hAnsi="Times New Roman" w:cs="Times New Roman"/>
                <w:sz w:val="24"/>
              </w:rPr>
              <w:t>Cxx</w:t>
            </w:r>
            <w:proofErr w:type="spellEnd"/>
          </w:p>
        </w:tc>
      </w:tr>
      <w:tr w:rsidR="00507DF9" w:rsidRPr="00E3414E" w:rsidTr="000A10BD">
        <w:tc>
          <w:tcPr>
            <w:tcW w:w="4643"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Dočasné použití</w:t>
            </w:r>
          </w:p>
        </w:tc>
        <w:tc>
          <w:tcPr>
            <w:tcW w:w="4644"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roofErr w:type="spellStart"/>
            <w:r w:rsidRPr="00E3414E">
              <w:rPr>
                <w:rFonts w:ascii="Times New Roman" w:hAnsi="Times New Roman" w:cs="Times New Roman"/>
                <w:sz w:val="24"/>
              </w:rPr>
              <w:t>Dxx</w:t>
            </w:r>
            <w:proofErr w:type="spellEnd"/>
          </w:p>
        </w:tc>
      </w:tr>
      <w:tr w:rsidR="00507DF9" w:rsidRPr="00E3414E" w:rsidTr="000A10BD">
        <w:tc>
          <w:tcPr>
            <w:tcW w:w="4643"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Zemědělské produkty</w:t>
            </w:r>
          </w:p>
        </w:tc>
        <w:tc>
          <w:tcPr>
            <w:tcW w:w="4644"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roofErr w:type="spellStart"/>
            <w:r w:rsidRPr="00E3414E">
              <w:rPr>
                <w:rFonts w:ascii="Times New Roman" w:hAnsi="Times New Roman" w:cs="Times New Roman"/>
                <w:sz w:val="24"/>
              </w:rPr>
              <w:t>Exx</w:t>
            </w:r>
            <w:proofErr w:type="spellEnd"/>
          </w:p>
        </w:tc>
      </w:tr>
      <w:tr w:rsidR="00507DF9" w:rsidRPr="00E3414E" w:rsidTr="000A10BD">
        <w:tc>
          <w:tcPr>
            <w:tcW w:w="4643"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Ostatní</w:t>
            </w:r>
          </w:p>
        </w:tc>
        <w:tc>
          <w:tcPr>
            <w:tcW w:w="4644"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roofErr w:type="spellStart"/>
            <w:r w:rsidRPr="00E3414E">
              <w:rPr>
                <w:rFonts w:ascii="Times New Roman" w:hAnsi="Times New Roman" w:cs="Times New Roman"/>
                <w:sz w:val="24"/>
              </w:rPr>
              <w:t>Fxx</w:t>
            </w:r>
            <w:proofErr w:type="spellEnd"/>
          </w:p>
        </w:tc>
      </w:tr>
    </w:tbl>
    <w:p w:rsidR="00507DF9" w:rsidRPr="00E3414E" w:rsidRDefault="00507DF9" w:rsidP="00507DF9">
      <w:pPr>
        <w:spacing w:before="120" w:after="0" w:line="360" w:lineRule="auto"/>
        <w:jc w:val="both"/>
        <w:rPr>
          <w:rFonts w:ascii="Times New Roman" w:eastAsia="Times New Roman" w:hAnsi="Times New Roman" w:cs="Times New Roman"/>
          <w:b/>
          <w:bCs/>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sz w:val="24"/>
          <w:szCs w:val="24"/>
        </w:rPr>
      </w:pPr>
      <w:r w:rsidRPr="00E3414E">
        <w:rPr>
          <w:rFonts w:ascii="Times New Roman" w:hAnsi="Times New Roman" w:cs="Times New Roman"/>
          <w:b/>
          <w:sz w:val="24"/>
        </w:rPr>
        <w:t xml:space="preserve">Aktivní zušlechťovací styk </w:t>
      </w:r>
    </w:p>
    <w:p w:rsidR="00507DF9" w:rsidRPr="00E3414E" w:rsidRDefault="00507DF9" w:rsidP="00507DF9">
      <w:pPr>
        <w:spacing w:before="120" w:after="0" w:line="360" w:lineRule="auto"/>
        <w:jc w:val="both"/>
        <w:rPr>
          <w:rFonts w:ascii="Times New Roman" w:eastAsia="Times New Roman" w:hAnsi="Times New Roman" w:cs="Times New Roman"/>
          <w:bCs/>
          <w:i/>
          <w:sz w:val="24"/>
          <w:szCs w:val="24"/>
        </w:rPr>
      </w:pPr>
      <w:r w:rsidRPr="00E3414E">
        <w:rPr>
          <w:rFonts w:ascii="Times New Roman" w:hAnsi="Times New Roman" w:cs="Times New Roman"/>
          <w:i/>
          <w:sz w:val="24"/>
        </w:rPr>
        <w:t>(článek 256 kodexu)</w:t>
      </w:r>
    </w:p>
    <w:tbl>
      <w:tblPr>
        <w:tblW w:w="0" w:type="auto"/>
        <w:tblInd w:w="-5" w:type="dxa"/>
        <w:tblLayout w:type="fixed"/>
        <w:tblLook w:val="0000" w:firstRow="0" w:lastRow="0" w:firstColumn="0" w:lastColumn="0" w:noHBand="0" w:noVBand="0"/>
      </w:tblPr>
      <w:tblGrid>
        <w:gridCol w:w="8031"/>
        <w:gridCol w:w="1266"/>
      </w:tblGrid>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Režim</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Kód</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b/>
                <w:sz w:val="24"/>
              </w:rPr>
              <w:lastRenderedPageBreak/>
              <w:t>Dovoz</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které bylo propuštěno do režimu aktivního zušlechťovacího styku (pouze DPH)</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A04</w:t>
            </w:r>
          </w:p>
        </w:tc>
      </w:tr>
    </w:tbl>
    <w:p w:rsidR="00507DF9" w:rsidRPr="00E3414E" w:rsidRDefault="00507DF9" w:rsidP="00507DF9">
      <w:pPr>
        <w:spacing w:before="120" w:after="0" w:line="360" w:lineRule="auto"/>
        <w:jc w:val="both"/>
        <w:rPr>
          <w:rFonts w:ascii="Times New Roman" w:eastAsia="Times New Roman" w:hAnsi="Times New Roman" w:cs="Times New Roman"/>
          <w:b/>
          <w:bCs/>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Cs/>
          <w:i/>
          <w:sz w:val="24"/>
          <w:szCs w:val="24"/>
        </w:rPr>
      </w:pPr>
      <w:r w:rsidRPr="00E3414E">
        <w:rPr>
          <w:rFonts w:ascii="Times New Roman" w:hAnsi="Times New Roman" w:cs="Times New Roman"/>
          <w:b/>
          <w:sz w:val="24"/>
        </w:rPr>
        <w:t xml:space="preserve">Pasivní zušlechťovací styk </w:t>
      </w:r>
      <w:r w:rsidRPr="00E3414E">
        <w:rPr>
          <w:rFonts w:ascii="Times New Roman" w:hAnsi="Times New Roman" w:cs="Times New Roman"/>
          <w:i/>
          <w:sz w:val="24"/>
        </w:rPr>
        <w:t>(článek 259 kodexu)</w:t>
      </w:r>
    </w:p>
    <w:tbl>
      <w:tblPr>
        <w:tblW w:w="9297" w:type="dxa"/>
        <w:tblInd w:w="-5" w:type="dxa"/>
        <w:tblLayout w:type="fixed"/>
        <w:tblLook w:val="0000" w:firstRow="0" w:lastRow="0" w:firstColumn="0" w:lastColumn="0" w:noHBand="0" w:noVBand="0"/>
      </w:tblPr>
      <w:tblGrid>
        <w:gridCol w:w="8031"/>
        <w:gridCol w:w="1266"/>
      </w:tblGrid>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Režim</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Kód</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b/>
                <w:sz w:val="24"/>
              </w:rPr>
              <w:t>Dovoz</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Zušlechtěné výrobky vracené po záruční opravě v souladu s článkem 260 kodexu (zboží opravené bezúplatně)</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B02</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Zušlechtěné výrobky vracené po záruční výměně v souladu s článkem 261 kodexu (systém prosté výměny)</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B03</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Vracené zušlechtěné výrobky – pouze DPH</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B06</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b/>
                <w:sz w:val="24"/>
              </w:rPr>
              <w:t>Vývoz</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color w:val="000000"/>
                <w:sz w:val="24"/>
              </w:rPr>
              <w:t>Zboží dovezené pro režim aktivního zušlechťovacího styku vyvážené k opravě v rámci pasivního zušlechťovacího styku</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B51</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color w:val="000000"/>
                <w:sz w:val="24"/>
              </w:rPr>
              <w:t>Zboží dovezené pro režim aktivního zušlechťovacího styku vyvážené za účelem záruční výměny</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B52</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color w:val="000000"/>
                <w:sz w:val="24"/>
              </w:rPr>
              <w:t>Pasivní zušlechťovací styk (PZS) v rámci dohod se třetími zeměmi, případně v kombinaci s DPH PZS</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B53</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Pouze pasivní zušlechťovací styk pro účely DPH</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B54</w:t>
            </w:r>
          </w:p>
        </w:tc>
      </w:tr>
    </w:tbl>
    <w:p w:rsidR="00507DF9" w:rsidRPr="00E3414E" w:rsidRDefault="00507DF9" w:rsidP="00507DF9">
      <w:pPr>
        <w:spacing w:before="120" w:after="0" w:line="360" w:lineRule="auto"/>
        <w:jc w:val="both"/>
        <w:rPr>
          <w:rFonts w:ascii="Times New Roman" w:eastAsia="Times New Roman" w:hAnsi="Times New Roman" w:cs="Times New Roman"/>
          <w:b/>
          <w:bCs/>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sz w:val="24"/>
          <w:szCs w:val="24"/>
        </w:rPr>
      </w:pPr>
      <w:r w:rsidRPr="00E3414E">
        <w:rPr>
          <w:rFonts w:ascii="Times New Roman" w:hAnsi="Times New Roman" w:cs="Times New Roman"/>
          <w:b/>
          <w:sz w:val="24"/>
        </w:rPr>
        <w:t>Osvobození</w:t>
      </w:r>
    </w:p>
    <w:p w:rsidR="00507DF9" w:rsidRPr="00E3414E" w:rsidRDefault="00507DF9" w:rsidP="00507DF9">
      <w:pPr>
        <w:spacing w:before="120" w:after="0" w:line="360" w:lineRule="auto"/>
        <w:jc w:val="both"/>
        <w:rPr>
          <w:rFonts w:ascii="Times New Roman" w:eastAsia="Times New Roman" w:hAnsi="Times New Roman" w:cs="Times New Roman"/>
          <w:bCs/>
          <w:i/>
          <w:sz w:val="24"/>
          <w:szCs w:val="24"/>
        </w:rPr>
      </w:pPr>
      <w:r w:rsidRPr="00E3414E">
        <w:rPr>
          <w:rFonts w:ascii="Times New Roman" w:hAnsi="Times New Roman" w:cs="Times New Roman"/>
          <w:i/>
          <w:sz w:val="24"/>
        </w:rPr>
        <w:t>(nařízení (ES) č. 1186/2009)</w:t>
      </w:r>
    </w:p>
    <w:tbl>
      <w:tblPr>
        <w:tblW w:w="9297" w:type="dxa"/>
        <w:tblInd w:w="-5" w:type="dxa"/>
        <w:tblLayout w:type="fixed"/>
        <w:tblLook w:val="0000" w:firstRow="0" w:lastRow="0" w:firstColumn="0" w:lastColumn="0" w:noHBand="0" w:noVBand="0"/>
      </w:tblPr>
      <w:tblGrid>
        <w:gridCol w:w="6477"/>
        <w:gridCol w:w="1421"/>
        <w:gridCol w:w="1399"/>
      </w:tblGrid>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Článek č.</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Kód</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b/>
                <w:sz w:val="24"/>
              </w:rPr>
              <w:t>Osvobození od dovozního cla</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Osobní majetek fyzických osob při přenosu jejich obvyklého místa pobytu na celní území Unie</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3</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C01</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Osobní majetek propuštěný do volného oběhu přede dnem, kdy dotčená osoba zahájila obvyklý pobyt na celním území Unie (osvobození od cla na základě prohlášení)</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9 odst. 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C42</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Osobní majetek fyzické osoby, která má v úmyslu přenést své obvyklé místo pobytu do Unie (bezcelní dovoz na základě prohlášení).</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10</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C43</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Výbava a vybavení domácnosti dovážené při příležitosti sňatku </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12 odst. 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C02</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Výbava a vybavení domácnosti dovážené při příležitosti sňatku propuštěné do volného oběhu v prvních dvou měsících před konáním svatby (osvobození od cla podmíněno složením přiměřené jistoty)</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12 odst. 1, čl. 15 odst. 1 písm. a)</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C60</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Dary obvykle darované při příležitosti sňatku </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12 odst. 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C03</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Dary obvykle darované při příležitosti sňatku propuštěné do volného oběhu v posledních dvou měsících před konáním svatby (osvobození od cla podmíněno složením přiměřené jistoty)</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12 odst. 2, čl. 15 odst. 1 písm. a)</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C61</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Osobní majetek nabytý děděním ze zákona nebo ze závěti fyzickou osobou s obvyklým místem pobytu na celním území Unie</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17</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C04</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Osobní majetek nabytý děděním ze závěti právnickými osobami vykonávajícími nevýdělečnou činnost, které jsou usazeny na celním území Unie</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20</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C44</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Výbava, studijní potřeby a vybavení domácnosti žáků nebo studentů</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21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C06</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Zásilky zboží nepatrné hodnoty</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23</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C07</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Zásilky odesílané soukromou osobou jiné soukromé osobě</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25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C08</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Investiční majetek a ostatní zařízení dovážené při přemístění činnosti podniku ze třetí země do Unie</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28</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C09</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Investiční majetek a ostatní zařízení, které patří osobám vykonávajícím nezávislá povolání a právnickým osobám, které nevykonávají svou činnost za účelem zisku</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34</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C10</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Produkty zemědělské, chovatelské, včelařské, zahradnické a lesnické, které pocházejí z pozemků ležících ve třetí zemi v bezprostřední blízkosti celního území Unie</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35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C45</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Produkty rybolovu nebo rybářství provozovaného rybáři Unie na hraničních jezerech a vodních tocích členského státu a třetí země a úlovky sportovních rybářů Unie z lovu na těchto jezerech a vodních tocích</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38</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C46</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Osivo, hnojiva a přípravky k ošetření půdy a plodin určené pro pozemky ležící na celním území Unie v bezprostřední blízkosti třetí země </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39</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C47</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dovážené v osobních zavazadlech a osvobozené od DPH</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41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C48</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Vzdělávací, vědecké nebo kulturní materiály; vědecké nástroje a přístroje uvedené v příloze I nařízení (ES) č. 1186/2009</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42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C11</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Vzdělávací, vědecké nebo kulturní materiály; vědecké nástroje a přístroje uvedené v příloze II nařízení (ES) č. 1186/2009</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43</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C12</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Vzdělávací, vědecké nebo kulturní materiály; vědecké nástroje a přístroje dovážené výlučně k neobchodním účelům (včetně náhradních dílů, částí, příslušenství a nářadí)</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44–45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C13</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Vědecké nástroje a přístroje dovážené k neobchodním účelům vědeckovýzkumným zařízením nebo subjektem se sídlem mimo Unii nebo na jejich účet</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51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C14</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Laboratorní zvířata a biologické nebo chemické látky určené k výzkumu</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53</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C15</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Léčebné látky lidského původu a činidla k určování krevní skupiny a tkání</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54</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C16</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Nástroje a přístroje určené k lékařskému výzkumu, lékařské diagnostice nebo k léčbě</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57</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C17</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Referenční látky pro kontrolu jakosti léčivých přípravků</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59</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C18</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Farmaceutické výrobky používané při mezinárodních sportovních událostech</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60</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C19</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určené charitativním nebo dobročinným subjektům – základní životní potřeby dovážené státními subjekty nebo jinými oprávněnými organizacemi</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61 odst. 1 písm. a)</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C20</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určené charitativním nebo dobročinným subjektům – zboží všeho druhu zasílané zdarma, které má být použito při příležitostných charitativních akcích k získání peněžních prostředků pro potřebné osoby</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61 odst. 1 písm. b)</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C49</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 xml:space="preserve">Zboží určené charitativním nebo dobročinným subjektům – kancelářské zařízení a kancelářské potřeby zasílané zdarma  </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61 odst. 1 písm. c)</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C50</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Předměty uvedené v příloze III určené pro nevidomé</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66</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C21</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Předměty uvedené v příloze IV určené pro nevidomé, dovážené nevidomými pro vlastní potřebu (včetně náhradních dílů, částí, příslušenství a nářadí).</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67 odst. 1 písm. a) a odst. 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C22</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Předměty uvedené v příloze IV určené pro nevidomé, dovážené určitými institucemi nebo subjekty (včetně náhradních dílů, částí, příslušenství a nářadí)</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67 odst. 1 písm. b) a odst. 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C23</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Předměty určené pro ostatní zdravotně postižené osoby (jiné než nevidomé) dovážené zdravotně postiženými osobami pro vlastní potřebu (včetně náhradních dílů, částí, příslušenství a nářadí)</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čl. 68 odst. 1 písm. a) a odst. 2 </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C24</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Předměty určené pro ostatní zdravotně postižené osoby (jiné než nevidomé) dovážené určitými institucemi nebo organizacemi (včetně náhradních dílů, částí, příslušenství a nářadí)</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čl. 68 odst. 1 písm. b) a odst. 2 </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C25</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dovážené ve prospěch obětí katastrof</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74</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C26</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Vyznamenání udělená vládami třetích zemí osobám, které mají obvyklé místo pobytu na celním území Unie</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81 písm. a)</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C27</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Poháry, medaile a podobné předměty v zásadě symbolické povahy, jež byly osobám, které mají obvyklé místo pobytu na celním území Unie, uděleny ve třetí zemi </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81 písm. b)</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C51</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Poháry, medaile a podobné předměty v zásadě symbolické povahy, které darovaly orgány nebo osoby usazené ve třetí zemi, aby byly uděleny na celním území Unie</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81 písm. c)</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C52</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 xml:space="preserve">Ceny, trofeje a upomínky symbolické povahy a nízké hodnoty určené k tomu, aby byly rozdávány zdarma osobám s obvyklým místem pobytu v třetích zemích při příležitosti obchodních konferencí nebo podobných mezinárodních událostí </w:t>
            </w:r>
            <w:r w:rsidRPr="00E3414E">
              <w:rPr>
                <w:rFonts w:ascii="Times New Roman" w:hAnsi="Times New Roman" w:cs="Times New Roman"/>
                <w:sz w:val="24"/>
                <w:szCs w:val="24"/>
              </w:rPr>
              <w:br/>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81 písm. d)</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C53</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dovážené na celní území Unie osobami, které vykonaly oficiální návštěvu ve třetí zemi a které je při této příležitosti obdržely darem od hostitelských úřadů</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82 písm. a)</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C28</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dovážené na celní území Unie osobami, které přijíždějí na celní území Unie na oficiální návštěvu a které je při této příležitosti hodlají odevzdat darem hostitelským úřadům</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82 písm. b)</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C54</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zasílané jako dary vyjadřující projev přátelství nebo dobré vůle orgánem veřejné moci nebo sdružením vykonávajícím veřejně prospěšnou činnost, které se nacházejí ve třetí zemi, orgánu veřejné moci nebo sdružení vykonávajícímu veřejně prospěšnou činnost, které se nacházejí na celním území Unie a kterým příslušné orgány povolily přijímat toto zboží s osvobozením od dovozního cla</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82 písm. c)</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C55</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určené k užívání panovníky a hlavami států</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85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C29</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Vzorky zboží nepatrné hodnoty dovážené k podpoře obchodní činnosti</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86</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C30</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Reklamní tiskoviny </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87</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C31</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Reklamní předměty bez vlastní obchodní hodnoty, které zasílají dodavatelé zdarma svým zákazníkům a které nejsou kromě své reklamní funkce použitelné k žádným jiným účelům</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89</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C56</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Malé vzorky zboží vyrobeného mimo celní území Unie, které jsou určeny k použití na výstavě nebo podobné události</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90 písm. a)</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C32</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které je dováženo výhradně ke svému předvedení nebo k předvedení strojů a přístrojů vyrobených mimo celní území Unie na výstavě nebo podobné události</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90 písm. b)</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C57</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Různé pracovní materiály nízké hodnoty, jako barvy, laky, tapety apod., které slouží ke stavbě, zařízení a výzdobě dočasných stánků zástupců třetích zemí na výstavě nebo podobné události a které budou použitím znehodnoceny</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90 písm. c)</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C58</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Tiskoviny, katalogy, obchodní prospekty, ceníky, reklamní plakáty, obrazové a jiné kalendáře, nezarámované fotografie a jiné předměty bezplatně dodané k reklamním účelům ke zboží vyrobenému mimo celní území Unie, které má být předváděno na výstavě nebo podobné události</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90 písm. d)</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C59</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Zboží dovážené ke zkouškám, analýzám nebo pokusům</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95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C33</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Zásilky určené subjektům příslušným ve věcech ochrany autorských práv nebo průmyslového či obchodního vlastnictví</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102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C34</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Turistický propagační materiál</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103</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C35</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Různé dokumenty a zboží</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104</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C36</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Materiál k upevnění a ochraně zboží při přepravě</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105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C37</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Stelivo, píce a krmivo určené pro zvířata během jejich přepravy</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106</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C38</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Pohonné hmoty a maziva nacházející se v silničních motorových vozidlech a speciálních kontejnerech</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107</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C39</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Materiály určené pro památníky nebo hřbitovy válečných obětí</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112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C40</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Rakve, urny a smuteční ozdoby</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113</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C41</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b/>
                <w:sz w:val="24"/>
              </w:rPr>
              <w:lastRenderedPageBreak/>
              <w:t>Osvobození od vývozního cla</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Zásilky zboží nepatrné hodnoty</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114</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C73</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Domácí zvířata vyvážená při přemístění zemědělského podniku z Unie do třetí země</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115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C71</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Zemědělské a chovatelské produkty získané na celním území Unie z pozemků hraničících se třetí zemí, které obhospodařují jako majitelé nebo nájemníci zemědělci, jejichž podnik má sídlo ve třetí zemi v bezprostřední blízkosti celního území Unie</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116</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C74</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 xml:space="preserve">Osivo určené k vysetí na pozemcích ležících ve třetí zemi v bezprostřední blízkosti celního území Unie, které využívají jako majitelé nebo nájemníci zemědělci, jejichž podnik má sídlo na uvedeném celním území Unie v bezprostřední blízkosti dané třetí země </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119</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C75</w:t>
            </w:r>
          </w:p>
        </w:tc>
      </w:tr>
      <w:tr w:rsidR="00507DF9" w:rsidRPr="00E3414E" w:rsidTr="000A10BD">
        <w:trPr>
          <w:cantSplit/>
        </w:trPr>
        <w:tc>
          <w:tcPr>
            <w:tcW w:w="647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Píce a krmivo určené pro zvířata během jejich přepravy</w:t>
            </w:r>
          </w:p>
        </w:tc>
        <w:tc>
          <w:tcPr>
            <w:tcW w:w="142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121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C72</w:t>
            </w:r>
          </w:p>
        </w:tc>
      </w:tr>
    </w:tbl>
    <w:p w:rsidR="00507DF9" w:rsidRPr="00E3414E" w:rsidRDefault="00507DF9" w:rsidP="00507DF9">
      <w:pPr>
        <w:spacing w:before="120" w:after="0" w:line="360" w:lineRule="auto"/>
        <w:jc w:val="both"/>
        <w:rPr>
          <w:rFonts w:ascii="Times New Roman" w:eastAsia="Times New Roman" w:hAnsi="Times New Roman" w:cs="Times New Roman"/>
          <w:b/>
          <w:bCs/>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sz w:val="24"/>
          <w:szCs w:val="24"/>
        </w:rPr>
      </w:pPr>
      <w:r w:rsidRPr="00E3414E">
        <w:rPr>
          <w:rFonts w:ascii="Times New Roman" w:hAnsi="Times New Roman" w:cs="Times New Roman"/>
          <w:b/>
          <w:sz w:val="24"/>
        </w:rPr>
        <w:t>Dočasné použití</w:t>
      </w:r>
    </w:p>
    <w:p w:rsidR="00507DF9" w:rsidRPr="00E3414E" w:rsidRDefault="00507DF9" w:rsidP="00507DF9">
      <w:pPr>
        <w:spacing w:before="120" w:after="0" w:line="360" w:lineRule="auto"/>
        <w:jc w:val="both"/>
        <w:rPr>
          <w:rFonts w:ascii="Times New Roman" w:eastAsia="Times New Roman" w:hAnsi="Times New Roman" w:cs="Times New Roman"/>
          <w:bCs/>
          <w:i/>
          <w:sz w:val="24"/>
          <w:szCs w:val="24"/>
        </w:rPr>
      </w:pPr>
    </w:p>
    <w:tbl>
      <w:tblPr>
        <w:tblW w:w="0" w:type="auto"/>
        <w:tblInd w:w="-5" w:type="dxa"/>
        <w:tblLayout w:type="fixed"/>
        <w:tblLook w:val="0000" w:firstRow="0" w:lastRow="0" w:firstColumn="0" w:lastColumn="0" w:noHBand="0" w:noVBand="0"/>
      </w:tblPr>
      <w:tblGrid>
        <w:gridCol w:w="6606"/>
        <w:gridCol w:w="1425"/>
        <w:gridCol w:w="1266"/>
      </w:tblGrid>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Režim</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Článek X [nařízení v přenesené pravomoci (EU) 2015/…, kterým se doplňuje nařízení (EU) č. 952/2013]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Kód</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Palety (včetně příslušenství a vybavení palet)</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208 a 209</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D01</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Kontejnery (včetně příslušenství a vybavení kontejnerů)</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i/>
                <w:sz w:val="24"/>
              </w:rPr>
              <w:t>210 a 211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D02</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Dopravní prostředky pro silniční, železniční, leteckou, námořní a říční dopravu</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i/>
                <w:sz w:val="24"/>
                <w:szCs w:val="24"/>
              </w:rPr>
            </w:pPr>
            <w:r w:rsidRPr="00E3414E">
              <w:rPr>
                <w:rFonts w:ascii="Times New Roman" w:hAnsi="Times New Roman" w:cs="Times New Roman"/>
                <w:i/>
                <w:sz w:val="24"/>
              </w:rPr>
              <w:t xml:space="preserve">212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D03</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Dopravní prostředky pro osoby usazené mimo celní území Unie nebo pro osoby, které mají v úmyslu přenést své obvyklé místo pobytu mimo toto území.</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i/>
                <w:sz w:val="24"/>
                <w:szCs w:val="24"/>
              </w:rPr>
            </w:pPr>
            <w:r w:rsidRPr="00E3414E">
              <w:rPr>
                <w:rFonts w:ascii="Times New Roman" w:hAnsi="Times New Roman" w:cs="Times New Roman"/>
                <w:i/>
                <w:sz w:val="24"/>
              </w:rPr>
              <w:t>216</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D30</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Předměty osobní potřeby a zboží ke sportovním účelům dovážené cestujícími</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 xml:space="preserve">219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D04</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Předměty k uspokojování potřeb námořníků</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 xml:space="preserve">220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D05</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určené k nápravě následků katastrof</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221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D06</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Lékařská, chirurgická a laboratorní zařízení</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 xml:space="preserve">222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D07</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Zvířata (stará dvanáct měsíců nebo více)</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 xml:space="preserve">223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D08</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pro použití v příhraničních oblastech</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 xml:space="preserve">224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D09</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Zvukové, obrazové nebo datové nosiče</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 xml:space="preserve">225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D10</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Propagační materiál</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 xml:space="preserve">225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D11</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Zařízení k výkonu povolání</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 xml:space="preserve">226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D12</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Pedagogický materiál a vědecká zařízení</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227</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D13</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Obaly, plné</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 xml:space="preserve">228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D14</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Obaly, prázdné</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228</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D15</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Formy, matrice, šablony, nákresy, návrhy, měřicí, kontrolní a zkušební přístroje a podobné předměty</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 xml:space="preserve">229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D16</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Speciální nářadí a nástroje</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 xml:space="preserve">230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D17</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které je předmětem zkoušek, pokusů nebo předvádění (šest měsíců)</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 xml:space="preserve">čl. 231 písm. a)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D18</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Zboží dovážené na základě kupní smlouvy, které je předmětem přejímací zkoušky </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čl. 231 písm. b)</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D19</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které se používá k provádění zkoušek, pokusů nebo předvádění za neziskovým účelem</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 xml:space="preserve">čl. 231 písm. c)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D20</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Vzorky</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232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D21</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Náhradní výrobní prostředky (šest měsíců)</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233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D22</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určené pro veřejné akce nebo prodej</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 xml:space="preserve">čl. 234 odst. 1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D23</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ke schválení (šest měsíců)</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 xml:space="preserve">čl. 234 odst. 2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D24</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Umělecká díla, sběratelské předměty a starožitnosti</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 xml:space="preserve">čl. 234 odst. 3 písm. a)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D25</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Zboží dovážené za účelem prodeje v dražbě</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 xml:space="preserve">čl. 234 odst. 3 písm. b)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D26</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Náhradní díly, příslušenství a vybavení</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 xml:space="preserve">235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D27</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dovážené ve zvláštních situacích, které nemají hospodářský dopad</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 xml:space="preserve">čl. 236 písm. b)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D28</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dovážené na dobu kratší než tři měsíce</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 xml:space="preserve">236 písm. a)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D29</w:t>
            </w:r>
          </w:p>
        </w:tc>
      </w:tr>
    </w:tbl>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6606"/>
        <w:gridCol w:w="1425"/>
        <w:gridCol w:w="1266"/>
      </w:tblGrid>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Článek č. [nařízení v přenesené pravomoci (EU) 2015/…, kterým se doplňuje nařízení (EU) č. 952/2013]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Kód</w:t>
            </w:r>
          </w:p>
        </w:tc>
      </w:tr>
      <w:tr w:rsidR="00507DF9" w:rsidRPr="00E3414E" w:rsidTr="000A10BD">
        <w:trPr>
          <w:cantSplit/>
        </w:trPr>
        <w:tc>
          <w:tcPr>
            <w:tcW w:w="660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Dočasné použití s částečným osvobozením od cla</w:t>
            </w:r>
          </w:p>
        </w:tc>
        <w:tc>
          <w:tcPr>
            <w:tcW w:w="142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i/>
                <w:sz w:val="24"/>
              </w:rPr>
              <w:t xml:space="preserve">206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D51</w:t>
            </w:r>
          </w:p>
        </w:tc>
      </w:tr>
    </w:tbl>
    <w:p w:rsidR="00507DF9" w:rsidRPr="00E3414E" w:rsidRDefault="00507DF9" w:rsidP="00507DF9">
      <w:pPr>
        <w:spacing w:before="120" w:after="0" w:line="360" w:lineRule="auto"/>
        <w:jc w:val="both"/>
        <w:rPr>
          <w:rFonts w:ascii="Times New Roman" w:eastAsia="Times New Roman" w:hAnsi="Times New Roman" w:cs="Times New Roman"/>
          <w:b/>
          <w:bCs/>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sz w:val="24"/>
          <w:szCs w:val="24"/>
        </w:rPr>
      </w:pPr>
      <w:r w:rsidRPr="00E3414E">
        <w:rPr>
          <w:rFonts w:ascii="Times New Roman" w:hAnsi="Times New Roman" w:cs="Times New Roman"/>
          <w:b/>
          <w:sz w:val="24"/>
        </w:rPr>
        <w:t>Zemědělské produkty</w:t>
      </w:r>
    </w:p>
    <w:tbl>
      <w:tblPr>
        <w:tblW w:w="0" w:type="auto"/>
        <w:tblInd w:w="-5" w:type="dxa"/>
        <w:tblLayout w:type="fixed"/>
        <w:tblLook w:val="0000" w:firstRow="0" w:lastRow="0" w:firstColumn="0" w:lastColumn="0" w:noHBand="0" w:noVBand="0"/>
      </w:tblPr>
      <w:tblGrid>
        <w:gridCol w:w="8031"/>
        <w:gridCol w:w="1266"/>
      </w:tblGrid>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Režim</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Kód</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b/>
                <w:sz w:val="24"/>
              </w:rPr>
              <w:t>Dovoz</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Použití jednotkových cen k určení celní hodnoty určitého zboží podléhajícího zkáze </w:t>
            </w:r>
            <w:r w:rsidRPr="00E3414E">
              <w:rPr>
                <w:rFonts w:ascii="Times New Roman" w:hAnsi="Times New Roman" w:cs="Times New Roman"/>
                <w:i/>
                <w:sz w:val="24"/>
              </w:rPr>
              <w:t>(čl. 74 odst. 2 písm. c) kodexu a čl. 142 odst. 6)</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E01</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Paušální dovozní hodnoty (například: nařízení (EU) č. 543/2011)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E02</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b/>
                <w:sz w:val="24"/>
              </w:rPr>
              <w:t>Vývoz</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Zemědělské produkty, pro které se požaduje náhrada podléhající vývozní licenci („zboží z přílohy I“</w:t>
            </w:r>
            <w:r w:rsidRPr="00E3414E">
              <w:rPr>
                <w:rFonts w:ascii="Times New Roman" w:hAnsi="Times New Roman" w:cs="Times New Roman"/>
                <w:sz w:val="24"/>
                <w:vertAlign w:val="superscript"/>
              </w:rPr>
              <w:footnoteReference w:id="9"/>
            </w:r>
            <w:r w:rsidRPr="00E3414E">
              <w:rPr>
                <w:rFonts w:ascii="Times New Roman" w:hAnsi="Times New Roman" w:cs="Times New Roman"/>
                <w:sz w:val="24"/>
              </w:rPr>
              <w:t>).</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E51</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Zemědělské produkty, pro které se požaduje náhrada nepodléhající vývozní licenci („zboží z přílohy 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E52</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Zemědělské produkty vyvážené v malém množství, pro které se požaduje náhrada nepodléhající vývozní licenci („zboží z přílohy 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E53</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Zemědělské produkty, pro které se požaduje náhrada podléhající osvědčení o náhradě („zboží neuvedené v příloze 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E61</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Zemědělské produkty, pro které se požaduje náhrada nepodléhající osvědčení o náhradě („zboží neuvedené v příloze 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E62</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Zemědělské produkty vyvážené v malém množství, pro které se požaduje náhrada a kde není vyžadováno osvědčení o náhradě („zboží neuvedené v příloze 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E63</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Zemědělské produkty vyvážené v malém množství, pro které se požaduje náhrada, nezahrnované do výpočtu minimální míry kontrol.</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E71</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Zásobování zbožím s nárokem na náhradu (článek 33 nařízení (ES) č. 612/2009)</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E64</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Umístění zboží do zásobovacího skladu (článek 37 nařízení (ES) č. 612/2009)</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E65</w:t>
            </w:r>
          </w:p>
        </w:tc>
      </w:tr>
    </w:tbl>
    <w:p w:rsidR="00507DF9" w:rsidRPr="00E3414E" w:rsidRDefault="00507DF9" w:rsidP="00507DF9">
      <w:pPr>
        <w:spacing w:before="120" w:after="0" w:line="360" w:lineRule="auto"/>
        <w:jc w:val="both"/>
        <w:rPr>
          <w:rFonts w:ascii="Times New Roman" w:eastAsia="Times New Roman" w:hAnsi="Times New Roman" w:cs="Times New Roman"/>
          <w:b/>
          <w:bCs/>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sz w:val="24"/>
          <w:szCs w:val="24"/>
        </w:rPr>
      </w:pPr>
      <w:r w:rsidRPr="00E3414E">
        <w:rPr>
          <w:rFonts w:ascii="Times New Roman" w:hAnsi="Times New Roman" w:cs="Times New Roman"/>
          <w:b/>
          <w:sz w:val="24"/>
        </w:rPr>
        <w:t>Ostatní</w:t>
      </w:r>
    </w:p>
    <w:tbl>
      <w:tblPr>
        <w:tblW w:w="0" w:type="auto"/>
        <w:tblInd w:w="-5" w:type="dxa"/>
        <w:tblLayout w:type="fixed"/>
        <w:tblLook w:val="0000" w:firstRow="0" w:lastRow="0" w:firstColumn="0" w:lastColumn="0" w:noHBand="0" w:noVBand="0"/>
      </w:tblPr>
      <w:tblGrid>
        <w:gridCol w:w="8031"/>
        <w:gridCol w:w="1266"/>
      </w:tblGrid>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Režim</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Kód</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b/>
                <w:sz w:val="24"/>
              </w:rPr>
              <w:t>Dovoz</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lastRenderedPageBreak/>
              <w:t xml:space="preserve">Osvobození od dovozního cla pro vrácené zboží (článek 203 kodexu)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F01</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Osvobození od dovozního cla pro vrácené zboží (zvláštní okolnosti stanovené v článku 159 [nařízení v přenesené pravomoci (EU) 2015/…, kterým se doplňuje nařízení (EU) č. 952/2013]: zemědělské zboží)</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F02</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Osvobození od dovozního cla pro vrácené zboží (zvláštní okolnosti stanovené v </w:t>
            </w:r>
            <w:proofErr w:type="spellStart"/>
            <w:r w:rsidRPr="00E3414E">
              <w:rPr>
                <w:rFonts w:ascii="Times New Roman" w:hAnsi="Times New Roman" w:cs="Times New Roman"/>
                <w:sz w:val="24"/>
              </w:rPr>
              <w:t>čl</w:t>
            </w:r>
            <w:proofErr w:type="spellEnd"/>
            <w:r w:rsidRPr="00E3414E">
              <w:rPr>
                <w:rFonts w:ascii="Times New Roman" w:hAnsi="Times New Roman" w:cs="Times New Roman"/>
                <w:sz w:val="24"/>
              </w:rPr>
              <w:t xml:space="preserve"> 159 odst. 2 [nařízení v přenesené pravomoci (EU) 2015/…, kterým se doplňuje nařízení (EU) č. 952/2013]: oprava nebo uvedení do původního stavu)</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F03</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Zušlechtěné výrobky, které se vracejí do Evropské unie poté, co byly původně zpětně vyvezeny v návaznosti na režim aktivního zušlechťovacího styku (čl. 205 odst. 1 kodexu)</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F04</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Osvobození od cla a DPH a/nebo spotřební daně pro vrácené zboží (článek 203 kodexu a čl. 143 odst. 1 písm. e) směrnice 2006/112/ES).</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F05</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Přeprava zboží podléhajícího spotřební dani v rámci režimu s podmíněným osvobozením od spotřební daně z místa dovozu v souladu s čl. 17 odst. 1 písm. b) směrnice 2008/118/ES.</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F06</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Zušlechtěné výrobky, které se vracejí do Evropské unie poté, co byly původně zpětně vyvezeny v návaznosti na režim aktivního zušlechťovacího styku a u nichž je dovozní clo stanoveno v souladu s čl. 86 odst. 3 kodexu (čl. 205 odst. 2 kodexu)</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F07</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k jehož vstupu došlo v rámci obchodu se zvláštními daňovými územími (čl. 1 odst. 3 kodexu)</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F15</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k jehož vstupu došlo v rámci obchodu mezi Unií a zeměmi, se kterými vytvořila celní unii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F16</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Osvobození od dovozního cla pro produkty mořského rybolovu a jiné produkty získané z teritoriálních vod země nebo území mimo celní území Unie pouze plavidly registrovanými nebo přihlášenými v některém členském státě a plujícími pod vlajkou tohoto státu</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F21</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Osvobození od dovozního cla pro produkty získané z produktů mořského rybolovu a jiných produktů získaných z teritoriálních vod země nebo území mimo celní území Unie na palubě výrobních plavidel registrovaných nebo přihlášených v některém členském státě a plujících pod vlajkou tohoto státu</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F22</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které je propuštěno do režimu uskladňování v celním skladu bez podmíněného osvobození od spotřební daně poté, co prošlo pasivním zušlechťovacím stykem</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F31</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které je propuštěno do režimu uskladňování v celním skladu bez podmíněného osvobození od spotřební daně poté, co prošlo aktivním zušlechťovacím stykem</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F32</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které je propuštěno do režimu uskladňování v celním skladu bez podmíněného osvobození od spotřebních daní poté, co prošlo svobodným pásmem</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F33</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které je propuštěno do režimu uskladňování v celním skladu bez podmíněného osvobození od spotřební daně poté, co prošlo režimem konečného užití</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F34</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Propuštění zušlechtěných výrobků do volného oběhu, má-li se uplatnit čl. 86 odst. 3 kodexu</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F42</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Osvobození od daně z přidané hodnoty při konečném dovozu určitého zboží (směrnice Rady 2009/132/ES)</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F45</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b/>
                <w:sz w:val="24"/>
              </w:rPr>
              <w:t>Vývoz</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Zásobování a doplňování paliva</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F61</w:t>
            </w:r>
          </w:p>
        </w:tc>
      </w:tr>
      <w:tr w:rsidR="00507DF9" w:rsidRPr="00E3414E" w:rsidTr="000A10BD">
        <w:trPr>
          <w:cantSplit/>
        </w:trPr>
        <w:tc>
          <w:tcPr>
            <w:tcW w:w="803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Zboží odeslané v rámci obchodu se zvláštními daňovými územími (čl. 1 odst. 3 kodexu)</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F75</w:t>
            </w:r>
          </w:p>
        </w:tc>
      </w:tr>
    </w:tbl>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 xml:space="preserve">2/1. Zjednodušené prohlášení / předchozí doklady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Tento datový prvek se skládá z alfanumerických (</w:t>
      </w:r>
      <w:proofErr w:type="gramStart"/>
      <w:r w:rsidRPr="00E3414E">
        <w:rPr>
          <w:rFonts w:ascii="Times New Roman" w:hAnsi="Times New Roman" w:cs="Times New Roman"/>
          <w:sz w:val="24"/>
        </w:rPr>
        <w:t>an..44</w:t>
      </w:r>
      <w:proofErr w:type="gramEnd"/>
      <w:r w:rsidRPr="00E3414E">
        <w:rPr>
          <w:rFonts w:ascii="Times New Roman" w:hAnsi="Times New Roman" w:cs="Times New Roman"/>
          <w:sz w:val="24"/>
        </w:rPr>
        <w:t>) kódů.</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Každý kód má čtyři složky. První složku (a1) tvoří jedno písmeno a užívá se k rozlišení tří níže uvedených kategorií. Druhá složka (</w:t>
      </w:r>
      <w:proofErr w:type="gramStart"/>
      <w:r w:rsidRPr="00E3414E">
        <w:rPr>
          <w:rFonts w:ascii="Times New Roman" w:hAnsi="Times New Roman" w:cs="Times New Roman"/>
          <w:sz w:val="24"/>
        </w:rPr>
        <w:t>an..3), která</w:t>
      </w:r>
      <w:proofErr w:type="gramEnd"/>
      <w:r w:rsidRPr="00E3414E">
        <w:rPr>
          <w:rFonts w:ascii="Times New Roman" w:hAnsi="Times New Roman" w:cs="Times New Roman"/>
          <w:sz w:val="24"/>
        </w:rPr>
        <w:t xml:space="preserve"> se skládá z kombinace číslic a/nebo písmen, slouží k určení druhu dokladu. Třetí složka (</w:t>
      </w:r>
      <w:proofErr w:type="gramStart"/>
      <w:r w:rsidRPr="00E3414E">
        <w:rPr>
          <w:rFonts w:ascii="Times New Roman" w:hAnsi="Times New Roman" w:cs="Times New Roman"/>
          <w:sz w:val="24"/>
        </w:rPr>
        <w:t>an..35</w:t>
      </w:r>
      <w:proofErr w:type="gramEnd"/>
      <w:r w:rsidRPr="00E3414E">
        <w:rPr>
          <w:rFonts w:ascii="Times New Roman" w:hAnsi="Times New Roman" w:cs="Times New Roman"/>
          <w:sz w:val="24"/>
        </w:rPr>
        <w:t>) představuje údaje nutné k rozeznání dokladu, buď jeho identifikační číslo, nebo jiný rozlišitelný odkaz. Čtvrtá složka (</w:t>
      </w:r>
      <w:proofErr w:type="gramStart"/>
      <w:r w:rsidRPr="00E3414E">
        <w:rPr>
          <w:rFonts w:ascii="Times New Roman" w:hAnsi="Times New Roman" w:cs="Times New Roman"/>
          <w:sz w:val="24"/>
        </w:rPr>
        <w:t>an..5) se</w:t>
      </w:r>
      <w:proofErr w:type="gramEnd"/>
      <w:r w:rsidRPr="00E3414E">
        <w:rPr>
          <w:rFonts w:ascii="Times New Roman" w:hAnsi="Times New Roman" w:cs="Times New Roman"/>
          <w:sz w:val="24"/>
        </w:rPr>
        <w:t xml:space="preserve"> používá k určení toho, na kterou položku předchozího dokladu se odkazuje.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Pokud je podáno celní prohlášení v listinné podobě, oddělují se uvedené čtyři složky pomlčkami (-).</w:t>
      </w:r>
    </w:p>
    <w:p w:rsidR="00507DF9" w:rsidRPr="00E3414E" w:rsidRDefault="00507DF9" w:rsidP="00507DF9">
      <w:pPr>
        <w:spacing w:before="120" w:after="0" w:line="360" w:lineRule="auto"/>
        <w:jc w:val="both"/>
        <w:rPr>
          <w:rFonts w:ascii="Times New Roman" w:eastAsia="Times New Roman" w:hAnsi="Times New Roman" w:cs="Times New Roman"/>
          <w:i/>
          <w:sz w:val="24"/>
          <w:szCs w:val="24"/>
        </w:rPr>
      </w:pPr>
      <w:r w:rsidRPr="00E3414E">
        <w:rPr>
          <w:rFonts w:ascii="Times New Roman" w:hAnsi="Times New Roman" w:cs="Times New Roman"/>
          <w:sz w:val="24"/>
        </w:rPr>
        <w:t xml:space="preserve"> </w:t>
      </w:r>
      <w:r w:rsidRPr="00E3414E">
        <w:rPr>
          <w:rFonts w:ascii="Times New Roman" w:hAnsi="Times New Roman" w:cs="Times New Roman"/>
          <w:i/>
          <w:sz w:val="24"/>
        </w:rPr>
        <w:t>1.</w:t>
      </w:r>
      <w:r w:rsidRPr="00E3414E">
        <w:rPr>
          <w:rFonts w:ascii="Times New Roman" w:hAnsi="Times New Roman" w:cs="Times New Roman"/>
        </w:rPr>
        <w:tab/>
      </w:r>
      <w:r w:rsidRPr="00E3414E">
        <w:rPr>
          <w:rFonts w:ascii="Times New Roman" w:hAnsi="Times New Roman" w:cs="Times New Roman"/>
          <w:i/>
          <w:sz w:val="24"/>
        </w:rPr>
        <w:t>První složka (a1):</w:t>
      </w:r>
    </w:p>
    <w:p w:rsidR="00507DF9" w:rsidRPr="00E3414E" w:rsidRDefault="00507DF9" w:rsidP="00507DF9">
      <w:pPr>
        <w:spacing w:before="120" w:after="0" w:line="360" w:lineRule="auto"/>
        <w:ind w:firstLine="720"/>
        <w:jc w:val="both"/>
        <w:rPr>
          <w:rFonts w:ascii="Times New Roman" w:eastAsia="Times New Roman" w:hAnsi="Times New Roman" w:cs="Times New Roman"/>
          <w:sz w:val="24"/>
          <w:szCs w:val="24"/>
        </w:rPr>
      </w:pPr>
      <w:r w:rsidRPr="00E3414E">
        <w:rPr>
          <w:rFonts w:ascii="Times New Roman" w:hAnsi="Times New Roman" w:cs="Times New Roman"/>
          <w:sz w:val="24"/>
        </w:rPr>
        <w:t>celní prohlášení pro dočasné uskladnění, zastoupené znakem „X“</w:t>
      </w:r>
    </w:p>
    <w:p w:rsidR="00507DF9" w:rsidRPr="00E3414E" w:rsidRDefault="00507DF9" w:rsidP="00507DF9">
      <w:pPr>
        <w:spacing w:before="120" w:after="0" w:line="360" w:lineRule="auto"/>
        <w:ind w:firstLine="720"/>
        <w:jc w:val="both"/>
        <w:rPr>
          <w:rFonts w:ascii="Times New Roman" w:eastAsia="Times New Roman" w:hAnsi="Times New Roman" w:cs="Times New Roman"/>
          <w:sz w:val="24"/>
          <w:szCs w:val="24"/>
        </w:rPr>
      </w:pPr>
      <w:r w:rsidRPr="00E3414E">
        <w:rPr>
          <w:rFonts w:ascii="Times New Roman" w:hAnsi="Times New Roman" w:cs="Times New Roman"/>
          <w:sz w:val="24"/>
        </w:rPr>
        <w:t>zjednodušené celní prohlášení nebo zápis do záznamů deklaranta, zastoupené znakem „Y“</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rPr>
        <w:tab/>
      </w:r>
      <w:r w:rsidRPr="00E3414E">
        <w:rPr>
          <w:rFonts w:ascii="Times New Roman" w:hAnsi="Times New Roman" w:cs="Times New Roman"/>
          <w:sz w:val="24"/>
        </w:rPr>
        <w:t>předchozí doklad, zastoupený znakem „Z“.</w:t>
      </w:r>
    </w:p>
    <w:p w:rsidR="00507DF9" w:rsidRPr="00E3414E" w:rsidRDefault="00507DF9" w:rsidP="00507DF9">
      <w:pPr>
        <w:spacing w:before="120" w:after="0" w:line="360" w:lineRule="auto"/>
        <w:jc w:val="both"/>
        <w:rPr>
          <w:rFonts w:ascii="Times New Roman" w:eastAsia="Times New Roman" w:hAnsi="Times New Roman" w:cs="Times New Roman"/>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i/>
          <w:sz w:val="24"/>
          <w:szCs w:val="24"/>
        </w:rPr>
      </w:pPr>
      <w:r w:rsidRPr="00E3414E">
        <w:rPr>
          <w:rFonts w:ascii="Times New Roman" w:hAnsi="Times New Roman" w:cs="Times New Roman"/>
          <w:i/>
          <w:sz w:val="24"/>
        </w:rPr>
        <w:t>2. Druhá složka (</w:t>
      </w:r>
      <w:proofErr w:type="gramStart"/>
      <w:r w:rsidRPr="00E3414E">
        <w:rPr>
          <w:rFonts w:ascii="Times New Roman" w:hAnsi="Times New Roman" w:cs="Times New Roman"/>
          <w:i/>
          <w:sz w:val="24"/>
        </w:rPr>
        <w:t>an..3):</w:t>
      </w:r>
      <w:proofErr w:type="gramEnd"/>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Zvolte zkratku pro doklad z níže uvedeného „seznamu zkratek dokladů“.</w:t>
      </w:r>
    </w:p>
    <w:p w:rsidR="00507DF9" w:rsidRPr="00E3414E" w:rsidRDefault="00507DF9" w:rsidP="00507DF9">
      <w:pPr>
        <w:spacing w:before="120" w:after="0" w:line="360" w:lineRule="auto"/>
        <w:jc w:val="both"/>
        <w:rPr>
          <w:rFonts w:ascii="Times New Roman" w:eastAsia="Times New Roman" w:hAnsi="Times New Roman" w:cs="Times New Roman"/>
          <w:b/>
          <w:bCs/>
          <w:sz w:val="24"/>
          <w:szCs w:val="24"/>
        </w:rPr>
      </w:pPr>
      <w:r w:rsidRPr="00E3414E">
        <w:rPr>
          <w:rFonts w:ascii="Times New Roman" w:hAnsi="Times New Roman" w:cs="Times New Roman"/>
          <w:b/>
          <w:sz w:val="24"/>
        </w:rPr>
        <w:t xml:space="preserve">Seznam zkratek dokladů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(numerické kódy z Adresářů OSN pro elektronickou výměnu dat pro státní správu, obchod a přepravu (2014b): Seznam kódů pro datový prvek 1001, Název dokladu/zprávy, kódovaný.)</w:t>
      </w:r>
    </w:p>
    <w:tbl>
      <w:tblPr>
        <w:tblW w:w="9297" w:type="dxa"/>
        <w:tblInd w:w="-5" w:type="dxa"/>
        <w:tblLayout w:type="fixed"/>
        <w:tblLook w:val="0000" w:firstRow="0" w:lastRow="0" w:firstColumn="0" w:lastColumn="0" w:noHBand="0" w:noVBand="0"/>
      </w:tblPr>
      <w:tblGrid>
        <w:gridCol w:w="7803"/>
        <w:gridCol w:w="1494"/>
      </w:tblGrid>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Seznam kontejnerů</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235</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 Dodací list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270</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Seznam nákladových kusů</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271</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roofErr w:type="spellStart"/>
            <w:r w:rsidRPr="00E3414E">
              <w:rPr>
                <w:rFonts w:ascii="Times New Roman" w:hAnsi="Times New Roman" w:cs="Times New Roman"/>
                <w:sz w:val="24"/>
              </w:rPr>
              <w:t>Proforma</w:t>
            </w:r>
            <w:proofErr w:type="spellEnd"/>
            <w:r w:rsidRPr="00E3414E">
              <w:rPr>
                <w:rFonts w:ascii="Times New Roman" w:hAnsi="Times New Roman" w:cs="Times New Roman"/>
                <w:sz w:val="24"/>
              </w:rPr>
              <w:t xml:space="preserve"> faktura</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325</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Prohlášení pro dočasné uskladnění</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337</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Vstupní souhrnné celní prohlášení</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355</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Obchodní faktura</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380</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Dílčí nákladní list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703</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Souhrnný </w:t>
            </w:r>
            <w:r w:rsidR="008D52DF">
              <w:rPr>
                <w:rFonts w:ascii="Times New Roman" w:hAnsi="Times New Roman" w:cs="Times New Roman"/>
                <w:sz w:val="24"/>
              </w:rPr>
              <w:t>konosament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704</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8D52DF" w:rsidP="00F03827">
            <w:pPr>
              <w:spacing w:before="120" w:after="0" w:line="360" w:lineRule="auto"/>
              <w:jc w:val="both"/>
              <w:rPr>
                <w:rFonts w:ascii="Times New Roman" w:eastAsia="Times New Roman" w:hAnsi="Times New Roman" w:cs="Times New Roman"/>
                <w:sz w:val="24"/>
                <w:szCs w:val="24"/>
              </w:rPr>
            </w:pPr>
            <w:r>
              <w:rPr>
                <w:rFonts w:ascii="Times New Roman" w:hAnsi="Times New Roman" w:cs="Times New Roman"/>
                <w:sz w:val="24"/>
              </w:rPr>
              <w:t>Konosament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705</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Dílčí </w:t>
            </w:r>
            <w:r w:rsidR="008D52DF">
              <w:rPr>
                <w:rFonts w:ascii="Times New Roman" w:hAnsi="Times New Roman" w:cs="Times New Roman"/>
                <w:sz w:val="24"/>
              </w:rPr>
              <w:t>konosament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714</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Železniční nákladní list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720</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Silniční nákladní list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730</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Letecký nákladní list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740</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Souhrnný letecký nákladní list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741</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Poštovní průvodka (u balíků)</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750</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Doklad pro multimodální / kombinovanou přepravu</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760</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roofErr w:type="spellStart"/>
            <w:r w:rsidRPr="00E3414E">
              <w:rPr>
                <w:rFonts w:ascii="Times New Roman" w:hAnsi="Times New Roman" w:cs="Times New Roman"/>
                <w:sz w:val="24"/>
              </w:rPr>
              <w:t>Cargo</w:t>
            </w:r>
            <w:proofErr w:type="spellEnd"/>
            <w:r w:rsidRPr="00E3414E">
              <w:rPr>
                <w:rFonts w:ascii="Times New Roman" w:hAnsi="Times New Roman" w:cs="Times New Roman"/>
                <w:sz w:val="24"/>
              </w:rPr>
              <w:t xml:space="preserve"> manifest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785</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Soupis položek</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787</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Prohlášení pro tranzitní režim Unie / společný tranzitní režim – smíšené zásilky (T)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820</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Prohlášení pro vnější tranzitní režim Unie / společný tranzitní režim (T1)</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821</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Prohlášení pro vnitřní tranzitní režim Unie / společný tranzitní režim (T2)</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822</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Kontrolní doklad T5</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823</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Důkaz o celním statusu zboží Unie T2L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825</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Karnet TIR</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952</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Karnet ATA</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955</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Odkaz na zápis / datum zápisu do záznamů deklaranta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roofErr w:type="gramStart"/>
            <w:r w:rsidRPr="00E3414E">
              <w:rPr>
                <w:rFonts w:ascii="Times New Roman" w:hAnsi="Times New Roman" w:cs="Times New Roman"/>
                <w:sz w:val="24"/>
              </w:rPr>
              <w:t>CLE</w:t>
            </w:r>
            <w:proofErr w:type="gramEnd"/>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Informační list INF3</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IF3</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roofErr w:type="spellStart"/>
            <w:r w:rsidRPr="00E3414E">
              <w:rPr>
                <w:rFonts w:ascii="Times New Roman" w:hAnsi="Times New Roman" w:cs="Times New Roman"/>
                <w:sz w:val="24"/>
              </w:rPr>
              <w:t>Cargo</w:t>
            </w:r>
            <w:proofErr w:type="spellEnd"/>
            <w:r w:rsidRPr="00E3414E">
              <w:rPr>
                <w:rFonts w:ascii="Times New Roman" w:hAnsi="Times New Roman" w:cs="Times New Roman"/>
                <w:sz w:val="24"/>
              </w:rPr>
              <w:t xml:space="preserve"> manifest – zjednodušený postup</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MNS</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Prohlášení/oznámení MRN</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MRN</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Prohlášení pro vnitřní tranzitní režim Unie – článek 227 kodexu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T2F</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Důkaz o celním statusu zboží Unie T2LF</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T2G</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Důkaz T2M</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T2M</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Zjednodušené celní prohlášení</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SDE</w:t>
            </w:r>
          </w:p>
        </w:tc>
      </w:tr>
      <w:tr w:rsidR="00507DF9" w:rsidRPr="00E3414E" w:rsidTr="000A10BD">
        <w:trPr>
          <w:cantSplit/>
        </w:trPr>
        <w:tc>
          <w:tcPr>
            <w:tcW w:w="78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Ostatní</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ZZZ</w:t>
            </w:r>
          </w:p>
        </w:tc>
      </w:tr>
    </w:tbl>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Kód „CLE“ v tomto seznamu znamená „datum zápisu do záznamů deklaranta a odkaz na něj“. (Čl. 182 odst. 1 kodexu). Datum je kódováno takto: </w:t>
      </w:r>
      <w:proofErr w:type="spellStart"/>
      <w:r w:rsidRPr="00E3414E">
        <w:rPr>
          <w:rFonts w:ascii="Times New Roman" w:hAnsi="Times New Roman" w:cs="Times New Roman"/>
          <w:sz w:val="24"/>
        </w:rPr>
        <w:t>rrrrmmdd</w:t>
      </w:r>
      <w:proofErr w:type="spellEnd"/>
      <w:r w:rsidRPr="00E3414E">
        <w:rPr>
          <w:rFonts w:ascii="Times New Roman" w:hAnsi="Times New Roman" w:cs="Times New Roman"/>
          <w:sz w:val="24"/>
        </w:rPr>
        <w:t>.</w:t>
      </w:r>
    </w:p>
    <w:p w:rsidR="00507DF9" w:rsidRPr="00E3414E" w:rsidRDefault="00507DF9" w:rsidP="00507DF9">
      <w:pPr>
        <w:spacing w:before="120" w:after="0" w:line="360" w:lineRule="auto"/>
        <w:jc w:val="both"/>
        <w:rPr>
          <w:rFonts w:ascii="Times New Roman" w:eastAsia="Times New Roman" w:hAnsi="Times New Roman" w:cs="Times New Roman"/>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i/>
          <w:sz w:val="24"/>
          <w:szCs w:val="24"/>
        </w:rPr>
      </w:pPr>
      <w:r w:rsidRPr="00E3414E">
        <w:rPr>
          <w:rFonts w:ascii="Times New Roman" w:hAnsi="Times New Roman" w:cs="Times New Roman"/>
          <w:i/>
          <w:sz w:val="24"/>
        </w:rPr>
        <w:t>3. Třetí složka (</w:t>
      </w:r>
      <w:proofErr w:type="gramStart"/>
      <w:r w:rsidRPr="00E3414E">
        <w:rPr>
          <w:rFonts w:ascii="Times New Roman" w:hAnsi="Times New Roman" w:cs="Times New Roman"/>
          <w:i/>
          <w:sz w:val="24"/>
        </w:rPr>
        <w:t>an..35</w:t>
      </w:r>
      <w:proofErr w:type="gramEnd"/>
      <w:r w:rsidRPr="00E3414E">
        <w:rPr>
          <w:rFonts w:ascii="Times New Roman" w:hAnsi="Times New Roman" w:cs="Times New Roman"/>
          <w:i/>
          <w:sz w:val="24"/>
        </w:rPr>
        <w:t>):</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Zde se uvádí identifikační číslo nebo jiný rozlišitelný odkaz na doklad.</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Pokud se na MRN odkazuje jako na předchozí doklad, má referenční číslo tuto strukturu:</w:t>
      </w:r>
    </w:p>
    <w:tbl>
      <w:tblPr>
        <w:tblW w:w="0" w:type="auto"/>
        <w:tblInd w:w="482" w:type="dxa"/>
        <w:tblLayout w:type="fixed"/>
        <w:tblLook w:val="0000" w:firstRow="0" w:lastRow="0" w:firstColumn="0" w:lastColumn="0" w:noHBand="0" w:noVBand="0"/>
      </w:tblPr>
      <w:tblGrid>
        <w:gridCol w:w="711"/>
        <w:gridCol w:w="2528"/>
        <w:gridCol w:w="2101"/>
        <w:gridCol w:w="1445"/>
        <w:gridCol w:w="2020"/>
      </w:tblGrid>
      <w:tr w:rsidR="00507DF9" w:rsidRPr="00E3414E" w:rsidTr="000A10BD">
        <w:tc>
          <w:tcPr>
            <w:tcW w:w="711"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Pole</w:t>
            </w:r>
          </w:p>
        </w:tc>
        <w:tc>
          <w:tcPr>
            <w:tcW w:w="252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Obsah</w:t>
            </w:r>
          </w:p>
        </w:tc>
        <w:tc>
          <w:tcPr>
            <w:tcW w:w="210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c>
          <w:tcPr>
            <w:tcW w:w="144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Formát</w:t>
            </w:r>
          </w:p>
        </w:tc>
        <w:tc>
          <w:tcPr>
            <w:tcW w:w="202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Příklady</w:t>
            </w:r>
          </w:p>
        </w:tc>
      </w:tr>
      <w:tr w:rsidR="00507DF9" w:rsidRPr="00E3414E" w:rsidTr="000A10BD">
        <w:tc>
          <w:tcPr>
            <w:tcW w:w="711"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w:t>
            </w:r>
          </w:p>
        </w:tc>
        <w:tc>
          <w:tcPr>
            <w:tcW w:w="252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Poslední dvě číslice roku úředního přijetí celního prohlášení (RR)</w:t>
            </w:r>
          </w:p>
        </w:tc>
        <w:tc>
          <w:tcPr>
            <w:tcW w:w="210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c>
          <w:tcPr>
            <w:tcW w:w="144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n2</w:t>
            </w:r>
          </w:p>
        </w:tc>
        <w:tc>
          <w:tcPr>
            <w:tcW w:w="202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15</w:t>
            </w:r>
          </w:p>
        </w:tc>
      </w:tr>
      <w:tr w:rsidR="00507DF9" w:rsidRPr="00E3414E" w:rsidTr="000A10BD">
        <w:tc>
          <w:tcPr>
            <w:tcW w:w="711"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2</w:t>
            </w:r>
          </w:p>
        </w:tc>
        <w:tc>
          <w:tcPr>
            <w:tcW w:w="2528" w:type="dxa"/>
            <w:tcBorders>
              <w:top w:val="single" w:sz="4" w:space="0" w:color="000000"/>
              <w:left w:val="single" w:sz="4" w:space="0" w:color="000000"/>
              <w:bottom w:val="single" w:sz="4" w:space="0" w:color="000000"/>
            </w:tcBorders>
            <w:shd w:val="clear" w:color="auto" w:fill="auto"/>
          </w:tcPr>
          <w:p w:rsidR="00507DF9" w:rsidRPr="00E3414E" w:rsidRDefault="00507DF9" w:rsidP="0097196D">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Identifikátor země, v níž je prohlášení / důkaz o celním statusu zboží Unie / oznámení podáno (</w:t>
            </w:r>
            <w:r w:rsidR="0097196D">
              <w:rPr>
                <w:rFonts w:ascii="Times New Roman" w:hAnsi="Times New Roman" w:cs="Times New Roman"/>
                <w:sz w:val="24"/>
              </w:rPr>
              <w:t>dvoupísmenný kód země ISO</w:t>
            </w:r>
            <w:r w:rsidRPr="00E3414E">
              <w:rPr>
                <w:rFonts w:ascii="Times New Roman" w:hAnsi="Times New Roman" w:cs="Times New Roman"/>
                <w:sz w:val="24"/>
              </w:rPr>
              <w:t>)</w:t>
            </w:r>
          </w:p>
        </w:tc>
        <w:tc>
          <w:tcPr>
            <w:tcW w:w="210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c>
          <w:tcPr>
            <w:tcW w:w="144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a2</w:t>
            </w:r>
          </w:p>
        </w:tc>
        <w:tc>
          <w:tcPr>
            <w:tcW w:w="202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RO</w:t>
            </w:r>
          </w:p>
        </w:tc>
      </w:tr>
      <w:tr w:rsidR="00507DF9" w:rsidRPr="00E3414E" w:rsidTr="000A10BD">
        <w:tc>
          <w:tcPr>
            <w:tcW w:w="711"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3</w:t>
            </w:r>
          </w:p>
        </w:tc>
        <w:tc>
          <w:tcPr>
            <w:tcW w:w="252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Jedinečný identifikátor zprávy podle roku a země</w:t>
            </w:r>
          </w:p>
        </w:tc>
        <w:tc>
          <w:tcPr>
            <w:tcW w:w="210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c>
          <w:tcPr>
            <w:tcW w:w="144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an12</w:t>
            </w:r>
          </w:p>
        </w:tc>
        <w:tc>
          <w:tcPr>
            <w:tcW w:w="202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9876AB889012</w:t>
            </w:r>
          </w:p>
        </w:tc>
      </w:tr>
      <w:tr w:rsidR="00507DF9" w:rsidRPr="00E3414E" w:rsidTr="000A10BD">
        <w:tc>
          <w:tcPr>
            <w:tcW w:w="711"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4</w:t>
            </w:r>
          </w:p>
        </w:tc>
        <w:tc>
          <w:tcPr>
            <w:tcW w:w="252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Identifikátor režimu</w:t>
            </w:r>
          </w:p>
        </w:tc>
        <w:tc>
          <w:tcPr>
            <w:tcW w:w="210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c>
          <w:tcPr>
            <w:tcW w:w="144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a1</w:t>
            </w:r>
          </w:p>
        </w:tc>
        <w:tc>
          <w:tcPr>
            <w:tcW w:w="202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B</w:t>
            </w:r>
          </w:p>
        </w:tc>
      </w:tr>
      <w:tr w:rsidR="00507DF9" w:rsidRPr="00E3414E" w:rsidTr="000A10BD">
        <w:tc>
          <w:tcPr>
            <w:tcW w:w="711"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5</w:t>
            </w:r>
          </w:p>
        </w:tc>
        <w:tc>
          <w:tcPr>
            <w:tcW w:w="252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Kontrolní číslice</w:t>
            </w:r>
          </w:p>
        </w:tc>
        <w:tc>
          <w:tcPr>
            <w:tcW w:w="210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c>
          <w:tcPr>
            <w:tcW w:w="144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an1</w:t>
            </w:r>
          </w:p>
        </w:tc>
        <w:tc>
          <w:tcPr>
            <w:tcW w:w="202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5</w:t>
            </w:r>
          </w:p>
        </w:tc>
      </w:tr>
    </w:tbl>
    <w:p w:rsidR="00507DF9" w:rsidRPr="00E3414E" w:rsidRDefault="00507DF9" w:rsidP="00507DF9">
      <w:pPr>
        <w:spacing w:before="24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Pole 1 a 2 se vyplňují v souladu s výše uvedenými vysvětlivkami.</w:t>
      </w:r>
    </w:p>
    <w:p w:rsidR="00507DF9" w:rsidRPr="00E3414E" w:rsidRDefault="00507DF9" w:rsidP="00507DF9">
      <w:pPr>
        <w:spacing w:before="24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Pole 3 se vyplní identifikátorem dané zprávy. O způsobu, jakým je pole použito, rozhodují vnitrostátní správní orgány, ale každé zprávě zpracované během jednoho roku v dané zemi musí být přiděleno jedinečné číslo ve vztahu k danému režimu.</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Vnitrostátní správní orgány, které chtějí mít v MRN zahrnuto též referenční číslo příslušného celního úřadu, mohou za tímto účelem použít až prvních šest znaků.</w:t>
      </w:r>
    </w:p>
    <w:p w:rsidR="00507DF9" w:rsidRPr="00E3414E" w:rsidRDefault="00507DF9" w:rsidP="00507DF9">
      <w:pPr>
        <w:spacing w:before="24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Pole 4 se vyplní identifikátorem režimu, jak je stanoveno v níže uvedené tabulce.</w:t>
      </w:r>
    </w:p>
    <w:p w:rsidR="00507DF9" w:rsidRPr="00E3414E" w:rsidRDefault="00507DF9" w:rsidP="00507DF9">
      <w:pPr>
        <w:spacing w:before="24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Pole 5 se vyplní hodnotou, která slouží jako kontrolní číslice pro celé MRN. Toto pole umožňuje zjistit chybu při čtení celého MRN.</w:t>
      </w:r>
    </w:p>
    <w:p w:rsidR="00507DF9" w:rsidRPr="00E3414E" w:rsidRDefault="00507DF9" w:rsidP="00507DF9">
      <w:pPr>
        <w:spacing w:before="24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 xml:space="preserve">V poli 4 </w:t>
      </w:r>
      <w:proofErr w:type="gramStart"/>
      <w:r w:rsidRPr="00E3414E">
        <w:rPr>
          <w:rFonts w:ascii="Times New Roman" w:hAnsi="Times New Roman" w:cs="Times New Roman"/>
          <w:sz w:val="24"/>
        </w:rPr>
        <w:t>Identifikátor</w:t>
      </w:r>
      <w:proofErr w:type="gramEnd"/>
      <w:r w:rsidRPr="00E3414E">
        <w:rPr>
          <w:rFonts w:ascii="Times New Roman" w:hAnsi="Times New Roman" w:cs="Times New Roman"/>
          <w:sz w:val="24"/>
        </w:rPr>
        <w:t xml:space="preserve"> režimu </w:t>
      </w:r>
      <w:proofErr w:type="gramStart"/>
      <w:r w:rsidRPr="00E3414E">
        <w:rPr>
          <w:rFonts w:ascii="Times New Roman" w:hAnsi="Times New Roman" w:cs="Times New Roman"/>
          <w:sz w:val="24"/>
        </w:rPr>
        <w:t>se použijí</w:t>
      </w:r>
      <w:proofErr w:type="gramEnd"/>
      <w:r w:rsidRPr="00E3414E">
        <w:rPr>
          <w:rFonts w:ascii="Times New Roman" w:hAnsi="Times New Roman" w:cs="Times New Roman"/>
          <w:sz w:val="24"/>
        </w:rPr>
        <w:t xml:space="preserve"> tyto kódy:</w:t>
      </w:r>
    </w:p>
    <w:tbl>
      <w:tblPr>
        <w:tblW w:w="9297" w:type="dxa"/>
        <w:tblInd w:w="-5" w:type="dxa"/>
        <w:tblLayout w:type="fixed"/>
        <w:tblLook w:val="0000" w:firstRow="0" w:lastRow="0" w:firstColumn="0" w:lastColumn="0" w:noHBand="0" w:noVBand="0"/>
      </w:tblPr>
      <w:tblGrid>
        <w:gridCol w:w="750"/>
        <w:gridCol w:w="3846"/>
        <w:gridCol w:w="4701"/>
      </w:tblGrid>
      <w:tr w:rsidR="00507DF9" w:rsidRPr="00E3414E" w:rsidTr="000A10BD">
        <w:tc>
          <w:tcPr>
            <w:tcW w:w="75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b/>
                <w:sz w:val="24"/>
              </w:rPr>
              <w:t>Kód</w:t>
            </w:r>
          </w:p>
        </w:tc>
        <w:tc>
          <w:tcPr>
            <w:tcW w:w="384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b/>
                <w:sz w:val="24"/>
              </w:rPr>
              <w:t>Režim</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b/>
                <w:sz w:val="24"/>
              </w:rPr>
              <w:t>Odpovídající sloupce v tabulce v hlavě I kapitole 1</w:t>
            </w:r>
          </w:p>
        </w:tc>
      </w:tr>
      <w:tr w:rsidR="00507DF9" w:rsidRPr="00E3414E" w:rsidTr="000A10BD">
        <w:tc>
          <w:tcPr>
            <w:tcW w:w="75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w:t>
            </w:r>
          </w:p>
        </w:tc>
        <w:tc>
          <w:tcPr>
            <w:tcW w:w="384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Pouze vývoz</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B1, B2, B3 nebo C1</w:t>
            </w:r>
          </w:p>
        </w:tc>
      </w:tr>
      <w:tr w:rsidR="00507DF9" w:rsidRPr="00E3414E" w:rsidTr="000A10BD">
        <w:tc>
          <w:tcPr>
            <w:tcW w:w="75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B</w:t>
            </w:r>
          </w:p>
        </w:tc>
        <w:tc>
          <w:tcPr>
            <w:tcW w:w="384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Vývozní a výstupní souhrnné celní prohlášení</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Kombinace A1 nebo A2 s B1, B2, B3 nebo C1</w:t>
            </w:r>
          </w:p>
        </w:tc>
      </w:tr>
      <w:tr w:rsidR="00507DF9" w:rsidRPr="00E3414E" w:rsidTr="000A10BD">
        <w:tc>
          <w:tcPr>
            <w:tcW w:w="75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w:t>
            </w:r>
          </w:p>
        </w:tc>
        <w:tc>
          <w:tcPr>
            <w:tcW w:w="384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Pouze výstupní souhrnné celní prohlášení</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A1 nebo A2 </w:t>
            </w:r>
          </w:p>
        </w:tc>
      </w:tr>
      <w:tr w:rsidR="00507DF9" w:rsidRPr="00E3414E" w:rsidTr="000A10BD">
        <w:tc>
          <w:tcPr>
            <w:tcW w:w="75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w:t>
            </w:r>
          </w:p>
        </w:tc>
        <w:tc>
          <w:tcPr>
            <w:tcW w:w="384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Oznámení o zpětném vývozu</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A3</w:t>
            </w:r>
          </w:p>
        </w:tc>
      </w:tr>
      <w:tr w:rsidR="00507DF9" w:rsidRPr="00E3414E" w:rsidTr="000A10BD">
        <w:tc>
          <w:tcPr>
            <w:tcW w:w="75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E</w:t>
            </w:r>
          </w:p>
        </w:tc>
        <w:tc>
          <w:tcPr>
            <w:tcW w:w="384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Odeslání zboží v souvislosti se zvláštními daňovými územími</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B4</w:t>
            </w:r>
          </w:p>
        </w:tc>
      </w:tr>
      <w:tr w:rsidR="00507DF9" w:rsidRPr="00E3414E" w:rsidTr="000A10BD">
        <w:tc>
          <w:tcPr>
            <w:tcW w:w="75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J</w:t>
            </w:r>
          </w:p>
        </w:tc>
        <w:tc>
          <w:tcPr>
            <w:tcW w:w="384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Pouze tranzitní prohlášení</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D1, D2 nebo D3</w:t>
            </w:r>
          </w:p>
        </w:tc>
      </w:tr>
      <w:tr w:rsidR="00507DF9" w:rsidRPr="00E3414E" w:rsidTr="000A10BD">
        <w:tc>
          <w:tcPr>
            <w:tcW w:w="75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w:t>
            </w:r>
          </w:p>
        </w:tc>
        <w:tc>
          <w:tcPr>
            <w:tcW w:w="384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Tranzitní celní prohlášení a výstupní souhrnné celní prohlášení</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Kombinace D1, D2 nebo D3 s A1 nebo A2 </w:t>
            </w:r>
          </w:p>
        </w:tc>
      </w:tr>
      <w:tr w:rsidR="00507DF9" w:rsidRPr="00E3414E" w:rsidTr="000A10BD">
        <w:tc>
          <w:tcPr>
            <w:tcW w:w="75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L</w:t>
            </w:r>
          </w:p>
        </w:tc>
        <w:tc>
          <w:tcPr>
            <w:tcW w:w="384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Tranzitní celní prohlášení a vstupní souhrnné celní prohlášení</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Kombinace D1, D2 nebo D3 s F1a, F2a, F3a, F4a nebo F5</w:t>
            </w:r>
          </w:p>
        </w:tc>
      </w:tr>
      <w:tr w:rsidR="00507DF9" w:rsidRPr="00E3414E" w:rsidTr="000A10BD">
        <w:tc>
          <w:tcPr>
            <w:tcW w:w="75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M</w:t>
            </w:r>
          </w:p>
        </w:tc>
        <w:tc>
          <w:tcPr>
            <w:tcW w:w="384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Doklad o celním statusu zboží Unie / celní manifest</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E1, E2</w:t>
            </w:r>
          </w:p>
        </w:tc>
      </w:tr>
      <w:tr w:rsidR="00507DF9" w:rsidRPr="00E3414E" w:rsidTr="000A10BD">
        <w:tc>
          <w:tcPr>
            <w:tcW w:w="75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R</w:t>
            </w:r>
          </w:p>
        </w:tc>
        <w:tc>
          <w:tcPr>
            <w:tcW w:w="384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Pouze dovozní celní prohlášení</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H1, H2, H3, H4, H6 nebo I1</w:t>
            </w:r>
          </w:p>
        </w:tc>
      </w:tr>
      <w:tr w:rsidR="00507DF9" w:rsidRPr="00E3414E" w:rsidTr="000A10BD">
        <w:tc>
          <w:tcPr>
            <w:tcW w:w="75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w:t>
            </w:r>
          </w:p>
        </w:tc>
        <w:tc>
          <w:tcPr>
            <w:tcW w:w="384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Dovozní celní prohlášení a vstupní souhrnné celní prohlášení</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Kombinace H1, H2, H3, H4, H6 nebo I1 s F1a, F2a, F3a, F4a nebo F5</w:t>
            </w:r>
          </w:p>
        </w:tc>
      </w:tr>
      <w:tr w:rsidR="00507DF9" w:rsidRPr="00E3414E" w:rsidTr="000A10BD">
        <w:tc>
          <w:tcPr>
            <w:tcW w:w="75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T</w:t>
            </w:r>
          </w:p>
        </w:tc>
        <w:tc>
          <w:tcPr>
            <w:tcW w:w="384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Pouze vstupní souhrnné celní prohlášení</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F1a, F1b, F1c, F1d, F2a, F2b, F2c, F2d, F3a, F3b, F4a, F4b, F4c nebo F5</w:t>
            </w:r>
          </w:p>
        </w:tc>
      </w:tr>
      <w:tr w:rsidR="00507DF9" w:rsidRPr="00E3414E" w:rsidTr="000A10BD">
        <w:tc>
          <w:tcPr>
            <w:tcW w:w="75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U</w:t>
            </w:r>
          </w:p>
        </w:tc>
        <w:tc>
          <w:tcPr>
            <w:tcW w:w="384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Prohlášení pro dočasné uskladnění</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G4</w:t>
            </w:r>
          </w:p>
        </w:tc>
      </w:tr>
      <w:tr w:rsidR="00507DF9" w:rsidRPr="00E3414E" w:rsidTr="000A10BD">
        <w:tc>
          <w:tcPr>
            <w:tcW w:w="75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V</w:t>
            </w:r>
          </w:p>
        </w:tc>
        <w:tc>
          <w:tcPr>
            <w:tcW w:w="384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Vstup zboží v souvislosti se zvláštními daňovými územími</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H5</w:t>
            </w:r>
          </w:p>
        </w:tc>
      </w:tr>
    </w:tbl>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i/>
          <w:sz w:val="24"/>
          <w:szCs w:val="24"/>
        </w:rPr>
      </w:pPr>
      <w:r w:rsidRPr="00E3414E">
        <w:rPr>
          <w:rFonts w:ascii="Times New Roman" w:hAnsi="Times New Roman" w:cs="Times New Roman"/>
          <w:i/>
          <w:sz w:val="24"/>
        </w:rPr>
        <w:t>4. Čtvrtá složka (</w:t>
      </w:r>
      <w:proofErr w:type="gramStart"/>
      <w:r w:rsidRPr="00E3414E">
        <w:rPr>
          <w:rFonts w:ascii="Times New Roman" w:hAnsi="Times New Roman" w:cs="Times New Roman"/>
          <w:i/>
          <w:sz w:val="24"/>
        </w:rPr>
        <w:t>an..5)</w:t>
      </w:r>
      <w:proofErr w:type="gramEnd"/>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Číslo položky dotčeného zboží podle DP 1/6 Číslo zbožové položky na souhrnném celním prohlášení nebo na předchozím dokladu.</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Příklady:</w:t>
      </w:r>
    </w:p>
    <w:p w:rsidR="00507DF9" w:rsidRPr="00E3414E" w:rsidRDefault="00507DF9" w:rsidP="00507DF9">
      <w:pPr>
        <w:numPr>
          <w:ilvl w:val="0"/>
          <w:numId w:val="37"/>
        </w:num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Dotčená položka na celním prohlášení byla 5. položkou na tranzitním dokladu T1 (předchozí doklad), které úřad místa určení přidělil číslo „238544“. Kód proto bude „Z-821-238544-5“. („Z“ pro předchozí doklad, „821“ pro tranzitní režim, „238544“ pro registrační číslo dokladu (nebo MRN pro operace NCTS) a „5“ pro číslo položky).</w:t>
      </w:r>
    </w:p>
    <w:p w:rsidR="00507DF9" w:rsidRPr="00E3414E" w:rsidRDefault="00507DF9" w:rsidP="00507DF9">
      <w:pPr>
        <w:numPr>
          <w:ilvl w:val="0"/>
          <w:numId w:val="37"/>
        </w:num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Zboží bylo deklarováno pomocí zjednodušeného celního prohlášení. Bylo přiděleno MRN „14DE9876AB889012X1“. Kód v doplňkovém celním prohlášení proto bude „Y-SDE-14DE9876AB889012X1“. („Y“ pro doplňkové celní prohlášení, „SDE“ pro zjednodušené celní prohlášení, „14DE9876AB889012X1“ pro MRN dokladu).</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Pokud je výše uvedený doklad vystaven na základě celního prohlášení v listinné podobě (JSD), obsahuje zkratka kódy specifikované pro první pododdíl DP 1/1 Druh prohlášení (IM, EX, CO a EU).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Pokud je u tranzitních prohlášení v listinné podobě nutné vyplňovat více než jeden odkaz a členské státy stanoví povinnost používat kódované údaje, použije se kód 00200 definovaný v datovém prvku 2/2 Zvláštní záznamy.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 xml:space="preserve">2/2. Zvláštní záznamy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Pěticiferný kód se používá ke kódování zvláštních záznamů celní povahy. Tento kód se uvádí po zvláštních záznamech, pokud právní předpisy Unie nestanoví, že kód má být použit namísto textu.</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Příklad:</w:t>
      </w:r>
      <w:r w:rsidRPr="00E3414E">
        <w:rPr>
          <w:rFonts w:ascii="Times New Roman" w:hAnsi="Times New Roman" w:cs="Times New Roman"/>
        </w:rPr>
        <w:tab/>
      </w:r>
      <w:r w:rsidRPr="00E3414E">
        <w:rPr>
          <w:rFonts w:ascii="Times New Roman" w:hAnsi="Times New Roman" w:cs="Times New Roman"/>
          <w:sz w:val="24"/>
        </w:rPr>
        <w:t>Pokud jsou deklarant a odesílatel stejná osoba, uvede se kód 00300.</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Právní předpisy Unie stanoví, že některé zvláštní záznamy se mají uvádět v jiných datových prvcích, než je DP 2/2 Zvláštní záznamy.  Takové zvláštní záznamy by však měly být kódovány podle stejných pravidel jako údaje, jež se mají specificky uvádět v DP 2/2 Zvláštní záznamy.  </w:t>
      </w:r>
    </w:p>
    <w:p w:rsidR="00507DF9" w:rsidRPr="00E3414E" w:rsidRDefault="00507DF9" w:rsidP="00507DF9">
      <w:pPr>
        <w:spacing w:before="120" w:after="0" w:line="360" w:lineRule="auto"/>
        <w:jc w:val="both"/>
        <w:rPr>
          <w:rFonts w:ascii="Times New Roman" w:eastAsia="Times New Roman" w:hAnsi="Times New Roman" w:cs="Times New Roman"/>
          <w:b/>
          <w:bCs/>
          <w:sz w:val="24"/>
          <w:szCs w:val="24"/>
        </w:rPr>
      </w:pPr>
      <w:r w:rsidRPr="00E3414E">
        <w:rPr>
          <w:rFonts w:ascii="Times New Roman" w:hAnsi="Times New Roman" w:cs="Times New Roman"/>
          <w:sz w:val="24"/>
        </w:rPr>
        <w:t xml:space="preserve"> </w:t>
      </w:r>
    </w:p>
    <w:p w:rsidR="00507DF9" w:rsidRPr="00E3414E" w:rsidRDefault="00507DF9" w:rsidP="00507DF9">
      <w:pPr>
        <w:spacing w:before="120" w:after="0" w:line="360" w:lineRule="auto"/>
        <w:jc w:val="both"/>
        <w:rPr>
          <w:rFonts w:ascii="Times New Roman" w:eastAsia="Times New Roman" w:hAnsi="Times New Roman" w:cs="Times New Roman"/>
          <w:b/>
          <w:bCs/>
          <w:sz w:val="24"/>
          <w:szCs w:val="24"/>
        </w:rPr>
      </w:pPr>
      <w:r w:rsidRPr="00E3414E">
        <w:rPr>
          <w:rFonts w:ascii="Times New Roman" w:hAnsi="Times New Roman" w:cs="Times New Roman"/>
          <w:b/>
          <w:sz w:val="24"/>
        </w:rPr>
        <w:t>Zvláštní záznamy – kód XXXXX</w:t>
      </w:r>
    </w:p>
    <w:p w:rsidR="00507DF9" w:rsidRPr="00E3414E" w:rsidRDefault="00507DF9" w:rsidP="00507DF9">
      <w:pPr>
        <w:spacing w:before="120" w:after="0" w:line="360" w:lineRule="auto"/>
        <w:jc w:val="both"/>
        <w:rPr>
          <w:rFonts w:ascii="Times New Roman" w:eastAsia="Times New Roman" w:hAnsi="Times New Roman" w:cs="Times New Roman"/>
          <w:bCs/>
          <w:i/>
          <w:sz w:val="24"/>
          <w:szCs w:val="24"/>
        </w:rPr>
      </w:pPr>
      <w:r w:rsidRPr="00E3414E">
        <w:rPr>
          <w:rFonts w:ascii="Times New Roman" w:hAnsi="Times New Roman" w:cs="Times New Roman"/>
          <w:i/>
          <w:sz w:val="24"/>
        </w:rPr>
        <w:t>Všeobecná kategorie – kód 0xxxx</w:t>
      </w:r>
    </w:p>
    <w:tbl>
      <w:tblPr>
        <w:tblW w:w="7188" w:type="dxa"/>
        <w:tblInd w:w="-5" w:type="dxa"/>
        <w:tblLayout w:type="fixed"/>
        <w:tblLook w:val="0000" w:firstRow="0" w:lastRow="0" w:firstColumn="0" w:lastColumn="0" w:noHBand="0" w:noVBand="0"/>
      </w:tblPr>
      <w:tblGrid>
        <w:gridCol w:w="1362"/>
        <w:gridCol w:w="2715"/>
        <w:gridCol w:w="2187"/>
        <w:gridCol w:w="924"/>
      </w:tblGrid>
      <w:tr w:rsidR="00507DF9" w:rsidRPr="00E3414E" w:rsidTr="000A10BD">
        <w:trPr>
          <w:cantSplit/>
          <w:tblHeader/>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Právní základ</w:t>
            </w:r>
          </w:p>
        </w:tc>
        <w:tc>
          <w:tcPr>
            <w:tcW w:w="271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Předmět</w:t>
            </w:r>
          </w:p>
        </w:tc>
        <w:tc>
          <w:tcPr>
            <w:tcW w:w="218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Zvláštní záznamy</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Kód</w:t>
            </w:r>
          </w:p>
        </w:tc>
      </w:tr>
      <w:tr w:rsidR="00507DF9" w:rsidRPr="00E3414E" w:rsidTr="000A10BD">
        <w:trPr>
          <w:cantSplit/>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 xml:space="preserve">Článek 163 [nařízení v přenesené pravomoci (EU) 2015/…, kterým se doplňuje nařízení (EU) č. 952/2013] </w:t>
            </w:r>
          </w:p>
        </w:tc>
        <w:tc>
          <w:tcPr>
            <w:tcW w:w="271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Žádost o povolení pro použití zvláštního režimu jiného, než je tranzit, na základě celního prohlášení</w:t>
            </w:r>
          </w:p>
        </w:tc>
        <w:tc>
          <w:tcPr>
            <w:tcW w:w="218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„Zjednodušené povolení“</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00100</w:t>
            </w:r>
          </w:p>
        </w:tc>
      </w:tr>
      <w:tr w:rsidR="00507DF9" w:rsidRPr="00E3414E" w:rsidTr="000A10BD">
        <w:trPr>
          <w:cantSplit/>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Hlava II přílohy B [nařízení v přenesené pravomoci (EU) 2015/…, kterým se doplňuje nařízení (EU) č. 952/2013]</w:t>
            </w:r>
          </w:p>
        </w:tc>
        <w:tc>
          <w:tcPr>
            <w:tcW w:w="271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Opakující se doklady nebo subjekty.</w:t>
            </w:r>
          </w:p>
        </w:tc>
        <w:tc>
          <w:tcPr>
            <w:tcW w:w="218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„Různé“</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00200</w:t>
            </w:r>
          </w:p>
        </w:tc>
      </w:tr>
      <w:tr w:rsidR="00507DF9" w:rsidRPr="00E3414E" w:rsidTr="000A10BD">
        <w:trPr>
          <w:cantSplit/>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Hlava II přílohy B [nařízení v přenesené pravomoci (EU) 2015/…, kterým se doplňuje nařízení (EU) č. 952/2013]</w:t>
            </w:r>
          </w:p>
        </w:tc>
        <w:tc>
          <w:tcPr>
            <w:tcW w:w="271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Totožný deklarant a odesílatel</w:t>
            </w:r>
          </w:p>
        </w:tc>
        <w:tc>
          <w:tcPr>
            <w:tcW w:w="218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„Odesílatel“</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00300</w:t>
            </w:r>
          </w:p>
        </w:tc>
      </w:tr>
      <w:tr w:rsidR="00507DF9" w:rsidRPr="00E3414E" w:rsidTr="000A10BD">
        <w:trPr>
          <w:cantSplit/>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Hlava II přílohy B [nařízení v přenesené pravomoci (EU) 2015/…, kterým se doplňuje nařízení (EU) č. 952/2013]</w:t>
            </w:r>
          </w:p>
        </w:tc>
        <w:tc>
          <w:tcPr>
            <w:tcW w:w="271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Totožný deklarant a vývozce</w:t>
            </w:r>
          </w:p>
        </w:tc>
        <w:tc>
          <w:tcPr>
            <w:tcW w:w="218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„Vývozce“</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00400</w:t>
            </w:r>
          </w:p>
        </w:tc>
      </w:tr>
      <w:tr w:rsidR="00507DF9" w:rsidRPr="00E3414E" w:rsidTr="000A10BD">
        <w:trPr>
          <w:cantSplit/>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Hlava II přílohy B [nařízení v přenesené pravomoci (EU) 2015/…, kterým se doplňuje nařízení (EU) č. 952/2013]</w:t>
            </w:r>
          </w:p>
        </w:tc>
        <w:tc>
          <w:tcPr>
            <w:tcW w:w="271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Totožný deklarant a příjemce</w:t>
            </w:r>
          </w:p>
        </w:tc>
        <w:tc>
          <w:tcPr>
            <w:tcW w:w="218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„Příjemce“</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00500</w:t>
            </w:r>
          </w:p>
        </w:tc>
      </w:tr>
      <w:tr w:rsidR="00507DF9" w:rsidRPr="00E3414E" w:rsidTr="000A10BD">
        <w:trPr>
          <w:cantSplit/>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Čl. 177 odst. 1 kodexu</w:t>
            </w:r>
          </w:p>
        </w:tc>
        <w:tc>
          <w:tcPr>
            <w:tcW w:w="2715"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Zjednodušení při vyhotovení celního prohlášení pro zboží různých podpoložek celního sazebníku</w:t>
            </w:r>
          </w:p>
        </w:tc>
        <w:tc>
          <w:tcPr>
            <w:tcW w:w="2187"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„Nejvyšší sazba dovozního nebo vývozního cla“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00600</w:t>
            </w:r>
          </w:p>
        </w:tc>
      </w:tr>
    </w:tbl>
    <w:p w:rsidR="00507DF9" w:rsidRPr="00E3414E" w:rsidRDefault="00507DF9" w:rsidP="00507DF9">
      <w:pPr>
        <w:spacing w:before="120" w:after="0" w:line="360" w:lineRule="auto"/>
        <w:jc w:val="both"/>
        <w:rPr>
          <w:rFonts w:ascii="Times New Roman" w:eastAsia="Times New Roman" w:hAnsi="Times New Roman" w:cs="Times New Roman"/>
          <w:i/>
          <w:iCs/>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Cs/>
          <w:i/>
          <w:sz w:val="24"/>
          <w:szCs w:val="24"/>
        </w:rPr>
      </w:pPr>
      <w:r w:rsidRPr="00E3414E">
        <w:rPr>
          <w:rFonts w:ascii="Times New Roman" w:hAnsi="Times New Roman" w:cs="Times New Roman"/>
          <w:i/>
          <w:sz w:val="24"/>
        </w:rPr>
        <w:t>Při dovozu: kód 1xxxx</w:t>
      </w:r>
    </w:p>
    <w:tbl>
      <w:tblPr>
        <w:tblW w:w="0" w:type="auto"/>
        <w:tblInd w:w="-5" w:type="dxa"/>
        <w:tblLayout w:type="fixed"/>
        <w:tblLook w:val="0000" w:firstRow="0" w:lastRow="0" w:firstColumn="0" w:lastColumn="0" w:noHBand="0" w:noVBand="0"/>
      </w:tblPr>
      <w:tblGrid>
        <w:gridCol w:w="1362"/>
        <w:gridCol w:w="2736"/>
        <w:gridCol w:w="2166"/>
        <w:gridCol w:w="924"/>
      </w:tblGrid>
      <w:tr w:rsidR="00507DF9" w:rsidRPr="00E3414E" w:rsidTr="000A10BD">
        <w:trPr>
          <w:cantSplit/>
          <w:tblHeader/>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Právní základ</w:t>
            </w:r>
          </w:p>
        </w:tc>
        <w:tc>
          <w:tcPr>
            <w:tcW w:w="273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Předmět</w:t>
            </w:r>
          </w:p>
        </w:tc>
        <w:tc>
          <w:tcPr>
            <w:tcW w:w="216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Zvláštní záznamy</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Kód</w:t>
            </w:r>
          </w:p>
        </w:tc>
      </w:tr>
      <w:tr w:rsidR="00507DF9" w:rsidRPr="00E3414E" w:rsidTr="000A10BD">
        <w:trPr>
          <w:cantSplit/>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c>
          <w:tcPr>
            <w:tcW w:w="273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c>
          <w:tcPr>
            <w:tcW w:w="216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r>
      <w:tr w:rsidR="00507DF9" w:rsidRPr="00E3414E" w:rsidTr="000A10BD">
        <w:trPr>
          <w:cantSplit/>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 xml:space="preserve">Čl. 241 odst. 1 první pododstavec [nařízení v přenesené pravomoci (EU) 2015/…, kterým se doplňuje nařízení (EU) č. 952/2013] </w:t>
            </w:r>
          </w:p>
        </w:tc>
        <w:tc>
          <w:tcPr>
            <w:tcW w:w="273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Vyřízení aktivního zušlechťovacího styku</w:t>
            </w:r>
          </w:p>
        </w:tc>
        <w:tc>
          <w:tcPr>
            <w:tcW w:w="216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„IP“ a příslušné „číslo povolení nebo číslo </w:t>
            </w:r>
            <w:proofErr w:type="gramStart"/>
            <w:r w:rsidRPr="00E3414E">
              <w:rPr>
                <w:rFonts w:ascii="Times New Roman" w:hAnsi="Times New Roman" w:cs="Times New Roman"/>
                <w:sz w:val="24"/>
              </w:rPr>
              <w:t>INF...“</w:t>
            </w:r>
            <w:proofErr w:type="gramEnd"/>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10200</w:t>
            </w:r>
          </w:p>
        </w:tc>
      </w:tr>
      <w:tr w:rsidR="00507DF9" w:rsidRPr="00E3414E" w:rsidTr="000A10BD">
        <w:trPr>
          <w:cantSplit/>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lastRenderedPageBreak/>
              <w:t>Čl. 241 odst. 1 druhý pododstavec [nařízení v přenesené pravomoci (EU) 2015/…, kterým se doplňuje nařízení (EU) č. 952/2013]</w:t>
            </w:r>
            <w:r w:rsidRPr="00E3414E">
              <w:rPr>
                <w:rFonts w:ascii="Times New Roman" w:hAnsi="Times New Roman" w:cs="Times New Roman"/>
                <w:i/>
                <w:sz w:val="24"/>
              </w:rPr>
              <w:t xml:space="preserve"> </w:t>
            </w:r>
          </w:p>
        </w:tc>
        <w:tc>
          <w:tcPr>
            <w:tcW w:w="273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Vyřízení aktivního zušlechťovacího styku (zvláštní obchodněpolitická opatření)</w:t>
            </w:r>
          </w:p>
        </w:tc>
        <w:tc>
          <w:tcPr>
            <w:tcW w:w="216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IP CPM</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10300</w:t>
            </w:r>
          </w:p>
        </w:tc>
      </w:tr>
      <w:tr w:rsidR="00507DF9" w:rsidRPr="00E3414E" w:rsidTr="000A10BD">
        <w:trPr>
          <w:cantSplit/>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 xml:space="preserve">Článek 238 [nařízení v přenesené pravomoci (EU) 2015/…, kterým se doplňuje nařízení (EU) č. 952/2013] </w:t>
            </w:r>
          </w:p>
        </w:tc>
        <w:tc>
          <w:tcPr>
            <w:tcW w:w="273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Vyřízení dočasného použití</w:t>
            </w:r>
          </w:p>
        </w:tc>
        <w:tc>
          <w:tcPr>
            <w:tcW w:w="216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„TA“ a příslušné „číslo povolení“</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10500</w:t>
            </w:r>
          </w:p>
        </w:tc>
      </w:tr>
      <w:tr w:rsidR="00507DF9" w:rsidRPr="00E3414E" w:rsidTr="000A10BD">
        <w:trPr>
          <w:cantSplit/>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Hlava II přílohy B [nařízení v přenesené pravomoci (EU) 2015/…, kterým se doplňuje nařízení (EU) č. 952/2013]</w:t>
            </w:r>
          </w:p>
        </w:tc>
        <w:tc>
          <w:tcPr>
            <w:tcW w:w="273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Situace týkající se obchodovatelných </w:t>
            </w:r>
            <w:r w:rsidR="00746BEE">
              <w:rPr>
                <w:rFonts w:ascii="Times New Roman" w:hAnsi="Times New Roman" w:cs="Times New Roman"/>
                <w:sz w:val="24"/>
              </w:rPr>
              <w:t>konosament</w:t>
            </w:r>
            <w:r w:rsidR="00F03827">
              <w:rPr>
                <w:rFonts w:ascii="Times New Roman" w:hAnsi="Times New Roman" w:cs="Times New Roman"/>
                <w:sz w:val="24"/>
              </w:rPr>
              <w:t>ů</w:t>
            </w:r>
            <w:r w:rsidRPr="00E3414E">
              <w:rPr>
                <w:rFonts w:ascii="Times New Roman" w:hAnsi="Times New Roman" w:cs="Times New Roman"/>
                <w:sz w:val="24"/>
              </w:rPr>
              <w:t>, které jsou „objednávka v podobě blankoindosamentu“, v případě vstupního souhrnného celního prohlášení, kdy jsou údaje příjemce neznámé.</w:t>
            </w:r>
          </w:p>
        </w:tc>
        <w:tc>
          <w:tcPr>
            <w:tcW w:w="216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„Příjemce neznámý“</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10600</w:t>
            </w:r>
          </w:p>
        </w:tc>
      </w:tr>
      <w:tr w:rsidR="00507DF9" w:rsidRPr="00E3414E" w:rsidTr="000A10BD">
        <w:trPr>
          <w:cantSplit/>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86 odst. 2 kodexu</w:t>
            </w:r>
          </w:p>
        </w:tc>
        <w:tc>
          <w:tcPr>
            <w:tcW w:w="273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Žádost o použití původního sazebního zařazení zboží v situacích podle čl. 86 odst. 2 kodexu</w:t>
            </w:r>
          </w:p>
        </w:tc>
        <w:tc>
          <w:tcPr>
            <w:tcW w:w="216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„Původní sazební zařazení“</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10700</w:t>
            </w:r>
          </w:p>
        </w:tc>
      </w:tr>
      <w:tr w:rsidR="00507DF9" w:rsidRPr="00E3414E" w:rsidTr="000A10BD">
        <w:trPr>
          <w:cantSplit/>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86 odst. 3 kodexu</w:t>
            </w:r>
          </w:p>
        </w:tc>
        <w:tc>
          <w:tcPr>
            <w:tcW w:w="273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Stanovení výše dovozního cla za zušlechtěné výrobky, které jsou výsledkem aktivního zušlechťovacího styku v souladu s čl. 86 odst. 3 kodexu.</w:t>
            </w:r>
          </w:p>
        </w:tc>
        <w:tc>
          <w:tcPr>
            <w:tcW w:w="216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„Zvláštní pravidlo pro výpočet dovozního cla pro zušlechtěné výrobky“</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10800</w:t>
            </w:r>
          </w:p>
        </w:tc>
      </w:tr>
    </w:tbl>
    <w:p w:rsidR="00507DF9" w:rsidRPr="00E3414E" w:rsidRDefault="00507DF9" w:rsidP="00507DF9">
      <w:pPr>
        <w:spacing w:before="240" w:after="0" w:line="360" w:lineRule="auto"/>
        <w:jc w:val="both"/>
        <w:rPr>
          <w:rFonts w:ascii="Times New Roman" w:eastAsia="Times New Roman" w:hAnsi="Times New Roman" w:cs="Times New Roman"/>
          <w:bCs/>
          <w:i/>
          <w:sz w:val="24"/>
          <w:szCs w:val="24"/>
        </w:rPr>
      </w:pPr>
      <w:r w:rsidRPr="00E3414E">
        <w:rPr>
          <w:rFonts w:ascii="Times New Roman" w:hAnsi="Times New Roman" w:cs="Times New Roman"/>
          <w:i/>
          <w:sz w:val="24"/>
        </w:rPr>
        <w:t>Při tranzitu: kód 2xxxx</w:t>
      </w:r>
    </w:p>
    <w:tbl>
      <w:tblPr>
        <w:tblW w:w="0" w:type="auto"/>
        <w:tblInd w:w="-5" w:type="dxa"/>
        <w:tblLayout w:type="fixed"/>
        <w:tblLook w:val="0000" w:firstRow="0" w:lastRow="0" w:firstColumn="0" w:lastColumn="0" w:noHBand="0" w:noVBand="0"/>
      </w:tblPr>
      <w:tblGrid>
        <w:gridCol w:w="1362"/>
        <w:gridCol w:w="2736"/>
        <w:gridCol w:w="2166"/>
        <w:gridCol w:w="924"/>
      </w:tblGrid>
      <w:tr w:rsidR="00507DF9" w:rsidRPr="00E3414E" w:rsidTr="000A10BD">
        <w:trPr>
          <w:cantSplit/>
          <w:tblHeader/>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Právní základ</w:t>
            </w:r>
          </w:p>
        </w:tc>
        <w:tc>
          <w:tcPr>
            <w:tcW w:w="273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Předmět</w:t>
            </w:r>
          </w:p>
        </w:tc>
        <w:tc>
          <w:tcPr>
            <w:tcW w:w="216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Zvláštní záznamy</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Kód</w:t>
            </w:r>
          </w:p>
        </w:tc>
      </w:tr>
      <w:tr w:rsidR="00507DF9" w:rsidRPr="00E3414E" w:rsidTr="000A10BD">
        <w:trPr>
          <w:cantSplit/>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Článek 18 „společného tranzitního režimu“</w:t>
            </w:r>
            <w:r w:rsidRPr="00E3414E">
              <w:rPr>
                <w:rFonts w:ascii="Times New Roman" w:hAnsi="Times New Roman" w:cs="Times New Roman"/>
                <w:sz w:val="24"/>
                <w:vertAlign w:val="superscript"/>
              </w:rPr>
              <w:footnoteReference w:id="10"/>
            </w:r>
          </w:p>
        </w:tc>
        <w:tc>
          <w:tcPr>
            <w:tcW w:w="273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Vývoz ze země ESVO nebo vývoz z Unie, který podléhá omezením.</w:t>
            </w:r>
          </w:p>
        </w:tc>
        <w:tc>
          <w:tcPr>
            <w:tcW w:w="216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20100</w:t>
            </w:r>
          </w:p>
        </w:tc>
      </w:tr>
      <w:tr w:rsidR="00507DF9" w:rsidRPr="00E3414E" w:rsidTr="000A10BD">
        <w:trPr>
          <w:cantSplit/>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Článek 18 „společného tranzitního režimu“ </w:t>
            </w:r>
          </w:p>
        </w:tc>
        <w:tc>
          <w:tcPr>
            <w:tcW w:w="273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Vývoz ze země ESVO nebo vývoz z Unie, který podléhá clu.</w:t>
            </w:r>
          </w:p>
        </w:tc>
        <w:tc>
          <w:tcPr>
            <w:tcW w:w="216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20200</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r>
      <w:tr w:rsidR="00507DF9" w:rsidRPr="00E3414E" w:rsidTr="000A10BD">
        <w:trPr>
          <w:cantSplit/>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Článek 18 „společného tranzitního režimu“</w:t>
            </w:r>
          </w:p>
        </w:tc>
        <w:tc>
          <w:tcPr>
            <w:tcW w:w="273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Vývoz</w:t>
            </w:r>
          </w:p>
        </w:tc>
        <w:tc>
          <w:tcPr>
            <w:tcW w:w="216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„Vývoz“</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20300</w:t>
            </w:r>
          </w:p>
        </w:tc>
      </w:tr>
    </w:tbl>
    <w:p w:rsidR="00507DF9" w:rsidRPr="00E3414E" w:rsidRDefault="00507DF9" w:rsidP="00507DF9">
      <w:pPr>
        <w:spacing w:before="120" w:after="0" w:line="360" w:lineRule="auto"/>
        <w:jc w:val="both"/>
        <w:rPr>
          <w:rFonts w:ascii="Times New Roman" w:eastAsia="Times New Roman" w:hAnsi="Times New Roman" w:cs="Times New Roman"/>
          <w:i/>
          <w:iCs/>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Cs/>
          <w:i/>
          <w:sz w:val="24"/>
          <w:szCs w:val="24"/>
        </w:rPr>
      </w:pPr>
      <w:r w:rsidRPr="00E3414E">
        <w:rPr>
          <w:rFonts w:ascii="Times New Roman" w:hAnsi="Times New Roman" w:cs="Times New Roman"/>
          <w:i/>
          <w:sz w:val="24"/>
        </w:rPr>
        <w:t>Při vývozu: kód 3xxxx</w:t>
      </w:r>
    </w:p>
    <w:tbl>
      <w:tblPr>
        <w:tblW w:w="7188" w:type="dxa"/>
        <w:tblInd w:w="-5" w:type="dxa"/>
        <w:tblLayout w:type="fixed"/>
        <w:tblLook w:val="0000" w:firstRow="0" w:lastRow="0" w:firstColumn="0" w:lastColumn="0" w:noHBand="0" w:noVBand="0"/>
      </w:tblPr>
      <w:tblGrid>
        <w:gridCol w:w="1362"/>
        <w:gridCol w:w="2736"/>
        <w:gridCol w:w="2166"/>
        <w:gridCol w:w="924"/>
      </w:tblGrid>
      <w:tr w:rsidR="00507DF9" w:rsidRPr="00E3414E" w:rsidTr="000A10BD">
        <w:trPr>
          <w:cantSplit/>
          <w:tblHeader/>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Právní základ</w:t>
            </w:r>
          </w:p>
        </w:tc>
        <w:tc>
          <w:tcPr>
            <w:tcW w:w="273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Předmět</w:t>
            </w:r>
          </w:p>
        </w:tc>
        <w:tc>
          <w:tcPr>
            <w:tcW w:w="216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Zvláštní záznamy</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Kód</w:t>
            </w:r>
          </w:p>
        </w:tc>
      </w:tr>
      <w:tr w:rsidR="00507DF9" w:rsidRPr="00E3414E" w:rsidTr="000A10BD">
        <w:trPr>
          <w:cantSplit/>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 xml:space="preserve">Čl. 254 odst. 4 písm. b) kodexu </w:t>
            </w:r>
          </w:p>
        </w:tc>
        <w:tc>
          <w:tcPr>
            <w:tcW w:w="273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Vývoz zboží v režimu konečného užití</w:t>
            </w:r>
          </w:p>
        </w:tc>
        <w:tc>
          <w:tcPr>
            <w:tcW w:w="216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 „E-U“</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30300</w:t>
            </w:r>
          </w:p>
        </w:tc>
      </w:tr>
      <w:tr w:rsidR="00507DF9" w:rsidRPr="00E3414E" w:rsidTr="000A10BD">
        <w:trPr>
          <w:cantSplit/>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i/>
                <w:sz w:val="24"/>
                <w:szCs w:val="24"/>
              </w:rPr>
            </w:pPr>
            <w:r w:rsidRPr="00E3414E">
              <w:rPr>
                <w:rFonts w:ascii="Times New Roman" w:hAnsi="Times New Roman" w:cs="Times New Roman"/>
                <w:sz w:val="24"/>
              </w:rPr>
              <w:lastRenderedPageBreak/>
              <w:t>Článek 160 [nařízení v přenesené pravomoci (EU) 2015/…, kterým se doplňuje nařízení (EU) č. 952/2013]</w:t>
            </w:r>
            <w:r w:rsidRPr="00E3414E">
              <w:rPr>
                <w:rFonts w:ascii="Times New Roman" w:hAnsi="Times New Roman" w:cs="Times New Roman"/>
                <w:i/>
                <w:sz w:val="24"/>
              </w:rPr>
              <w:t xml:space="preserve"> </w:t>
            </w:r>
          </w:p>
        </w:tc>
        <w:tc>
          <w:tcPr>
            <w:tcW w:w="273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Žádost o informační list INF3 </w:t>
            </w:r>
          </w:p>
        </w:tc>
        <w:tc>
          <w:tcPr>
            <w:tcW w:w="216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„INF3“</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30400</w:t>
            </w:r>
          </w:p>
        </w:tc>
      </w:tr>
      <w:tr w:rsidR="00507DF9" w:rsidRPr="00E3414E" w:rsidTr="000A10BD">
        <w:trPr>
          <w:cantSplit/>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 323 odst. 6</w:t>
            </w:r>
          </w:p>
        </w:tc>
        <w:tc>
          <w:tcPr>
            <w:tcW w:w="273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Žádost pro celní úřad příslušný pro místo, kde je zboží převzato na základě jediné přepravní smlouvy na přepravu zboží mimo celní území Unie, aby se stal celním úřadem výstupu.</w:t>
            </w:r>
          </w:p>
        </w:tc>
        <w:tc>
          <w:tcPr>
            <w:tcW w:w="216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Celní úřad výstupu</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30500</w:t>
            </w:r>
          </w:p>
        </w:tc>
      </w:tr>
      <w:tr w:rsidR="00507DF9" w:rsidRPr="00E3414E" w:rsidTr="000A10BD">
        <w:trPr>
          <w:cantSplit/>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Hlava II přílohy B [nařízení v přenesené pravomoci (EU) 2015/…, kterým se doplňuje nařízení (EU) č. 952/2013]</w:t>
            </w:r>
          </w:p>
        </w:tc>
        <w:tc>
          <w:tcPr>
            <w:tcW w:w="273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Situace týkající se obchodovatelných </w:t>
            </w:r>
            <w:r w:rsidR="00746BEE">
              <w:rPr>
                <w:rFonts w:ascii="Times New Roman" w:hAnsi="Times New Roman" w:cs="Times New Roman"/>
                <w:sz w:val="24"/>
              </w:rPr>
              <w:t>konosament</w:t>
            </w:r>
            <w:r w:rsidR="00F03827">
              <w:rPr>
                <w:rFonts w:ascii="Times New Roman" w:hAnsi="Times New Roman" w:cs="Times New Roman"/>
                <w:sz w:val="24"/>
              </w:rPr>
              <w:t>ů</w:t>
            </w:r>
            <w:r w:rsidRPr="00E3414E">
              <w:rPr>
                <w:rFonts w:ascii="Times New Roman" w:hAnsi="Times New Roman" w:cs="Times New Roman"/>
                <w:sz w:val="24"/>
              </w:rPr>
              <w:t>, které jsou „objednávka v podobě blankoindosamentu“, v případě výstupního souhrnného celního prohlášení, kdy jsou údaje příjemce neznámé.</w:t>
            </w:r>
          </w:p>
        </w:tc>
        <w:tc>
          <w:tcPr>
            <w:tcW w:w="216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i/>
                <w:sz w:val="24"/>
                <w:szCs w:val="24"/>
              </w:rPr>
            </w:pPr>
            <w:r w:rsidRPr="00E3414E">
              <w:rPr>
                <w:rFonts w:ascii="Times New Roman" w:hAnsi="Times New Roman" w:cs="Times New Roman"/>
                <w:sz w:val="24"/>
              </w:rPr>
              <w:t>„Příjemce neznámý“</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30600</w:t>
            </w:r>
          </w:p>
        </w:tc>
      </w:tr>
    </w:tbl>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Cs/>
          <w:i/>
          <w:sz w:val="24"/>
          <w:szCs w:val="24"/>
        </w:rPr>
      </w:pPr>
      <w:r w:rsidRPr="00E3414E">
        <w:rPr>
          <w:rFonts w:ascii="Times New Roman" w:hAnsi="Times New Roman" w:cs="Times New Roman"/>
          <w:i/>
          <w:sz w:val="24"/>
        </w:rPr>
        <w:t>Ostatní: kód 4xxxx</w:t>
      </w:r>
    </w:p>
    <w:tbl>
      <w:tblPr>
        <w:tblW w:w="0" w:type="auto"/>
        <w:tblInd w:w="-5" w:type="dxa"/>
        <w:tblLayout w:type="fixed"/>
        <w:tblLook w:val="0000" w:firstRow="0" w:lastRow="0" w:firstColumn="0" w:lastColumn="0" w:noHBand="0" w:noVBand="0"/>
      </w:tblPr>
      <w:tblGrid>
        <w:gridCol w:w="1362"/>
        <w:gridCol w:w="2736"/>
        <w:gridCol w:w="2166"/>
        <w:gridCol w:w="924"/>
      </w:tblGrid>
      <w:tr w:rsidR="00507DF9" w:rsidRPr="00E3414E" w:rsidTr="000A10BD">
        <w:trPr>
          <w:cantSplit/>
          <w:tblHeader/>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Právní základ</w:t>
            </w:r>
          </w:p>
        </w:tc>
        <w:tc>
          <w:tcPr>
            <w:tcW w:w="273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Předmět</w:t>
            </w:r>
          </w:p>
        </w:tc>
        <w:tc>
          <w:tcPr>
            <w:tcW w:w="216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Zvláštní záznamy</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Kód</w:t>
            </w:r>
          </w:p>
        </w:tc>
      </w:tr>
      <w:tr w:rsidR="00507DF9" w:rsidRPr="00E3414E" w:rsidTr="000A10BD">
        <w:trPr>
          <w:cantSplit/>
        </w:trPr>
        <w:tc>
          <w:tcPr>
            <w:tcW w:w="1362"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Článek 123 [nařízení v přenesené pravomoci (EU) 2015/…, kterým se doplňuje nařízení (EU) č. 952/2013]</w:t>
            </w:r>
          </w:p>
        </w:tc>
        <w:tc>
          <w:tcPr>
            <w:tcW w:w="273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Žádost o delší dobu platnosti důkazu o celním statusu Unie</w:t>
            </w:r>
          </w:p>
        </w:tc>
        <w:tc>
          <w:tcPr>
            <w:tcW w:w="216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„Delší doba platnosti důkazu o celním statusu Unie“</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40100</w:t>
            </w:r>
          </w:p>
        </w:tc>
      </w:tr>
    </w:tbl>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i/>
          <w:sz w:val="24"/>
          <w:szCs w:val="24"/>
        </w:rPr>
      </w:pPr>
      <w:r w:rsidRPr="00E3414E">
        <w:rPr>
          <w:rFonts w:ascii="Times New Roman" w:hAnsi="Times New Roman" w:cs="Times New Roman"/>
          <w:b/>
          <w:i/>
          <w:sz w:val="24"/>
        </w:rPr>
        <w:t xml:space="preserve">2/3. Předložené doklady, osvědčení a povolení, další podklady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w:t>
      </w:r>
      <w:r w:rsidRPr="00E3414E">
        <w:rPr>
          <w:rFonts w:ascii="Times New Roman" w:hAnsi="Times New Roman" w:cs="Times New Roman"/>
        </w:rPr>
        <w:tab/>
      </w:r>
      <w:r w:rsidRPr="00E3414E">
        <w:rPr>
          <w:rFonts w:ascii="Times New Roman" w:hAnsi="Times New Roman" w:cs="Times New Roman"/>
          <w:sz w:val="24"/>
        </w:rPr>
        <w:t>Doklady Unie nebo mezinárodní doklady, osvědčení a povolení předkládané na podporu celního prohlášení, jakož i další podklady musí být zapsány v podobě kódu definovaného v hlavě I, po němž následuje buď identifikační číslo, nebo jiný rozlišitelný odkaz. Seznam dokladů, osvědčení a povolení a dalších podkladů a jejich příslušných kódů je uveden v databázi TARIC.</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b)</w:t>
      </w:r>
      <w:r w:rsidRPr="00E3414E">
        <w:rPr>
          <w:rFonts w:ascii="Times New Roman" w:hAnsi="Times New Roman" w:cs="Times New Roman"/>
        </w:rPr>
        <w:tab/>
      </w:r>
      <w:r w:rsidRPr="00E3414E">
        <w:rPr>
          <w:rFonts w:ascii="Times New Roman" w:hAnsi="Times New Roman" w:cs="Times New Roman"/>
          <w:sz w:val="24"/>
        </w:rPr>
        <w:t>Vnitrostátní doklady, osvědčení a povolení předkládané na podporu celního prohlášení, jakož i další podklady musí být zapsány v podobě kódu definovaného v hlavě I (např.: 2123, 34d5), po němž případně následuje buď identifikační číslo, nebo jiný rozlišitelný odkaz.  Čtyři znaky představují kódy na základě nomenklatury daného členského státu.</w:t>
      </w: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lastRenderedPageBreak/>
        <w:t xml:space="preserve">2/7. Označení skladu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Uvádí se kód v této dvouprvkové struktuře:</w:t>
      </w:r>
    </w:p>
    <w:p w:rsidR="00507DF9" w:rsidRPr="00E3414E" w:rsidRDefault="00507DF9" w:rsidP="00507DF9">
      <w:pPr>
        <w:numPr>
          <w:ilvl w:val="0"/>
          <w:numId w:val="33"/>
        </w:num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Znak určující druh skladu:</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R</w:t>
      </w:r>
      <w:r w:rsidRPr="00E3414E">
        <w:rPr>
          <w:rFonts w:ascii="Times New Roman" w:hAnsi="Times New Roman" w:cs="Times New Roman"/>
        </w:rPr>
        <w:tab/>
      </w:r>
      <w:r w:rsidRPr="00E3414E">
        <w:rPr>
          <w:rFonts w:ascii="Times New Roman" w:hAnsi="Times New Roman" w:cs="Times New Roman"/>
          <w:sz w:val="24"/>
        </w:rPr>
        <w:t>Veřejný celní sklad typu I</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w:t>
      </w:r>
      <w:r w:rsidRPr="00E3414E">
        <w:rPr>
          <w:rFonts w:ascii="Times New Roman" w:hAnsi="Times New Roman" w:cs="Times New Roman"/>
        </w:rPr>
        <w:tab/>
      </w:r>
      <w:proofErr w:type="gramStart"/>
      <w:r w:rsidRPr="00E3414E">
        <w:rPr>
          <w:rFonts w:ascii="Times New Roman" w:hAnsi="Times New Roman" w:cs="Times New Roman"/>
          <w:sz w:val="24"/>
        </w:rPr>
        <w:t>Veřejný</w:t>
      </w:r>
      <w:proofErr w:type="gramEnd"/>
      <w:r w:rsidRPr="00E3414E">
        <w:rPr>
          <w:rFonts w:ascii="Times New Roman" w:hAnsi="Times New Roman" w:cs="Times New Roman"/>
          <w:sz w:val="24"/>
        </w:rPr>
        <w:t xml:space="preserve"> celní sklad typu II</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T</w:t>
      </w:r>
      <w:r w:rsidRPr="00E3414E">
        <w:rPr>
          <w:rFonts w:ascii="Times New Roman" w:hAnsi="Times New Roman" w:cs="Times New Roman"/>
        </w:rPr>
        <w:tab/>
      </w:r>
      <w:r w:rsidRPr="00E3414E">
        <w:rPr>
          <w:rFonts w:ascii="Times New Roman" w:hAnsi="Times New Roman" w:cs="Times New Roman"/>
          <w:sz w:val="24"/>
        </w:rPr>
        <w:t>Veřejný celní sklad typu III</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U</w:t>
      </w:r>
      <w:r w:rsidRPr="00E3414E">
        <w:rPr>
          <w:rFonts w:ascii="Times New Roman" w:hAnsi="Times New Roman" w:cs="Times New Roman"/>
        </w:rPr>
        <w:tab/>
      </w:r>
      <w:proofErr w:type="gramStart"/>
      <w:r w:rsidRPr="00E3414E">
        <w:rPr>
          <w:rFonts w:ascii="Times New Roman" w:hAnsi="Times New Roman" w:cs="Times New Roman"/>
          <w:sz w:val="24"/>
        </w:rPr>
        <w:t>Soukromý</w:t>
      </w:r>
      <w:proofErr w:type="gramEnd"/>
      <w:r w:rsidRPr="00E3414E">
        <w:rPr>
          <w:rFonts w:ascii="Times New Roman" w:hAnsi="Times New Roman" w:cs="Times New Roman"/>
          <w:sz w:val="24"/>
        </w:rPr>
        <w:t xml:space="preserve"> celní sklad</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w:t>
      </w:r>
      <w:r w:rsidRPr="00E3414E">
        <w:rPr>
          <w:rFonts w:ascii="Times New Roman" w:hAnsi="Times New Roman" w:cs="Times New Roman"/>
        </w:rPr>
        <w:tab/>
      </w:r>
      <w:r w:rsidRPr="00E3414E">
        <w:rPr>
          <w:rFonts w:ascii="Times New Roman" w:hAnsi="Times New Roman" w:cs="Times New Roman"/>
          <w:sz w:val="24"/>
        </w:rPr>
        <w:t xml:space="preserve">Skladovací </w:t>
      </w:r>
      <w:proofErr w:type="gramStart"/>
      <w:r w:rsidRPr="00E3414E">
        <w:rPr>
          <w:rFonts w:ascii="Times New Roman" w:hAnsi="Times New Roman" w:cs="Times New Roman"/>
          <w:sz w:val="24"/>
        </w:rPr>
        <w:t>zařízení</w:t>
      </w:r>
      <w:proofErr w:type="gramEnd"/>
      <w:r w:rsidRPr="00E3414E">
        <w:rPr>
          <w:rFonts w:ascii="Times New Roman" w:hAnsi="Times New Roman" w:cs="Times New Roman"/>
          <w:sz w:val="24"/>
        </w:rPr>
        <w:t xml:space="preserve"> k dočasnému uskladnění zboží</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Y</w:t>
      </w:r>
      <w:r w:rsidRPr="00E3414E">
        <w:rPr>
          <w:rFonts w:ascii="Times New Roman" w:hAnsi="Times New Roman" w:cs="Times New Roman"/>
        </w:rPr>
        <w:tab/>
      </w:r>
      <w:r w:rsidRPr="00E3414E">
        <w:rPr>
          <w:rFonts w:ascii="Times New Roman" w:hAnsi="Times New Roman" w:cs="Times New Roman"/>
          <w:sz w:val="24"/>
        </w:rPr>
        <w:t>Jiný než celní sklad</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roofErr w:type="gramStart"/>
      <w:r w:rsidRPr="00E3414E">
        <w:rPr>
          <w:rFonts w:ascii="Times New Roman" w:hAnsi="Times New Roman" w:cs="Times New Roman"/>
          <w:sz w:val="24"/>
        </w:rPr>
        <w:t>Z</w:t>
      </w:r>
      <w:r w:rsidRPr="00E3414E">
        <w:rPr>
          <w:rFonts w:ascii="Times New Roman" w:hAnsi="Times New Roman" w:cs="Times New Roman"/>
        </w:rPr>
        <w:tab/>
      </w:r>
      <w:r w:rsidRPr="00E3414E">
        <w:rPr>
          <w:rFonts w:ascii="Times New Roman" w:hAnsi="Times New Roman" w:cs="Times New Roman"/>
          <w:sz w:val="24"/>
        </w:rPr>
        <w:t>Svobodné</w:t>
      </w:r>
      <w:proofErr w:type="gramEnd"/>
      <w:r w:rsidRPr="00E3414E">
        <w:rPr>
          <w:rFonts w:ascii="Times New Roman" w:hAnsi="Times New Roman" w:cs="Times New Roman"/>
          <w:sz w:val="24"/>
        </w:rPr>
        <w:t xml:space="preserve"> pásmo</w:t>
      </w:r>
    </w:p>
    <w:p w:rsidR="00507DF9" w:rsidRPr="00E3414E" w:rsidRDefault="00507DF9" w:rsidP="00507DF9">
      <w:pPr>
        <w:numPr>
          <w:ilvl w:val="0"/>
          <w:numId w:val="35"/>
        </w:num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Identifikační číslo přidělené členským státem při vydání povolení v případech, kdy se takové povolení vydává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 xml:space="preserve">3/1. Vývozce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V případě seskupených zásilek, jsou-li použita celní prohlášení v listinné podobě a členské státy stanoví použití kódovaných údajů, se použije kód 00200 definovaný v DP 2/2 Zvláštní záznamy.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 xml:space="preserve">3/2. Identifikační číslo vývozce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Číslo EORI je strukturováno takto: </w:t>
      </w:r>
    </w:p>
    <w:tbl>
      <w:tblPr>
        <w:tblW w:w="0" w:type="auto"/>
        <w:tblLayout w:type="fixed"/>
        <w:tblLook w:val="0000" w:firstRow="0" w:lastRow="0" w:firstColumn="0" w:lastColumn="0" w:noHBand="0" w:noVBand="0"/>
      </w:tblPr>
      <w:tblGrid>
        <w:gridCol w:w="1718"/>
        <w:gridCol w:w="4060"/>
        <w:gridCol w:w="1418"/>
      </w:tblGrid>
      <w:tr w:rsidR="00507DF9" w:rsidRPr="00E3414E" w:rsidTr="000A10BD">
        <w:tc>
          <w:tcPr>
            <w:tcW w:w="1718" w:type="dxa"/>
            <w:tcBorders>
              <w:top w:val="single" w:sz="4" w:space="0" w:color="000000"/>
              <w:left w:val="single" w:sz="4" w:space="0" w:color="auto"/>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Pole</w:t>
            </w:r>
          </w:p>
        </w:tc>
        <w:tc>
          <w:tcPr>
            <w:tcW w:w="406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Obsah</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Formát</w:t>
            </w:r>
          </w:p>
        </w:tc>
      </w:tr>
      <w:tr w:rsidR="00507DF9" w:rsidRPr="00E3414E" w:rsidTr="000A10BD">
        <w:tc>
          <w:tcPr>
            <w:tcW w:w="1718" w:type="dxa"/>
            <w:tcBorders>
              <w:top w:val="single" w:sz="4" w:space="0" w:color="000000"/>
              <w:left w:val="single" w:sz="4" w:space="0" w:color="auto"/>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1</w:t>
            </w:r>
          </w:p>
        </w:tc>
        <w:tc>
          <w:tcPr>
            <w:tcW w:w="406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Identifikátor členského státu (kód země) </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a2</w:t>
            </w:r>
          </w:p>
        </w:tc>
      </w:tr>
      <w:tr w:rsidR="00507DF9" w:rsidRPr="00E3414E" w:rsidTr="000A10BD">
        <w:tc>
          <w:tcPr>
            <w:tcW w:w="1718" w:type="dxa"/>
            <w:tcBorders>
              <w:top w:val="single" w:sz="4" w:space="0" w:color="000000"/>
              <w:left w:val="single" w:sz="4" w:space="0" w:color="auto"/>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2</w:t>
            </w:r>
          </w:p>
        </w:tc>
        <w:tc>
          <w:tcPr>
            <w:tcW w:w="406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Jedinečný identifikátor v členském státě</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roofErr w:type="gramStart"/>
            <w:r w:rsidRPr="00E3414E">
              <w:rPr>
                <w:rFonts w:ascii="Times New Roman" w:hAnsi="Times New Roman" w:cs="Times New Roman"/>
                <w:sz w:val="24"/>
              </w:rPr>
              <w:t>an..15</w:t>
            </w:r>
            <w:proofErr w:type="gramEnd"/>
          </w:p>
        </w:tc>
      </w:tr>
    </w:tbl>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 xml:space="preserve">Kód země: Použije se kód země definovaný v </w:t>
      </w:r>
      <w:proofErr w:type="gramStart"/>
      <w:r w:rsidRPr="00E3414E">
        <w:rPr>
          <w:rFonts w:ascii="Times New Roman" w:hAnsi="Times New Roman" w:cs="Times New Roman"/>
          <w:sz w:val="24"/>
        </w:rPr>
        <w:t>hlavě I, pokud</w:t>
      </w:r>
      <w:proofErr w:type="gramEnd"/>
      <w:r w:rsidRPr="00E3414E">
        <w:rPr>
          <w:rFonts w:ascii="Times New Roman" w:hAnsi="Times New Roman" w:cs="Times New Roman"/>
          <w:sz w:val="24"/>
        </w:rPr>
        <w:t xml:space="preserve"> jde o kód země v DP 3/1 Vývozce. </w:t>
      </w:r>
    </w:p>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Struktura jedinečného identifikačního čísla třetí země, které bylo dáno k dispozici Unii, je následující: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993"/>
      </w:tblGrid>
      <w:tr w:rsidR="00507DF9" w:rsidRPr="00E3414E" w:rsidTr="000A10BD">
        <w:tc>
          <w:tcPr>
            <w:tcW w:w="817" w:type="dxa"/>
            <w:shd w:val="clear" w:color="auto" w:fill="auto"/>
          </w:tcPr>
          <w:p w:rsidR="00507DF9" w:rsidRPr="00E3414E" w:rsidRDefault="00507DF9" w:rsidP="00507DF9">
            <w:pPr>
              <w:keepNext/>
              <w:keepLines/>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Pole</w:t>
            </w:r>
          </w:p>
        </w:tc>
        <w:tc>
          <w:tcPr>
            <w:tcW w:w="4961" w:type="dxa"/>
            <w:shd w:val="clear" w:color="auto" w:fill="auto"/>
          </w:tcPr>
          <w:p w:rsidR="00507DF9" w:rsidRPr="00E3414E" w:rsidRDefault="00507DF9" w:rsidP="00507DF9">
            <w:pPr>
              <w:keepNext/>
              <w:keepLines/>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Obsah</w:t>
            </w:r>
          </w:p>
        </w:tc>
        <w:tc>
          <w:tcPr>
            <w:tcW w:w="993" w:type="dxa"/>
            <w:shd w:val="clear" w:color="auto" w:fill="auto"/>
          </w:tcPr>
          <w:p w:rsidR="00507DF9" w:rsidRPr="00E3414E" w:rsidRDefault="00507DF9" w:rsidP="00507DF9">
            <w:pPr>
              <w:keepNext/>
              <w:keepLines/>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Formát</w:t>
            </w:r>
          </w:p>
        </w:tc>
      </w:tr>
      <w:tr w:rsidR="00507DF9" w:rsidRPr="00E3414E" w:rsidTr="000A10BD">
        <w:tc>
          <w:tcPr>
            <w:tcW w:w="817" w:type="dxa"/>
            <w:shd w:val="clear" w:color="auto" w:fill="auto"/>
          </w:tcPr>
          <w:p w:rsidR="00507DF9" w:rsidRPr="00E3414E" w:rsidRDefault="00507DF9" w:rsidP="00507DF9">
            <w:pPr>
              <w:keepNext/>
              <w:keepLines/>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1</w:t>
            </w:r>
          </w:p>
        </w:tc>
        <w:tc>
          <w:tcPr>
            <w:tcW w:w="4961" w:type="dxa"/>
            <w:shd w:val="clear" w:color="auto" w:fill="auto"/>
          </w:tcPr>
          <w:p w:rsidR="00507DF9" w:rsidRPr="00E3414E" w:rsidRDefault="00507DF9" w:rsidP="00507DF9">
            <w:pPr>
              <w:keepNext/>
              <w:keepLines/>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Kód země</w:t>
            </w:r>
          </w:p>
        </w:tc>
        <w:tc>
          <w:tcPr>
            <w:tcW w:w="993" w:type="dxa"/>
            <w:shd w:val="clear" w:color="auto" w:fill="auto"/>
          </w:tcPr>
          <w:p w:rsidR="00507DF9" w:rsidRPr="00E3414E" w:rsidRDefault="00507DF9" w:rsidP="00507DF9">
            <w:pPr>
              <w:keepNext/>
              <w:keepLines/>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a2</w:t>
            </w:r>
          </w:p>
        </w:tc>
      </w:tr>
      <w:tr w:rsidR="00507DF9" w:rsidRPr="00E3414E" w:rsidTr="000A10BD">
        <w:tc>
          <w:tcPr>
            <w:tcW w:w="817" w:type="dxa"/>
            <w:shd w:val="clear" w:color="auto" w:fill="auto"/>
          </w:tcPr>
          <w:p w:rsidR="00507DF9" w:rsidRPr="00E3414E" w:rsidRDefault="00507DF9" w:rsidP="00507DF9">
            <w:pPr>
              <w:keepNext/>
              <w:keepLines/>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2</w:t>
            </w:r>
          </w:p>
        </w:tc>
        <w:tc>
          <w:tcPr>
            <w:tcW w:w="4961" w:type="dxa"/>
            <w:shd w:val="clear" w:color="auto" w:fill="auto"/>
          </w:tcPr>
          <w:p w:rsidR="00507DF9" w:rsidRPr="00E3414E" w:rsidRDefault="00507DF9" w:rsidP="00507DF9">
            <w:pPr>
              <w:keepNext/>
              <w:keepLines/>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Jedinečné identifikační číslo ve třetí zemi</w:t>
            </w:r>
          </w:p>
        </w:tc>
        <w:tc>
          <w:tcPr>
            <w:tcW w:w="993" w:type="dxa"/>
            <w:shd w:val="clear" w:color="auto" w:fill="auto"/>
          </w:tcPr>
          <w:p w:rsidR="00507DF9" w:rsidRPr="00E3414E" w:rsidRDefault="00507DF9" w:rsidP="00507DF9">
            <w:pPr>
              <w:keepNext/>
              <w:keepLines/>
              <w:spacing w:before="120" w:after="0" w:line="360" w:lineRule="auto"/>
              <w:jc w:val="both"/>
              <w:rPr>
                <w:rFonts w:ascii="Times New Roman" w:eastAsia="Times New Roman" w:hAnsi="Times New Roman" w:cs="Times New Roman"/>
                <w:bCs/>
                <w:sz w:val="24"/>
                <w:szCs w:val="24"/>
              </w:rPr>
            </w:pPr>
            <w:proofErr w:type="gramStart"/>
            <w:r w:rsidRPr="00E3414E">
              <w:rPr>
                <w:rFonts w:ascii="Times New Roman" w:hAnsi="Times New Roman" w:cs="Times New Roman"/>
                <w:sz w:val="24"/>
              </w:rPr>
              <w:t>an..15</w:t>
            </w:r>
            <w:proofErr w:type="gramEnd"/>
          </w:p>
        </w:tc>
      </w:tr>
    </w:tbl>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 xml:space="preserve">Kód země: Použije se kód země definovaný v </w:t>
      </w:r>
      <w:proofErr w:type="gramStart"/>
      <w:r w:rsidRPr="00E3414E">
        <w:rPr>
          <w:rFonts w:ascii="Times New Roman" w:hAnsi="Times New Roman" w:cs="Times New Roman"/>
          <w:sz w:val="24"/>
        </w:rPr>
        <w:t>hlavě I, pokud</w:t>
      </w:r>
      <w:proofErr w:type="gramEnd"/>
      <w:r w:rsidRPr="00E3414E">
        <w:rPr>
          <w:rFonts w:ascii="Times New Roman" w:hAnsi="Times New Roman" w:cs="Times New Roman"/>
          <w:sz w:val="24"/>
        </w:rPr>
        <w:t xml:space="preserve"> jde o kód země v DP 3/1 Vývozce.</w:t>
      </w:r>
    </w:p>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 xml:space="preserve"> </w:t>
      </w:r>
    </w:p>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3/9 Příjemce</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V případě seskupených zásilek, jsou-li použita celní prohlášení v listinné podobě a členské státy stanoví použití kódovaných údajů, se použije kód 00200 definovaný v DP 2/2 Zvláštní záznamy.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3/21. Kód statusu zástupce</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K určení statusu zástupce vložte před celé jméno a adresu jeden z těchto kódů (n1):</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2</w:t>
      </w:r>
      <w:r w:rsidRPr="00E3414E">
        <w:rPr>
          <w:rFonts w:ascii="Times New Roman" w:hAnsi="Times New Roman" w:cs="Times New Roman"/>
        </w:rPr>
        <w:tab/>
      </w:r>
      <w:r w:rsidRPr="00E3414E">
        <w:rPr>
          <w:rFonts w:ascii="Times New Roman" w:hAnsi="Times New Roman" w:cs="Times New Roman"/>
          <w:sz w:val="24"/>
        </w:rPr>
        <w:t>Zástupce (přímé zastoupení ve smyslu čl. 18 odst. 1 kodexu)</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3</w:t>
      </w:r>
      <w:r w:rsidRPr="00E3414E">
        <w:rPr>
          <w:rFonts w:ascii="Times New Roman" w:hAnsi="Times New Roman" w:cs="Times New Roman"/>
        </w:rPr>
        <w:tab/>
      </w:r>
      <w:r w:rsidRPr="00E3414E">
        <w:rPr>
          <w:rFonts w:ascii="Times New Roman" w:hAnsi="Times New Roman" w:cs="Times New Roman"/>
          <w:sz w:val="24"/>
        </w:rPr>
        <w:t>Zástupce (nepřímé zastoupení ve smyslu čl. 18 odst. 1 kodexu)</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Pokud se tento datový prvek tiskne na papírový doklad, uvede se v hranatých závorkách (např.: [2] nebo [3]). </w:t>
      </w:r>
    </w:p>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keepNext/>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3/37. Identifikační číslo dalšího účastníka či účastníků dodavatelského řetězce</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Tento datový prvek se skládá ze dvou složek: </w:t>
      </w:r>
    </w:p>
    <w:p w:rsidR="00507DF9" w:rsidRPr="00E3414E" w:rsidRDefault="00507DF9" w:rsidP="00507DF9">
      <w:pPr>
        <w:numPr>
          <w:ilvl w:val="0"/>
          <w:numId w:val="38"/>
        </w:numPr>
        <w:spacing w:before="120" w:after="0" w:line="360" w:lineRule="auto"/>
        <w:ind w:left="426" w:hanging="426"/>
        <w:jc w:val="both"/>
        <w:rPr>
          <w:rFonts w:ascii="Times New Roman" w:eastAsia="Times New Roman" w:hAnsi="Times New Roman" w:cs="Times New Roman"/>
          <w:sz w:val="24"/>
          <w:szCs w:val="24"/>
        </w:rPr>
      </w:pPr>
      <w:r w:rsidRPr="00E3414E">
        <w:rPr>
          <w:rFonts w:ascii="Times New Roman" w:hAnsi="Times New Roman" w:cs="Times New Roman"/>
          <w:sz w:val="24"/>
        </w:rPr>
        <w:t>Kód úlohy</w:t>
      </w:r>
    </w:p>
    <w:p w:rsidR="00507DF9" w:rsidRPr="00E3414E" w:rsidRDefault="00507DF9" w:rsidP="00507DF9">
      <w:pPr>
        <w:spacing w:before="120" w:after="0" w:line="360" w:lineRule="auto"/>
        <w:ind w:left="426"/>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Lze deklarovat tyto subjekty: </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7"/>
        <w:gridCol w:w="1394"/>
        <w:gridCol w:w="5276"/>
      </w:tblGrid>
      <w:tr w:rsidR="00507DF9" w:rsidRPr="00E3414E" w:rsidTr="000A10BD">
        <w:trPr>
          <w:trHeight w:val="645"/>
        </w:trPr>
        <w:tc>
          <w:tcPr>
            <w:tcW w:w="1987" w:type="dxa"/>
            <w:shd w:val="clear" w:color="auto" w:fill="auto"/>
            <w:hideMark/>
          </w:tcPr>
          <w:p w:rsidR="00507DF9" w:rsidRPr="00E3414E" w:rsidRDefault="00507DF9" w:rsidP="00507DF9">
            <w:pPr>
              <w:spacing w:before="120" w:after="120" w:line="240" w:lineRule="auto"/>
              <w:jc w:val="both"/>
              <w:rPr>
                <w:rFonts w:ascii="Times New Roman" w:hAnsi="Times New Roman" w:cs="Times New Roman"/>
                <w:b/>
                <w:bCs/>
                <w:color w:val="000000"/>
                <w:sz w:val="24"/>
                <w:szCs w:val="24"/>
              </w:rPr>
            </w:pPr>
            <w:r w:rsidRPr="00E3414E">
              <w:rPr>
                <w:rFonts w:ascii="Times New Roman" w:hAnsi="Times New Roman" w:cs="Times New Roman"/>
                <w:b/>
                <w:color w:val="000000"/>
                <w:sz w:val="24"/>
              </w:rPr>
              <w:t>Kód úlohy</w:t>
            </w:r>
          </w:p>
        </w:tc>
        <w:tc>
          <w:tcPr>
            <w:tcW w:w="1383" w:type="dxa"/>
            <w:shd w:val="clear" w:color="auto" w:fill="auto"/>
            <w:hideMark/>
          </w:tcPr>
          <w:p w:rsidR="00507DF9" w:rsidRPr="00E3414E" w:rsidRDefault="00507DF9" w:rsidP="00507DF9">
            <w:pPr>
              <w:spacing w:before="120" w:after="120" w:line="240" w:lineRule="auto"/>
              <w:jc w:val="both"/>
              <w:rPr>
                <w:rFonts w:ascii="Times New Roman" w:hAnsi="Times New Roman" w:cs="Times New Roman"/>
                <w:b/>
                <w:bCs/>
                <w:color w:val="000000"/>
                <w:sz w:val="24"/>
                <w:szCs w:val="24"/>
              </w:rPr>
            </w:pPr>
            <w:r w:rsidRPr="00E3414E">
              <w:rPr>
                <w:rFonts w:ascii="Times New Roman" w:hAnsi="Times New Roman" w:cs="Times New Roman"/>
                <w:b/>
                <w:color w:val="000000"/>
                <w:sz w:val="24"/>
              </w:rPr>
              <w:t>Subjekt</w:t>
            </w:r>
          </w:p>
        </w:tc>
        <w:tc>
          <w:tcPr>
            <w:tcW w:w="5276" w:type="dxa"/>
            <w:shd w:val="clear" w:color="auto" w:fill="auto"/>
            <w:hideMark/>
          </w:tcPr>
          <w:p w:rsidR="00507DF9" w:rsidRPr="00E3414E" w:rsidRDefault="00507DF9" w:rsidP="00507DF9">
            <w:pPr>
              <w:spacing w:before="120" w:after="120" w:line="240" w:lineRule="auto"/>
              <w:jc w:val="both"/>
              <w:rPr>
                <w:rFonts w:ascii="Times New Roman" w:hAnsi="Times New Roman" w:cs="Times New Roman"/>
                <w:b/>
                <w:bCs/>
                <w:color w:val="000000"/>
                <w:sz w:val="24"/>
                <w:szCs w:val="24"/>
              </w:rPr>
            </w:pPr>
            <w:r w:rsidRPr="00E3414E">
              <w:rPr>
                <w:rFonts w:ascii="Times New Roman" w:hAnsi="Times New Roman" w:cs="Times New Roman"/>
                <w:b/>
                <w:color w:val="000000"/>
                <w:sz w:val="24"/>
              </w:rPr>
              <w:t>Popis</w:t>
            </w:r>
          </w:p>
        </w:tc>
      </w:tr>
      <w:tr w:rsidR="00507DF9" w:rsidRPr="00E3414E" w:rsidTr="000A10BD">
        <w:trPr>
          <w:trHeight w:val="300"/>
        </w:trPr>
        <w:tc>
          <w:tcPr>
            <w:tcW w:w="1987" w:type="dxa"/>
            <w:shd w:val="clear" w:color="auto" w:fill="auto"/>
            <w:noWrap/>
            <w:hideMark/>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CS</w:t>
            </w:r>
          </w:p>
        </w:tc>
        <w:tc>
          <w:tcPr>
            <w:tcW w:w="1383" w:type="dxa"/>
            <w:shd w:val="clear" w:color="auto" w:fill="auto"/>
            <w:noWrap/>
            <w:hideMark/>
          </w:tcPr>
          <w:p w:rsidR="00507DF9" w:rsidRPr="00E3414E" w:rsidRDefault="00507DF9" w:rsidP="00507DF9">
            <w:pPr>
              <w:spacing w:before="120" w:after="120" w:line="240" w:lineRule="auto"/>
              <w:jc w:val="both"/>
              <w:rPr>
                <w:rFonts w:ascii="Times New Roman" w:hAnsi="Times New Roman" w:cs="Times New Roman"/>
                <w:color w:val="000000"/>
                <w:sz w:val="24"/>
              </w:rPr>
            </w:pPr>
            <w:proofErr w:type="spellStart"/>
            <w:r w:rsidRPr="00E3414E">
              <w:rPr>
                <w:rFonts w:ascii="Times New Roman" w:hAnsi="Times New Roman" w:cs="Times New Roman"/>
                <w:color w:val="000000"/>
                <w:sz w:val="24"/>
              </w:rPr>
              <w:t>Konsolidátor</w:t>
            </w:r>
            <w:proofErr w:type="spellEnd"/>
          </w:p>
        </w:tc>
        <w:tc>
          <w:tcPr>
            <w:tcW w:w="5276" w:type="dxa"/>
            <w:shd w:val="clear" w:color="auto" w:fill="auto"/>
            <w:noWrap/>
            <w:hideMark/>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 xml:space="preserve">Zasílatel spojující individuální menší zásilky do jediné větší zásilky (v rámci konsolidace), která je zaslána protistraně, jejíž činnost zrcadlově odpovídá činnosti </w:t>
            </w:r>
            <w:proofErr w:type="spellStart"/>
            <w:r w:rsidRPr="00E3414E">
              <w:rPr>
                <w:rFonts w:ascii="Times New Roman" w:hAnsi="Times New Roman" w:cs="Times New Roman"/>
                <w:color w:val="000000"/>
                <w:sz w:val="24"/>
              </w:rPr>
              <w:t>konsolidátora</w:t>
            </w:r>
            <w:proofErr w:type="spellEnd"/>
            <w:r w:rsidRPr="00E3414E">
              <w:rPr>
                <w:rFonts w:ascii="Times New Roman" w:hAnsi="Times New Roman" w:cs="Times New Roman"/>
                <w:color w:val="000000"/>
                <w:sz w:val="24"/>
              </w:rPr>
              <w:t xml:space="preserve"> a která konsolidovanou zásilku rozděluje na její původní složky</w:t>
            </w:r>
          </w:p>
        </w:tc>
      </w:tr>
      <w:tr w:rsidR="00507DF9" w:rsidRPr="00E3414E" w:rsidTr="000A10BD">
        <w:trPr>
          <w:trHeight w:val="1590"/>
        </w:trPr>
        <w:tc>
          <w:tcPr>
            <w:tcW w:w="1987" w:type="dxa"/>
            <w:shd w:val="clear" w:color="auto" w:fill="auto"/>
            <w:hideMark/>
          </w:tcPr>
          <w:p w:rsidR="00507DF9" w:rsidRPr="00E3414E" w:rsidRDefault="00507DF9" w:rsidP="00507DF9">
            <w:pPr>
              <w:spacing w:before="120" w:after="120" w:line="240" w:lineRule="auto"/>
              <w:jc w:val="both"/>
              <w:rPr>
                <w:rFonts w:ascii="Times New Roman" w:hAnsi="Times New Roman" w:cs="Times New Roman"/>
                <w:color w:val="000000"/>
                <w:sz w:val="24"/>
                <w:szCs w:val="24"/>
              </w:rPr>
            </w:pPr>
            <w:r w:rsidRPr="00E3414E">
              <w:rPr>
                <w:rFonts w:ascii="Times New Roman" w:hAnsi="Times New Roman" w:cs="Times New Roman"/>
                <w:color w:val="000000"/>
                <w:sz w:val="24"/>
              </w:rPr>
              <w:t>MF</w:t>
            </w:r>
          </w:p>
        </w:tc>
        <w:tc>
          <w:tcPr>
            <w:tcW w:w="1383" w:type="dxa"/>
            <w:shd w:val="clear" w:color="auto" w:fill="auto"/>
            <w:hideMark/>
          </w:tcPr>
          <w:p w:rsidR="00507DF9" w:rsidRPr="00E3414E" w:rsidRDefault="00507DF9" w:rsidP="00507DF9">
            <w:pPr>
              <w:spacing w:before="120" w:after="120" w:line="240" w:lineRule="auto"/>
              <w:jc w:val="both"/>
              <w:rPr>
                <w:rFonts w:ascii="Times New Roman" w:hAnsi="Times New Roman" w:cs="Times New Roman"/>
                <w:color w:val="000000"/>
                <w:sz w:val="24"/>
                <w:szCs w:val="24"/>
              </w:rPr>
            </w:pPr>
            <w:r w:rsidRPr="00E3414E">
              <w:rPr>
                <w:rFonts w:ascii="Times New Roman" w:hAnsi="Times New Roman" w:cs="Times New Roman"/>
                <w:color w:val="000000"/>
                <w:sz w:val="24"/>
              </w:rPr>
              <w:t>Výrobce</w:t>
            </w:r>
          </w:p>
        </w:tc>
        <w:tc>
          <w:tcPr>
            <w:tcW w:w="5276" w:type="dxa"/>
            <w:shd w:val="clear" w:color="auto" w:fill="auto"/>
            <w:hideMark/>
          </w:tcPr>
          <w:p w:rsidR="00507DF9" w:rsidRPr="00E3414E" w:rsidRDefault="00507DF9" w:rsidP="00507DF9">
            <w:pPr>
              <w:spacing w:before="120" w:after="120" w:line="240" w:lineRule="auto"/>
              <w:jc w:val="both"/>
              <w:rPr>
                <w:rFonts w:ascii="Times New Roman" w:hAnsi="Times New Roman" w:cs="Times New Roman"/>
                <w:color w:val="000000"/>
                <w:sz w:val="24"/>
                <w:szCs w:val="24"/>
              </w:rPr>
            </w:pPr>
            <w:r w:rsidRPr="00E3414E">
              <w:rPr>
                <w:rFonts w:ascii="Times New Roman" w:hAnsi="Times New Roman" w:cs="Times New Roman"/>
                <w:color w:val="000000"/>
                <w:sz w:val="24"/>
              </w:rPr>
              <w:t>Subjekt, který vyrábí zboží</w:t>
            </w:r>
          </w:p>
        </w:tc>
      </w:tr>
      <w:tr w:rsidR="00507DF9" w:rsidRPr="00E3414E" w:rsidTr="000A10BD">
        <w:trPr>
          <w:trHeight w:val="300"/>
        </w:trPr>
        <w:tc>
          <w:tcPr>
            <w:tcW w:w="1987" w:type="dxa"/>
            <w:shd w:val="clear" w:color="auto" w:fill="auto"/>
            <w:noWrap/>
            <w:hideMark/>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FW</w:t>
            </w:r>
          </w:p>
        </w:tc>
        <w:tc>
          <w:tcPr>
            <w:tcW w:w="1383" w:type="dxa"/>
            <w:shd w:val="clear" w:color="auto" w:fill="auto"/>
            <w:noWrap/>
            <w:hideMark/>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Zasílatel</w:t>
            </w:r>
          </w:p>
        </w:tc>
        <w:tc>
          <w:tcPr>
            <w:tcW w:w="5276" w:type="dxa"/>
            <w:shd w:val="clear" w:color="auto" w:fill="auto"/>
            <w:noWrap/>
            <w:hideMark/>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Subjekt, který zajišťuje zasílání zboží</w:t>
            </w:r>
          </w:p>
        </w:tc>
      </w:tr>
      <w:tr w:rsidR="00507DF9" w:rsidRPr="00E3414E" w:rsidTr="000A10BD">
        <w:trPr>
          <w:trHeight w:val="300"/>
        </w:trPr>
        <w:tc>
          <w:tcPr>
            <w:tcW w:w="1987" w:type="dxa"/>
            <w:shd w:val="clear" w:color="auto" w:fill="auto"/>
            <w:noWrap/>
            <w:hideMark/>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WH</w:t>
            </w:r>
          </w:p>
        </w:tc>
        <w:tc>
          <w:tcPr>
            <w:tcW w:w="1383" w:type="dxa"/>
            <w:shd w:val="clear" w:color="auto" w:fill="auto"/>
            <w:noWrap/>
            <w:hideMark/>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Skladovatel</w:t>
            </w:r>
          </w:p>
        </w:tc>
        <w:tc>
          <w:tcPr>
            <w:tcW w:w="5276" w:type="dxa"/>
            <w:shd w:val="clear" w:color="auto" w:fill="auto"/>
            <w:noWrap/>
            <w:hideMark/>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Subjekt, který přebírá odpovědnost za zboží uložené do skladu</w:t>
            </w:r>
          </w:p>
        </w:tc>
      </w:tr>
    </w:tbl>
    <w:p w:rsidR="00507DF9" w:rsidRPr="00E3414E" w:rsidRDefault="00507DF9" w:rsidP="00507DF9">
      <w:pPr>
        <w:spacing w:before="120" w:after="0" w:line="360" w:lineRule="auto"/>
        <w:ind w:left="426"/>
        <w:jc w:val="both"/>
        <w:rPr>
          <w:rFonts w:ascii="Times New Roman" w:eastAsia="Times New Roman" w:hAnsi="Times New Roman" w:cs="Times New Roman"/>
          <w:sz w:val="24"/>
          <w:szCs w:val="24"/>
        </w:rPr>
      </w:pPr>
    </w:p>
    <w:p w:rsidR="00507DF9" w:rsidRPr="00E3414E" w:rsidRDefault="00507DF9" w:rsidP="00507DF9">
      <w:pPr>
        <w:keepNext/>
        <w:numPr>
          <w:ilvl w:val="0"/>
          <w:numId w:val="38"/>
        </w:numPr>
        <w:spacing w:before="120" w:after="0" w:line="360" w:lineRule="auto"/>
        <w:ind w:left="425" w:hanging="425"/>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Identifikační číslo subjektu</w:t>
      </w:r>
    </w:p>
    <w:p w:rsidR="00507DF9" w:rsidRPr="00E3414E" w:rsidRDefault="00507DF9" w:rsidP="00507DF9">
      <w:pPr>
        <w:spacing w:before="120" w:after="0" w:line="360" w:lineRule="auto"/>
        <w:ind w:left="426"/>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Struktura uvedeného čísla odpovídá struktuře specifikované pro DP 3/2 Identifikační číslo vývozce. </w:t>
      </w:r>
    </w:p>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p>
    <w:p w:rsidR="00507DF9" w:rsidRPr="00E3414E" w:rsidRDefault="00507DF9" w:rsidP="00507DF9">
      <w:pPr>
        <w:keepNext/>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3/40. Identifikační číslo dodatečných daňových údajů</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Tento datový prvek se skládá ze dvou složek: </w:t>
      </w:r>
    </w:p>
    <w:p w:rsidR="00507DF9" w:rsidRPr="00E3414E" w:rsidRDefault="00507DF9" w:rsidP="00507DF9">
      <w:pPr>
        <w:numPr>
          <w:ilvl w:val="0"/>
          <w:numId w:val="40"/>
        </w:num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Kód úlohy</w:t>
      </w:r>
    </w:p>
    <w:p w:rsidR="00507DF9" w:rsidRPr="00E3414E" w:rsidRDefault="00507DF9" w:rsidP="00507DF9">
      <w:pPr>
        <w:spacing w:before="120" w:after="0" w:line="360" w:lineRule="auto"/>
        <w:ind w:left="426"/>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Lze deklarovat tyto subjekty: </w:t>
      </w:r>
    </w:p>
    <w:tbl>
      <w:tblPr>
        <w:tblW w:w="871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2"/>
        <w:gridCol w:w="1723"/>
        <w:gridCol w:w="5031"/>
      </w:tblGrid>
      <w:tr w:rsidR="00507DF9" w:rsidRPr="00E3414E" w:rsidTr="000A10BD">
        <w:trPr>
          <w:trHeight w:val="645"/>
        </w:trPr>
        <w:tc>
          <w:tcPr>
            <w:tcW w:w="1962" w:type="dxa"/>
            <w:shd w:val="clear" w:color="auto" w:fill="auto"/>
            <w:hideMark/>
          </w:tcPr>
          <w:p w:rsidR="00507DF9" w:rsidRPr="00E3414E" w:rsidRDefault="00507DF9" w:rsidP="00507DF9">
            <w:pPr>
              <w:spacing w:before="120" w:after="120" w:line="240" w:lineRule="auto"/>
              <w:jc w:val="both"/>
              <w:rPr>
                <w:rFonts w:ascii="Times New Roman" w:hAnsi="Times New Roman" w:cs="Times New Roman"/>
                <w:b/>
                <w:bCs/>
                <w:color w:val="000000"/>
                <w:sz w:val="24"/>
                <w:szCs w:val="24"/>
              </w:rPr>
            </w:pPr>
            <w:r w:rsidRPr="00E3414E">
              <w:rPr>
                <w:rFonts w:ascii="Times New Roman" w:hAnsi="Times New Roman" w:cs="Times New Roman"/>
                <w:b/>
                <w:color w:val="000000"/>
                <w:sz w:val="24"/>
              </w:rPr>
              <w:t>Kód úlohy</w:t>
            </w:r>
          </w:p>
        </w:tc>
        <w:tc>
          <w:tcPr>
            <w:tcW w:w="1723" w:type="dxa"/>
            <w:shd w:val="clear" w:color="auto" w:fill="auto"/>
            <w:hideMark/>
          </w:tcPr>
          <w:p w:rsidR="00507DF9" w:rsidRPr="00E3414E" w:rsidRDefault="00507DF9" w:rsidP="00507DF9">
            <w:pPr>
              <w:spacing w:before="120" w:after="120" w:line="240" w:lineRule="auto"/>
              <w:jc w:val="both"/>
              <w:rPr>
                <w:rFonts w:ascii="Times New Roman" w:hAnsi="Times New Roman" w:cs="Times New Roman"/>
                <w:b/>
                <w:bCs/>
                <w:color w:val="000000"/>
                <w:sz w:val="24"/>
                <w:szCs w:val="24"/>
              </w:rPr>
            </w:pPr>
            <w:r w:rsidRPr="00E3414E">
              <w:rPr>
                <w:rFonts w:ascii="Times New Roman" w:hAnsi="Times New Roman" w:cs="Times New Roman"/>
                <w:b/>
                <w:color w:val="000000"/>
                <w:sz w:val="24"/>
              </w:rPr>
              <w:t>Subjekt</w:t>
            </w:r>
          </w:p>
        </w:tc>
        <w:tc>
          <w:tcPr>
            <w:tcW w:w="5031" w:type="dxa"/>
            <w:shd w:val="clear" w:color="auto" w:fill="auto"/>
            <w:hideMark/>
          </w:tcPr>
          <w:p w:rsidR="00507DF9" w:rsidRPr="00E3414E" w:rsidRDefault="00507DF9" w:rsidP="00507DF9">
            <w:pPr>
              <w:spacing w:before="120" w:after="120" w:line="240" w:lineRule="auto"/>
              <w:jc w:val="both"/>
              <w:rPr>
                <w:rFonts w:ascii="Times New Roman" w:hAnsi="Times New Roman" w:cs="Times New Roman"/>
                <w:b/>
                <w:bCs/>
                <w:color w:val="000000"/>
                <w:sz w:val="24"/>
                <w:szCs w:val="24"/>
              </w:rPr>
            </w:pPr>
            <w:r w:rsidRPr="00E3414E">
              <w:rPr>
                <w:rFonts w:ascii="Times New Roman" w:hAnsi="Times New Roman" w:cs="Times New Roman"/>
                <w:b/>
                <w:color w:val="000000"/>
                <w:sz w:val="24"/>
              </w:rPr>
              <w:t>Popis</w:t>
            </w:r>
          </w:p>
        </w:tc>
      </w:tr>
      <w:tr w:rsidR="00507DF9" w:rsidRPr="00E3414E" w:rsidTr="000A10BD">
        <w:trPr>
          <w:trHeight w:val="300"/>
        </w:trPr>
        <w:tc>
          <w:tcPr>
            <w:tcW w:w="1962" w:type="dxa"/>
            <w:shd w:val="clear" w:color="auto" w:fill="auto"/>
            <w:noWrap/>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FR1</w:t>
            </w:r>
          </w:p>
        </w:tc>
        <w:tc>
          <w:tcPr>
            <w:tcW w:w="1723" w:type="dxa"/>
            <w:shd w:val="clear" w:color="auto" w:fill="auto"/>
            <w:noWrap/>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Dovozce</w:t>
            </w:r>
          </w:p>
        </w:tc>
        <w:tc>
          <w:tcPr>
            <w:tcW w:w="5031" w:type="dxa"/>
            <w:shd w:val="clear" w:color="auto" w:fill="auto"/>
            <w:noWrap/>
            <w:hideMark/>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Osoba (osoby), kterou členský stát dovozu v souladu s článkem 201 směrnice 2006/112/ES určí nebo uzná jako osobu povinnou odvést daň z přidané hodnoty</w:t>
            </w:r>
          </w:p>
        </w:tc>
      </w:tr>
      <w:tr w:rsidR="00507DF9" w:rsidRPr="00E3414E" w:rsidTr="000A10BD">
        <w:trPr>
          <w:trHeight w:val="300"/>
        </w:trPr>
        <w:tc>
          <w:tcPr>
            <w:tcW w:w="1962" w:type="dxa"/>
            <w:shd w:val="clear" w:color="auto" w:fill="auto"/>
            <w:noWrap/>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FR2</w:t>
            </w:r>
          </w:p>
        </w:tc>
        <w:tc>
          <w:tcPr>
            <w:tcW w:w="1723" w:type="dxa"/>
            <w:shd w:val="clear" w:color="auto" w:fill="auto"/>
            <w:noWrap/>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Zákazník</w:t>
            </w:r>
          </w:p>
        </w:tc>
        <w:tc>
          <w:tcPr>
            <w:tcW w:w="5031" w:type="dxa"/>
            <w:shd w:val="clear" w:color="auto" w:fill="auto"/>
            <w:noWrap/>
            <w:hideMark/>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Osoba povinná při pořízení zboží uvnitř Unie odvést daň z přidané hodnoty v členském státě konečného určení v souladu s článkem 200 směrnice 2006/112/ES</w:t>
            </w:r>
          </w:p>
        </w:tc>
      </w:tr>
      <w:tr w:rsidR="00507DF9" w:rsidRPr="00E3414E" w:rsidTr="000A10BD">
        <w:trPr>
          <w:trHeight w:val="1590"/>
        </w:trPr>
        <w:tc>
          <w:tcPr>
            <w:tcW w:w="1962" w:type="dxa"/>
            <w:shd w:val="clear" w:color="auto" w:fill="auto"/>
          </w:tcPr>
          <w:p w:rsidR="00507DF9" w:rsidRPr="00E3414E" w:rsidRDefault="00507DF9" w:rsidP="00507DF9">
            <w:pPr>
              <w:spacing w:before="120" w:after="120" w:line="240" w:lineRule="auto"/>
              <w:jc w:val="both"/>
              <w:rPr>
                <w:rFonts w:ascii="Times New Roman" w:hAnsi="Times New Roman" w:cs="Times New Roman"/>
                <w:color w:val="000000"/>
                <w:sz w:val="24"/>
                <w:szCs w:val="24"/>
              </w:rPr>
            </w:pPr>
            <w:r w:rsidRPr="00E3414E">
              <w:rPr>
                <w:rFonts w:ascii="Times New Roman" w:hAnsi="Times New Roman" w:cs="Times New Roman"/>
                <w:color w:val="000000"/>
                <w:sz w:val="24"/>
              </w:rPr>
              <w:t>FR3</w:t>
            </w:r>
          </w:p>
        </w:tc>
        <w:tc>
          <w:tcPr>
            <w:tcW w:w="1723" w:type="dxa"/>
            <w:shd w:val="clear" w:color="auto" w:fill="auto"/>
          </w:tcPr>
          <w:p w:rsidR="00507DF9" w:rsidRPr="00E3414E" w:rsidRDefault="00507DF9" w:rsidP="00507DF9">
            <w:pPr>
              <w:spacing w:before="120" w:after="120" w:line="240" w:lineRule="auto"/>
              <w:jc w:val="both"/>
              <w:rPr>
                <w:rFonts w:ascii="Times New Roman" w:hAnsi="Times New Roman" w:cs="Times New Roman"/>
                <w:color w:val="000000"/>
                <w:sz w:val="24"/>
                <w:szCs w:val="24"/>
              </w:rPr>
            </w:pPr>
            <w:r w:rsidRPr="00E3414E">
              <w:rPr>
                <w:rFonts w:ascii="Times New Roman" w:hAnsi="Times New Roman" w:cs="Times New Roman"/>
                <w:color w:val="000000"/>
                <w:sz w:val="24"/>
              </w:rPr>
              <w:t>Daňový zástupce</w:t>
            </w:r>
          </w:p>
        </w:tc>
        <w:tc>
          <w:tcPr>
            <w:tcW w:w="5031" w:type="dxa"/>
            <w:shd w:val="clear" w:color="auto" w:fill="auto"/>
            <w:hideMark/>
          </w:tcPr>
          <w:p w:rsidR="00507DF9" w:rsidRPr="00E3414E" w:rsidRDefault="00507DF9" w:rsidP="00507DF9">
            <w:pPr>
              <w:spacing w:before="120" w:after="120" w:line="240" w:lineRule="auto"/>
              <w:jc w:val="both"/>
              <w:rPr>
                <w:rFonts w:ascii="Times New Roman" w:hAnsi="Times New Roman" w:cs="Times New Roman"/>
                <w:color w:val="000000"/>
                <w:sz w:val="24"/>
                <w:szCs w:val="24"/>
              </w:rPr>
            </w:pPr>
            <w:r w:rsidRPr="00E3414E">
              <w:rPr>
                <w:rFonts w:ascii="Times New Roman" w:hAnsi="Times New Roman" w:cs="Times New Roman"/>
                <w:color w:val="000000"/>
                <w:sz w:val="24"/>
              </w:rPr>
              <w:t xml:space="preserve">Daňový zástupce dovozce povinný odvést daň z přidané hodnoty v členském státě dovozu </w:t>
            </w:r>
          </w:p>
        </w:tc>
      </w:tr>
      <w:tr w:rsidR="00507DF9" w:rsidRPr="00E3414E" w:rsidTr="000A10BD">
        <w:trPr>
          <w:trHeight w:val="300"/>
        </w:trPr>
        <w:tc>
          <w:tcPr>
            <w:tcW w:w="1962" w:type="dxa"/>
            <w:shd w:val="clear" w:color="auto" w:fill="auto"/>
            <w:noWrap/>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FR4</w:t>
            </w:r>
          </w:p>
        </w:tc>
        <w:tc>
          <w:tcPr>
            <w:tcW w:w="1723" w:type="dxa"/>
            <w:shd w:val="clear" w:color="auto" w:fill="auto"/>
            <w:noWrap/>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Držitel povolení k odkladu platby</w:t>
            </w:r>
          </w:p>
        </w:tc>
        <w:tc>
          <w:tcPr>
            <w:tcW w:w="5031" w:type="dxa"/>
            <w:shd w:val="clear" w:color="auto" w:fill="auto"/>
            <w:noWrap/>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Osoba povinná k dani nebo osoba povinná odvést daň nebo jiná osoba, která obdržela odklad platby v souladu s článkem 211 směrnice 2006/112/ES</w:t>
            </w:r>
          </w:p>
        </w:tc>
      </w:tr>
    </w:tbl>
    <w:p w:rsidR="00507DF9" w:rsidRPr="00E3414E" w:rsidRDefault="00507DF9" w:rsidP="00507DF9">
      <w:pPr>
        <w:spacing w:before="120" w:after="0" w:line="360" w:lineRule="auto"/>
        <w:ind w:left="426"/>
        <w:jc w:val="both"/>
        <w:rPr>
          <w:rFonts w:ascii="Times New Roman" w:eastAsia="Times New Roman" w:hAnsi="Times New Roman" w:cs="Times New Roman"/>
          <w:sz w:val="24"/>
          <w:szCs w:val="24"/>
        </w:rPr>
      </w:pPr>
    </w:p>
    <w:p w:rsidR="00507DF9" w:rsidRPr="00E3414E" w:rsidRDefault="00507DF9" w:rsidP="00507DF9">
      <w:pPr>
        <w:numPr>
          <w:ilvl w:val="0"/>
          <w:numId w:val="40"/>
        </w:num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Identifikační číslo pro daň z přidané hodnoty má tuto strukturu: </w:t>
      </w:r>
    </w:p>
    <w:tbl>
      <w:tblPr>
        <w:tblW w:w="0" w:type="auto"/>
        <w:tblInd w:w="534" w:type="dxa"/>
        <w:tblLayout w:type="fixed"/>
        <w:tblLook w:val="0000" w:firstRow="0" w:lastRow="0" w:firstColumn="0" w:lastColumn="0" w:noHBand="0" w:noVBand="0"/>
      </w:tblPr>
      <w:tblGrid>
        <w:gridCol w:w="1184"/>
        <w:gridCol w:w="5903"/>
        <w:gridCol w:w="1559"/>
      </w:tblGrid>
      <w:tr w:rsidR="00507DF9" w:rsidRPr="00E3414E" w:rsidTr="000A10BD">
        <w:tc>
          <w:tcPr>
            <w:tcW w:w="1184" w:type="dxa"/>
            <w:tcBorders>
              <w:top w:val="single" w:sz="4" w:space="0" w:color="000000"/>
              <w:left w:val="single" w:sz="4" w:space="0" w:color="auto"/>
              <w:bottom w:val="single" w:sz="4" w:space="0" w:color="000000"/>
            </w:tcBorders>
            <w:shd w:val="clear" w:color="auto" w:fill="auto"/>
          </w:tcPr>
          <w:p w:rsidR="00507DF9" w:rsidRPr="00E3414E" w:rsidRDefault="00507DF9" w:rsidP="00507DF9">
            <w:pPr>
              <w:spacing w:before="120" w:after="0" w:line="360" w:lineRule="auto"/>
              <w:ind w:left="33"/>
              <w:jc w:val="both"/>
              <w:rPr>
                <w:rFonts w:ascii="Times New Roman" w:eastAsia="Times New Roman" w:hAnsi="Times New Roman" w:cs="Times New Roman"/>
                <w:sz w:val="24"/>
                <w:szCs w:val="24"/>
              </w:rPr>
            </w:pPr>
            <w:r w:rsidRPr="00E3414E">
              <w:rPr>
                <w:rFonts w:ascii="Times New Roman" w:hAnsi="Times New Roman" w:cs="Times New Roman"/>
                <w:sz w:val="24"/>
              </w:rPr>
              <w:t>Pole</w:t>
            </w:r>
          </w:p>
        </w:tc>
        <w:tc>
          <w:tcPr>
            <w:tcW w:w="59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Obsah</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Formát</w:t>
            </w:r>
          </w:p>
        </w:tc>
      </w:tr>
      <w:tr w:rsidR="00507DF9" w:rsidRPr="00E3414E" w:rsidTr="000A10BD">
        <w:tc>
          <w:tcPr>
            <w:tcW w:w="1184" w:type="dxa"/>
            <w:tcBorders>
              <w:top w:val="single" w:sz="4" w:space="0" w:color="000000"/>
              <w:left w:val="single" w:sz="4" w:space="0" w:color="auto"/>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1</w:t>
            </w:r>
          </w:p>
        </w:tc>
        <w:tc>
          <w:tcPr>
            <w:tcW w:w="59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Identifikátor členského státu vydání (</w:t>
            </w:r>
            <w:r w:rsidR="0097196D">
              <w:rPr>
                <w:rFonts w:ascii="Times New Roman" w:hAnsi="Times New Roman" w:cs="Times New Roman"/>
                <w:sz w:val="24"/>
              </w:rPr>
              <w:t>dvoupísmenný kód ISO 3166</w:t>
            </w:r>
            <w:r w:rsidRPr="00E3414E">
              <w:rPr>
                <w:rFonts w:ascii="Times New Roman" w:hAnsi="Times New Roman" w:cs="Times New Roman"/>
                <w:sz w:val="24"/>
              </w:rPr>
              <w:t xml:space="preserve">; Řecko může použít EL)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a2</w:t>
            </w:r>
          </w:p>
        </w:tc>
      </w:tr>
      <w:tr w:rsidR="00507DF9" w:rsidRPr="00E3414E" w:rsidTr="000A10BD">
        <w:tc>
          <w:tcPr>
            <w:tcW w:w="1184" w:type="dxa"/>
            <w:tcBorders>
              <w:top w:val="single" w:sz="4" w:space="0" w:color="000000"/>
              <w:left w:val="single" w:sz="4" w:space="0" w:color="auto"/>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2</w:t>
            </w:r>
          </w:p>
        </w:tc>
        <w:tc>
          <w:tcPr>
            <w:tcW w:w="5903"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Individuální číslo přidělené členskými státy k identifikaci osob povinných k dani uvedených v článku 214 směrnice 2006/112/ES</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roofErr w:type="gramStart"/>
            <w:r w:rsidRPr="00E3414E">
              <w:rPr>
                <w:rFonts w:ascii="Times New Roman" w:hAnsi="Times New Roman" w:cs="Times New Roman"/>
                <w:sz w:val="24"/>
              </w:rPr>
              <w:t>an..15</w:t>
            </w:r>
            <w:proofErr w:type="gramEnd"/>
          </w:p>
        </w:tc>
      </w:tr>
    </w:tbl>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 xml:space="preserve">4/1. Dodací podmínky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 V prvních dvou pododdílech se případně uvádějí tyto kódy a prohlášení:</w:t>
      </w:r>
    </w:p>
    <w:tbl>
      <w:tblPr>
        <w:tblW w:w="0" w:type="auto"/>
        <w:tblLayout w:type="fixed"/>
        <w:tblLook w:val="0000" w:firstRow="0" w:lastRow="0" w:firstColumn="0" w:lastColumn="0" w:noHBand="0" w:noVBand="0"/>
      </w:tblPr>
      <w:tblGrid>
        <w:gridCol w:w="3095"/>
        <w:gridCol w:w="3096"/>
        <w:gridCol w:w="3096"/>
      </w:tblGrid>
      <w:tr w:rsidR="00507DF9" w:rsidRPr="00E3414E" w:rsidTr="000A10BD">
        <w:trPr>
          <w:cantSplit/>
        </w:trPr>
        <w:tc>
          <w:tcPr>
            <w:tcW w:w="3095"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První pododdíl</w:t>
            </w:r>
          </w:p>
        </w:tc>
        <w:tc>
          <w:tcPr>
            <w:tcW w:w="309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Význam</w:t>
            </w:r>
          </w:p>
        </w:tc>
        <w:tc>
          <w:tcPr>
            <w:tcW w:w="309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Druhý pododdíl</w:t>
            </w:r>
          </w:p>
        </w:tc>
      </w:tr>
      <w:tr w:rsidR="00507DF9" w:rsidRPr="00E3414E" w:rsidTr="000A10BD">
        <w:trPr>
          <w:cantSplit/>
        </w:trPr>
        <w:tc>
          <w:tcPr>
            <w:tcW w:w="3095"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Kód </w:t>
            </w:r>
            <w:proofErr w:type="spellStart"/>
            <w:r w:rsidRPr="00E3414E">
              <w:rPr>
                <w:rFonts w:ascii="Times New Roman" w:hAnsi="Times New Roman" w:cs="Times New Roman"/>
                <w:sz w:val="24"/>
              </w:rPr>
              <w:t>Incoterms</w:t>
            </w:r>
            <w:proofErr w:type="spellEnd"/>
          </w:p>
        </w:tc>
        <w:tc>
          <w:tcPr>
            <w:tcW w:w="309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roofErr w:type="spellStart"/>
            <w:r w:rsidRPr="00E3414E">
              <w:rPr>
                <w:rFonts w:ascii="Times New Roman" w:hAnsi="Times New Roman" w:cs="Times New Roman"/>
                <w:sz w:val="24"/>
              </w:rPr>
              <w:t>Incoterms</w:t>
            </w:r>
            <w:proofErr w:type="spellEnd"/>
            <w:r w:rsidRPr="00E3414E">
              <w:rPr>
                <w:rFonts w:ascii="Times New Roman" w:hAnsi="Times New Roman" w:cs="Times New Roman"/>
                <w:sz w:val="24"/>
              </w:rPr>
              <w:t xml:space="preserve"> – MOK/EHK</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c>
          <w:tcPr>
            <w:tcW w:w="309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Místo, jež se má uvést</w:t>
            </w:r>
          </w:p>
        </w:tc>
      </w:tr>
      <w:tr w:rsidR="00507DF9" w:rsidRPr="00E3414E" w:rsidTr="000A10BD">
        <w:trPr>
          <w:cantSplit/>
        </w:trPr>
        <w:tc>
          <w:tcPr>
            <w:tcW w:w="3095"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i/>
                <w:sz w:val="24"/>
                <w:szCs w:val="24"/>
              </w:rPr>
            </w:pPr>
            <w:r w:rsidRPr="00E3414E">
              <w:rPr>
                <w:rFonts w:ascii="Times New Roman" w:hAnsi="Times New Roman" w:cs="Times New Roman"/>
                <w:i/>
                <w:sz w:val="24"/>
              </w:rPr>
              <w:t>Kód platný pro silniční a železniční přepravu</w:t>
            </w:r>
          </w:p>
        </w:tc>
        <w:tc>
          <w:tcPr>
            <w:tcW w:w="309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i/>
                <w:sz w:val="24"/>
                <w:szCs w:val="24"/>
              </w:rPr>
            </w:pPr>
          </w:p>
        </w:tc>
        <w:tc>
          <w:tcPr>
            <w:tcW w:w="309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i/>
                <w:sz w:val="24"/>
                <w:szCs w:val="24"/>
              </w:rPr>
            </w:pPr>
          </w:p>
        </w:tc>
      </w:tr>
      <w:tr w:rsidR="00507DF9" w:rsidRPr="00E3414E" w:rsidTr="000A10BD">
        <w:trPr>
          <w:cantSplit/>
        </w:trPr>
        <w:tc>
          <w:tcPr>
            <w:tcW w:w="3095"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DAF (</w:t>
            </w:r>
            <w:proofErr w:type="spellStart"/>
            <w:r w:rsidRPr="00E3414E">
              <w:rPr>
                <w:rFonts w:ascii="Times New Roman" w:hAnsi="Times New Roman" w:cs="Times New Roman"/>
                <w:sz w:val="24"/>
              </w:rPr>
              <w:t>Incoterms</w:t>
            </w:r>
            <w:proofErr w:type="spellEnd"/>
            <w:r w:rsidRPr="00E3414E">
              <w:rPr>
                <w:rFonts w:ascii="Times New Roman" w:hAnsi="Times New Roman" w:cs="Times New Roman"/>
                <w:sz w:val="24"/>
              </w:rPr>
              <w:t xml:space="preserve"> 2000)</w:t>
            </w:r>
          </w:p>
        </w:tc>
        <w:tc>
          <w:tcPr>
            <w:tcW w:w="309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 dodáním na hranici</w:t>
            </w:r>
          </w:p>
        </w:tc>
        <w:tc>
          <w:tcPr>
            <w:tcW w:w="309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Dohodnuté místo</w:t>
            </w:r>
          </w:p>
        </w:tc>
      </w:tr>
      <w:tr w:rsidR="00507DF9" w:rsidRPr="00E3414E" w:rsidTr="000A10BD">
        <w:trPr>
          <w:cantSplit/>
        </w:trPr>
        <w:tc>
          <w:tcPr>
            <w:tcW w:w="3095"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i/>
                <w:sz w:val="24"/>
                <w:szCs w:val="24"/>
              </w:rPr>
            </w:pPr>
            <w:r w:rsidRPr="00E3414E">
              <w:rPr>
                <w:rFonts w:ascii="Times New Roman" w:hAnsi="Times New Roman" w:cs="Times New Roman"/>
                <w:i/>
                <w:sz w:val="24"/>
              </w:rPr>
              <w:t>Kódy platné pro všechny druhy dopravy</w:t>
            </w:r>
          </w:p>
        </w:tc>
        <w:tc>
          <w:tcPr>
            <w:tcW w:w="309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i/>
                <w:sz w:val="24"/>
                <w:szCs w:val="24"/>
              </w:rPr>
            </w:pPr>
          </w:p>
        </w:tc>
        <w:tc>
          <w:tcPr>
            <w:tcW w:w="309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i/>
                <w:sz w:val="24"/>
                <w:szCs w:val="24"/>
              </w:rPr>
            </w:pPr>
          </w:p>
        </w:tc>
      </w:tr>
      <w:tr w:rsidR="00507DF9" w:rsidRPr="00E3414E" w:rsidTr="000A10BD">
        <w:trPr>
          <w:cantSplit/>
        </w:trPr>
        <w:tc>
          <w:tcPr>
            <w:tcW w:w="3095" w:type="dxa"/>
            <w:tcBorders>
              <w:top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EXW (</w:t>
            </w:r>
            <w:proofErr w:type="spellStart"/>
            <w:r w:rsidRPr="00E3414E">
              <w:rPr>
                <w:rFonts w:ascii="Times New Roman" w:hAnsi="Times New Roman" w:cs="Times New Roman"/>
                <w:sz w:val="24"/>
              </w:rPr>
              <w:t>Incoterms</w:t>
            </w:r>
            <w:proofErr w:type="spellEnd"/>
            <w:r w:rsidRPr="00E3414E">
              <w:rPr>
                <w:rFonts w:ascii="Times New Roman" w:hAnsi="Times New Roman" w:cs="Times New Roman"/>
                <w:sz w:val="24"/>
              </w:rPr>
              <w:t xml:space="preserve"> 2010)</w:t>
            </w:r>
          </w:p>
        </w:tc>
        <w:tc>
          <w:tcPr>
            <w:tcW w:w="3096" w:type="dxa"/>
            <w:tcBorders>
              <w:top w:val="single" w:sz="4" w:space="0" w:color="000000"/>
              <w:lef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Ze závodu</w:t>
            </w:r>
          </w:p>
        </w:tc>
        <w:tc>
          <w:tcPr>
            <w:tcW w:w="3096" w:type="dxa"/>
            <w:tcBorders>
              <w:top w:val="single" w:sz="4" w:space="0" w:color="000000"/>
              <w:lef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Dohodnuté místo</w:t>
            </w:r>
          </w:p>
        </w:tc>
      </w:tr>
      <w:tr w:rsidR="00507DF9" w:rsidRPr="00E3414E" w:rsidTr="000A10BD">
        <w:trPr>
          <w:cantSplit/>
        </w:trPr>
        <w:tc>
          <w:tcPr>
            <w:tcW w:w="3095"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FCA (</w:t>
            </w:r>
            <w:proofErr w:type="spellStart"/>
            <w:r w:rsidRPr="00E3414E">
              <w:rPr>
                <w:rFonts w:ascii="Times New Roman" w:hAnsi="Times New Roman" w:cs="Times New Roman"/>
                <w:sz w:val="24"/>
              </w:rPr>
              <w:t>Incoterms</w:t>
            </w:r>
            <w:proofErr w:type="spellEnd"/>
            <w:r w:rsidRPr="00E3414E">
              <w:rPr>
                <w:rFonts w:ascii="Times New Roman" w:hAnsi="Times New Roman" w:cs="Times New Roman"/>
                <w:sz w:val="24"/>
              </w:rPr>
              <w:t xml:space="preserve"> 2010)</w:t>
            </w:r>
          </w:p>
        </w:tc>
        <w:tc>
          <w:tcPr>
            <w:tcW w:w="3096" w:type="dxa"/>
            <w:tcBorders>
              <w:lef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Vyplaceně dopravci</w:t>
            </w:r>
          </w:p>
        </w:tc>
        <w:tc>
          <w:tcPr>
            <w:tcW w:w="3096" w:type="dxa"/>
            <w:tcBorders>
              <w:lef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Dohodnuté místo</w:t>
            </w:r>
          </w:p>
        </w:tc>
      </w:tr>
      <w:tr w:rsidR="00507DF9" w:rsidRPr="00E3414E" w:rsidTr="000A10BD">
        <w:trPr>
          <w:cantSplit/>
        </w:trPr>
        <w:tc>
          <w:tcPr>
            <w:tcW w:w="3095"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CPT (</w:t>
            </w:r>
            <w:proofErr w:type="spellStart"/>
            <w:r w:rsidRPr="00E3414E">
              <w:rPr>
                <w:rFonts w:ascii="Times New Roman" w:hAnsi="Times New Roman" w:cs="Times New Roman"/>
                <w:sz w:val="24"/>
              </w:rPr>
              <w:t>Incoterms</w:t>
            </w:r>
            <w:proofErr w:type="spellEnd"/>
            <w:r w:rsidRPr="00E3414E">
              <w:rPr>
                <w:rFonts w:ascii="Times New Roman" w:hAnsi="Times New Roman" w:cs="Times New Roman"/>
                <w:sz w:val="24"/>
              </w:rPr>
              <w:t xml:space="preserve"> 2010)</w:t>
            </w:r>
          </w:p>
        </w:tc>
        <w:tc>
          <w:tcPr>
            <w:tcW w:w="3096" w:type="dxa"/>
            <w:tcBorders>
              <w:lef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Přeprava placena </w:t>
            </w:r>
            <w:proofErr w:type="gramStart"/>
            <w:r w:rsidRPr="00E3414E">
              <w:rPr>
                <w:rFonts w:ascii="Times New Roman" w:hAnsi="Times New Roman" w:cs="Times New Roman"/>
                <w:sz w:val="24"/>
              </w:rPr>
              <w:t>do</w:t>
            </w:r>
            <w:proofErr w:type="gramEnd"/>
          </w:p>
        </w:tc>
        <w:tc>
          <w:tcPr>
            <w:tcW w:w="3096" w:type="dxa"/>
            <w:tcBorders>
              <w:lef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Dohodnuté místo určení</w:t>
            </w:r>
          </w:p>
        </w:tc>
      </w:tr>
      <w:tr w:rsidR="00507DF9" w:rsidRPr="00E3414E" w:rsidTr="000A10BD">
        <w:trPr>
          <w:cantSplit/>
        </w:trPr>
        <w:tc>
          <w:tcPr>
            <w:tcW w:w="3095"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CIP (</w:t>
            </w:r>
            <w:proofErr w:type="spellStart"/>
            <w:r w:rsidRPr="00E3414E">
              <w:rPr>
                <w:rFonts w:ascii="Times New Roman" w:hAnsi="Times New Roman" w:cs="Times New Roman"/>
                <w:sz w:val="24"/>
              </w:rPr>
              <w:t>Incoterms</w:t>
            </w:r>
            <w:proofErr w:type="spellEnd"/>
            <w:r w:rsidRPr="00E3414E">
              <w:rPr>
                <w:rFonts w:ascii="Times New Roman" w:hAnsi="Times New Roman" w:cs="Times New Roman"/>
                <w:sz w:val="24"/>
              </w:rPr>
              <w:t xml:space="preserve"> 2010)</w:t>
            </w:r>
          </w:p>
        </w:tc>
        <w:tc>
          <w:tcPr>
            <w:tcW w:w="3096" w:type="dxa"/>
            <w:tcBorders>
              <w:lef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Přeprava a pojištění placeno </w:t>
            </w:r>
            <w:proofErr w:type="gramStart"/>
            <w:r w:rsidRPr="00E3414E">
              <w:rPr>
                <w:rFonts w:ascii="Times New Roman" w:hAnsi="Times New Roman" w:cs="Times New Roman"/>
                <w:sz w:val="24"/>
              </w:rPr>
              <w:t>do</w:t>
            </w:r>
            <w:proofErr w:type="gramEnd"/>
          </w:p>
        </w:tc>
        <w:tc>
          <w:tcPr>
            <w:tcW w:w="3096" w:type="dxa"/>
            <w:tcBorders>
              <w:lef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Dohodnuté místo určení</w:t>
            </w:r>
          </w:p>
        </w:tc>
      </w:tr>
      <w:tr w:rsidR="00507DF9" w:rsidRPr="00E3414E" w:rsidTr="000A10BD">
        <w:trPr>
          <w:cantSplit/>
        </w:trPr>
        <w:tc>
          <w:tcPr>
            <w:tcW w:w="3095"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DAT (</w:t>
            </w:r>
            <w:proofErr w:type="spellStart"/>
            <w:r w:rsidRPr="00E3414E">
              <w:rPr>
                <w:rFonts w:ascii="Times New Roman" w:hAnsi="Times New Roman" w:cs="Times New Roman"/>
                <w:sz w:val="24"/>
              </w:rPr>
              <w:t>Incoterms</w:t>
            </w:r>
            <w:proofErr w:type="spellEnd"/>
            <w:r w:rsidRPr="00E3414E">
              <w:rPr>
                <w:rFonts w:ascii="Times New Roman" w:hAnsi="Times New Roman" w:cs="Times New Roman"/>
                <w:sz w:val="24"/>
              </w:rPr>
              <w:t xml:space="preserve"> 2010)</w:t>
            </w:r>
          </w:p>
        </w:tc>
        <w:tc>
          <w:tcPr>
            <w:tcW w:w="3096" w:type="dxa"/>
            <w:tcBorders>
              <w:lef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 dodáním na terminál</w:t>
            </w:r>
          </w:p>
        </w:tc>
        <w:tc>
          <w:tcPr>
            <w:tcW w:w="3096" w:type="dxa"/>
            <w:tcBorders>
              <w:lef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Dohodnutý terminál v přístavu nebo místě určení</w:t>
            </w:r>
          </w:p>
        </w:tc>
      </w:tr>
      <w:tr w:rsidR="00507DF9" w:rsidRPr="00E3414E" w:rsidTr="000A10BD">
        <w:trPr>
          <w:cantSplit/>
        </w:trPr>
        <w:tc>
          <w:tcPr>
            <w:tcW w:w="3095"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DAP (</w:t>
            </w:r>
            <w:proofErr w:type="spellStart"/>
            <w:r w:rsidRPr="00E3414E">
              <w:rPr>
                <w:rFonts w:ascii="Times New Roman" w:hAnsi="Times New Roman" w:cs="Times New Roman"/>
                <w:sz w:val="24"/>
              </w:rPr>
              <w:t>Incoterms</w:t>
            </w:r>
            <w:proofErr w:type="spellEnd"/>
            <w:r w:rsidRPr="00E3414E">
              <w:rPr>
                <w:rFonts w:ascii="Times New Roman" w:hAnsi="Times New Roman" w:cs="Times New Roman"/>
                <w:sz w:val="24"/>
              </w:rPr>
              <w:t xml:space="preserve"> 2010)</w:t>
            </w:r>
          </w:p>
        </w:tc>
        <w:tc>
          <w:tcPr>
            <w:tcW w:w="3096" w:type="dxa"/>
            <w:tcBorders>
              <w:lef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 dodáním na místo</w:t>
            </w:r>
          </w:p>
        </w:tc>
        <w:tc>
          <w:tcPr>
            <w:tcW w:w="3096" w:type="dxa"/>
            <w:tcBorders>
              <w:lef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Dohodnuté místo určení</w:t>
            </w:r>
          </w:p>
        </w:tc>
      </w:tr>
      <w:tr w:rsidR="00507DF9" w:rsidRPr="00E3414E" w:rsidTr="000A10BD">
        <w:trPr>
          <w:cantSplit/>
        </w:trPr>
        <w:tc>
          <w:tcPr>
            <w:tcW w:w="3095"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DDP (</w:t>
            </w:r>
            <w:proofErr w:type="spellStart"/>
            <w:r w:rsidRPr="00E3414E">
              <w:rPr>
                <w:rFonts w:ascii="Times New Roman" w:hAnsi="Times New Roman" w:cs="Times New Roman"/>
                <w:sz w:val="24"/>
              </w:rPr>
              <w:t>Incoterms</w:t>
            </w:r>
            <w:proofErr w:type="spellEnd"/>
            <w:r w:rsidRPr="00E3414E">
              <w:rPr>
                <w:rFonts w:ascii="Times New Roman" w:hAnsi="Times New Roman" w:cs="Times New Roman"/>
                <w:sz w:val="24"/>
              </w:rPr>
              <w:t xml:space="preserve"> 2010)</w:t>
            </w:r>
          </w:p>
        </w:tc>
        <w:tc>
          <w:tcPr>
            <w:tcW w:w="3096" w:type="dxa"/>
            <w:tcBorders>
              <w:lef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 dodáním clo placeno</w:t>
            </w:r>
          </w:p>
        </w:tc>
        <w:tc>
          <w:tcPr>
            <w:tcW w:w="3096" w:type="dxa"/>
            <w:tcBorders>
              <w:left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Dohodnuté místo určení</w:t>
            </w:r>
          </w:p>
        </w:tc>
      </w:tr>
      <w:tr w:rsidR="00507DF9" w:rsidRPr="00E3414E" w:rsidTr="000A10BD">
        <w:trPr>
          <w:cantSplit/>
        </w:trPr>
        <w:tc>
          <w:tcPr>
            <w:tcW w:w="3095" w:type="dxa"/>
            <w:tcBorders>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DDU (</w:t>
            </w:r>
            <w:proofErr w:type="spellStart"/>
            <w:r w:rsidRPr="00E3414E">
              <w:rPr>
                <w:rFonts w:ascii="Times New Roman" w:hAnsi="Times New Roman" w:cs="Times New Roman"/>
                <w:sz w:val="24"/>
              </w:rPr>
              <w:t>Incoterms</w:t>
            </w:r>
            <w:proofErr w:type="spellEnd"/>
            <w:r w:rsidRPr="00E3414E">
              <w:rPr>
                <w:rFonts w:ascii="Times New Roman" w:hAnsi="Times New Roman" w:cs="Times New Roman"/>
                <w:sz w:val="24"/>
              </w:rPr>
              <w:t xml:space="preserve"> 2000)</w:t>
            </w:r>
          </w:p>
        </w:tc>
        <w:tc>
          <w:tcPr>
            <w:tcW w:w="3096" w:type="dxa"/>
            <w:tcBorders>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 dodáním clo neplaceno</w:t>
            </w:r>
          </w:p>
        </w:tc>
        <w:tc>
          <w:tcPr>
            <w:tcW w:w="3096" w:type="dxa"/>
            <w:tcBorders>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Dohodnuté místo určení</w:t>
            </w:r>
          </w:p>
        </w:tc>
      </w:tr>
      <w:tr w:rsidR="00507DF9" w:rsidRPr="00E3414E" w:rsidTr="000A10BD">
        <w:trPr>
          <w:cantSplit/>
        </w:trPr>
        <w:tc>
          <w:tcPr>
            <w:tcW w:w="3095"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i/>
                <w:sz w:val="24"/>
                <w:szCs w:val="24"/>
              </w:rPr>
            </w:pPr>
            <w:r w:rsidRPr="00E3414E">
              <w:rPr>
                <w:rFonts w:ascii="Times New Roman" w:hAnsi="Times New Roman" w:cs="Times New Roman"/>
                <w:i/>
                <w:sz w:val="24"/>
              </w:rPr>
              <w:t>Kódy platné pro námořní a vnitrozemskou vodní dopravu</w:t>
            </w:r>
          </w:p>
        </w:tc>
        <w:tc>
          <w:tcPr>
            <w:tcW w:w="309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c>
          <w:tcPr>
            <w:tcW w:w="309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tc>
      </w:tr>
      <w:tr w:rsidR="00507DF9" w:rsidRPr="00E3414E" w:rsidTr="000A10BD">
        <w:trPr>
          <w:cantSplit/>
        </w:trPr>
        <w:tc>
          <w:tcPr>
            <w:tcW w:w="3095"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FAS (</w:t>
            </w:r>
            <w:proofErr w:type="spellStart"/>
            <w:r w:rsidRPr="00E3414E">
              <w:rPr>
                <w:rFonts w:ascii="Times New Roman" w:hAnsi="Times New Roman" w:cs="Times New Roman"/>
                <w:sz w:val="24"/>
              </w:rPr>
              <w:t>Incoterms</w:t>
            </w:r>
            <w:proofErr w:type="spellEnd"/>
            <w:r w:rsidRPr="00E3414E">
              <w:rPr>
                <w:rFonts w:ascii="Times New Roman" w:hAnsi="Times New Roman" w:cs="Times New Roman"/>
                <w:sz w:val="24"/>
              </w:rPr>
              <w:t xml:space="preserve"> 2010)</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FOB (</w:t>
            </w:r>
            <w:proofErr w:type="spellStart"/>
            <w:r w:rsidRPr="00E3414E">
              <w:rPr>
                <w:rFonts w:ascii="Times New Roman" w:hAnsi="Times New Roman" w:cs="Times New Roman"/>
                <w:sz w:val="24"/>
              </w:rPr>
              <w:t>Incoterms</w:t>
            </w:r>
            <w:proofErr w:type="spellEnd"/>
            <w:r w:rsidRPr="00E3414E">
              <w:rPr>
                <w:rFonts w:ascii="Times New Roman" w:hAnsi="Times New Roman" w:cs="Times New Roman"/>
                <w:sz w:val="24"/>
              </w:rPr>
              <w:t xml:space="preserve"> 2010)</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CFR (</w:t>
            </w:r>
            <w:proofErr w:type="spellStart"/>
            <w:r w:rsidRPr="00E3414E">
              <w:rPr>
                <w:rFonts w:ascii="Times New Roman" w:hAnsi="Times New Roman" w:cs="Times New Roman"/>
                <w:sz w:val="24"/>
              </w:rPr>
              <w:t>Incoterms</w:t>
            </w:r>
            <w:proofErr w:type="spellEnd"/>
            <w:r w:rsidRPr="00E3414E">
              <w:rPr>
                <w:rFonts w:ascii="Times New Roman" w:hAnsi="Times New Roman" w:cs="Times New Roman"/>
                <w:sz w:val="24"/>
              </w:rPr>
              <w:t xml:space="preserve"> 2010)</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CIF (</w:t>
            </w:r>
            <w:proofErr w:type="spellStart"/>
            <w:r w:rsidRPr="00E3414E">
              <w:rPr>
                <w:rFonts w:ascii="Times New Roman" w:hAnsi="Times New Roman" w:cs="Times New Roman"/>
                <w:sz w:val="24"/>
              </w:rPr>
              <w:t>Incoterms</w:t>
            </w:r>
            <w:proofErr w:type="spellEnd"/>
            <w:r w:rsidRPr="00E3414E">
              <w:rPr>
                <w:rFonts w:ascii="Times New Roman" w:hAnsi="Times New Roman" w:cs="Times New Roman"/>
                <w:sz w:val="24"/>
              </w:rPr>
              <w:t xml:space="preserve"> 2010)</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DES (</w:t>
            </w:r>
            <w:proofErr w:type="spellStart"/>
            <w:r w:rsidRPr="00E3414E">
              <w:rPr>
                <w:rFonts w:ascii="Times New Roman" w:hAnsi="Times New Roman" w:cs="Times New Roman"/>
                <w:sz w:val="24"/>
              </w:rPr>
              <w:t>Incoterms</w:t>
            </w:r>
            <w:proofErr w:type="spellEnd"/>
            <w:r w:rsidRPr="00E3414E">
              <w:rPr>
                <w:rFonts w:ascii="Times New Roman" w:hAnsi="Times New Roman" w:cs="Times New Roman"/>
                <w:sz w:val="24"/>
              </w:rPr>
              <w:t xml:space="preserve"> 2000)</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DEQ (</w:t>
            </w:r>
            <w:proofErr w:type="spellStart"/>
            <w:r w:rsidRPr="00E3414E">
              <w:rPr>
                <w:rFonts w:ascii="Times New Roman" w:hAnsi="Times New Roman" w:cs="Times New Roman"/>
                <w:sz w:val="24"/>
              </w:rPr>
              <w:t>Incoterms</w:t>
            </w:r>
            <w:proofErr w:type="spellEnd"/>
            <w:r w:rsidRPr="00E3414E">
              <w:rPr>
                <w:rFonts w:ascii="Times New Roman" w:hAnsi="Times New Roman" w:cs="Times New Roman"/>
                <w:sz w:val="24"/>
              </w:rPr>
              <w:t xml:space="preserve"> 2000)</w:t>
            </w:r>
          </w:p>
        </w:tc>
        <w:tc>
          <w:tcPr>
            <w:tcW w:w="309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Vyplaceně k boku lodi</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Vyplaceně loď</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Náklady a přepravné</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Náklady, pojištění a přepravné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 dodáním z lodi</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 dodáním z nábřeží</w:t>
            </w:r>
          </w:p>
        </w:tc>
        <w:tc>
          <w:tcPr>
            <w:tcW w:w="309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Dohodnutý přístav nalodění</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Dohodnutý přístav nalodění</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Dohodnutý přístav určení</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Dohodnutý přístav určení</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Dohodnutý přístav určení</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Dohodnutý přístav určení</w:t>
            </w:r>
          </w:p>
        </w:tc>
      </w:tr>
      <w:tr w:rsidR="00507DF9" w:rsidRPr="00E3414E" w:rsidTr="000A10BD">
        <w:trPr>
          <w:cantSplit/>
        </w:trPr>
        <w:tc>
          <w:tcPr>
            <w:tcW w:w="3095"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XXX</w:t>
            </w:r>
          </w:p>
        </w:tc>
        <w:tc>
          <w:tcPr>
            <w:tcW w:w="309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Dodací podmínky jiné než podmínky uvedené výše</w:t>
            </w:r>
          </w:p>
        </w:tc>
        <w:tc>
          <w:tcPr>
            <w:tcW w:w="3096"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Slovní popis dodacích podmínek stanovených ve smlouvě</w:t>
            </w:r>
          </w:p>
        </w:tc>
      </w:tr>
    </w:tbl>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 xml:space="preserve">4/2. Způsob platby přepravného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 Použijí se tyto kódy:</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w:t>
      </w:r>
      <w:r w:rsidRPr="00E3414E">
        <w:rPr>
          <w:rFonts w:ascii="Times New Roman" w:hAnsi="Times New Roman" w:cs="Times New Roman"/>
        </w:rPr>
        <w:tab/>
      </w:r>
      <w:r w:rsidRPr="00E3414E">
        <w:rPr>
          <w:rFonts w:ascii="Times New Roman" w:hAnsi="Times New Roman" w:cs="Times New Roman"/>
          <w:sz w:val="24"/>
        </w:rPr>
        <w:t>Platba v hotovosti</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B</w:t>
      </w:r>
      <w:r w:rsidRPr="00E3414E">
        <w:rPr>
          <w:rFonts w:ascii="Times New Roman" w:hAnsi="Times New Roman" w:cs="Times New Roman"/>
        </w:rPr>
        <w:tab/>
      </w:r>
      <w:r w:rsidRPr="00E3414E">
        <w:rPr>
          <w:rFonts w:ascii="Times New Roman" w:hAnsi="Times New Roman" w:cs="Times New Roman"/>
          <w:sz w:val="24"/>
        </w:rPr>
        <w:t>Platba kreditní kartou</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w:t>
      </w:r>
      <w:r w:rsidRPr="00E3414E">
        <w:rPr>
          <w:rFonts w:ascii="Times New Roman" w:hAnsi="Times New Roman" w:cs="Times New Roman"/>
        </w:rPr>
        <w:tab/>
      </w:r>
      <w:r w:rsidRPr="00E3414E">
        <w:rPr>
          <w:rFonts w:ascii="Times New Roman" w:hAnsi="Times New Roman" w:cs="Times New Roman"/>
          <w:sz w:val="24"/>
        </w:rPr>
        <w:t>Platba šekem</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w:t>
      </w:r>
      <w:r w:rsidRPr="00E3414E">
        <w:rPr>
          <w:rFonts w:ascii="Times New Roman" w:hAnsi="Times New Roman" w:cs="Times New Roman"/>
        </w:rPr>
        <w:tab/>
      </w:r>
      <w:r w:rsidRPr="00E3414E">
        <w:rPr>
          <w:rFonts w:ascii="Times New Roman" w:hAnsi="Times New Roman" w:cs="Times New Roman"/>
          <w:sz w:val="24"/>
        </w:rPr>
        <w:t>Jinak (např. platba k tíži hotovostního účtu)</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H</w:t>
      </w:r>
      <w:r w:rsidRPr="00E3414E">
        <w:rPr>
          <w:rFonts w:ascii="Times New Roman" w:hAnsi="Times New Roman" w:cs="Times New Roman"/>
        </w:rPr>
        <w:tab/>
      </w:r>
      <w:r w:rsidRPr="00E3414E">
        <w:rPr>
          <w:rFonts w:ascii="Times New Roman" w:hAnsi="Times New Roman" w:cs="Times New Roman"/>
          <w:sz w:val="24"/>
        </w:rPr>
        <w:t>Elektronický převod</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Y</w:t>
      </w:r>
      <w:r w:rsidRPr="00E3414E">
        <w:rPr>
          <w:rFonts w:ascii="Times New Roman" w:hAnsi="Times New Roman" w:cs="Times New Roman"/>
        </w:rPr>
        <w:tab/>
      </w:r>
      <w:r w:rsidRPr="00E3414E">
        <w:rPr>
          <w:rFonts w:ascii="Times New Roman" w:hAnsi="Times New Roman" w:cs="Times New Roman"/>
          <w:sz w:val="24"/>
        </w:rPr>
        <w:t>Vlastník účtu u přepravce</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w:t>
      </w:r>
      <w:r w:rsidRPr="00E3414E">
        <w:rPr>
          <w:rFonts w:ascii="Times New Roman" w:hAnsi="Times New Roman" w:cs="Times New Roman"/>
        </w:rPr>
        <w:tab/>
      </w:r>
      <w:r w:rsidRPr="00E3414E">
        <w:rPr>
          <w:rFonts w:ascii="Times New Roman" w:hAnsi="Times New Roman" w:cs="Times New Roman"/>
          <w:sz w:val="24"/>
        </w:rPr>
        <w:t>Bez placení předem</w:t>
      </w:r>
    </w:p>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 xml:space="preserve">4/3. Výpočet poplatků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rPr>
        <w:tab/>
      </w:r>
      <w:r w:rsidRPr="00E3414E">
        <w:rPr>
          <w:rFonts w:ascii="Times New Roman" w:hAnsi="Times New Roman" w:cs="Times New Roman"/>
          <w:sz w:val="24"/>
        </w:rPr>
        <w:t>Použijí se tyto kódy:</w:t>
      </w:r>
    </w:p>
    <w:tbl>
      <w:tblPr>
        <w:tblW w:w="0" w:type="auto"/>
        <w:tblInd w:w="828" w:type="dxa"/>
        <w:tblLayout w:type="fixed"/>
        <w:tblLook w:val="0000" w:firstRow="0" w:lastRow="0" w:firstColumn="0" w:lastColumn="0" w:noHBand="0" w:noVBand="0"/>
      </w:tblPr>
      <w:tblGrid>
        <w:gridCol w:w="6000"/>
        <w:gridCol w:w="1200"/>
      </w:tblGrid>
      <w:tr w:rsidR="00507DF9" w:rsidRPr="00E3414E" w:rsidTr="000A10BD">
        <w:trPr>
          <w:cantSplit/>
        </w:trPr>
        <w:tc>
          <w:tcPr>
            <w:tcW w:w="6000"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Celní poplatky </w:t>
            </w:r>
          </w:p>
        </w:tc>
        <w:tc>
          <w:tcPr>
            <w:tcW w:w="120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A00</w:t>
            </w:r>
          </w:p>
        </w:tc>
      </w:tr>
      <w:tr w:rsidR="00507DF9" w:rsidRPr="00E3414E" w:rsidTr="000A10BD">
        <w:trPr>
          <w:cantSplit/>
        </w:trPr>
        <w:tc>
          <w:tcPr>
            <w:tcW w:w="6000"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Konečná antidumpingová cla</w:t>
            </w:r>
          </w:p>
        </w:tc>
        <w:tc>
          <w:tcPr>
            <w:tcW w:w="120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A30</w:t>
            </w:r>
          </w:p>
        </w:tc>
      </w:tr>
      <w:tr w:rsidR="00507DF9" w:rsidRPr="00E3414E" w:rsidTr="000A10BD">
        <w:trPr>
          <w:cantSplit/>
        </w:trPr>
        <w:tc>
          <w:tcPr>
            <w:tcW w:w="6000"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Prozatímní antidumpingová cla</w:t>
            </w:r>
          </w:p>
        </w:tc>
        <w:tc>
          <w:tcPr>
            <w:tcW w:w="120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A35</w:t>
            </w:r>
          </w:p>
        </w:tc>
      </w:tr>
      <w:tr w:rsidR="00507DF9" w:rsidRPr="00E3414E" w:rsidTr="000A10BD">
        <w:trPr>
          <w:cantSplit/>
        </w:trPr>
        <w:tc>
          <w:tcPr>
            <w:tcW w:w="6000"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Konečná vyrovnávací cla</w:t>
            </w:r>
          </w:p>
        </w:tc>
        <w:tc>
          <w:tcPr>
            <w:tcW w:w="120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A40</w:t>
            </w:r>
          </w:p>
        </w:tc>
      </w:tr>
      <w:tr w:rsidR="00507DF9" w:rsidRPr="00E3414E" w:rsidTr="000A10BD">
        <w:trPr>
          <w:cantSplit/>
        </w:trPr>
        <w:tc>
          <w:tcPr>
            <w:tcW w:w="6000"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Prozatímní vyrovnávací cla</w:t>
            </w:r>
          </w:p>
        </w:tc>
        <w:tc>
          <w:tcPr>
            <w:tcW w:w="120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A45</w:t>
            </w:r>
          </w:p>
        </w:tc>
      </w:tr>
      <w:tr w:rsidR="00507DF9" w:rsidRPr="00E3414E" w:rsidTr="000A10BD">
        <w:trPr>
          <w:cantSplit/>
        </w:trPr>
        <w:tc>
          <w:tcPr>
            <w:tcW w:w="6000"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DPH</w:t>
            </w:r>
          </w:p>
        </w:tc>
        <w:tc>
          <w:tcPr>
            <w:tcW w:w="120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B00</w:t>
            </w:r>
          </w:p>
        </w:tc>
      </w:tr>
      <w:tr w:rsidR="00507DF9" w:rsidRPr="00E3414E" w:rsidTr="000A10BD">
        <w:trPr>
          <w:cantSplit/>
        </w:trPr>
        <w:tc>
          <w:tcPr>
            <w:tcW w:w="6000"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Vývozní poplatky</w:t>
            </w:r>
          </w:p>
        </w:tc>
        <w:tc>
          <w:tcPr>
            <w:tcW w:w="120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C00</w:t>
            </w:r>
          </w:p>
        </w:tc>
      </w:tr>
      <w:tr w:rsidR="00507DF9" w:rsidRPr="00E3414E" w:rsidTr="000A10BD">
        <w:trPr>
          <w:cantSplit/>
        </w:trPr>
        <w:tc>
          <w:tcPr>
            <w:tcW w:w="6000"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Vývozní poplatky pro zemědělské produkty</w:t>
            </w:r>
          </w:p>
        </w:tc>
        <w:tc>
          <w:tcPr>
            <w:tcW w:w="120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C10</w:t>
            </w:r>
          </w:p>
        </w:tc>
      </w:tr>
      <w:tr w:rsidR="00507DF9" w:rsidRPr="00E3414E" w:rsidTr="000A10BD">
        <w:trPr>
          <w:cantSplit/>
        </w:trPr>
        <w:tc>
          <w:tcPr>
            <w:tcW w:w="6000"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Cla vybíraná jménem jiných zemí</w:t>
            </w:r>
          </w:p>
        </w:tc>
        <w:tc>
          <w:tcPr>
            <w:tcW w:w="120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E00</w:t>
            </w:r>
          </w:p>
        </w:tc>
      </w:tr>
    </w:tbl>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i/>
          <w:sz w:val="24"/>
          <w:szCs w:val="24"/>
        </w:rPr>
      </w:pPr>
      <w:r w:rsidRPr="00E3414E">
        <w:rPr>
          <w:rFonts w:ascii="Times New Roman" w:hAnsi="Times New Roman" w:cs="Times New Roman"/>
          <w:b/>
          <w:i/>
          <w:sz w:val="24"/>
        </w:rPr>
        <w:t xml:space="preserve">4/8. Výpočet poplatků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Členské státy mohou použít tyto kódy:</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w:t>
      </w:r>
      <w:r w:rsidRPr="00E3414E">
        <w:rPr>
          <w:rFonts w:ascii="Times New Roman" w:hAnsi="Times New Roman" w:cs="Times New Roman"/>
        </w:rPr>
        <w:tab/>
      </w:r>
      <w:r w:rsidRPr="00E3414E">
        <w:rPr>
          <w:rFonts w:ascii="Times New Roman" w:hAnsi="Times New Roman" w:cs="Times New Roman"/>
          <w:sz w:val="24"/>
        </w:rPr>
        <w:t>Platba v hotovosti</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B</w:t>
      </w:r>
      <w:r w:rsidRPr="00E3414E">
        <w:rPr>
          <w:rFonts w:ascii="Times New Roman" w:hAnsi="Times New Roman" w:cs="Times New Roman"/>
        </w:rPr>
        <w:tab/>
      </w:r>
      <w:r w:rsidRPr="00E3414E">
        <w:rPr>
          <w:rFonts w:ascii="Times New Roman" w:hAnsi="Times New Roman" w:cs="Times New Roman"/>
          <w:sz w:val="24"/>
        </w:rPr>
        <w:t>Platba kreditní kartou</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w:t>
      </w:r>
      <w:r w:rsidRPr="00E3414E">
        <w:rPr>
          <w:rFonts w:ascii="Times New Roman" w:hAnsi="Times New Roman" w:cs="Times New Roman"/>
        </w:rPr>
        <w:tab/>
      </w:r>
      <w:r w:rsidRPr="00E3414E">
        <w:rPr>
          <w:rFonts w:ascii="Times New Roman" w:hAnsi="Times New Roman" w:cs="Times New Roman"/>
          <w:sz w:val="24"/>
        </w:rPr>
        <w:t>Platba šekem</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w:t>
      </w:r>
      <w:r w:rsidRPr="00E3414E">
        <w:rPr>
          <w:rFonts w:ascii="Times New Roman" w:hAnsi="Times New Roman" w:cs="Times New Roman"/>
        </w:rPr>
        <w:tab/>
      </w:r>
      <w:r w:rsidRPr="00E3414E">
        <w:rPr>
          <w:rFonts w:ascii="Times New Roman" w:hAnsi="Times New Roman" w:cs="Times New Roman"/>
          <w:sz w:val="24"/>
        </w:rPr>
        <w:t>Ostatní (např. platba k tíži hotovostního účtu celního zástupce)</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E</w:t>
      </w:r>
      <w:r w:rsidRPr="00E3414E">
        <w:rPr>
          <w:rFonts w:ascii="Times New Roman" w:hAnsi="Times New Roman" w:cs="Times New Roman"/>
        </w:rPr>
        <w:tab/>
      </w:r>
      <w:r w:rsidRPr="00E3414E">
        <w:rPr>
          <w:rFonts w:ascii="Times New Roman" w:hAnsi="Times New Roman" w:cs="Times New Roman"/>
          <w:sz w:val="24"/>
        </w:rPr>
        <w:t>Odklad platby</w:t>
      </w:r>
    </w:p>
    <w:p w:rsidR="00507DF9" w:rsidRPr="00E3414E" w:rsidRDefault="00507DF9" w:rsidP="00507DF9">
      <w:pPr>
        <w:spacing w:before="120" w:after="0" w:line="360" w:lineRule="auto"/>
        <w:ind w:left="720" w:hanging="720"/>
        <w:jc w:val="both"/>
        <w:rPr>
          <w:rFonts w:ascii="Times New Roman" w:eastAsia="Times New Roman" w:hAnsi="Times New Roman" w:cs="Times New Roman"/>
          <w:b/>
          <w:sz w:val="24"/>
          <w:szCs w:val="24"/>
        </w:rPr>
      </w:pPr>
      <w:r w:rsidRPr="00E3414E">
        <w:rPr>
          <w:rFonts w:ascii="Times New Roman" w:hAnsi="Times New Roman" w:cs="Times New Roman"/>
          <w:sz w:val="24"/>
        </w:rPr>
        <w:t>G</w:t>
      </w:r>
      <w:r w:rsidRPr="00E3414E">
        <w:rPr>
          <w:rFonts w:ascii="Times New Roman" w:hAnsi="Times New Roman" w:cs="Times New Roman"/>
        </w:rPr>
        <w:tab/>
      </w:r>
      <w:r w:rsidRPr="00E3414E">
        <w:rPr>
          <w:rFonts w:ascii="Times New Roman" w:hAnsi="Times New Roman" w:cs="Times New Roman"/>
          <w:sz w:val="24"/>
        </w:rPr>
        <w:t xml:space="preserve">Odklad platby – systém DPH (článek 211 směrnice 2006/112/ES)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H</w:t>
      </w:r>
      <w:r w:rsidRPr="00E3414E">
        <w:rPr>
          <w:rFonts w:ascii="Times New Roman" w:hAnsi="Times New Roman" w:cs="Times New Roman"/>
        </w:rPr>
        <w:tab/>
      </w:r>
      <w:r w:rsidRPr="00E3414E">
        <w:rPr>
          <w:rFonts w:ascii="Times New Roman" w:hAnsi="Times New Roman" w:cs="Times New Roman"/>
          <w:sz w:val="24"/>
        </w:rPr>
        <w:t>Elektronický převod</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J</w:t>
      </w:r>
      <w:r w:rsidRPr="00E3414E">
        <w:rPr>
          <w:rFonts w:ascii="Times New Roman" w:hAnsi="Times New Roman" w:cs="Times New Roman"/>
        </w:rPr>
        <w:tab/>
      </w:r>
      <w:r w:rsidRPr="00E3414E">
        <w:rPr>
          <w:rFonts w:ascii="Times New Roman" w:hAnsi="Times New Roman" w:cs="Times New Roman"/>
          <w:sz w:val="24"/>
        </w:rPr>
        <w:t>Platba prostřednictvím poštovního úřadu (poštovní zásilky) nebo jiné veřejné nebo vládní služby</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w:t>
      </w:r>
      <w:r w:rsidRPr="00E3414E">
        <w:rPr>
          <w:rFonts w:ascii="Times New Roman" w:hAnsi="Times New Roman" w:cs="Times New Roman"/>
        </w:rPr>
        <w:tab/>
      </w:r>
      <w:proofErr w:type="gramStart"/>
      <w:r w:rsidRPr="00E3414E">
        <w:rPr>
          <w:rFonts w:ascii="Times New Roman" w:hAnsi="Times New Roman" w:cs="Times New Roman"/>
          <w:sz w:val="24"/>
        </w:rPr>
        <w:t>Daňový</w:t>
      </w:r>
      <w:proofErr w:type="gramEnd"/>
      <w:r w:rsidRPr="00E3414E">
        <w:rPr>
          <w:rFonts w:ascii="Times New Roman" w:hAnsi="Times New Roman" w:cs="Times New Roman"/>
          <w:sz w:val="24"/>
        </w:rPr>
        <w:t xml:space="preserve"> kredit nebo vrácení spotřební daně</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w:t>
      </w:r>
      <w:r w:rsidRPr="00E3414E">
        <w:rPr>
          <w:rFonts w:ascii="Times New Roman" w:hAnsi="Times New Roman" w:cs="Times New Roman"/>
        </w:rPr>
        <w:tab/>
      </w:r>
      <w:r w:rsidRPr="00E3414E">
        <w:rPr>
          <w:rFonts w:ascii="Times New Roman" w:hAnsi="Times New Roman" w:cs="Times New Roman"/>
          <w:sz w:val="24"/>
        </w:rPr>
        <w:t>Složení hotovosti na účet celního zástupce</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R</w:t>
      </w:r>
      <w:r w:rsidRPr="00E3414E">
        <w:rPr>
          <w:rFonts w:ascii="Times New Roman" w:hAnsi="Times New Roman" w:cs="Times New Roman"/>
        </w:rPr>
        <w:tab/>
      </w:r>
      <w:r w:rsidRPr="00E3414E">
        <w:rPr>
          <w:rFonts w:ascii="Times New Roman" w:hAnsi="Times New Roman" w:cs="Times New Roman"/>
          <w:sz w:val="24"/>
        </w:rPr>
        <w:t>Jistota za splatnou částku</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w:t>
      </w:r>
      <w:r w:rsidRPr="00E3414E">
        <w:rPr>
          <w:rFonts w:ascii="Times New Roman" w:hAnsi="Times New Roman" w:cs="Times New Roman"/>
        </w:rPr>
        <w:tab/>
      </w:r>
      <w:proofErr w:type="gramStart"/>
      <w:r w:rsidRPr="00E3414E">
        <w:rPr>
          <w:rFonts w:ascii="Times New Roman" w:hAnsi="Times New Roman" w:cs="Times New Roman"/>
          <w:sz w:val="24"/>
        </w:rPr>
        <w:t>Jednotlivá</w:t>
      </w:r>
      <w:proofErr w:type="gramEnd"/>
      <w:r w:rsidRPr="00E3414E">
        <w:rPr>
          <w:rFonts w:ascii="Times New Roman" w:hAnsi="Times New Roman" w:cs="Times New Roman"/>
          <w:sz w:val="24"/>
        </w:rPr>
        <w:t xml:space="preserve"> jistota</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T</w:t>
      </w:r>
      <w:r w:rsidRPr="00E3414E">
        <w:rPr>
          <w:rFonts w:ascii="Times New Roman" w:hAnsi="Times New Roman" w:cs="Times New Roman"/>
        </w:rPr>
        <w:tab/>
      </w:r>
      <w:r w:rsidRPr="00E3414E">
        <w:rPr>
          <w:rFonts w:ascii="Times New Roman" w:hAnsi="Times New Roman" w:cs="Times New Roman"/>
          <w:sz w:val="24"/>
        </w:rPr>
        <w:t>Jistota na účet celního zástupce</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U</w:t>
      </w:r>
      <w:r w:rsidRPr="00E3414E">
        <w:rPr>
          <w:rFonts w:ascii="Times New Roman" w:hAnsi="Times New Roman" w:cs="Times New Roman"/>
        </w:rPr>
        <w:tab/>
      </w:r>
      <w:proofErr w:type="gramStart"/>
      <w:r w:rsidRPr="00E3414E">
        <w:rPr>
          <w:rFonts w:ascii="Times New Roman" w:hAnsi="Times New Roman" w:cs="Times New Roman"/>
          <w:sz w:val="24"/>
        </w:rPr>
        <w:t>Jistota</w:t>
      </w:r>
      <w:proofErr w:type="gramEnd"/>
      <w:r w:rsidRPr="00E3414E">
        <w:rPr>
          <w:rFonts w:ascii="Times New Roman" w:hAnsi="Times New Roman" w:cs="Times New Roman"/>
          <w:sz w:val="24"/>
        </w:rPr>
        <w:t xml:space="preserve"> na účet celního zástupce – stálé oprávnění</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w:t>
      </w:r>
      <w:r w:rsidRPr="00E3414E">
        <w:rPr>
          <w:rFonts w:ascii="Times New Roman" w:hAnsi="Times New Roman" w:cs="Times New Roman"/>
        </w:rPr>
        <w:tab/>
      </w:r>
      <w:proofErr w:type="gramStart"/>
      <w:r w:rsidRPr="00E3414E">
        <w:rPr>
          <w:rFonts w:ascii="Times New Roman" w:hAnsi="Times New Roman" w:cs="Times New Roman"/>
          <w:sz w:val="24"/>
        </w:rPr>
        <w:t>Jistota</w:t>
      </w:r>
      <w:proofErr w:type="gramEnd"/>
      <w:r w:rsidRPr="00E3414E">
        <w:rPr>
          <w:rFonts w:ascii="Times New Roman" w:hAnsi="Times New Roman" w:cs="Times New Roman"/>
          <w:sz w:val="24"/>
        </w:rPr>
        <w:t xml:space="preserve"> na účet celního zástupce – jednotlivé oprávnění</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O</w:t>
      </w:r>
      <w:r w:rsidRPr="00E3414E">
        <w:rPr>
          <w:rFonts w:ascii="Times New Roman" w:hAnsi="Times New Roman" w:cs="Times New Roman"/>
        </w:rPr>
        <w:tab/>
      </w:r>
      <w:proofErr w:type="gramStart"/>
      <w:r w:rsidRPr="00E3414E">
        <w:rPr>
          <w:rFonts w:ascii="Times New Roman" w:hAnsi="Times New Roman" w:cs="Times New Roman"/>
          <w:sz w:val="24"/>
        </w:rPr>
        <w:t>Jistota</w:t>
      </w:r>
      <w:proofErr w:type="gramEnd"/>
      <w:r w:rsidRPr="00E3414E">
        <w:rPr>
          <w:rFonts w:ascii="Times New Roman" w:hAnsi="Times New Roman" w:cs="Times New Roman"/>
          <w:sz w:val="24"/>
        </w:rPr>
        <w:t xml:space="preserve"> u intervenční agentury</w:t>
      </w:r>
    </w:p>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 xml:space="preserve">4/9. Přičtené a odečtené částky </w:t>
      </w:r>
    </w:p>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 xml:space="preserve">Přičtené částky </w:t>
      </w:r>
      <w:r w:rsidRPr="00E3414E">
        <w:rPr>
          <w:rFonts w:ascii="Times New Roman" w:hAnsi="Times New Roman" w:cs="Times New Roman"/>
          <w:b/>
          <w:sz w:val="24"/>
        </w:rPr>
        <w:t>(podle definice v článcích 70 a 71 kodexu):</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AB:</w:t>
      </w:r>
      <w:r w:rsidRPr="00E3414E">
        <w:rPr>
          <w:rFonts w:ascii="Times New Roman" w:hAnsi="Times New Roman" w:cs="Times New Roman"/>
        </w:rPr>
        <w:tab/>
      </w:r>
      <w:r w:rsidRPr="00E3414E">
        <w:rPr>
          <w:rFonts w:ascii="Times New Roman" w:hAnsi="Times New Roman" w:cs="Times New Roman"/>
          <w:sz w:val="24"/>
        </w:rPr>
        <w:t>Provize a odměny za zprostředkování, s výjimkou nákupních provizí</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AD:</w:t>
      </w:r>
      <w:r w:rsidRPr="00E3414E">
        <w:rPr>
          <w:rFonts w:ascii="Times New Roman" w:hAnsi="Times New Roman" w:cs="Times New Roman"/>
        </w:rPr>
        <w:tab/>
      </w:r>
      <w:r w:rsidRPr="00E3414E">
        <w:rPr>
          <w:rFonts w:ascii="Times New Roman" w:hAnsi="Times New Roman" w:cs="Times New Roman"/>
          <w:sz w:val="24"/>
        </w:rPr>
        <w:t>Kontejnery a obaly</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AE:</w:t>
      </w:r>
      <w:r w:rsidRPr="00E3414E">
        <w:rPr>
          <w:rFonts w:ascii="Times New Roman" w:hAnsi="Times New Roman" w:cs="Times New Roman"/>
        </w:rPr>
        <w:tab/>
      </w:r>
      <w:r w:rsidRPr="00E3414E">
        <w:rPr>
          <w:rFonts w:ascii="Times New Roman" w:hAnsi="Times New Roman" w:cs="Times New Roman"/>
          <w:sz w:val="24"/>
        </w:rPr>
        <w:t>Materiály, součástky, díly a podobné položky obsažené v dováženém zboží</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AF:</w:t>
      </w:r>
      <w:r w:rsidRPr="00E3414E">
        <w:rPr>
          <w:rFonts w:ascii="Times New Roman" w:hAnsi="Times New Roman" w:cs="Times New Roman"/>
        </w:rPr>
        <w:tab/>
      </w:r>
      <w:r w:rsidRPr="00E3414E">
        <w:rPr>
          <w:rFonts w:ascii="Times New Roman" w:hAnsi="Times New Roman" w:cs="Times New Roman"/>
          <w:sz w:val="24"/>
        </w:rPr>
        <w:t>Nářadí, matrice, slévačské formy a podobné předměty použité k výrobě dováženého zboží</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AG:</w:t>
      </w:r>
      <w:r w:rsidRPr="00E3414E">
        <w:rPr>
          <w:rFonts w:ascii="Times New Roman" w:hAnsi="Times New Roman" w:cs="Times New Roman"/>
        </w:rPr>
        <w:tab/>
      </w:r>
      <w:r w:rsidRPr="00E3414E">
        <w:rPr>
          <w:rFonts w:ascii="Times New Roman" w:hAnsi="Times New Roman" w:cs="Times New Roman"/>
          <w:sz w:val="24"/>
        </w:rPr>
        <w:t>Materiály spotřebované k výrobě dováženého zboží</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AH:</w:t>
      </w:r>
      <w:r w:rsidRPr="00E3414E">
        <w:rPr>
          <w:rFonts w:ascii="Times New Roman" w:hAnsi="Times New Roman" w:cs="Times New Roman"/>
        </w:rPr>
        <w:tab/>
      </w:r>
      <w:r w:rsidRPr="00E3414E">
        <w:rPr>
          <w:rFonts w:ascii="Times New Roman" w:hAnsi="Times New Roman" w:cs="Times New Roman"/>
          <w:sz w:val="24"/>
        </w:rPr>
        <w:t>Technologie, vývoj, umělecká práce, design a plány a nákresy provedené mimo Evropskou unii a nezbytné pro výrobu dováženého zboží</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AI:</w:t>
      </w:r>
      <w:r w:rsidRPr="00E3414E">
        <w:rPr>
          <w:rFonts w:ascii="Times New Roman" w:hAnsi="Times New Roman" w:cs="Times New Roman"/>
        </w:rPr>
        <w:tab/>
      </w:r>
      <w:r w:rsidRPr="00E3414E">
        <w:rPr>
          <w:rFonts w:ascii="Times New Roman" w:hAnsi="Times New Roman" w:cs="Times New Roman"/>
          <w:sz w:val="24"/>
        </w:rPr>
        <w:t>Autorské a jiné odměny a licenční poplatky</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AJ:</w:t>
      </w:r>
      <w:r w:rsidRPr="00E3414E">
        <w:rPr>
          <w:rFonts w:ascii="Times New Roman" w:hAnsi="Times New Roman" w:cs="Times New Roman"/>
        </w:rPr>
        <w:tab/>
      </w:r>
      <w:r w:rsidRPr="00E3414E">
        <w:rPr>
          <w:rFonts w:ascii="Times New Roman" w:hAnsi="Times New Roman" w:cs="Times New Roman"/>
          <w:sz w:val="24"/>
        </w:rPr>
        <w:t>Výnos z jakéhokoli dalšího prodeje, nakládání se zbožím nebo použití zboží pro prodejce</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AK:</w:t>
      </w:r>
      <w:r w:rsidRPr="00E3414E">
        <w:rPr>
          <w:rFonts w:ascii="Times New Roman" w:hAnsi="Times New Roman" w:cs="Times New Roman"/>
        </w:rPr>
        <w:tab/>
      </w:r>
      <w:r w:rsidRPr="00E3414E">
        <w:rPr>
          <w:rFonts w:ascii="Times New Roman" w:hAnsi="Times New Roman" w:cs="Times New Roman"/>
          <w:sz w:val="24"/>
        </w:rPr>
        <w:t>Náklady na dopravu, poplatky za nakládku, vykládku a manipulaci a náklady na pojištění až do místa vstupu v Evropské unii</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AL:</w:t>
      </w:r>
      <w:r w:rsidRPr="00E3414E">
        <w:rPr>
          <w:rFonts w:ascii="Times New Roman" w:hAnsi="Times New Roman" w:cs="Times New Roman"/>
        </w:rPr>
        <w:tab/>
      </w:r>
      <w:r w:rsidRPr="00E3414E">
        <w:rPr>
          <w:rFonts w:ascii="Times New Roman" w:hAnsi="Times New Roman" w:cs="Times New Roman"/>
          <w:sz w:val="24"/>
        </w:rPr>
        <w:t>Nepřímé platby a jiné platby (článek 70 kodexu)</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AN:</w:t>
      </w:r>
      <w:r w:rsidRPr="00E3414E">
        <w:rPr>
          <w:rFonts w:ascii="Times New Roman" w:hAnsi="Times New Roman" w:cs="Times New Roman"/>
        </w:rPr>
        <w:tab/>
      </w:r>
      <w:r w:rsidRPr="00E3414E">
        <w:rPr>
          <w:rFonts w:ascii="Times New Roman" w:hAnsi="Times New Roman" w:cs="Times New Roman"/>
          <w:sz w:val="24"/>
        </w:rPr>
        <w:t xml:space="preserve">Přičtené částky na základě rozhodnutí v souladu s článkem </w:t>
      </w:r>
      <w:proofErr w:type="spellStart"/>
      <w:r w:rsidRPr="00E3414E">
        <w:rPr>
          <w:rFonts w:ascii="Times New Roman" w:hAnsi="Times New Roman" w:cs="Times New Roman"/>
          <w:sz w:val="24"/>
        </w:rPr>
        <w:t>článkem</w:t>
      </w:r>
      <w:proofErr w:type="spellEnd"/>
      <w:r w:rsidRPr="00E3414E">
        <w:rPr>
          <w:rFonts w:ascii="Times New Roman" w:hAnsi="Times New Roman" w:cs="Times New Roman"/>
          <w:sz w:val="24"/>
        </w:rPr>
        <w:t xml:space="preserve"> 71 [nařízení v přenesené pravomoci (EU) 2015/…, kterým se doplňuje nařízení (EU) č. 952/2013]</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Odečtené částky </w:t>
      </w:r>
      <w:r w:rsidRPr="00E3414E">
        <w:rPr>
          <w:rFonts w:ascii="Times New Roman" w:hAnsi="Times New Roman" w:cs="Times New Roman"/>
          <w:b/>
          <w:sz w:val="24"/>
        </w:rPr>
        <w:t>(podle definice v článku 72 kodexu):</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BA:</w:t>
      </w:r>
      <w:r w:rsidRPr="00E3414E">
        <w:rPr>
          <w:rFonts w:ascii="Times New Roman" w:hAnsi="Times New Roman" w:cs="Times New Roman"/>
        </w:rPr>
        <w:tab/>
      </w:r>
      <w:r w:rsidRPr="00E3414E">
        <w:rPr>
          <w:rFonts w:ascii="Times New Roman" w:hAnsi="Times New Roman" w:cs="Times New Roman"/>
          <w:sz w:val="24"/>
        </w:rPr>
        <w:t>Náklady na dopravu a pojištění po příchodu na místo vstupu</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BB:</w:t>
      </w:r>
      <w:r w:rsidRPr="00E3414E">
        <w:rPr>
          <w:rFonts w:ascii="Times New Roman" w:hAnsi="Times New Roman" w:cs="Times New Roman"/>
        </w:rPr>
        <w:tab/>
      </w:r>
      <w:r w:rsidRPr="00E3414E">
        <w:rPr>
          <w:rFonts w:ascii="Times New Roman" w:hAnsi="Times New Roman" w:cs="Times New Roman"/>
          <w:sz w:val="24"/>
        </w:rPr>
        <w:t>Poplatky za stavbu, instalaci, montáž, údržbu nebo technickou pomoc vynaložené po dovozu</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BC:</w:t>
      </w:r>
      <w:r w:rsidRPr="00E3414E">
        <w:rPr>
          <w:rFonts w:ascii="Times New Roman" w:hAnsi="Times New Roman" w:cs="Times New Roman"/>
        </w:rPr>
        <w:tab/>
      </w:r>
      <w:r w:rsidRPr="00E3414E">
        <w:rPr>
          <w:rFonts w:ascii="Times New Roman" w:hAnsi="Times New Roman" w:cs="Times New Roman"/>
          <w:sz w:val="24"/>
        </w:rPr>
        <w:t>Cla a poplatky splatné v Evropské unii nebo v zemi vývozu</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BD:</w:t>
      </w:r>
      <w:r w:rsidRPr="00E3414E">
        <w:rPr>
          <w:rFonts w:ascii="Times New Roman" w:hAnsi="Times New Roman" w:cs="Times New Roman"/>
        </w:rPr>
        <w:tab/>
      </w:r>
      <w:r w:rsidRPr="00E3414E">
        <w:rPr>
          <w:rFonts w:ascii="Times New Roman" w:hAnsi="Times New Roman" w:cs="Times New Roman"/>
          <w:sz w:val="24"/>
        </w:rPr>
        <w:t>Úroky</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BE:</w:t>
      </w:r>
      <w:r w:rsidRPr="00E3414E">
        <w:rPr>
          <w:rFonts w:ascii="Times New Roman" w:hAnsi="Times New Roman" w:cs="Times New Roman"/>
        </w:rPr>
        <w:tab/>
      </w:r>
      <w:r w:rsidRPr="00E3414E">
        <w:rPr>
          <w:rFonts w:ascii="Times New Roman" w:hAnsi="Times New Roman" w:cs="Times New Roman"/>
          <w:sz w:val="24"/>
        </w:rPr>
        <w:t>Poplatky spojené s právem reprodukovat dovážené zboží v Evropské unii</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BF:</w:t>
      </w:r>
      <w:r w:rsidRPr="00E3414E">
        <w:rPr>
          <w:rFonts w:ascii="Times New Roman" w:hAnsi="Times New Roman" w:cs="Times New Roman"/>
        </w:rPr>
        <w:tab/>
      </w:r>
      <w:r w:rsidRPr="00E3414E">
        <w:rPr>
          <w:rFonts w:ascii="Times New Roman" w:hAnsi="Times New Roman" w:cs="Times New Roman"/>
          <w:sz w:val="24"/>
        </w:rPr>
        <w:t>Nákupní provize</w:t>
      </w:r>
    </w:p>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lastRenderedPageBreak/>
        <w:t>BG:</w:t>
      </w:r>
      <w:r w:rsidRPr="00E3414E">
        <w:rPr>
          <w:rFonts w:ascii="Times New Roman" w:hAnsi="Times New Roman" w:cs="Times New Roman"/>
        </w:rPr>
        <w:tab/>
      </w:r>
      <w:r w:rsidRPr="00E3414E">
        <w:rPr>
          <w:rFonts w:ascii="Times New Roman" w:hAnsi="Times New Roman" w:cs="Times New Roman"/>
          <w:sz w:val="24"/>
        </w:rPr>
        <w:t xml:space="preserve">Odečtené částky na základě rozhodnutí v souladu s článkem </w:t>
      </w:r>
      <w:proofErr w:type="spellStart"/>
      <w:r w:rsidRPr="00E3414E">
        <w:rPr>
          <w:rFonts w:ascii="Times New Roman" w:hAnsi="Times New Roman" w:cs="Times New Roman"/>
          <w:sz w:val="24"/>
        </w:rPr>
        <w:t>článkem</w:t>
      </w:r>
      <w:proofErr w:type="spellEnd"/>
      <w:r w:rsidRPr="00E3414E">
        <w:rPr>
          <w:rFonts w:ascii="Times New Roman" w:hAnsi="Times New Roman" w:cs="Times New Roman"/>
          <w:sz w:val="24"/>
        </w:rPr>
        <w:t xml:space="preserve"> 71 [nařízení v přenesené pravomoci (EU) 2015/…, kterým se doplňuje nařízení (EU) č. 952/2013]</w:t>
      </w:r>
    </w:p>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 xml:space="preserve">4/13. Ukazatele hodnocení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Kód obsahuje čtyři číslice, z nichž každá je buď „0“, nebo „1“.</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Každá číslice „1“ nebo „0“ ukazuje, zda je ukazatel celní hodnoty relevantní pro hodnocení dotyčného zboží, či nikoli</w:t>
      </w:r>
    </w:p>
    <w:p w:rsidR="00507DF9" w:rsidRPr="00E3414E" w:rsidRDefault="00507DF9" w:rsidP="00507DF9">
      <w:pPr>
        <w:spacing w:before="24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 číslice: Vztah subjektů, ať už existuje cenový vliv, či nikoli.</w:t>
      </w:r>
    </w:p>
    <w:p w:rsidR="00507DF9" w:rsidRPr="00E3414E" w:rsidRDefault="00507DF9" w:rsidP="00507DF9">
      <w:pPr>
        <w:spacing w:before="240" w:after="0" w:line="360" w:lineRule="auto"/>
        <w:jc w:val="both"/>
        <w:rPr>
          <w:rFonts w:ascii="Times New Roman" w:eastAsia="Times New Roman" w:hAnsi="Times New Roman" w:cs="Times New Roman"/>
          <w:b/>
          <w:i/>
          <w:sz w:val="24"/>
          <w:szCs w:val="24"/>
        </w:rPr>
      </w:pPr>
      <w:r w:rsidRPr="00E3414E">
        <w:rPr>
          <w:rFonts w:ascii="Times New Roman" w:hAnsi="Times New Roman" w:cs="Times New Roman"/>
          <w:sz w:val="24"/>
        </w:rPr>
        <w:t>2. číslice: Omezení, pokud jde o nakládání se zbožím nebo jeho použití ze strany kupujícího v souladu s čl. 70 odst. 3 písm. a) kodexu</w:t>
      </w:r>
      <w:r w:rsidRPr="00E3414E">
        <w:rPr>
          <w:rFonts w:ascii="Times New Roman" w:hAnsi="Times New Roman" w:cs="Times New Roman"/>
          <w:b/>
          <w:sz w:val="24"/>
        </w:rPr>
        <w:t xml:space="preserve"> </w:t>
      </w:r>
    </w:p>
    <w:p w:rsidR="00507DF9" w:rsidRPr="00E3414E" w:rsidRDefault="00507DF9" w:rsidP="00507DF9">
      <w:pPr>
        <w:spacing w:before="240" w:after="0" w:line="360" w:lineRule="auto"/>
        <w:jc w:val="both"/>
        <w:rPr>
          <w:rFonts w:ascii="Times New Roman" w:eastAsia="Times New Roman" w:hAnsi="Times New Roman" w:cs="Times New Roman"/>
          <w:b/>
          <w:i/>
          <w:sz w:val="24"/>
          <w:szCs w:val="24"/>
        </w:rPr>
      </w:pPr>
      <w:r w:rsidRPr="00E3414E">
        <w:rPr>
          <w:rFonts w:ascii="Times New Roman" w:hAnsi="Times New Roman" w:cs="Times New Roman"/>
          <w:sz w:val="24"/>
        </w:rPr>
        <w:t xml:space="preserve">3. číslice: Prodej nebo cena podléhá určitým podmínkám nebo plnění v souladu s čl. 70 odst. 3 písm. b) kodexu </w:t>
      </w:r>
    </w:p>
    <w:p w:rsidR="00507DF9" w:rsidRPr="00E3414E" w:rsidRDefault="00507DF9" w:rsidP="00507DF9">
      <w:pPr>
        <w:spacing w:before="240" w:after="0" w:line="360" w:lineRule="auto"/>
        <w:jc w:val="both"/>
        <w:rPr>
          <w:rFonts w:ascii="Times New Roman" w:eastAsia="Times New Roman" w:hAnsi="Times New Roman" w:cs="Times New Roman"/>
          <w:b/>
          <w:i/>
          <w:sz w:val="24"/>
          <w:szCs w:val="24"/>
        </w:rPr>
      </w:pPr>
      <w:r w:rsidRPr="00E3414E">
        <w:rPr>
          <w:rFonts w:ascii="Times New Roman" w:hAnsi="Times New Roman" w:cs="Times New Roman"/>
          <w:sz w:val="24"/>
        </w:rPr>
        <w:t>4. číslice: Prodej je předmětem dohody, na základě níž část výnosu z jakéhokoli dalšího prodeje, nakládání nebo použití získá přímo či nepřímo prodávající</w:t>
      </w:r>
    </w:p>
    <w:p w:rsidR="00507DF9" w:rsidRPr="00E3414E" w:rsidRDefault="00507DF9" w:rsidP="00507DF9">
      <w:pPr>
        <w:spacing w:before="24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Příklad: Pro zboží podléhající vztahu mezi subjekty, jehož se však netýkají žádné jiné situace popsané v rámci 2., 3. a 4. číslice, by se použila kombinace kódů „1000“</w:t>
      </w: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 xml:space="preserve">4/16. Metoda hodnocení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Ustanovení použitá pro určení celní hodnoty dováženého zboží se pomocí kódů označují takto:</w:t>
      </w:r>
    </w:p>
    <w:tbl>
      <w:tblPr>
        <w:tblW w:w="0" w:type="auto"/>
        <w:tblLayout w:type="fixed"/>
        <w:tblLook w:val="0000" w:firstRow="0" w:lastRow="0" w:firstColumn="0" w:lastColumn="0" w:noHBand="0" w:noVBand="0"/>
      </w:tblPr>
      <w:tblGrid>
        <w:gridCol w:w="1788"/>
        <w:gridCol w:w="3240"/>
        <w:gridCol w:w="4259"/>
      </w:tblGrid>
      <w:tr w:rsidR="00507DF9" w:rsidRPr="00E3414E" w:rsidTr="000A10BD">
        <w:trPr>
          <w:cantSplit/>
        </w:trPr>
        <w:tc>
          <w:tcPr>
            <w:tcW w:w="178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Kód</w:t>
            </w:r>
          </w:p>
        </w:tc>
        <w:tc>
          <w:tcPr>
            <w:tcW w:w="324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Příslušný článek kodexu</w:t>
            </w:r>
          </w:p>
        </w:tc>
        <w:tc>
          <w:tcPr>
            <w:tcW w:w="425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Metoda</w:t>
            </w:r>
          </w:p>
        </w:tc>
      </w:tr>
      <w:tr w:rsidR="00507DF9" w:rsidRPr="00E3414E" w:rsidTr="000A10BD">
        <w:trPr>
          <w:cantSplit/>
        </w:trPr>
        <w:tc>
          <w:tcPr>
            <w:tcW w:w="178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w:t>
            </w:r>
          </w:p>
        </w:tc>
        <w:tc>
          <w:tcPr>
            <w:tcW w:w="324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 xml:space="preserve">70 </w:t>
            </w:r>
          </w:p>
        </w:tc>
        <w:tc>
          <w:tcPr>
            <w:tcW w:w="425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Převodní hodnota dovezeného zboží</w:t>
            </w:r>
          </w:p>
        </w:tc>
      </w:tr>
      <w:tr w:rsidR="00507DF9" w:rsidRPr="00E3414E" w:rsidTr="000A10BD">
        <w:trPr>
          <w:cantSplit/>
        </w:trPr>
        <w:tc>
          <w:tcPr>
            <w:tcW w:w="178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2</w:t>
            </w:r>
          </w:p>
        </w:tc>
        <w:tc>
          <w:tcPr>
            <w:tcW w:w="324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 xml:space="preserve">čl. 74 odst. 2 písm. a) </w:t>
            </w:r>
          </w:p>
        </w:tc>
        <w:tc>
          <w:tcPr>
            <w:tcW w:w="425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Převodní hodnota stejného zboží</w:t>
            </w:r>
          </w:p>
        </w:tc>
      </w:tr>
      <w:tr w:rsidR="00507DF9" w:rsidRPr="00E3414E" w:rsidTr="000A10BD">
        <w:trPr>
          <w:cantSplit/>
        </w:trPr>
        <w:tc>
          <w:tcPr>
            <w:tcW w:w="178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3</w:t>
            </w:r>
          </w:p>
        </w:tc>
        <w:tc>
          <w:tcPr>
            <w:tcW w:w="324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 xml:space="preserve">čl. 74 odst. 2 písm. b) </w:t>
            </w:r>
          </w:p>
        </w:tc>
        <w:tc>
          <w:tcPr>
            <w:tcW w:w="425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Převodní hodnota podobného zboží</w:t>
            </w:r>
          </w:p>
        </w:tc>
      </w:tr>
      <w:tr w:rsidR="00507DF9" w:rsidRPr="00E3414E" w:rsidTr="000A10BD">
        <w:trPr>
          <w:cantSplit/>
        </w:trPr>
        <w:tc>
          <w:tcPr>
            <w:tcW w:w="178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4</w:t>
            </w:r>
          </w:p>
        </w:tc>
        <w:tc>
          <w:tcPr>
            <w:tcW w:w="324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 xml:space="preserve">čl. 74 odst. 2 písm. c) </w:t>
            </w:r>
          </w:p>
        </w:tc>
        <w:tc>
          <w:tcPr>
            <w:tcW w:w="425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Metoda odvozené hodnoty</w:t>
            </w:r>
          </w:p>
        </w:tc>
      </w:tr>
      <w:tr w:rsidR="00507DF9" w:rsidRPr="00E3414E" w:rsidTr="000A10BD">
        <w:trPr>
          <w:cantSplit/>
        </w:trPr>
        <w:tc>
          <w:tcPr>
            <w:tcW w:w="178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5</w:t>
            </w:r>
          </w:p>
        </w:tc>
        <w:tc>
          <w:tcPr>
            <w:tcW w:w="324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 xml:space="preserve">čl. 74 odst. 2 písm. d) </w:t>
            </w:r>
          </w:p>
        </w:tc>
        <w:tc>
          <w:tcPr>
            <w:tcW w:w="425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Metoda hodnoty vypočtené jako součet</w:t>
            </w:r>
          </w:p>
        </w:tc>
      </w:tr>
      <w:tr w:rsidR="00507DF9" w:rsidRPr="00E3414E" w:rsidTr="000A10BD">
        <w:trPr>
          <w:cantSplit/>
        </w:trPr>
        <w:tc>
          <w:tcPr>
            <w:tcW w:w="178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6</w:t>
            </w:r>
          </w:p>
        </w:tc>
        <w:tc>
          <w:tcPr>
            <w:tcW w:w="324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
                <w:sz w:val="24"/>
                <w:szCs w:val="24"/>
              </w:rPr>
            </w:pPr>
            <w:r w:rsidRPr="00E3414E">
              <w:rPr>
                <w:rFonts w:ascii="Times New Roman" w:hAnsi="Times New Roman" w:cs="Times New Roman"/>
                <w:sz w:val="24"/>
              </w:rPr>
              <w:t xml:space="preserve">čl. 74 odst. 3 </w:t>
            </w:r>
          </w:p>
        </w:tc>
        <w:tc>
          <w:tcPr>
            <w:tcW w:w="425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Hodnota na základě dostupných údajů („náhradní metoda“)</w:t>
            </w:r>
          </w:p>
        </w:tc>
      </w:tr>
    </w:tbl>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 xml:space="preserve">4/17. Preference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 Tato informace obsahuje třímístné číselné kódy složené z jednociferného znaku z odstavce 1 a dvouciferného znaku z odstavce 2.</w:t>
      </w:r>
    </w:p>
    <w:p w:rsidR="00507DF9" w:rsidRPr="00E3414E" w:rsidRDefault="00507DF9" w:rsidP="00507DF9">
      <w:pPr>
        <w:spacing w:before="24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Příslušné kódy jsou uvedeny níže:</w:t>
      </w:r>
    </w:p>
    <w:p w:rsidR="00507DF9" w:rsidRPr="00E3414E" w:rsidRDefault="00507DF9" w:rsidP="00507DF9">
      <w:pPr>
        <w:spacing w:before="24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 První číslice kódu</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w:t>
      </w:r>
      <w:r w:rsidRPr="00E3414E">
        <w:rPr>
          <w:rFonts w:ascii="Times New Roman" w:hAnsi="Times New Roman" w:cs="Times New Roman"/>
        </w:rPr>
        <w:tab/>
      </w:r>
      <w:r w:rsidRPr="00E3414E">
        <w:rPr>
          <w:rFonts w:ascii="Times New Roman" w:hAnsi="Times New Roman" w:cs="Times New Roman"/>
          <w:sz w:val="24"/>
        </w:rPr>
        <w:t>Celní zacházení „</w:t>
      </w:r>
      <w:proofErr w:type="spellStart"/>
      <w:r w:rsidRPr="00E3414E">
        <w:rPr>
          <w:rFonts w:ascii="Times New Roman" w:hAnsi="Times New Roman" w:cs="Times New Roman"/>
          <w:sz w:val="24"/>
        </w:rPr>
        <w:t>erga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omnes</w:t>
      </w:r>
      <w:proofErr w:type="spellEnd"/>
      <w:r w:rsidRPr="00E3414E">
        <w:rPr>
          <w:rFonts w:ascii="Times New Roman" w:hAnsi="Times New Roman" w:cs="Times New Roman"/>
          <w:sz w:val="24"/>
        </w:rPr>
        <w:t>“</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2</w:t>
      </w:r>
      <w:r w:rsidRPr="00E3414E">
        <w:rPr>
          <w:rFonts w:ascii="Times New Roman" w:hAnsi="Times New Roman" w:cs="Times New Roman"/>
        </w:rPr>
        <w:tab/>
      </w:r>
      <w:r w:rsidRPr="00E3414E">
        <w:rPr>
          <w:rFonts w:ascii="Times New Roman" w:hAnsi="Times New Roman" w:cs="Times New Roman"/>
          <w:sz w:val="24"/>
        </w:rPr>
        <w:t>Systém všeobecných preferencí (SVP)</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3</w:t>
      </w:r>
      <w:r w:rsidRPr="00E3414E">
        <w:rPr>
          <w:rFonts w:ascii="Times New Roman" w:hAnsi="Times New Roman" w:cs="Times New Roman"/>
        </w:rPr>
        <w:tab/>
      </w:r>
      <w:r w:rsidRPr="00E3414E">
        <w:rPr>
          <w:rFonts w:ascii="Times New Roman" w:hAnsi="Times New Roman" w:cs="Times New Roman"/>
          <w:sz w:val="24"/>
        </w:rPr>
        <w:t>Celní preference jiné než uvedené pod kódem 2</w:t>
      </w:r>
    </w:p>
    <w:p w:rsidR="00507DF9" w:rsidRPr="00E3414E" w:rsidRDefault="00507DF9" w:rsidP="00507DF9">
      <w:pPr>
        <w:spacing w:before="120" w:after="0" w:line="360" w:lineRule="auto"/>
        <w:ind w:left="720" w:hanging="720"/>
        <w:jc w:val="both"/>
        <w:rPr>
          <w:rFonts w:ascii="Times New Roman" w:eastAsia="Times New Roman" w:hAnsi="Times New Roman" w:cs="Times New Roman"/>
          <w:sz w:val="24"/>
          <w:szCs w:val="24"/>
        </w:rPr>
      </w:pPr>
      <w:r w:rsidRPr="00E3414E">
        <w:rPr>
          <w:rFonts w:ascii="Times New Roman" w:hAnsi="Times New Roman" w:cs="Times New Roman"/>
          <w:sz w:val="24"/>
        </w:rPr>
        <w:t>4</w:t>
      </w:r>
      <w:r w:rsidRPr="00E3414E">
        <w:rPr>
          <w:rFonts w:ascii="Times New Roman" w:hAnsi="Times New Roman" w:cs="Times New Roman"/>
        </w:rPr>
        <w:tab/>
      </w:r>
      <w:r w:rsidRPr="00E3414E">
        <w:rPr>
          <w:rFonts w:ascii="Times New Roman" w:hAnsi="Times New Roman" w:cs="Times New Roman"/>
          <w:sz w:val="24"/>
        </w:rPr>
        <w:t>Cla podle ustanovení dohod o celní unii, které Evropská unie uzavřela</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5</w:t>
      </w:r>
      <w:r w:rsidRPr="00E3414E">
        <w:rPr>
          <w:rFonts w:ascii="Times New Roman" w:hAnsi="Times New Roman" w:cs="Times New Roman"/>
        </w:rPr>
        <w:tab/>
      </w:r>
      <w:r w:rsidRPr="00E3414E">
        <w:rPr>
          <w:rFonts w:ascii="Times New Roman" w:hAnsi="Times New Roman" w:cs="Times New Roman"/>
          <w:sz w:val="24"/>
        </w:rPr>
        <w:t>Preference v rámci obchodu s územími se zvláštním daňovým režimem</w:t>
      </w:r>
    </w:p>
    <w:p w:rsidR="00507DF9" w:rsidRPr="00E3414E" w:rsidRDefault="00507DF9" w:rsidP="00507DF9">
      <w:pPr>
        <w:spacing w:before="24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2. Následující dvě číslice:</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00</w:t>
      </w:r>
      <w:r w:rsidRPr="00E3414E">
        <w:rPr>
          <w:rFonts w:ascii="Times New Roman" w:hAnsi="Times New Roman" w:cs="Times New Roman"/>
        </w:rPr>
        <w:tab/>
      </w:r>
      <w:r w:rsidRPr="00E3414E">
        <w:rPr>
          <w:rFonts w:ascii="Times New Roman" w:hAnsi="Times New Roman" w:cs="Times New Roman"/>
          <w:sz w:val="24"/>
        </w:rPr>
        <w:t>Žádný z následujících případů</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10</w:t>
      </w:r>
      <w:r w:rsidRPr="00E3414E">
        <w:rPr>
          <w:rFonts w:ascii="Times New Roman" w:hAnsi="Times New Roman" w:cs="Times New Roman"/>
        </w:rPr>
        <w:tab/>
      </w:r>
      <w:r w:rsidRPr="00E3414E">
        <w:rPr>
          <w:rFonts w:ascii="Times New Roman" w:hAnsi="Times New Roman" w:cs="Times New Roman"/>
          <w:sz w:val="24"/>
        </w:rPr>
        <w:t>Dočasné osvobození od cla</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18</w:t>
      </w:r>
      <w:r w:rsidRPr="00E3414E">
        <w:rPr>
          <w:rFonts w:ascii="Times New Roman" w:hAnsi="Times New Roman" w:cs="Times New Roman"/>
        </w:rPr>
        <w:tab/>
      </w:r>
      <w:r w:rsidRPr="00E3414E">
        <w:rPr>
          <w:rFonts w:ascii="Times New Roman" w:hAnsi="Times New Roman" w:cs="Times New Roman"/>
          <w:sz w:val="24"/>
        </w:rPr>
        <w:t>Dočasné osvobození od cla s osvědčením o zvláštní povaze produktu</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19</w:t>
      </w:r>
      <w:r w:rsidRPr="00E3414E">
        <w:rPr>
          <w:rFonts w:ascii="Times New Roman" w:hAnsi="Times New Roman" w:cs="Times New Roman"/>
        </w:rPr>
        <w:tab/>
      </w:r>
      <w:r w:rsidRPr="00E3414E">
        <w:rPr>
          <w:rFonts w:ascii="Times New Roman" w:hAnsi="Times New Roman" w:cs="Times New Roman"/>
          <w:sz w:val="24"/>
        </w:rPr>
        <w:t>Dočasné osvobození od cla pro zboží dovážené s osvědčením letové způsobilosti</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20</w:t>
      </w:r>
      <w:r w:rsidRPr="00E3414E">
        <w:rPr>
          <w:rFonts w:ascii="Times New Roman" w:hAnsi="Times New Roman" w:cs="Times New Roman"/>
        </w:rPr>
        <w:tab/>
      </w:r>
      <w:r w:rsidRPr="00E3414E">
        <w:rPr>
          <w:rFonts w:ascii="Times New Roman" w:hAnsi="Times New Roman" w:cs="Times New Roman"/>
          <w:sz w:val="24"/>
        </w:rPr>
        <w:t>Celní kvóta (</w:t>
      </w:r>
      <w:r w:rsidR="00601675" w:rsidRPr="00601675">
        <w:rPr>
          <w:rFonts w:ascii="Times New Roman" w:hAnsi="Times New Roman" w:cs="Times New Roman"/>
          <w:sz w:val="20"/>
          <w:szCs w:val="20"/>
        </w:rPr>
        <w:t>*</w:t>
      </w:r>
      <w:r w:rsidRPr="00E3414E">
        <w:rPr>
          <w:rFonts w:ascii="Times New Roman" w:hAnsi="Times New Roman" w:cs="Times New Roman"/>
          <w:sz w:val="24"/>
        </w:rPr>
        <w:t>)</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footnoteReference w:customMarkFollows="1" w:id="11"/>
        <w:t>25</w:t>
      </w:r>
      <w:r w:rsidRPr="00E3414E">
        <w:rPr>
          <w:rFonts w:ascii="Times New Roman" w:hAnsi="Times New Roman" w:cs="Times New Roman"/>
        </w:rPr>
        <w:tab/>
      </w:r>
      <w:r w:rsidRPr="00E3414E">
        <w:rPr>
          <w:rFonts w:ascii="Times New Roman" w:hAnsi="Times New Roman" w:cs="Times New Roman"/>
          <w:sz w:val="24"/>
        </w:rPr>
        <w:t>Celní kvóta s osvědčením o zvláštní povaze produktu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28</w:t>
      </w:r>
      <w:r w:rsidRPr="00E3414E">
        <w:rPr>
          <w:rFonts w:ascii="Times New Roman" w:hAnsi="Times New Roman" w:cs="Times New Roman"/>
        </w:rPr>
        <w:tab/>
      </w:r>
      <w:r w:rsidRPr="00E3414E">
        <w:rPr>
          <w:rFonts w:ascii="Times New Roman" w:hAnsi="Times New Roman" w:cs="Times New Roman"/>
          <w:sz w:val="24"/>
        </w:rPr>
        <w:t>Celní kvóta po pasivním zušlechťovacím styku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50</w:t>
      </w:r>
      <w:r w:rsidRPr="00E3414E">
        <w:rPr>
          <w:rFonts w:ascii="Times New Roman" w:hAnsi="Times New Roman" w:cs="Times New Roman"/>
        </w:rPr>
        <w:tab/>
      </w:r>
      <w:r w:rsidRPr="00E3414E">
        <w:rPr>
          <w:rFonts w:ascii="Times New Roman" w:hAnsi="Times New Roman" w:cs="Times New Roman"/>
          <w:sz w:val="24"/>
        </w:rPr>
        <w:t xml:space="preserve">Osvědčení o zvláštní povaze produktu </w:t>
      </w: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 xml:space="preserve">5/6. Celní úřad určení (a země)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Použijí se takto strukturované kódy (an8):</w:t>
      </w:r>
    </w:p>
    <w:p w:rsidR="00507DF9" w:rsidRPr="00E3414E" w:rsidRDefault="00507DF9" w:rsidP="00507DF9">
      <w:pPr>
        <w:numPr>
          <w:ilvl w:val="0"/>
          <w:numId w:val="32"/>
        </w:num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první dva znaky (a2) slouží k určení země pomocí kódu země specifikovaného pro identifikační číslo vývozce,</w:t>
      </w:r>
    </w:p>
    <w:p w:rsidR="00507DF9" w:rsidRPr="00E3414E" w:rsidRDefault="00507DF9" w:rsidP="00507DF9">
      <w:pPr>
        <w:numPr>
          <w:ilvl w:val="0"/>
          <w:numId w:val="32"/>
        </w:num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dalších šest znaků (an6) zastupuje dotyčný úřad dané země. Měla by být přijata tato struktura:</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První tři znaky (a</w:t>
      </w:r>
      <w:r w:rsidR="00601675">
        <w:rPr>
          <w:rFonts w:ascii="Times New Roman" w:hAnsi="Times New Roman" w:cs="Times New Roman"/>
          <w:sz w:val="24"/>
        </w:rPr>
        <w:t>n</w:t>
      </w:r>
      <w:r w:rsidRPr="00E3414E">
        <w:rPr>
          <w:rFonts w:ascii="Times New Roman" w:hAnsi="Times New Roman" w:cs="Times New Roman"/>
          <w:sz w:val="24"/>
        </w:rPr>
        <w:t>3) by zaujímal kód UN/LOCODE</w:t>
      </w:r>
      <w:r w:rsidRPr="00E3414E">
        <w:rPr>
          <w:rFonts w:ascii="Times New Roman" w:hAnsi="Times New Roman" w:cs="Times New Roman"/>
          <w:sz w:val="24"/>
          <w:vertAlign w:val="superscript"/>
        </w:rPr>
        <w:footnoteReference w:id="12"/>
      </w:r>
      <w:r w:rsidRPr="00E3414E">
        <w:rPr>
          <w:rFonts w:ascii="Times New Roman" w:hAnsi="Times New Roman" w:cs="Times New Roman"/>
          <w:sz w:val="24"/>
        </w:rPr>
        <w:t xml:space="preserve"> pro název místa a poslední tři znaky pro národní alfanumerické další dělení (an3). Pokud by se toto další dělení nepoužilo, měly by být vloženy znaky „000“.</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Příklad: BEBRU000: BE = ISO 3166 pro Belgii, BRU = název místa UN/LOCODE pro město Brusel, 000 pro nevyužité další dělení.</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 xml:space="preserve">5/23. Umístění zboží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Použijte </w:t>
      </w:r>
      <w:r w:rsidR="0097196D">
        <w:rPr>
          <w:rFonts w:ascii="Times New Roman" w:hAnsi="Times New Roman" w:cs="Times New Roman"/>
          <w:sz w:val="24"/>
        </w:rPr>
        <w:t xml:space="preserve">dvoupísmenné </w:t>
      </w:r>
      <w:r w:rsidRPr="00E3414E">
        <w:rPr>
          <w:rFonts w:ascii="Times New Roman" w:hAnsi="Times New Roman" w:cs="Times New Roman"/>
          <w:sz w:val="24"/>
        </w:rPr>
        <w:t>kódy zem</w:t>
      </w:r>
      <w:r w:rsidR="0097196D">
        <w:rPr>
          <w:rFonts w:ascii="Times New Roman" w:hAnsi="Times New Roman" w:cs="Times New Roman"/>
          <w:sz w:val="24"/>
        </w:rPr>
        <w:t>í</w:t>
      </w:r>
      <w:r w:rsidRPr="00E3414E">
        <w:rPr>
          <w:rFonts w:ascii="Times New Roman" w:hAnsi="Times New Roman" w:cs="Times New Roman"/>
          <w:sz w:val="24"/>
        </w:rPr>
        <w:t xml:space="preserve"> ISO použité v poli 1 DP 3/1 Vývozce.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Pro typ místa použijte níže uvedené kódy:</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w:t>
      </w:r>
      <w:r w:rsidRPr="00E3414E">
        <w:rPr>
          <w:rFonts w:ascii="Times New Roman" w:hAnsi="Times New Roman" w:cs="Times New Roman"/>
        </w:rPr>
        <w:tab/>
      </w:r>
      <w:r w:rsidRPr="00E3414E">
        <w:rPr>
          <w:rFonts w:ascii="Times New Roman" w:hAnsi="Times New Roman" w:cs="Times New Roman"/>
          <w:sz w:val="24"/>
        </w:rPr>
        <w:t>Určené místo</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B</w:t>
      </w:r>
      <w:r w:rsidRPr="00E3414E">
        <w:rPr>
          <w:rFonts w:ascii="Times New Roman" w:hAnsi="Times New Roman" w:cs="Times New Roman"/>
        </w:rPr>
        <w:tab/>
      </w:r>
      <w:r w:rsidRPr="00E3414E">
        <w:rPr>
          <w:rFonts w:ascii="Times New Roman" w:hAnsi="Times New Roman" w:cs="Times New Roman"/>
          <w:sz w:val="24"/>
        </w:rPr>
        <w:t>Povolené místo</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C</w:t>
      </w:r>
      <w:r w:rsidRPr="00E3414E">
        <w:rPr>
          <w:rFonts w:ascii="Times New Roman" w:hAnsi="Times New Roman" w:cs="Times New Roman"/>
        </w:rPr>
        <w:tab/>
      </w:r>
      <w:r w:rsidRPr="00E3414E">
        <w:rPr>
          <w:rFonts w:ascii="Times New Roman" w:hAnsi="Times New Roman" w:cs="Times New Roman"/>
          <w:sz w:val="24"/>
        </w:rPr>
        <w:t>Schválené místo</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w:t>
      </w:r>
      <w:r w:rsidRPr="00E3414E">
        <w:rPr>
          <w:rFonts w:ascii="Times New Roman" w:hAnsi="Times New Roman" w:cs="Times New Roman"/>
        </w:rPr>
        <w:tab/>
      </w:r>
      <w:r w:rsidRPr="00E3414E">
        <w:rPr>
          <w:rFonts w:ascii="Times New Roman" w:hAnsi="Times New Roman" w:cs="Times New Roman"/>
          <w:sz w:val="24"/>
        </w:rPr>
        <w:t>Ostatní</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 identifikaci místa použijte jeden z těchto identifikátorů: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423"/>
        <w:gridCol w:w="4623"/>
      </w:tblGrid>
      <w:tr w:rsidR="00507DF9" w:rsidRPr="00E3414E" w:rsidTr="000A10BD">
        <w:tc>
          <w:tcPr>
            <w:tcW w:w="1870"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Kvalifikátor</w:t>
            </w:r>
          </w:p>
        </w:tc>
        <w:tc>
          <w:tcPr>
            <w:tcW w:w="2523"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Identifikátor</w:t>
            </w:r>
          </w:p>
        </w:tc>
        <w:tc>
          <w:tcPr>
            <w:tcW w:w="4893"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Popis</w:t>
            </w:r>
          </w:p>
        </w:tc>
      </w:tr>
      <w:tr w:rsidR="00507DF9" w:rsidRPr="00E3414E" w:rsidTr="000A10BD">
        <w:tc>
          <w:tcPr>
            <w:tcW w:w="1870"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T</w:t>
            </w:r>
          </w:p>
        </w:tc>
        <w:tc>
          <w:tcPr>
            <w:tcW w:w="2523"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PSČ</w:t>
            </w:r>
          </w:p>
        </w:tc>
        <w:tc>
          <w:tcPr>
            <w:tcW w:w="4893"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Použijte PSČ pro dotčené místo.</w:t>
            </w:r>
          </w:p>
        </w:tc>
      </w:tr>
      <w:tr w:rsidR="00507DF9" w:rsidRPr="00E3414E" w:rsidTr="000A10BD">
        <w:tc>
          <w:tcPr>
            <w:tcW w:w="1870"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U</w:t>
            </w:r>
          </w:p>
        </w:tc>
        <w:tc>
          <w:tcPr>
            <w:tcW w:w="2523"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UN/LOCODE</w:t>
            </w:r>
          </w:p>
        </w:tc>
        <w:tc>
          <w:tcPr>
            <w:tcW w:w="4893"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Použijte kódy stanovené v seznamu kódů zemí UN/LOCODE</w:t>
            </w:r>
          </w:p>
        </w:tc>
      </w:tr>
      <w:tr w:rsidR="00507DF9" w:rsidRPr="00E3414E" w:rsidTr="000A10BD">
        <w:tc>
          <w:tcPr>
            <w:tcW w:w="1870"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w:t>
            </w:r>
          </w:p>
        </w:tc>
        <w:tc>
          <w:tcPr>
            <w:tcW w:w="2523"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Identifikátor celního úřadu</w:t>
            </w:r>
          </w:p>
        </w:tc>
        <w:tc>
          <w:tcPr>
            <w:tcW w:w="4893"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Použijte kódy specifikované v DP 5/6 Celní úřad určení a země</w:t>
            </w:r>
          </w:p>
        </w:tc>
      </w:tr>
      <w:tr w:rsidR="00507DF9" w:rsidRPr="00E3414E" w:rsidTr="000A10BD">
        <w:tc>
          <w:tcPr>
            <w:tcW w:w="1870"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W</w:t>
            </w:r>
          </w:p>
        </w:tc>
        <w:tc>
          <w:tcPr>
            <w:tcW w:w="2523"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Údaje GPS</w:t>
            </w:r>
          </w:p>
        </w:tc>
        <w:tc>
          <w:tcPr>
            <w:tcW w:w="4893"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Desetinné stupně se zápornými čísly pro jih a západ. </w:t>
            </w:r>
            <w:r w:rsidRPr="00E3414E">
              <w:rPr>
                <w:rFonts w:ascii="Times New Roman" w:hAnsi="Times New Roman" w:cs="Times New Roman"/>
                <w:i/>
                <w:sz w:val="24"/>
                <w:u w:val="single"/>
              </w:rPr>
              <w:t>Příklady:</w:t>
            </w:r>
            <w:r w:rsidRPr="00E3414E">
              <w:rPr>
                <w:rFonts w:ascii="Times New Roman" w:hAnsi="Times New Roman" w:cs="Times New Roman"/>
                <w:sz w:val="24"/>
              </w:rPr>
              <w:t xml:space="preserve">  44.424896°/8.774792° nebo 50.838068°/ 4.381508°</w:t>
            </w:r>
          </w:p>
        </w:tc>
      </w:tr>
      <w:tr w:rsidR="00507DF9" w:rsidRPr="00E3414E" w:rsidTr="000A10BD">
        <w:tc>
          <w:tcPr>
            <w:tcW w:w="1870"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X</w:t>
            </w:r>
          </w:p>
        </w:tc>
        <w:tc>
          <w:tcPr>
            <w:tcW w:w="2523"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Číslo EORI</w:t>
            </w:r>
          </w:p>
        </w:tc>
        <w:tc>
          <w:tcPr>
            <w:tcW w:w="4893" w:type="dxa"/>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Použijte identifikační číslo uvedené v popisu pro DP 3/2 Identifikační číslo vývozce.  Pokud má hospodářský subjekt více než jednu provozovnu, číslo EORI se doplní o jedinečný identifikátor pro dotčené místo.</w:t>
            </w:r>
          </w:p>
        </w:tc>
      </w:tr>
      <w:tr w:rsidR="00507DF9" w:rsidRPr="00E3414E" w:rsidTr="000A10BD">
        <w:tc>
          <w:tcPr>
            <w:tcW w:w="1870" w:type="dxa"/>
            <w:tcBorders>
              <w:top w:val="single" w:sz="4" w:space="0" w:color="auto"/>
              <w:left w:val="single" w:sz="4" w:space="0" w:color="auto"/>
              <w:bottom w:val="single" w:sz="4" w:space="0" w:color="auto"/>
              <w:right w:val="single" w:sz="4" w:space="0" w:color="auto"/>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A</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Číslo povolení</w:t>
            </w:r>
          </w:p>
        </w:tc>
        <w:tc>
          <w:tcPr>
            <w:tcW w:w="4893" w:type="dxa"/>
            <w:tcBorders>
              <w:top w:val="single" w:sz="4" w:space="0" w:color="auto"/>
              <w:left w:val="single" w:sz="4" w:space="0" w:color="auto"/>
              <w:bottom w:val="single" w:sz="4" w:space="0" w:color="auto"/>
              <w:right w:val="single" w:sz="4" w:space="0" w:color="auto"/>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Uveďte číslo povolení dotčeného místa, tj. skladu, kde je zboží možné zkontrolovat. Pokud se povolení vztahuje na více než jednu provozovnu, číslo povolení se doplní o jedinečný identifikátor pro dotčené místo.</w:t>
            </w:r>
          </w:p>
        </w:tc>
      </w:tr>
      <w:tr w:rsidR="00507DF9" w:rsidRPr="00E3414E" w:rsidTr="000A10BD">
        <w:tc>
          <w:tcPr>
            <w:tcW w:w="1870" w:type="dxa"/>
            <w:tcBorders>
              <w:top w:val="single" w:sz="4" w:space="0" w:color="auto"/>
              <w:left w:val="single" w:sz="4" w:space="0" w:color="auto"/>
              <w:bottom w:val="single" w:sz="4" w:space="0" w:color="auto"/>
              <w:right w:val="single" w:sz="4" w:space="0" w:color="auto"/>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Z</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Volný text</w:t>
            </w:r>
          </w:p>
        </w:tc>
        <w:tc>
          <w:tcPr>
            <w:tcW w:w="4893" w:type="dxa"/>
            <w:tcBorders>
              <w:top w:val="single" w:sz="4" w:space="0" w:color="auto"/>
              <w:left w:val="single" w:sz="4" w:space="0" w:color="auto"/>
              <w:bottom w:val="single" w:sz="4" w:space="0" w:color="auto"/>
              <w:right w:val="single" w:sz="4" w:space="0" w:color="auto"/>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Uveďte adresu dotčeného místa.</w:t>
            </w:r>
          </w:p>
        </w:tc>
      </w:tr>
    </w:tbl>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Pokud se k identifikaci místa používá kód „X“ (číslo EORI) nebo „Y“ (číslo povolení) a míst spojených s dotčeným číslem EORI nebo číslem povolení existuje několik, lze použít dodatečný identifikátor, aby se umožnila jednoznačná identifikace daného místa.</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6/9. Druh nákladových kusů</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Použijí se tyto kódy:</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(Doporučení EHK/OSN č. 21/</w:t>
      </w:r>
      <w:proofErr w:type="spellStart"/>
      <w:r w:rsidRPr="00E3414E">
        <w:rPr>
          <w:rFonts w:ascii="Times New Roman" w:hAnsi="Times New Roman" w:cs="Times New Roman"/>
          <w:sz w:val="24"/>
        </w:rPr>
        <w:t>rev</w:t>
      </w:r>
      <w:proofErr w:type="spellEnd"/>
      <w:r w:rsidRPr="00E3414E">
        <w:rPr>
          <w:rFonts w:ascii="Times New Roman" w:hAnsi="Times New Roman" w:cs="Times New Roman"/>
          <w:sz w:val="24"/>
        </w:rPr>
        <w:t xml:space="preserve">. 9 z roku 2012) </w:t>
      </w:r>
    </w:p>
    <w:tbl>
      <w:tblPr>
        <w:tblW w:w="7528" w:type="dxa"/>
        <w:tblInd w:w="93" w:type="dxa"/>
        <w:tblLook w:val="04A0" w:firstRow="1" w:lastRow="0" w:firstColumn="1" w:lastColumn="0" w:noHBand="0" w:noVBand="1"/>
      </w:tblPr>
      <w:tblGrid>
        <w:gridCol w:w="6111"/>
        <w:gridCol w:w="1417"/>
      </w:tblGrid>
      <w:tr w:rsidR="00507DF9" w:rsidRPr="00E3414E" w:rsidTr="000A10BD">
        <w:trPr>
          <w:trHeight w:val="255"/>
        </w:trPr>
        <w:tc>
          <w:tcPr>
            <w:tcW w:w="6111" w:type="dxa"/>
            <w:tcBorders>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Barel z oceli</w:t>
            </w:r>
          </w:p>
        </w:tc>
        <w:tc>
          <w:tcPr>
            <w:tcW w:w="1417" w:type="dxa"/>
            <w:tcBorders>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1A</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Barel z hliníku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1 B</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Barel z překližky</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1D</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Kontejner z měkkého materiálu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1F</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Barel z </w:t>
            </w:r>
            <w:proofErr w:type="spellStart"/>
            <w:r w:rsidRPr="00E3414E">
              <w:rPr>
                <w:rFonts w:ascii="Times New Roman" w:hAnsi="Times New Roman" w:cs="Times New Roman"/>
                <w:sz w:val="20"/>
              </w:rPr>
              <w:t>dřevovláken</w:t>
            </w:r>
            <w:proofErr w:type="spellEnd"/>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1G</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Barel ze dřeva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1W</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Sud dřevěný</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2C</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Kanystr z oceli</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3A</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Kanystr z plastu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3H</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Vak pro objemné volně ložené zboží</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43</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Vak, polyethylenový</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44</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Schránka, krabice z oceli</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4A</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Schránka, krabice z hliníku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4B</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Schránka, krabice z přírodního dřeva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4C</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Schránka, krabice z překližky</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4D</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Schránka, krabice z rekonstituovaného dřeva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4F</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Schránka, krabice z dřevovláknitých desek</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4G</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Schránka, krabice z plastu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4H</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lastRenderedPageBreak/>
              <w:t>Vak z plastové tkaniny</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5H</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Vak z textilního materiálu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5L</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Vak z papíru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5M</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Kompozitní obal, nádoba z plastu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6H</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Kompozitní obal, nádoba ze skla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6P</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Přepravka, pro automobily</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7A</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Bedna dřevěná</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7B</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Paleta dřevěná</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8A</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Přepravka dřevěná</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8B</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Balík, svazek, dřevěný</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8C</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Středně velký kontejner pro volně ložené zboží z pevného plastu</w:t>
            </w:r>
          </w:p>
        </w:tc>
        <w:tc>
          <w:tcPr>
            <w:tcW w:w="1417" w:type="dxa"/>
            <w:tcBorders>
              <w:top w:val="single" w:sz="4" w:space="0" w:color="auto"/>
              <w:left w:val="nil"/>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AA</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Nádoba z </w:t>
            </w:r>
            <w:proofErr w:type="spellStart"/>
            <w:r w:rsidRPr="00E3414E">
              <w:rPr>
                <w:rFonts w:ascii="Times New Roman" w:hAnsi="Times New Roman" w:cs="Times New Roman"/>
                <w:sz w:val="20"/>
              </w:rPr>
              <w:t>dřevovláken</w:t>
            </w:r>
            <w:proofErr w:type="spellEnd"/>
            <w:r w:rsidRPr="00E3414E">
              <w:rPr>
                <w:rFonts w:ascii="Times New Roman" w:hAnsi="Times New Roman" w:cs="Times New Roman"/>
                <w:sz w:val="20"/>
              </w:rPr>
              <w:t xml:space="preserve"> </w:t>
            </w:r>
          </w:p>
        </w:tc>
        <w:tc>
          <w:tcPr>
            <w:tcW w:w="1417" w:type="dxa"/>
            <w:tcBorders>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AB</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Nádoba z papíru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AC</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Nádoba ze dřeva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AD</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Aerosol</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AE</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Paleta modulární s rámem o rozměrech 80 cm × 60 cm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AF</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Paleta balená do smršťovací fólie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AG</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Paleta 100 cm × 110 cm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AH</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proofErr w:type="spellStart"/>
            <w:r w:rsidRPr="00E3414E">
              <w:rPr>
                <w:rFonts w:ascii="Times New Roman" w:hAnsi="Times New Roman" w:cs="Times New Roman"/>
                <w:sz w:val="20"/>
              </w:rPr>
              <w:t>Blister</w:t>
            </w:r>
            <w:proofErr w:type="spellEnd"/>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AI</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Kornout</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AJ</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Smotek</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AL</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Ampule nechráněná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AM</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Ampule chráněná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AP</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Rozprašovač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AT</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Kapsle</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AV</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lastRenderedPageBreak/>
              <w:t>Pás</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B4</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Sud, barel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BA</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Cívka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BB</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Přepravka na láhve, stojan na láhve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BC</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Deska, bednění</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BD</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Balík, svazek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BE</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Balon nechráněný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BF</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Vak</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BG</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Svazek</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BH</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Zásobník, vana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BI</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Vědro, kbelík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BJ</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Koš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BK</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Balík (žok), slisovaný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BL</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Mísa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BM</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Balík (žok), neslisovaný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BN</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Láhev nechráněná válcovitá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BO</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Balon chráněný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BP</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Láhev chráněná válcovitá</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BQ</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Tyč</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BR</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Láhev nechráněná cibulovitá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BS</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proofErr w:type="spellStart"/>
            <w:r w:rsidRPr="00E3414E">
              <w:rPr>
                <w:rFonts w:ascii="Times New Roman" w:hAnsi="Times New Roman" w:cs="Times New Roman"/>
                <w:sz w:val="20"/>
              </w:rPr>
              <w:t>Štůčka</w:t>
            </w:r>
            <w:proofErr w:type="spellEnd"/>
            <w:r w:rsidRPr="00E3414E">
              <w:rPr>
                <w:rFonts w:ascii="Times New Roman" w:hAnsi="Times New Roman" w:cs="Times New Roman"/>
                <w:sz w:val="20"/>
              </w:rPr>
              <w:t xml:space="preserve"> (tkaniny)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BT</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Velký sud, káď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BU</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Láhev chráněná cibulovitá</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BV</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Schránka, krabice na kapaliny</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BW</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Schránka, krabice</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BX</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lastRenderedPageBreak/>
              <w:t xml:space="preserve">Desky v balíku/svazku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BY</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Tyče v balíku/svazku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BZ</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Plechovka obdélníková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CA</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Přepravka na pivo</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CB</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Konev na mléko</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CC</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Bandaska s držadlem a hubičkou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CD</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Proutěný košík</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CE</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Truhla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CF</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Klec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CG</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Bedna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CH</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Kanystr, nádrž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CJ</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Rakev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CJ</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Nádoba z kovu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CK</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Svitek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CL</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Karta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CM</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Kontejner, specifikovaný pouze jako přepravní zařízení</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CN</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Opletená láhev nechráněná</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CO</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Opletená láhev chráněná</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CP</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Kazeta</w:t>
            </w:r>
          </w:p>
        </w:tc>
        <w:tc>
          <w:tcPr>
            <w:tcW w:w="1417" w:type="dxa"/>
            <w:tcBorders>
              <w:top w:val="single" w:sz="4" w:space="0" w:color="auto"/>
              <w:left w:val="nil"/>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CQ</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Přepravka</w:t>
            </w:r>
          </w:p>
        </w:tc>
        <w:tc>
          <w:tcPr>
            <w:tcW w:w="1417" w:type="dxa"/>
            <w:tcBorders>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CR</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Bedna, přepravka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CS</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Lepenková krabice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CT</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Miska, baňka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CU</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Kryt, povlak</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CV</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Klec ve tvaru válce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CW</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lastRenderedPageBreak/>
              <w:t xml:space="preserve">Plechovka válcovitá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CX</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Tlaková láhev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CY</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Plachta, plachtovina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CZ</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Přepravka z plastu víceúrovňová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DA</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Přepravka ze dřeva víceúrovňová</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DB</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Přepravka z lepenky víceúrovňová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DC</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Klec CHEP, </w:t>
            </w:r>
            <w:proofErr w:type="spellStart"/>
            <w:r w:rsidRPr="00E3414E">
              <w:rPr>
                <w:rFonts w:ascii="Times New Roman" w:hAnsi="Times New Roman" w:cs="Times New Roman"/>
                <w:sz w:val="20"/>
              </w:rPr>
              <w:t>Commonwealth</w:t>
            </w:r>
            <w:proofErr w:type="spellEnd"/>
            <w:r w:rsidRPr="00E3414E">
              <w:rPr>
                <w:rFonts w:ascii="Times New Roman" w:hAnsi="Times New Roman" w:cs="Times New Roman"/>
                <w:sz w:val="20"/>
              </w:rPr>
              <w:t xml:space="preserve"> </w:t>
            </w:r>
            <w:proofErr w:type="spellStart"/>
            <w:r w:rsidRPr="00E3414E">
              <w:rPr>
                <w:rFonts w:ascii="Times New Roman" w:hAnsi="Times New Roman" w:cs="Times New Roman"/>
                <w:sz w:val="20"/>
              </w:rPr>
              <w:t>Handling</w:t>
            </w:r>
            <w:proofErr w:type="spellEnd"/>
            <w:r w:rsidRPr="00E3414E">
              <w:rPr>
                <w:rFonts w:ascii="Times New Roman" w:hAnsi="Times New Roman" w:cs="Times New Roman"/>
                <w:sz w:val="20"/>
              </w:rPr>
              <w:t xml:space="preserve"> </w:t>
            </w:r>
            <w:proofErr w:type="spellStart"/>
            <w:r w:rsidRPr="00E3414E">
              <w:rPr>
                <w:rFonts w:ascii="Times New Roman" w:hAnsi="Times New Roman" w:cs="Times New Roman"/>
                <w:sz w:val="20"/>
              </w:rPr>
              <w:t>Equipment</w:t>
            </w:r>
            <w:proofErr w:type="spellEnd"/>
            <w:r w:rsidRPr="00E3414E">
              <w:rPr>
                <w:rFonts w:ascii="Times New Roman" w:hAnsi="Times New Roman" w:cs="Times New Roman"/>
                <w:sz w:val="20"/>
              </w:rPr>
              <w:t xml:space="preserve"> Pool</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DG</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Schránka CHEP, </w:t>
            </w:r>
            <w:proofErr w:type="spellStart"/>
            <w:r w:rsidRPr="00E3414E">
              <w:rPr>
                <w:rFonts w:ascii="Times New Roman" w:hAnsi="Times New Roman" w:cs="Times New Roman"/>
                <w:sz w:val="20"/>
              </w:rPr>
              <w:t>Commonwealth</w:t>
            </w:r>
            <w:proofErr w:type="spellEnd"/>
            <w:r w:rsidRPr="00E3414E">
              <w:rPr>
                <w:rFonts w:ascii="Times New Roman" w:hAnsi="Times New Roman" w:cs="Times New Roman"/>
                <w:sz w:val="20"/>
              </w:rPr>
              <w:t xml:space="preserve"> </w:t>
            </w:r>
            <w:proofErr w:type="spellStart"/>
            <w:r w:rsidRPr="00E3414E">
              <w:rPr>
                <w:rFonts w:ascii="Times New Roman" w:hAnsi="Times New Roman" w:cs="Times New Roman"/>
                <w:sz w:val="20"/>
              </w:rPr>
              <w:t>Handling</w:t>
            </w:r>
            <w:proofErr w:type="spellEnd"/>
            <w:r w:rsidRPr="00E3414E">
              <w:rPr>
                <w:rFonts w:ascii="Times New Roman" w:hAnsi="Times New Roman" w:cs="Times New Roman"/>
                <w:sz w:val="20"/>
              </w:rPr>
              <w:t xml:space="preserve"> </w:t>
            </w:r>
            <w:proofErr w:type="spellStart"/>
            <w:r w:rsidRPr="00E3414E">
              <w:rPr>
                <w:rFonts w:ascii="Times New Roman" w:hAnsi="Times New Roman" w:cs="Times New Roman"/>
                <w:sz w:val="20"/>
              </w:rPr>
              <w:t>Equipment</w:t>
            </w:r>
            <w:proofErr w:type="spellEnd"/>
            <w:r w:rsidRPr="00E3414E">
              <w:rPr>
                <w:rFonts w:ascii="Times New Roman" w:hAnsi="Times New Roman" w:cs="Times New Roman"/>
                <w:sz w:val="20"/>
              </w:rPr>
              <w:t xml:space="preserve"> Pool, </w:t>
            </w:r>
            <w:proofErr w:type="spellStart"/>
            <w:r w:rsidRPr="00E3414E">
              <w:rPr>
                <w:rFonts w:ascii="Times New Roman" w:hAnsi="Times New Roman" w:cs="Times New Roman"/>
                <w:sz w:val="20"/>
              </w:rPr>
              <w:t>Eurobox</w:t>
            </w:r>
            <w:proofErr w:type="spellEnd"/>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DH</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Barel ze železa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DI</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Demižón nechráněný</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DJ</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Přepravka z lepenky pro volně ložené zboží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DK</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Přepravka z plastu pro volně ložené zboží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DL</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Přepravka ze dřeva pro volně ložené zboží</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DM</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Dávkovač</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DN</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Demižón chráněný</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DP</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Barel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DR</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Podnos z plastu jednoúrovňový bez poklopu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DS</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Podnos ze dřeva jednoúrovňový bez poklopu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DT</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Podnos z polystyrenu jednoúrovňový bez poklopu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DU</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Podnos z lepenky jednoúrovňový bez poklopu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DV</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Podnos z plastu dvouúrovňový bez poklopu</w:t>
            </w:r>
          </w:p>
        </w:tc>
        <w:tc>
          <w:tcPr>
            <w:tcW w:w="1417" w:type="dxa"/>
            <w:tcBorders>
              <w:top w:val="single" w:sz="4" w:space="0" w:color="auto"/>
              <w:left w:val="nil"/>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DW</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Podnos ze dřeva dvouúrovňový bez poklopu</w:t>
            </w:r>
          </w:p>
        </w:tc>
        <w:tc>
          <w:tcPr>
            <w:tcW w:w="1417" w:type="dxa"/>
            <w:tcBorders>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DX</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Podnos z lepenky dvouúrovňový bez poklopu </w:t>
            </w:r>
          </w:p>
        </w:tc>
        <w:tc>
          <w:tcPr>
            <w:tcW w:w="1417" w:type="dxa"/>
            <w:tcBorders>
              <w:top w:val="single" w:sz="4" w:space="0" w:color="auto"/>
              <w:left w:val="nil"/>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DY</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Vak z plastu </w:t>
            </w:r>
          </w:p>
        </w:tc>
        <w:tc>
          <w:tcPr>
            <w:tcW w:w="1417" w:type="dxa"/>
            <w:tcBorders>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EC</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Bedna s paletovou základnou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ED</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lastRenderedPageBreak/>
              <w:t xml:space="preserve">Bedna s paletovou základnou ze dřeva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EE</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Bedna s paletovou základnou z lepenky</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EF</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Bedna s paletovou základnou z plastu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EG</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Bedna s paletovou základnou z kovu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EH</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Bedna izotermická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EI</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Plášť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EN</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proofErr w:type="spellStart"/>
            <w:r w:rsidRPr="00E3414E">
              <w:rPr>
                <w:rFonts w:ascii="Times New Roman" w:hAnsi="Times New Roman" w:cs="Times New Roman"/>
                <w:sz w:val="20"/>
              </w:rPr>
              <w:t>Flexibag</w:t>
            </w:r>
            <w:proofErr w:type="spellEnd"/>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FB</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Přepravka na ovoce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FC</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Přepravka s rámem</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FD</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proofErr w:type="spellStart"/>
            <w:r w:rsidRPr="00E3414E">
              <w:rPr>
                <w:rFonts w:ascii="Times New Roman" w:hAnsi="Times New Roman" w:cs="Times New Roman"/>
                <w:sz w:val="20"/>
              </w:rPr>
              <w:t>Flexitank</w:t>
            </w:r>
            <w:proofErr w:type="spellEnd"/>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FE</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Vědro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FI</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Láhev, baňka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FL</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Kufr velký cestovní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FO</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Filmpak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FP</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Rám, stojan</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FR</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Tácek na potraviny</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FT</w:t>
            </w:r>
          </w:p>
        </w:tc>
      </w:tr>
      <w:tr w:rsidR="00507DF9" w:rsidRPr="00E3414E" w:rsidTr="000A10BD">
        <w:trPr>
          <w:trHeight w:val="255"/>
        </w:trPr>
        <w:tc>
          <w:tcPr>
            <w:tcW w:w="6111" w:type="dxa"/>
            <w:tcBorders>
              <w:top w:val="nil"/>
              <w:left w:val="nil"/>
              <w:bottom w:val="nil"/>
              <w:right w:val="single" w:sz="4" w:space="0" w:color="auto"/>
            </w:tcBorders>
            <w:shd w:val="clear" w:color="auto" w:fill="auto"/>
            <w:noWrap/>
            <w:hideMark/>
          </w:tcPr>
          <w:p w:rsidR="00507DF9" w:rsidRPr="00E3414E" w:rsidRDefault="00507DF9" w:rsidP="00507DF9">
            <w:pPr>
              <w:spacing w:before="120" w:after="120" w:line="240" w:lineRule="auto"/>
              <w:jc w:val="both"/>
              <w:rPr>
                <w:rFonts w:ascii="Times New Roman" w:eastAsia="Times New Roman" w:hAnsi="Times New Roman" w:cs="Times New Roman"/>
                <w:color w:val="000000"/>
                <w:sz w:val="20"/>
                <w:szCs w:val="20"/>
              </w:rPr>
            </w:pPr>
            <w:r w:rsidRPr="00E3414E">
              <w:rPr>
                <w:rFonts w:ascii="Times New Roman" w:hAnsi="Times New Roman" w:cs="Times New Roman"/>
                <w:color w:val="000000"/>
                <w:sz w:val="20"/>
              </w:rPr>
              <w:t>Vozík s plochým dnem</w:t>
            </w:r>
          </w:p>
        </w:tc>
        <w:tc>
          <w:tcPr>
            <w:tcW w:w="1417" w:type="dxa"/>
            <w:tcBorders>
              <w:top w:val="single" w:sz="4" w:space="0" w:color="auto"/>
              <w:left w:val="single" w:sz="4" w:space="0" w:color="auto"/>
              <w:bottom w:val="single" w:sz="4" w:space="0" w:color="auto"/>
              <w:right w:val="nil"/>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FW</w:t>
            </w:r>
          </w:p>
        </w:tc>
      </w:tr>
      <w:tr w:rsidR="00507DF9" w:rsidRPr="00E3414E" w:rsidTr="000A10BD">
        <w:trPr>
          <w:trHeight w:val="255"/>
        </w:trPr>
        <w:tc>
          <w:tcPr>
            <w:tcW w:w="6111" w:type="dxa"/>
            <w:tcBorders>
              <w:top w:val="single" w:sz="4" w:space="0" w:color="auto"/>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Vak elastický</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FX</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Láhev na plyn</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GB</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Trám, nosník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GI</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Kontejner, galon</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GL</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Nádoba ze skla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GR</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Podnos obsahující vodorovně vrstvené ploché předměty</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GU</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Vak z jutové pytloviny</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GY</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Trámy v balíku/svazku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GZ</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lastRenderedPageBreak/>
              <w:t xml:space="preserve">Koš s držadlem z plastu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HA</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Koš s držadlem ze dřeva</w:t>
            </w:r>
          </w:p>
        </w:tc>
        <w:tc>
          <w:tcPr>
            <w:tcW w:w="1417" w:type="dxa"/>
            <w:tcBorders>
              <w:top w:val="single" w:sz="4" w:space="0" w:color="auto"/>
              <w:left w:val="nil"/>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HB</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Koš s držadlem z lepenky </w:t>
            </w:r>
          </w:p>
        </w:tc>
        <w:tc>
          <w:tcPr>
            <w:tcW w:w="1417" w:type="dxa"/>
            <w:tcBorders>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HC</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Velký sud o objemu cca 240 l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HG</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Věšák</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HN</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Košík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HR</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Obal reklamní ze dřeva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IA</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Obal reklamní z lepenky</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IB</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Obal reklamní z plastu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IC</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Obal reklamní z kovu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ID</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Obal s průhledným okénkem</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IE</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Obal válcovitý elastický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IF</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Obal opatřený papírem</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IG</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Barel z plastu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IH</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Obal z lepenky s otvory pro uchopení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IK</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Podnos pevný s víkem stohovatelný (CEN TS 14482:2002)</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IL</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Ingot</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IN</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Ingoty v balíku/svazku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IZ</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Vak velkoobjemový</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JB</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Kanystr obdélníkový</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JC</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Džbán, konvice</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JG</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Nádoba, sklenice</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JR</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Pytel z juty</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JT</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Kanystr válcovitý</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JY</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Sud</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KG</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lastRenderedPageBreak/>
              <w:t>Sada nástrojů/potřeb</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KI</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Zavazadlo</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LE</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Kmen, kulatina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LG</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Dávka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LT</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Bedna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LU</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proofErr w:type="spellStart"/>
            <w:r w:rsidRPr="00E3414E">
              <w:rPr>
                <w:rFonts w:ascii="Times New Roman" w:hAnsi="Times New Roman" w:cs="Times New Roman"/>
                <w:sz w:val="20"/>
              </w:rPr>
              <w:t>Liftvan</w:t>
            </w:r>
            <w:proofErr w:type="spellEnd"/>
          </w:p>
        </w:tc>
        <w:tc>
          <w:tcPr>
            <w:tcW w:w="1417" w:type="dxa"/>
            <w:tcBorders>
              <w:top w:val="single" w:sz="4" w:space="0" w:color="auto"/>
              <w:left w:val="nil"/>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LV</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Kmeny v balíku/svazku</w:t>
            </w:r>
          </w:p>
        </w:tc>
        <w:tc>
          <w:tcPr>
            <w:tcW w:w="1417" w:type="dxa"/>
            <w:tcBorders>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LZ</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Přepravka kovová</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MA</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Vak vícenásobný</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MB</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Přepravka na mléko</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MC</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Kontejner, kovový</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ME</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Nádoba z kovu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MR</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Pytel </w:t>
            </w:r>
            <w:proofErr w:type="spellStart"/>
            <w:r w:rsidRPr="00E3414E">
              <w:rPr>
                <w:rFonts w:ascii="Times New Roman" w:hAnsi="Times New Roman" w:cs="Times New Roman"/>
                <w:sz w:val="20"/>
              </w:rPr>
              <w:t>vícestěnný</w:t>
            </w:r>
            <w:proofErr w:type="spellEnd"/>
            <w:r w:rsidRPr="00E3414E">
              <w:rPr>
                <w:rFonts w:ascii="Times New Roman" w:hAnsi="Times New Roman" w:cs="Times New Roman"/>
                <w:sz w:val="20"/>
              </w:rPr>
              <w:t xml:space="preserve">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MS</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Rohož</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MT</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Nádoba v plastovém obalu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MW</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Krabička na zápalky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MX</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Není k dispozici</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proofErr w:type="gramStart"/>
            <w:r w:rsidRPr="00E3414E">
              <w:rPr>
                <w:rFonts w:ascii="Times New Roman" w:hAnsi="Times New Roman" w:cs="Times New Roman"/>
                <w:sz w:val="20"/>
              </w:rPr>
              <w:t>NA</w:t>
            </w:r>
            <w:proofErr w:type="gramEnd"/>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Bez jakéhokoli obalu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NE</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Bez jakéhokoli obalu, jedna jednotka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NF</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Bez jakéhokoli obalu, více jednotek</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NG</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Souprava, svazek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NS</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Síť</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NT</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Síťový rukáv z plastu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NU</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Síťový rukáv z textilního materiálu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NV</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Paleta, CHEP 40 cm x 60 cm</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OA</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lastRenderedPageBreak/>
              <w:t>Paleta, CHEP 80 cm x 120 cm</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OB</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Paleta, CHEP 100 cm x 120 cm</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OC</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Paleta AS 4068-1993</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OD</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Paleta, ISO T11</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OE</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Platforma nespecifikované hmotnosti či rozměru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OF</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Kvádr</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OK</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Osmihranný kontejner</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OT</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Kontejner, vnější</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OU</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Pánev</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P2</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Balíček, svazek </w:t>
            </w:r>
          </w:p>
        </w:tc>
        <w:tc>
          <w:tcPr>
            <w:tcW w:w="1417" w:type="dxa"/>
            <w:tcBorders>
              <w:top w:val="single" w:sz="4" w:space="0" w:color="auto"/>
              <w:left w:val="nil"/>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PA</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Paletová schránka</w:t>
            </w:r>
          </w:p>
        </w:tc>
        <w:tc>
          <w:tcPr>
            <w:tcW w:w="1417" w:type="dxa"/>
            <w:tcBorders>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PB</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Balíček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PC</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Paleta modulární s rámem o rozměrech 80 cm × 100 cm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PD</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Paleta modulární s rámem o rozměrech 80 cm × 120 cm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PE</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Ohrada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PF</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Plát, plech</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PG</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Džbán, amfora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PH</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Trubka, potrubí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PI</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Košík na ovoce</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PJ</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Obal</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PK</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Vědro, konev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PL</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Tlusté prkno, fošna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PN</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Pytlík (váček)</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PO</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Kus</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PP</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Nádoba z plastu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PR</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lastRenderedPageBreak/>
              <w:t>Hrnec, kelímek</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PT</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Podnos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PU</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Trubky, potrubí v balíku/svazku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PV</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Paleta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PX</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Pláty v balíku/svazku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PY</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Fošny v balíku/svazku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PZ</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Barel z oceli s neodnímatelnou vrchní částí</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QA</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Barel z oceli s odnímatelnou vrchní částí</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QB</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Barel z hliníku s neodnímatelnou vrchní částí</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QC</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Barel z hliníku s odnímatelnou vrchní částí</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QD</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Barel z plastu s neodnímatelnou vrchní částí</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QF</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Barel z plastu s odnímatelnou vrchní částí</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QG</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Sud dřevěný s čepem</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QH</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Sud dřevěný s odnímatelnou vrchní částí </w:t>
            </w:r>
          </w:p>
        </w:tc>
        <w:tc>
          <w:tcPr>
            <w:tcW w:w="1417" w:type="dxa"/>
            <w:tcBorders>
              <w:top w:val="single" w:sz="4" w:space="0" w:color="auto"/>
              <w:left w:val="nil"/>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QJ</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Kanystr z oceli s neodnímatelnou vrchní částí</w:t>
            </w:r>
          </w:p>
        </w:tc>
        <w:tc>
          <w:tcPr>
            <w:tcW w:w="1417" w:type="dxa"/>
            <w:tcBorders>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QK</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Kanystr z oceli s odnímatelnou vrchní částí</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QL</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Kanystr z plastu s neodnímatelnou vrchní částí</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QM</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Kanystr z plastu s odnímatelnou vrchní částí</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QN</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Schránka, krabice z přírodního dřeva obyčejná</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QP</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Schránka, krabice z přírodního dřeva s ochranou proti úniku práškovitých materiálů</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QQ</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Schránka, krabice z lehčeného plastu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QR</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Schránka, krabice z pevného plastu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QS</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Tyč, prut</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RD</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Věnec, kolo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RG</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lastRenderedPageBreak/>
              <w:t>Stojan pro zavěšené oděvy</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RJ</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Regál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RK</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Cívka, navíjecí buben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RL</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Svitek, role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RO</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Síťka na ovoce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RT</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Tyče, pruty v balíku/svazku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RZ</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Pytel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SA</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Tenká deska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SB</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Přepravka mělká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SC</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Vřeteno</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SD</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Námořní bedna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proofErr w:type="gramStart"/>
            <w:r w:rsidRPr="00E3414E">
              <w:rPr>
                <w:rFonts w:ascii="Times New Roman" w:hAnsi="Times New Roman" w:cs="Times New Roman"/>
                <w:sz w:val="20"/>
              </w:rPr>
              <w:t>SE</w:t>
            </w:r>
            <w:proofErr w:type="gramEnd"/>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Váček, pytlík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SH</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Pojízdná plošina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proofErr w:type="gramStart"/>
            <w:r w:rsidRPr="00E3414E">
              <w:rPr>
                <w:rFonts w:ascii="Times New Roman" w:hAnsi="Times New Roman" w:cs="Times New Roman"/>
                <w:sz w:val="20"/>
              </w:rPr>
              <w:t>SI</w:t>
            </w:r>
            <w:proofErr w:type="gramEnd"/>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Přepravní rám, latění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SK</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Kluzná podložka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SL</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Plech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SM</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Špulka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SO</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Fólie s obalem z plastu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SP</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Bedna z oceli</w:t>
            </w:r>
          </w:p>
        </w:tc>
        <w:tc>
          <w:tcPr>
            <w:tcW w:w="1417" w:type="dxa"/>
            <w:tcBorders>
              <w:top w:val="single" w:sz="4" w:space="0" w:color="auto"/>
              <w:left w:val="nil"/>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SS</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Fólie, archy, pláty, podložky</w:t>
            </w:r>
          </w:p>
        </w:tc>
        <w:tc>
          <w:tcPr>
            <w:tcW w:w="1417" w:type="dxa"/>
            <w:tcBorders>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ST</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Kufr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SU</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Pouzdro z oceli</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SV</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Baleno do smršťovací fólie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SW</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Sada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SX</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Rukáv</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SY</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lastRenderedPageBreak/>
              <w:t>Fólie, archy, pláty, podložky v balíku/svazku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SZ</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Tabulka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T1</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Džber, soudek</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TB</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Přepravka na čaj</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TC</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Ohebná roura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TD</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Pneumatika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TE</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Cisterna běžná</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TG</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Sud o objemu cca 195 l</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TI</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Nádrž, tank obdélníkový</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TK</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Škopek s víkem</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TL</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Konzerva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TN</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Káď, sud, bečka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TO</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Kufr velký lodní</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TR</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Otep</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TS</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Vak (torna)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TT</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Roura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TU</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Tuba s tryskou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TV</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Paleta TRI-WALL</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TW</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Nádrž, tank válcovitý</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TY</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Roury, hadice v balíku/svazku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TZ</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Volně (v případě zvířat)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UC</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Jednotka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UN</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Nádrž</w:t>
            </w:r>
          </w:p>
        </w:tc>
        <w:tc>
          <w:tcPr>
            <w:tcW w:w="1417" w:type="dxa"/>
            <w:tcBorders>
              <w:top w:val="single" w:sz="4" w:space="0" w:color="auto"/>
              <w:left w:val="nil"/>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VA</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rPr>
              <w:t>Volně loženo, plyn (při tlaku 1 031 mbar a teplotě 15 °C)</w:t>
            </w:r>
          </w:p>
        </w:tc>
        <w:tc>
          <w:tcPr>
            <w:tcW w:w="1417" w:type="dxa"/>
            <w:tcBorders>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VG</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Ampulka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VI</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proofErr w:type="spellStart"/>
            <w:r w:rsidRPr="00E3414E">
              <w:rPr>
                <w:rFonts w:ascii="Times New Roman" w:hAnsi="Times New Roman" w:cs="Times New Roman"/>
                <w:sz w:val="20"/>
              </w:rPr>
              <w:lastRenderedPageBreak/>
              <w:t>Vanpack</w:t>
            </w:r>
            <w:proofErr w:type="spellEnd"/>
            <w:r w:rsidRPr="00E3414E">
              <w:rPr>
                <w:rFonts w:ascii="Times New Roman" w:hAnsi="Times New Roman" w:cs="Times New Roman"/>
                <w:sz w:val="20"/>
              </w:rPr>
              <w:t xml:space="preserve">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VK</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Volně loženo, kapalina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VL</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Volně loženo, tuhá konzistence, velké kusy („hroudy“)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VO</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Vakuově baleno</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VP</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Volně loženo, zkapalněný plyn (na vysokou teplotu/tlak)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VQ</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vAlign w:val="bottom"/>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Vozidlo</w:t>
            </w:r>
          </w:p>
        </w:tc>
        <w:tc>
          <w:tcPr>
            <w:tcW w:w="1417" w:type="dxa"/>
            <w:tcBorders>
              <w:top w:val="single" w:sz="4" w:space="0" w:color="auto"/>
              <w:left w:val="nil"/>
              <w:bottom w:val="single" w:sz="4" w:space="0" w:color="auto"/>
            </w:tcBorders>
            <w:vAlign w:val="bottom"/>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VN</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Volně loženo, tuhá konzistence, granule („zrní“)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VR</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Volně loženo, kovový odpad</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VS</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Volně loženo, tuhá konzistence, jemné zrnění („prášek“)</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VY</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Středně velký kontejner pro volně ložené zboží</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WA</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proofErr w:type="spellStart"/>
            <w:r w:rsidRPr="00E3414E">
              <w:rPr>
                <w:rFonts w:ascii="Times New Roman" w:hAnsi="Times New Roman" w:cs="Times New Roman"/>
                <w:sz w:val="20"/>
              </w:rPr>
              <w:t>Bonbona</w:t>
            </w:r>
            <w:proofErr w:type="spellEnd"/>
            <w:r w:rsidRPr="00E3414E">
              <w:rPr>
                <w:rFonts w:ascii="Times New Roman" w:hAnsi="Times New Roman" w:cs="Times New Roman"/>
                <w:sz w:val="20"/>
              </w:rPr>
              <w:t xml:space="preserve">, proutěná láhev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WB</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Středně velký kontejner pro volně ložené zboží z oceli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WC</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Středně velký kontejner pro volně ložené zboží z hliníku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WD</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Středně velký kontejner pro volně ložené zboží z kovu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WF</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Středně velký kontejner pro volně ložené zboží z oceli pod tlakem vyšším než 10 </w:t>
            </w:r>
            <w:proofErr w:type="spellStart"/>
            <w:r w:rsidRPr="00E3414E">
              <w:rPr>
                <w:rFonts w:ascii="Times New Roman" w:hAnsi="Times New Roman" w:cs="Times New Roman"/>
                <w:sz w:val="20"/>
              </w:rPr>
              <w:t>kPa</w:t>
            </w:r>
            <w:proofErr w:type="spellEnd"/>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WG</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Středně velký kontejner pro volně ložené zboží z hliníku pod tlakem vyšším než 10 </w:t>
            </w:r>
            <w:proofErr w:type="spellStart"/>
            <w:r w:rsidRPr="00E3414E">
              <w:rPr>
                <w:rFonts w:ascii="Times New Roman" w:hAnsi="Times New Roman" w:cs="Times New Roman"/>
                <w:sz w:val="20"/>
              </w:rPr>
              <w:t>kPa</w:t>
            </w:r>
            <w:proofErr w:type="spellEnd"/>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WH</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Středně velký kontejner pro volně ložené zboží z kovu pod tlakem vyšším než 10 </w:t>
            </w:r>
            <w:proofErr w:type="spellStart"/>
            <w:r w:rsidRPr="00E3414E">
              <w:rPr>
                <w:rFonts w:ascii="Times New Roman" w:hAnsi="Times New Roman" w:cs="Times New Roman"/>
                <w:sz w:val="20"/>
              </w:rPr>
              <w:t>kPa</w:t>
            </w:r>
            <w:proofErr w:type="spellEnd"/>
            <w:r w:rsidRPr="00E3414E">
              <w:rPr>
                <w:rFonts w:ascii="Times New Roman" w:hAnsi="Times New Roman" w:cs="Times New Roman"/>
                <w:sz w:val="20"/>
              </w:rPr>
              <w:t xml:space="preserve">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WJ</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Středně velký kontejner pro volně ložené kapaliny z oceli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WK</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Středně velký kontejner pro volně ložené kapaliny z hliníku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WL</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Středně velký kontejner pro volně ložené kapaliny z kovu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WM</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Středně velký kontejner pro volně ložené zboží z plastové tkaniny bez potahu a vnitřního pláště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WN</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Středně velký kontejner pro volně ložené zboží z plastové tkaniny s potahem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WP</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Středně velký kontejner pro volně ložené zboží z plastové tkaniny s </w:t>
            </w:r>
            <w:r w:rsidRPr="00E3414E">
              <w:rPr>
                <w:rFonts w:ascii="Times New Roman" w:hAnsi="Times New Roman" w:cs="Times New Roman"/>
                <w:sz w:val="20"/>
              </w:rPr>
              <w:lastRenderedPageBreak/>
              <w:t xml:space="preserve">vnitřním pláštěm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lastRenderedPageBreak/>
              <w:t>WQ</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lastRenderedPageBreak/>
              <w:t xml:space="preserve">Středně velký kontejner pro volně ložené zboží z plastové tkaniny s potahem a vnitřním pláštěm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WR</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Středně velký kontejner pro volně ložené zboží z plastové fólie</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WS</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Středně velký kontejner pro volně ložené zboží z textilního materiálu bez potahu a vnitřního pláště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WT</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Středně velký kontejner pro volně ložené zboží z přírodního dřeva s vnitřním pláštěm</w:t>
            </w:r>
          </w:p>
        </w:tc>
        <w:tc>
          <w:tcPr>
            <w:tcW w:w="1417" w:type="dxa"/>
            <w:tcBorders>
              <w:top w:val="single" w:sz="4" w:space="0" w:color="auto"/>
              <w:left w:val="nil"/>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WU</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Středně velký kontejner pro volně ložené zboží z textilního materiálu s potahem </w:t>
            </w:r>
          </w:p>
        </w:tc>
        <w:tc>
          <w:tcPr>
            <w:tcW w:w="1417" w:type="dxa"/>
            <w:tcBorders>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WV</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Středně velký kontejner pro volně ložené zboží z textilního materiálu s vnitřním pláštěm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WW</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Středně velký kontejner pro volně ložené zboží z textilního materiálu s potahem a vnitřním pláštěm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WX</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Středně velký kontejner pro volně ložené zboží z překližky s vnitřním pláštěm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WY</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Středně velký kontejner pro volně ložené zboží z rekonstituovaného dřeva, s vnitřním pláštěm</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WZ</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Vak z plastové tkaniny bez vnitřního pláště a potahu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XA</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Vak z plastové tkaniny s ochranou proti úniku práškovitých materiálů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XB</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Vak z plastové tkaniny, voděodolný</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XC</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Vak z plastové fólie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XD</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Vak z textilního materiálu bez vnitřního pláště a potahu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XF</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Vak z textilního materiálu s ochranou proti úniku práškovitých materiálů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XG</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Vak z textilního materiálu, voděodolný</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XH</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Vak z papíru, </w:t>
            </w:r>
            <w:proofErr w:type="spellStart"/>
            <w:r w:rsidRPr="00E3414E">
              <w:rPr>
                <w:rFonts w:ascii="Times New Roman" w:hAnsi="Times New Roman" w:cs="Times New Roman"/>
                <w:sz w:val="20"/>
              </w:rPr>
              <w:t>vícestěnný</w:t>
            </w:r>
            <w:proofErr w:type="spellEnd"/>
            <w:r w:rsidRPr="00E3414E">
              <w:rPr>
                <w:rFonts w:ascii="Times New Roman" w:hAnsi="Times New Roman" w:cs="Times New Roman"/>
                <w:sz w:val="20"/>
              </w:rPr>
              <w:t xml:space="preserve">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XJ</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Vak z papíru, </w:t>
            </w:r>
            <w:proofErr w:type="spellStart"/>
            <w:r w:rsidRPr="00E3414E">
              <w:rPr>
                <w:rFonts w:ascii="Times New Roman" w:hAnsi="Times New Roman" w:cs="Times New Roman"/>
                <w:sz w:val="20"/>
              </w:rPr>
              <w:t>vícestěnný</w:t>
            </w:r>
            <w:proofErr w:type="spellEnd"/>
            <w:r w:rsidRPr="00E3414E">
              <w:rPr>
                <w:rFonts w:ascii="Times New Roman" w:hAnsi="Times New Roman" w:cs="Times New Roman"/>
                <w:sz w:val="20"/>
              </w:rPr>
              <w:t>, voděodolný</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XK</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Kompozitní obal, nádoba z plastu s vnějším barelem z oceli</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YA</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Kompozitní obal, nádoba z plastu s vnější schránkou z oceli</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YB</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lastRenderedPageBreak/>
              <w:t>Kompozitní obal, nádoba z plastu s vnějším barelem z hliníku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YC</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Kompozitní obal, nádoba z plastu s vnější schránkou z hliníku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YD</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Kompozitní obal, nádoba z plastu s vnější schránkou ze dřeva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YF</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Kompozitní obal, nádoba z plastu s vnějším barelem z překližky</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YG</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Kompozitní obal, nádoba z plastu s vnější schránkou z překližky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YH</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Kompozitní obal, nádoba z plastu s vnějším barelem z lepenky</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YJ</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Kompozitní obal, nádoba z plastu s vnější schránkou z dřevovláknitého materiálu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YK</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Kompozitní obal, nádoba z plastu s vnějším barelem z plastu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YL</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Kompozitní obal, nádoba z plastu s vnější schránkou z pevného plastu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YM</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Kompozitní obal, nádoba ze skla s vnějším barelem z oceli</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YN</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Kompozitní obal, nádoba ze skla s vnější schránkou z oceli</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YP</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Kompozitní obal, nádoba ze skla s vnějším barelem z hliníku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YQ</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Kompozitní obal, nádoba ze skla s vnější schránkou z hliníku</w:t>
            </w:r>
          </w:p>
        </w:tc>
        <w:tc>
          <w:tcPr>
            <w:tcW w:w="1417" w:type="dxa"/>
            <w:tcBorders>
              <w:top w:val="single" w:sz="4" w:space="0" w:color="auto"/>
              <w:left w:val="nil"/>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YR</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Kompozitní obal, nádoba ze skla s vnější schránkou ze dřeva</w:t>
            </w:r>
          </w:p>
        </w:tc>
        <w:tc>
          <w:tcPr>
            <w:tcW w:w="1417" w:type="dxa"/>
            <w:tcBorders>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YS</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Kompozitní obal, nádoba ze skla s vnějším barelem z překližky</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YT</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Kompozitní obal, nádoba ze skla s vnějším proutěným opletením</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YV</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Kompozitní obal, nádoba ze skla s vnějším barelem z lepenky</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YW</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Kompozitní obal, nádoba ze skla s vnější schránkou z dřevovláknitého materiálu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YX</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Kompozitní obal, nádoba ze skla s vnějším obalem z lehčeného plastu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YY</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Kompozitní obal, nádoba ze skla s vnějším obalem z pevného plastu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YZ</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Středně velký kontejner pro volně ložené zboží z papíru, </w:t>
            </w:r>
            <w:proofErr w:type="spellStart"/>
            <w:r w:rsidRPr="00E3414E">
              <w:rPr>
                <w:rFonts w:ascii="Times New Roman" w:hAnsi="Times New Roman" w:cs="Times New Roman"/>
                <w:sz w:val="20"/>
              </w:rPr>
              <w:t>vícestěnný</w:t>
            </w:r>
            <w:proofErr w:type="spellEnd"/>
            <w:r w:rsidRPr="00E3414E">
              <w:rPr>
                <w:rFonts w:ascii="Times New Roman" w:hAnsi="Times New Roman" w:cs="Times New Roman"/>
                <w:sz w:val="20"/>
              </w:rPr>
              <w:t xml:space="preserve">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proofErr w:type="gramStart"/>
            <w:r w:rsidRPr="00E3414E">
              <w:rPr>
                <w:rFonts w:ascii="Times New Roman" w:hAnsi="Times New Roman" w:cs="Times New Roman"/>
                <w:sz w:val="20"/>
              </w:rPr>
              <w:t>ZA</w:t>
            </w:r>
            <w:proofErr w:type="gramEnd"/>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Vak velký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ZB</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Středně velký kontejner pro volně ložené zboží z papíru, </w:t>
            </w:r>
            <w:proofErr w:type="spellStart"/>
            <w:r w:rsidRPr="00E3414E">
              <w:rPr>
                <w:rFonts w:ascii="Times New Roman" w:hAnsi="Times New Roman" w:cs="Times New Roman"/>
                <w:sz w:val="20"/>
              </w:rPr>
              <w:t>vícestěnný</w:t>
            </w:r>
            <w:proofErr w:type="spellEnd"/>
            <w:r w:rsidRPr="00E3414E">
              <w:rPr>
                <w:rFonts w:ascii="Times New Roman" w:hAnsi="Times New Roman" w:cs="Times New Roman"/>
                <w:sz w:val="20"/>
              </w:rPr>
              <w:t>, voděodolný</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ZC</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Středně velký kontejner pro volně ložené pevné látky z pevného plastu s </w:t>
            </w:r>
            <w:r w:rsidRPr="00E3414E">
              <w:rPr>
                <w:rFonts w:ascii="Times New Roman" w:hAnsi="Times New Roman" w:cs="Times New Roman"/>
                <w:sz w:val="20"/>
              </w:rPr>
              <w:lastRenderedPageBreak/>
              <w:t>konstrukčním vybavením</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lastRenderedPageBreak/>
              <w:t>ZD</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lastRenderedPageBreak/>
              <w:t>Středně velký kontejner pro volně ložené pevné látky z pevného plastu, samonosný</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ZF</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Středně velký kontejner pro volně ložené zboží z pevného plastu s konstrukčním vybavením pod tlakem</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ZG</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Středně velký kontejner pro volně ložené zboží z pevného plastu samonosný pod tlakem</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ZH</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Středně velký kontejner pro volně ložené kapaliny z pevného plastu s konstrukčním vybavením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ZJ</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Středně velký kontejner pro volně ložené kapaliny z pevného plastu, samonosný</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ZK</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Středně velký kontejner pro volně ložené pevné látky z kompozitního materiálu s vnitřní nádobou z pevného plastu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ZL</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Středně velký kontejner pro volně ložené pevné látky z kompozitního materiálu s vnitřní nádobou z měkkého plastu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ZM</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Středně velký kontejner pro volně ložené zboží z kompozitního materiálu s vnitřní nádobou z pevného plastu pod tlakem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ZN</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Středně velký kontejner pro volně ložené zboží z kompozitního materiálu s vnitřní nádobou z měkkého plastu pod tlakem</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ZP</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Středně velký kontejner pro volně ložené kapaliny z kompozitního materiálu s vnitřní nádobou z pevného plastu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ZQ</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 xml:space="preserve">Středně velký kontejner pro volně ložené kapaliny z kompozitního materiálu s vnitřní nádobou z měkkého plastu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ZR</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Středně velký kontejner pro volně ložené zboží z kompozitního materiálu</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ZS</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Středně velký kontejner pro volně ložené zboží z dřevovláknitých desek</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ZT</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Středně velký kontejner pro volně ložené zboží, elastický</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ZU</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Středně velký kontejner pro volně ložené zboží z jiného kovu než oceli</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ZV</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Středně velký kontejner pro volně ložené zboží z přírodního dřeva</w:t>
            </w:r>
          </w:p>
        </w:tc>
        <w:tc>
          <w:tcPr>
            <w:tcW w:w="1417" w:type="dxa"/>
            <w:tcBorders>
              <w:top w:val="single" w:sz="4" w:space="0" w:color="auto"/>
              <w:left w:val="nil"/>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ZW</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Středně velký kontejner pro volně ložené zboží z překližky</w:t>
            </w:r>
          </w:p>
        </w:tc>
        <w:tc>
          <w:tcPr>
            <w:tcW w:w="1417" w:type="dxa"/>
            <w:tcBorders>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ZX</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Středně velký kontejner pro volně ložené zboží z rekonstituovaného dřeva</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ZY</w:t>
            </w:r>
          </w:p>
        </w:tc>
      </w:tr>
      <w:tr w:rsidR="00507DF9" w:rsidRPr="00E3414E" w:rsidTr="000A10BD">
        <w:trPr>
          <w:trHeight w:val="255"/>
        </w:trPr>
        <w:tc>
          <w:tcPr>
            <w:tcW w:w="6111" w:type="dxa"/>
            <w:tcBorders>
              <w:top w:val="nil"/>
              <w:left w:val="nil"/>
              <w:bottom w:val="single" w:sz="4" w:space="0" w:color="auto"/>
              <w:right w:val="single" w:sz="4" w:space="0" w:color="auto"/>
            </w:tcBorders>
            <w:shd w:val="clear" w:color="auto" w:fill="auto"/>
            <w:hideMark/>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lastRenderedPageBreak/>
              <w:t xml:space="preserve">Vzájemně definováno </w:t>
            </w:r>
          </w:p>
        </w:tc>
        <w:tc>
          <w:tcPr>
            <w:tcW w:w="1417" w:type="dxa"/>
            <w:tcBorders>
              <w:top w:val="single" w:sz="4" w:space="0" w:color="auto"/>
              <w:left w:val="nil"/>
              <w:bottom w:val="single" w:sz="4" w:space="0" w:color="auto"/>
            </w:tcBorders>
          </w:tcPr>
          <w:p w:rsidR="00507DF9" w:rsidRPr="00E3414E" w:rsidRDefault="00507DF9" w:rsidP="00507DF9">
            <w:pPr>
              <w:spacing w:before="120" w:after="120" w:line="240" w:lineRule="auto"/>
              <w:jc w:val="both"/>
              <w:rPr>
                <w:rFonts w:ascii="Times New Roman" w:eastAsia="Times New Roman" w:hAnsi="Times New Roman" w:cs="Times New Roman"/>
                <w:sz w:val="20"/>
                <w:szCs w:val="20"/>
              </w:rPr>
            </w:pPr>
            <w:r w:rsidRPr="00E3414E">
              <w:rPr>
                <w:rFonts w:ascii="Times New Roman" w:hAnsi="Times New Roman" w:cs="Times New Roman"/>
                <w:sz w:val="20"/>
              </w:rPr>
              <w:t>ZZ</w:t>
            </w:r>
          </w:p>
        </w:tc>
      </w:tr>
    </w:tbl>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b/>
          <w:i/>
          <w:sz w:val="24"/>
        </w:rPr>
        <w:t xml:space="preserve">7/2. </w:t>
      </w:r>
      <w:r w:rsidRPr="00E3414E">
        <w:rPr>
          <w:rFonts w:ascii="Times New Roman" w:hAnsi="Times New Roman" w:cs="Times New Roman"/>
          <w:b/>
          <w:i/>
        </w:rPr>
        <w:t>Kontejner</w:t>
      </w:r>
      <w:r w:rsidRPr="00E3414E">
        <w:rPr>
          <w:rFonts w:ascii="Times New Roman" w:hAnsi="Times New Roman" w:cs="Times New Roman"/>
        </w:rPr>
        <w:t xml:space="preserve"> Příslušné kódy jsou uvedeny níže:</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0</w:t>
      </w:r>
      <w:r w:rsidRPr="00E3414E">
        <w:rPr>
          <w:rFonts w:ascii="Times New Roman" w:hAnsi="Times New Roman" w:cs="Times New Roman"/>
        </w:rPr>
        <w:tab/>
      </w:r>
      <w:r w:rsidRPr="00E3414E">
        <w:rPr>
          <w:rFonts w:ascii="Times New Roman" w:hAnsi="Times New Roman" w:cs="Times New Roman"/>
          <w:sz w:val="24"/>
        </w:rPr>
        <w:t>Zboží nepřepravované v kontejnerech.</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w:t>
      </w:r>
      <w:r w:rsidRPr="00E3414E">
        <w:rPr>
          <w:rFonts w:ascii="Times New Roman" w:hAnsi="Times New Roman" w:cs="Times New Roman"/>
        </w:rPr>
        <w:tab/>
      </w:r>
      <w:r w:rsidRPr="00E3414E">
        <w:rPr>
          <w:rFonts w:ascii="Times New Roman" w:hAnsi="Times New Roman" w:cs="Times New Roman"/>
          <w:sz w:val="24"/>
        </w:rPr>
        <w:t>Zboží přepravované v kontejnerech.</w:t>
      </w: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 xml:space="preserve">7/4. Druh dopravy na hranici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 Použijí se tyto kódy:</w:t>
      </w:r>
    </w:p>
    <w:tbl>
      <w:tblPr>
        <w:tblW w:w="0" w:type="auto"/>
        <w:tblLayout w:type="fixed"/>
        <w:tblLook w:val="0000" w:firstRow="0" w:lastRow="0" w:firstColumn="0" w:lastColumn="0" w:noHBand="0" w:noVBand="0"/>
      </w:tblPr>
      <w:tblGrid>
        <w:gridCol w:w="1908"/>
        <w:gridCol w:w="7379"/>
      </w:tblGrid>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Kód</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Popis</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Námořní doprava</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2</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Železniční doprava</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3</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Silniční doprava</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4</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Letecká doprava</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5</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Pošta (Aktivní druh dopravy neznámý) </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7</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Pevná přepravní zařízení</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8</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Vnitrozemská vodní doprava</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9</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Druh dopravy neznámý (tj. vlastní pohon) </w:t>
            </w:r>
          </w:p>
        </w:tc>
      </w:tr>
    </w:tbl>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7/6 Identifikace skutečného dopravního prostředku překračujícího hranici</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 Použijí se tyto kódy:</w:t>
      </w:r>
    </w:p>
    <w:tbl>
      <w:tblPr>
        <w:tblW w:w="0" w:type="auto"/>
        <w:tblLayout w:type="fixed"/>
        <w:tblLook w:val="0000" w:firstRow="0" w:lastRow="0" w:firstColumn="0" w:lastColumn="0" w:noHBand="0" w:noVBand="0"/>
      </w:tblPr>
      <w:tblGrid>
        <w:gridCol w:w="1908"/>
        <w:gridCol w:w="7379"/>
      </w:tblGrid>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Kód</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Popis</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lastRenderedPageBreak/>
              <w:t>10</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Identifikační číslo lodi podle IMO</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40</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Číslo letu podle IATA</w:t>
            </w:r>
          </w:p>
        </w:tc>
      </w:tr>
    </w:tbl>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 xml:space="preserve">7/7 Identifikace dopravního prostředku při odjezdu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 Použijí se tyto kódy:</w:t>
      </w:r>
    </w:p>
    <w:tbl>
      <w:tblPr>
        <w:tblW w:w="0" w:type="auto"/>
        <w:tblLayout w:type="fixed"/>
        <w:tblLook w:val="0000" w:firstRow="0" w:lastRow="0" w:firstColumn="0" w:lastColumn="0" w:noHBand="0" w:noVBand="0"/>
      </w:tblPr>
      <w:tblGrid>
        <w:gridCol w:w="1908"/>
        <w:gridCol w:w="7379"/>
      </w:tblGrid>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Kód</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Popis</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10</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Identifikační číslo lodi podle IMO</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11</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Název námořního plavidla</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20</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Číslo vagonu</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30</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Registrační číslo silničního vozidla</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40</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Číslo letu podle IATA</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41</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Registrační číslo letadla</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80</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Evropské identifikační číslo plavidla (kód ENI)</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81</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bCs/>
                <w:sz w:val="24"/>
                <w:szCs w:val="24"/>
              </w:rPr>
            </w:pPr>
            <w:r w:rsidRPr="00E3414E">
              <w:rPr>
                <w:rFonts w:ascii="Times New Roman" w:hAnsi="Times New Roman" w:cs="Times New Roman"/>
                <w:sz w:val="24"/>
              </w:rPr>
              <w:t>Název plavidla vnitrozemské vodní dopravy</w:t>
            </w:r>
          </w:p>
        </w:tc>
      </w:tr>
    </w:tbl>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7/11 Typ a velikost kontejneru</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Použijí se tyto kódy:</w:t>
      </w:r>
    </w:p>
    <w:tbl>
      <w:tblPr>
        <w:tblW w:w="0" w:type="auto"/>
        <w:tblLayout w:type="fixed"/>
        <w:tblLook w:val="0000" w:firstRow="0" w:lastRow="0" w:firstColumn="0" w:lastColumn="0" w:noHBand="0" w:noVBand="0"/>
      </w:tblPr>
      <w:tblGrid>
        <w:gridCol w:w="1908"/>
        <w:gridCol w:w="7379"/>
      </w:tblGrid>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b/>
                <w:sz w:val="24"/>
                <w:szCs w:val="24"/>
              </w:rPr>
            </w:pPr>
            <w:r w:rsidRPr="00E3414E">
              <w:rPr>
                <w:rFonts w:ascii="Times New Roman" w:hAnsi="Times New Roman" w:cs="Times New Roman"/>
                <w:b/>
                <w:sz w:val="24"/>
              </w:rPr>
              <w:t>Kód</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b/>
                <w:sz w:val="24"/>
                <w:szCs w:val="24"/>
              </w:rPr>
            </w:pPr>
            <w:r w:rsidRPr="00E3414E">
              <w:rPr>
                <w:rFonts w:ascii="Times New Roman" w:hAnsi="Times New Roman" w:cs="Times New Roman"/>
                <w:b/>
                <w:sz w:val="24"/>
              </w:rPr>
              <w:t>Popis</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1</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Nádrž s potahem „</w:t>
            </w:r>
            <w:proofErr w:type="spellStart"/>
            <w:r w:rsidRPr="00E3414E">
              <w:rPr>
                <w:rFonts w:ascii="Times New Roman" w:hAnsi="Times New Roman" w:cs="Times New Roman"/>
                <w:sz w:val="24"/>
              </w:rPr>
              <w:t>dime</w:t>
            </w:r>
            <w:proofErr w:type="spellEnd"/>
            <w:r w:rsidRPr="00E3414E">
              <w:rPr>
                <w:rFonts w:ascii="Times New Roman" w:hAnsi="Times New Roman" w:cs="Times New Roman"/>
                <w:sz w:val="24"/>
              </w:rPr>
              <w:t>“ (</w:t>
            </w:r>
            <w:proofErr w:type="spellStart"/>
            <w:r w:rsidRPr="00E3414E">
              <w:rPr>
                <w:rFonts w:ascii="Times New Roman" w:hAnsi="Times New Roman" w:cs="Times New Roman"/>
                <w:i/>
                <w:sz w:val="24"/>
              </w:rPr>
              <w:t>dime</w:t>
            </w:r>
            <w:proofErr w:type="spellEnd"/>
            <w:r w:rsidRPr="00E3414E">
              <w:rPr>
                <w:rFonts w:ascii="Times New Roman" w:hAnsi="Times New Roman" w:cs="Times New Roman"/>
                <w:i/>
                <w:sz w:val="24"/>
              </w:rPr>
              <w:t xml:space="preserve"> </w:t>
            </w:r>
            <w:proofErr w:type="spellStart"/>
            <w:r w:rsidRPr="00E3414E">
              <w:rPr>
                <w:rFonts w:ascii="Times New Roman" w:hAnsi="Times New Roman" w:cs="Times New Roman"/>
                <w:i/>
                <w:sz w:val="24"/>
              </w:rPr>
              <w:t>coated</w:t>
            </w:r>
            <w:proofErr w:type="spellEnd"/>
            <w:r w:rsidRPr="00E3414E">
              <w:rPr>
                <w:rFonts w:ascii="Times New Roman" w:hAnsi="Times New Roman" w:cs="Times New Roman"/>
                <w:i/>
                <w:sz w:val="24"/>
              </w:rPr>
              <w:t xml:space="preserve"> tank</w:t>
            </w:r>
            <w:r w:rsidRPr="00E3414E">
              <w:rPr>
                <w:rFonts w:ascii="Times New Roman" w:hAnsi="Times New Roman" w:cs="Times New Roman"/>
                <w:sz w:val="24"/>
              </w:rPr>
              <w:t>)</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2</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Nádrž potažená epoxidem</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6</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Tlaková nádrž</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7</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Chladicí nádrž</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lastRenderedPageBreak/>
              <w:t>9</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Nádrž z korozivzdorné oceli</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10</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Nepracující mrazírenský kontejner, 40 stop</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12</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Europaleta – 80 × 120 cm</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13</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Skandinávská paleta – 100 × 120 cm</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14</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Přívěs</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15</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Nepracující mrazírenský kontejner, 20 stop</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16</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Vyměnitelná paleta</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17</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Návěs</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18</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Cisterna, 20 stop</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19</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Cisterna, 30 stop</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20</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Cisterna, 40 stop</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21</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Kontejner IC, 20 stop, ve vlastnictví společnosti </w:t>
            </w:r>
            <w:proofErr w:type="spellStart"/>
            <w:r w:rsidRPr="00E3414E">
              <w:rPr>
                <w:rFonts w:ascii="Times New Roman" w:hAnsi="Times New Roman" w:cs="Times New Roman"/>
                <w:sz w:val="24"/>
              </w:rPr>
              <w:t>InterContainer</w:t>
            </w:r>
            <w:proofErr w:type="spellEnd"/>
            <w:r w:rsidRPr="00E3414E">
              <w:rPr>
                <w:rFonts w:ascii="Times New Roman" w:hAnsi="Times New Roman" w:cs="Times New Roman"/>
                <w:sz w:val="24"/>
              </w:rPr>
              <w:t xml:space="preserve"> (dceřiný podnik evropských železničních dopravců)</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22</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Kontejner IC, 30 stop, ve vlastnictví společnosti </w:t>
            </w:r>
            <w:proofErr w:type="spellStart"/>
            <w:r w:rsidRPr="00E3414E">
              <w:rPr>
                <w:rFonts w:ascii="Times New Roman" w:hAnsi="Times New Roman" w:cs="Times New Roman"/>
                <w:sz w:val="24"/>
              </w:rPr>
              <w:t>InterContainer</w:t>
            </w:r>
            <w:proofErr w:type="spellEnd"/>
            <w:r w:rsidRPr="00E3414E">
              <w:rPr>
                <w:rFonts w:ascii="Times New Roman" w:hAnsi="Times New Roman" w:cs="Times New Roman"/>
                <w:sz w:val="24"/>
              </w:rPr>
              <w:t xml:space="preserve"> (dceřiný podnik evropských železničních dopravců)</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23</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Kontejner IC, 40 stop, ve vlastnictví společnosti </w:t>
            </w:r>
            <w:proofErr w:type="spellStart"/>
            <w:r w:rsidRPr="00E3414E">
              <w:rPr>
                <w:rFonts w:ascii="Times New Roman" w:hAnsi="Times New Roman" w:cs="Times New Roman"/>
                <w:sz w:val="24"/>
              </w:rPr>
              <w:t>InterContainer</w:t>
            </w:r>
            <w:proofErr w:type="spellEnd"/>
            <w:r w:rsidRPr="00E3414E">
              <w:rPr>
                <w:rFonts w:ascii="Times New Roman" w:hAnsi="Times New Roman" w:cs="Times New Roman"/>
                <w:sz w:val="24"/>
              </w:rPr>
              <w:t xml:space="preserve"> (dceřiný podnik evropských železničních dopravců)</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24</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Chladicí nádrž, 20 stop</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25</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Chladicí nádrž, 30 stop</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26</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Chladicí nádrž, 40 stop</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27</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120" w:line="24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Cisterna IC, 20 stop, ve vlastnictví společnosti </w:t>
            </w:r>
            <w:proofErr w:type="spellStart"/>
            <w:r w:rsidRPr="00E3414E">
              <w:rPr>
                <w:rFonts w:ascii="Times New Roman" w:hAnsi="Times New Roman" w:cs="Times New Roman"/>
                <w:sz w:val="24"/>
              </w:rPr>
              <w:t>InterContainer</w:t>
            </w:r>
            <w:proofErr w:type="spellEnd"/>
            <w:r w:rsidRPr="00E3414E">
              <w:rPr>
                <w:rFonts w:ascii="Times New Roman" w:hAnsi="Times New Roman" w:cs="Times New Roman"/>
                <w:sz w:val="24"/>
              </w:rPr>
              <w:t xml:space="preserve"> (dceřiný podnik evropských železničních dopravců)</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lastRenderedPageBreak/>
              <w:t>28</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Cisterna IC, 30 stop, ve vlastnictví společnosti </w:t>
            </w:r>
            <w:proofErr w:type="spellStart"/>
            <w:r w:rsidRPr="00E3414E">
              <w:rPr>
                <w:rFonts w:ascii="Times New Roman" w:hAnsi="Times New Roman" w:cs="Times New Roman"/>
                <w:sz w:val="24"/>
              </w:rPr>
              <w:t>InterContainer</w:t>
            </w:r>
            <w:proofErr w:type="spellEnd"/>
            <w:r w:rsidRPr="00E3414E">
              <w:rPr>
                <w:rFonts w:ascii="Times New Roman" w:hAnsi="Times New Roman" w:cs="Times New Roman"/>
                <w:sz w:val="24"/>
              </w:rPr>
              <w:t xml:space="preserve"> (dceřiný podnik evropských železničních dopravců)</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29</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 xml:space="preserve">Cisterna IC, 40 stop, ve vlastnictví společnosti </w:t>
            </w:r>
            <w:proofErr w:type="spellStart"/>
            <w:r w:rsidRPr="00E3414E">
              <w:rPr>
                <w:rFonts w:ascii="Times New Roman" w:hAnsi="Times New Roman" w:cs="Times New Roman"/>
                <w:sz w:val="24"/>
              </w:rPr>
              <w:t>InterContainer</w:t>
            </w:r>
            <w:proofErr w:type="spellEnd"/>
            <w:r w:rsidRPr="00E3414E">
              <w:rPr>
                <w:rFonts w:ascii="Times New Roman" w:hAnsi="Times New Roman" w:cs="Times New Roman"/>
                <w:sz w:val="24"/>
              </w:rPr>
              <w:t xml:space="preserve"> (dceřiný podnik evropských železničních dopravců)</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30</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 xml:space="preserve">Chladicí nádrž IC, 20 stop, ve vlastnictví společnosti </w:t>
            </w:r>
            <w:proofErr w:type="spellStart"/>
            <w:r w:rsidRPr="00E3414E">
              <w:rPr>
                <w:rFonts w:ascii="Times New Roman" w:hAnsi="Times New Roman" w:cs="Times New Roman"/>
                <w:sz w:val="24"/>
              </w:rPr>
              <w:t>InterContainer</w:t>
            </w:r>
            <w:proofErr w:type="spellEnd"/>
            <w:r w:rsidRPr="00E3414E">
              <w:rPr>
                <w:rFonts w:ascii="Times New Roman" w:hAnsi="Times New Roman" w:cs="Times New Roman"/>
                <w:sz w:val="24"/>
              </w:rPr>
              <w:t xml:space="preserve"> (dceřiný podnik evropských železničních dopravců)</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31</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Kontejner s řízenou teplotou, 30 stop.</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32</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 xml:space="preserve">Chladicí nádrž IC, 40 stop, ve vlastnictví společnosti </w:t>
            </w:r>
            <w:proofErr w:type="spellStart"/>
            <w:r w:rsidRPr="00E3414E">
              <w:rPr>
                <w:rFonts w:ascii="Times New Roman" w:hAnsi="Times New Roman" w:cs="Times New Roman"/>
                <w:sz w:val="24"/>
              </w:rPr>
              <w:t>InterContainer</w:t>
            </w:r>
            <w:proofErr w:type="spellEnd"/>
            <w:r w:rsidRPr="00E3414E">
              <w:rPr>
                <w:rFonts w:ascii="Times New Roman" w:hAnsi="Times New Roman" w:cs="Times New Roman"/>
                <w:sz w:val="24"/>
              </w:rPr>
              <w:t xml:space="preserve"> (dceřiný podnik evropských železničních dopravců)</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33</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Mobilní bedna o délce menší než 6,15 metru</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34</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Mobilní bedna o délce mezi 6,15 a 7,82 metru</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35</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Mobilní bedna o délce mezi 7,82 a 9,15 metru</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36</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Mobilní bedna o délce mezi 9,15 a 10,90 metru</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37</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Mobilní bedna o délce mezi 10,90 a 13,75 metru</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38</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Ocelový kontejner s otevřeným vrchem (</w:t>
            </w:r>
            <w:proofErr w:type="spellStart"/>
            <w:r w:rsidRPr="00E3414E">
              <w:rPr>
                <w:rFonts w:ascii="Times New Roman" w:hAnsi="Times New Roman" w:cs="Times New Roman"/>
                <w:sz w:val="24"/>
              </w:rPr>
              <w:t>tote</w:t>
            </w:r>
            <w:proofErr w:type="spellEnd"/>
            <w:r w:rsidRPr="00E3414E">
              <w:rPr>
                <w:rFonts w:ascii="Times New Roman" w:hAnsi="Times New Roman" w:cs="Times New Roman"/>
                <w:sz w:val="24"/>
              </w:rPr>
              <w:t xml:space="preserve"> bin) </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39</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Kontejner s řízenou teplotou, 20 stop</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40</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Kontejner s řízenou teplotou, 40 stop</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41</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Nepracující mrazírenský kontejner, 30 stop</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42</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Dvojité přívěsy</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43</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IL kontejner s odnímatelným vrchem, 20 stop</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44</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IL kontejner s uzavřeným vrchem, 20 stop</w:t>
            </w:r>
          </w:p>
        </w:tc>
      </w:tr>
      <w:tr w:rsidR="00507DF9" w:rsidRPr="00E3414E" w:rsidTr="000A10BD">
        <w:trPr>
          <w:cantSplit/>
        </w:trPr>
        <w:tc>
          <w:tcPr>
            <w:tcW w:w="1908"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45</w:t>
            </w:r>
          </w:p>
        </w:tc>
        <w:tc>
          <w:tcPr>
            <w:tcW w:w="737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hAnsi="Times New Roman" w:cs="Times New Roman"/>
                <w:sz w:val="24"/>
                <w:szCs w:val="24"/>
              </w:rPr>
            </w:pPr>
            <w:r w:rsidRPr="00E3414E">
              <w:rPr>
                <w:rFonts w:ascii="Times New Roman" w:hAnsi="Times New Roman" w:cs="Times New Roman"/>
                <w:sz w:val="24"/>
              </w:rPr>
              <w:t>IL kontejner s uzavřeným vrchem, 40 stop</w:t>
            </w:r>
          </w:p>
        </w:tc>
      </w:tr>
    </w:tbl>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lastRenderedPageBreak/>
        <w:t>7/12 Status naplnění kontejneru</w:t>
      </w:r>
    </w:p>
    <w:p w:rsidR="00507DF9" w:rsidRPr="00E3414E" w:rsidRDefault="00507DF9" w:rsidP="00507DF9">
      <w:pPr>
        <w:spacing w:before="240" w:after="12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Použijí se tyto kódy:</w:t>
      </w:r>
    </w:p>
    <w:tbl>
      <w:tblPr>
        <w:tblW w:w="5000" w:type="pct"/>
        <w:tblLook w:val="0000" w:firstRow="0" w:lastRow="0" w:firstColumn="0" w:lastColumn="0" w:noHBand="0" w:noVBand="0"/>
      </w:tblPr>
      <w:tblGrid>
        <w:gridCol w:w="1877"/>
        <w:gridCol w:w="2555"/>
        <w:gridCol w:w="4432"/>
      </w:tblGrid>
      <w:tr w:rsidR="00507DF9" w:rsidRPr="00E3414E" w:rsidTr="000A10BD">
        <w:trPr>
          <w:cantSplit/>
        </w:trPr>
        <w:tc>
          <w:tcPr>
            <w:tcW w:w="1059" w:type="pct"/>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b/>
                <w:sz w:val="24"/>
                <w:szCs w:val="24"/>
              </w:rPr>
            </w:pPr>
            <w:r w:rsidRPr="00E3414E">
              <w:rPr>
                <w:rFonts w:ascii="Times New Roman" w:hAnsi="Times New Roman" w:cs="Times New Roman"/>
                <w:b/>
                <w:sz w:val="24"/>
              </w:rPr>
              <w:t>Kód</w:t>
            </w:r>
          </w:p>
        </w:tc>
        <w:tc>
          <w:tcPr>
            <w:tcW w:w="1441"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b/>
                <w:sz w:val="24"/>
                <w:szCs w:val="24"/>
              </w:rPr>
            </w:pPr>
            <w:r w:rsidRPr="00E3414E">
              <w:rPr>
                <w:rFonts w:ascii="Times New Roman" w:hAnsi="Times New Roman" w:cs="Times New Roman"/>
                <w:b/>
                <w:sz w:val="24"/>
              </w:rPr>
              <w:t>Popis</w:t>
            </w:r>
          </w:p>
        </w:tc>
        <w:tc>
          <w:tcPr>
            <w:tcW w:w="2500" w:type="pct"/>
            <w:tcBorders>
              <w:top w:val="single" w:sz="4" w:space="0" w:color="000000"/>
              <w:left w:val="single" w:sz="4" w:space="0" w:color="000000"/>
              <w:bottom w:val="single" w:sz="4" w:space="0" w:color="000000"/>
            </w:tcBorders>
          </w:tcPr>
          <w:p w:rsidR="00507DF9" w:rsidRPr="00E3414E" w:rsidRDefault="00507DF9" w:rsidP="00507DF9">
            <w:pPr>
              <w:spacing w:before="120" w:after="0" w:line="360" w:lineRule="auto"/>
              <w:jc w:val="center"/>
              <w:rPr>
                <w:rFonts w:ascii="Times New Roman" w:eastAsia="Times New Roman" w:hAnsi="Times New Roman" w:cs="Times New Roman"/>
                <w:b/>
                <w:sz w:val="24"/>
                <w:szCs w:val="24"/>
              </w:rPr>
            </w:pPr>
            <w:r w:rsidRPr="00E3414E">
              <w:rPr>
                <w:rFonts w:ascii="Times New Roman" w:hAnsi="Times New Roman" w:cs="Times New Roman"/>
                <w:b/>
                <w:sz w:val="24"/>
              </w:rPr>
              <w:t>Význam</w:t>
            </w:r>
          </w:p>
        </w:tc>
      </w:tr>
      <w:tr w:rsidR="00507DF9" w:rsidRPr="00E3414E" w:rsidTr="000A10BD">
        <w:trPr>
          <w:cantSplit/>
        </w:trPr>
        <w:tc>
          <w:tcPr>
            <w:tcW w:w="1059" w:type="pct"/>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A</w:t>
            </w:r>
          </w:p>
        </w:tc>
        <w:tc>
          <w:tcPr>
            <w:tcW w:w="1441"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Prázdný</w:t>
            </w:r>
          </w:p>
        </w:tc>
        <w:tc>
          <w:tcPr>
            <w:tcW w:w="2500" w:type="pct"/>
            <w:tcBorders>
              <w:top w:val="single" w:sz="4" w:space="0" w:color="000000"/>
              <w:left w:val="single" w:sz="4" w:space="0" w:color="000000"/>
              <w:bottom w:val="single" w:sz="4" w:space="0" w:color="000000"/>
            </w:tcBorders>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Uvádí, že je kontejner prázdný.</w:t>
            </w:r>
          </w:p>
        </w:tc>
      </w:tr>
      <w:tr w:rsidR="00507DF9" w:rsidRPr="00E3414E" w:rsidTr="000A10BD">
        <w:trPr>
          <w:cantSplit/>
        </w:trPr>
        <w:tc>
          <w:tcPr>
            <w:tcW w:w="1059" w:type="pct"/>
            <w:tcBorders>
              <w:top w:val="single" w:sz="4" w:space="0" w:color="000000"/>
              <w:bottom w:val="single" w:sz="4" w:space="0" w:color="000000"/>
            </w:tcBorders>
            <w:shd w:val="clear" w:color="auto" w:fill="auto"/>
          </w:tcPr>
          <w:p w:rsidR="00507DF9" w:rsidRPr="00E3414E" w:rsidDel="00052012"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B</w:t>
            </w:r>
          </w:p>
        </w:tc>
        <w:tc>
          <w:tcPr>
            <w:tcW w:w="1441"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Není prázdný</w:t>
            </w:r>
          </w:p>
        </w:tc>
        <w:tc>
          <w:tcPr>
            <w:tcW w:w="2500" w:type="pct"/>
            <w:tcBorders>
              <w:top w:val="single" w:sz="4" w:space="0" w:color="000000"/>
              <w:left w:val="single" w:sz="4" w:space="0" w:color="000000"/>
              <w:bottom w:val="single" w:sz="4" w:space="0" w:color="000000"/>
            </w:tcBorders>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Uvádí, že kontejner není prázdný.</w:t>
            </w:r>
          </w:p>
        </w:tc>
      </w:tr>
    </w:tbl>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7/13. Druh dodavatele vybavení</w:t>
      </w:r>
    </w:p>
    <w:p w:rsidR="00507DF9" w:rsidRPr="00E3414E" w:rsidRDefault="00507DF9" w:rsidP="00507DF9">
      <w:pPr>
        <w:spacing w:before="240" w:after="12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Použijí se tyto kódy:</w:t>
      </w:r>
    </w:p>
    <w:tbl>
      <w:tblPr>
        <w:tblW w:w="3950" w:type="pct"/>
        <w:tblLook w:val="0000" w:firstRow="0" w:lastRow="0" w:firstColumn="0" w:lastColumn="0" w:noHBand="0" w:noVBand="0"/>
      </w:tblPr>
      <w:tblGrid>
        <w:gridCol w:w="2133"/>
        <w:gridCol w:w="4870"/>
      </w:tblGrid>
      <w:tr w:rsidR="00507DF9" w:rsidRPr="00E3414E" w:rsidTr="000A10BD">
        <w:trPr>
          <w:cantSplit/>
        </w:trPr>
        <w:tc>
          <w:tcPr>
            <w:tcW w:w="1523" w:type="pct"/>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b/>
                <w:sz w:val="24"/>
                <w:szCs w:val="24"/>
              </w:rPr>
            </w:pPr>
            <w:r w:rsidRPr="00E3414E">
              <w:rPr>
                <w:rFonts w:ascii="Times New Roman" w:hAnsi="Times New Roman" w:cs="Times New Roman"/>
                <w:b/>
                <w:sz w:val="24"/>
              </w:rPr>
              <w:t>Kód</w:t>
            </w:r>
          </w:p>
        </w:tc>
        <w:tc>
          <w:tcPr>
            <w:tcW w:w="3477"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b/>
                <w:sz w:val="24"/>
                <w:szCs w:val="24"/>
              </w:rPr>
            </w:pPr>
            <w:r w:rsidRPr="00E3414E">
              <w:rPr>
                <w:rFonts w:ascii="Times New Roman" w:hAnsi="Times New Roman" w:cs="Times New Roman"/>
                <w:b/>
                <w:sz w:val="24"/>
              </w:rPr>
              <w:t>Popis</w:t>
            </w:r>
          </w:p>
        </w:tc>
      </w:tr>
      <w:tr w:rsidR="00507DF9" w:rsidRPr="00E3414E" w:rsidTr="000A10BD">
        <w:trPr>
          <w:cantSplit/>
        </w:trPr>
        <w:tc>
          <w:tcPr>
            <w:tcW w:w="1523" w:type="pct"/>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1</w:t>
            </w:r>
          </w:p>
        </w:tc>
        <w:tc>
          <w:tcPr>
            <w:tcW w:w="3477"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Dodáno odesílatelem</w:t>
            </w:r>
          </w:p>
        </w:tc>
      </w:tr>
      <w:tr w:rsidR="00507DF9" w:rsidRPr="00E3414E" w:rsidTr="000A10BD">
        <w:trPr>
          <w:cantSplit/>
        </w:trPr>
        <w:tc>
          <w:tcPr>
            <w:tcW w:w="1523" w:type="pct"/>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center"/>
              <w:rPr>
                <w:rFonts w:ascii="Times New Roman" w:eastAsia="Times New Roman" w:hAnsi="Times New Roman" w:cs="Times New Roman"/>
                <w:sz w:val="24"/>
                <w:szCs w:val="24"/>
              </w:rPr>
            </w:pPr>
            <w:r w:rsidRPr="00E3414E">
              <w:rPr>
                <w:rFonts w:ascii="Times New Roman" w:hAnsi="Times New Roman" w:cs="Times New Roman"/>
                <w:sz w:val="24"/>
              </w:rPr>
              <w:t>2</w:t>
            </w:r>
          </w:p>
        </w:tc>
        <w:tc>
          <w:tcPr>
            <w:tcW w:w="3477" w:type="pct"/>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Dodáno přepravcem</w:t>
            </w:r>
          </w:p>
        </w:tc>
      </w:tr>
    </w:tbl>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r w:rsidRPr="00E3414E">
        <w:rPr>
          <w:rFonts w:ascii="Times New Roman" w:hAnsi="Times New Roman" w:cs="Times New Roman"/>
          <w:b/>
          <w:i/>
          <w:sz w:val="24"/>
        </w:rPr>
        <w:t xml:space="preserve">8/2. Druh jistoty </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Kódy jistoty</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 Použijí se tyto kódy:</w:t>
      </w:r>
    </w:p>
    <w:tbl>
      <w:tblPr>
        <w:tblW w:w="0" w:type="auto"/>
        <w:tblLayout w:type="fixed"/>
        <w:tblLook w:val="0000" w:firstRow="0" w:lastRow="0" w:firstColumn="0" w:lastColumn="0" w:noHBand="0" w:noVBand="0"/>
      </w:tblPr>
      <w:tblGrid>
        <w:gridCol w:w="6487"/>
        <w:gridCol w:w="1418"/>
      </w:tblGrid>
      <w:tr w:rsidR="00507DF9" w:rsidRPr="00E3414E" w:rsidTr="000A10BD">
        <w:trPr>
          <w:cantSplit/>
        </w:trPr>
        <w:tc>
          <w:tcPr>
            <w:tcW w:w="6487"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Popis</w:t>
            </w:r>
          </w:p>
        </w:tc>
        <w:tc>
          <w:tcPr>
            <w:tcW w:w="141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Kód</w:t>
            </w:r>
          </w:p>
        </w:tc>
      </w:tr>
      <w:tr w:rsidR="00507DF9" w:rsidRPr="00E3414E" w:rsidTr="000A10BD">
        <w:trPr>
          <w:cantSplit/>
        </w:trPr>
        <w:tc>
          <w:tcPr>
            <w:tcW w:w="6487"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V případě zproštění povinnosti poskytnout jistotu (čl. 95 odst. 2 kodexu) </w:t>
            </w:r>
          </w:p>
        </w:tc>
        <w:tc>
          <w:tcPr>
            <w:tcW w:w="141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0</w:t>
            </w:r>
          </w:p>
        </w:tc>
      </w:tr>
      <w:tr w:rsidR="00507DF9" w:rsidRPr="00E3414E" w:rsidTr="000A10BD">
        <w:trPr>
          <w:cantSplit/>
        </w:trPr>
        <w:tc>
          <w:tcPr>
            <w:tcW w:w="6487"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 případě souborné jistoty (čl. 89 odst. 5 kodexu)</w:t>
            </w:r>
          </w:p>
        </w:tc>
        <w:tc>
          <w:tcPr>
            <w:tcW w:w="141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1</w:t>
            </w:r>
          </w:p>
        </w:tc>
      </w:tr>
      <w:tr w:rsidR="00507DF9" w:rsidRPr="00E3414E" w:rsidTr="000A10BD">
        <w:trPr>
          <w:cantSplit/>
        </w:trPr>
        <w:tc>
          <w:tcPr>
            <w:tcW w:w="6487"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 případě jednotlivé jistoty ve formě závazku ručitele (čl. 92 odst. 1 písm. b) kodexu)</w:t>
            </w:r>
          </w:p>
        </w:tc>
        <w:tc>
          <w:tcPr>
            <w:tcW w:w="141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2</w:t>
            </w:r>
          </w:p>
        </w:tc>
      </w:tr>
      <w:tr w:rsidR="00507DF9" w:rsidRPr="00E3414E" w:rsidTr="000A10BD">
        <w:trPr>
          <w:cantSplit/>
        </w:trPr>
        <w:tc>
          <w:tcPr>
            <w:tcW w:w="6487"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V případě jednotlivé jistoty poskytnuté složením hotovosti nebo jakýmkoli jiným prostředkem pro placení, který celní orgány uznávají jako rovnocenný složení hotovosti, v eurech nebo v měně členského státu, ve kterém se jistota požaduje (čl. 92 odst. 1 písm. a) kodexu)</w:t>
            </w:r>
          </w:p>
        </w:tc>
        <w:tc>
          <w:tcPr>
            <w:tcW w:w="141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3</w:t>
            </w:r>
          </w:p>
        </w:tc>
      </w:tr>
      <w:tr w:rsidR="00507DF9" w:rsidRPr="00E3414E" w:rsidTr="000A10BD">
        <w:trPr>
          <w:cantSplit/>
        </w:trPr>
        <w:tc>
          <w:tcPr>
            <w:tcW w:w="6487"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 případě jednotlivé jistoty ve formě záručních dokladů (čl. 92 odst. 1 písm. b) kodexu a článek 160)</w:t>
            </w:r>
          </w:p>
        </w:tc>
        <w:tc>
          <w:tcPr>
            <w:tcW w:w="141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4</w:t>
            </w:r>
          </w:p>
        </w:tc>
      </w:tr>
      <w:tr w:rsidR="00507DF9" w:rsidRPr="00E3414E" w:rsidTr="000A10BD">
        <w:trPr>
          <w:cantSplit/>
        </w:trPr>
        <w:tc>
          <w:tcPr>
            <w:tcW w:w="6487"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 xml:space="preserve">V případě zproštění povinnosti poskytnout jistotu, pokud částka dovozního nebo vývozního cla, které má být zajištěno, nepřesahuje statistický práh hodnoty pro celní prohlášení stanovený v souladu s čl. 3 odst. 4 nařízení (ES) č. 471/2009 ze dne 6. května 2009 o statistice Společenství týkající se zahraničního obchodu se třetími zeměmi a o zrušení nařízení Rady (ES) č. 1172/95 (čl. 89 odst. 9 kodexu) </w:t>
            </w:r>
          </w:p>
        </w:tc>
        <w:tc>
          <w:tcPr>
            <w:tcW w:w="141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5</w:t>
            </w:r>
          </w:p>
        </w:tc>
      </w:tr>
      <w:tr w:rsidR="00507DF9" w:rsidRPr="00E3414E" w:rsidTr="000A10BD">
        <w:trPr>
          <w:cantSplit/>
        </w:trPr>
        <w:tc>
          <w:tcPr>
            <w:tcW w:w="6487"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 případě jednotlivé jistoty v jiné formě, která poskytuje rovnocennou záruku, že částka dovozního nebo vývozního cla odpovídající celnímu dluhu a jiné poplatky budou zaplaceny (čl. 92 odst. 1 písm. c) kodexu)</w:t>
            </w:r>
          </w:p>
        </w:tc>
        <w:tc>
          <w:tcPr>
            <w:tcW w:w="141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7</w:t>
            </w:r>
          </w:p>
        </w:tc>
      </w:tr>
      <w:tr w:rsidR="00507DF9" w:rsidRPr="00E3414E" w:rsidTr="000A10BD">
        <w:trPr>
          <w:cantSplit/>
        </w:trPr>
        <w:tc>
          <w:tcPr>
            <w:tcW w:w="6487"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 případě zproštění povinnosti poskytnout jistotu pro určité veřejnoprávní orgány (čl. 89 odst. 7 kodexu)</w:t>
            </w:r>
          </w:p>
        </w:tc>
        <w:tc>
          <w:tcPr>
            <w:tcW w:w="141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8</w:t>
            </w:r>
          </w:p>
        </w:tc>
      </w:tr>
      <w:tr w:rsidR="00507DF9" w:rsidRPr="00E3414E" w:rsidTr="000A10BD">
        <w:trPr>
          <w:cantSplit/>
        </w:trPr>
        <w:tc>
          <w:tcPr>
            <w:tcW w:w="6487"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 případě jistoty poskytnuté za zboží odeslané v rámci režimu TIR</w:t>
            </w:r>
          </w:p>
        </w:tc>
        <w:tc>
          <w:tcPr>
            <w:tcW w:w="141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B</w:t>
            </w:r>
          </w:p>
        </w:tc>
      </w:tr>
      <w:tr w:rsidR="00507DF9" w:rsidRPr="00E3414E" w:rsidTr="000A10BD">
        <w:trPr>
          <w:cantSplit/>
        </w:trPr>
        <w:tc>
          <w:tcPr>
            <w:tcW w:w="6487"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 případě zproštění povinnosti poskytnout jistotu za zboží přepravované zabudovaným přepravním zařízením (čl. 89 odst. 8 písm. b) kodexu)</w:t>
            </w:r>
          </w:p>
        </w:tc>
        <w:tc>
          <w:tcPr>
            <w:tcW w:w="141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C</w:t>
            </w:r>
          </w:p>
        </w:tc>
      </w:tr>
      <w:tr w:rsidR="00507DF9" w:rsidRPr="00E3414E" w:rsidTr="000A10BD">
        <w:trPr>
          <w:cantSplit/>
        </w:trPr>
        <w:tc>
          <w:tcPr>
            <w:tcW w:w="6487"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lastRenderedPageBreak/>
              <w:t>V případě zproštění povinnosti poskytnout jistotu za zboží propuštěné do režimu dočasného použití podle čl. 81 písm. a) [nařízení v přenesené pravomoci (EU) 2015/…, kterým se doplňuje nařízení (EU) č. 952/2013] (čl. 89 odst. 8 písm. c) kodexu)</w:t>
            </w:r>
          </w:p>
        </w:tc>
        <w:tc>
          <w:tcPr>
            <w:tcW w:w="141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D</w:t>
            </w:r>
          </w:p>
        </w:tc>
      </w:tr>
      <w:tr w:rsidR="00507DF9" w:rsidRPr="00E3414E" w:rsidTr="000A10BD">
        <w:trPr>
          <w:cantSplit/>
        </w:trPr>
        <w:tc>
          <w:tcPr>
            <w:tcW w:w="6487"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 případě zproštění povinnosti poskytnout jistotu za zboží propuštěné do režimu dočasného použití podle čl. 81 písm. b) [nařízení v přenesené pravomoci (EU) 2015/…, kterým se doplňuje nařízení (EU) č. 952/2013] (čl. 89 odst. 8 písm. c) kodexu)</w:t>
            </w:r>
          </w:p>
        </w:tc>
        <w:tc>
          <w:tcPr>
            <w:tcW w:w="141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E</w:t>
            </w:r>
          </w:p>
        </w:tc>
      </w:tr>
      <w:tr w:rsidR="00507DF9" w:rsidRPr="00E3414E" w:rsidTr="000A10BD">
        <w:trPr>
          <w:cantSplit/>
        </w:trPr>
        <w:tc>
          <w:tcPr>
            <w:tcW w:w="6487"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 případě zproštění povinnosti poskytnout jistotu za zboží propuštěné do režimu dočasného použití podle čl. 81 písm. c) [nařízení v přenesené pravomoci (EU) 2015/…, kterým se doplňuje nařízení (EU) č. 952/2013] (čl. 89 odst. 8 písm. c) kodexu)</w:t>
            </w:r>
          </w:p>
        </w:tc>
        <w:tc>
          <w:tcPr>
            <w:tcW w:w="141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F</w:t>
            </w:r>
          </w:p>
        </w:tc>
      </w:tr>
      <w:tr w:rsidR="00507DF9" w:rsidRPr="00E3414E" w:rsidTr="000A10BD">
        <w:trPr>
          <w:cantSplit/>
        </w:trPr>
        <w:tc>
          <w:tcPr>
            <w:tcW w:w="6487"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 případě zproštění povinnosti poskytnout jistotu za zboží propuštěné do režimu dočasného použití podle čl. 81 písm. d) [nařízení v přenesené pravomoci (EU) 2015/…, kterým se doplňuje nařízení (EU) č. 952/2013] (čl. 89 odst. 8 písm. c) kodexu)</w:t>
            </w:r>
          </w:p>
        </w:tc>
        <w:tc>
          <w:tcPr>
            <w:tcW w:w="141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G</w:t>
            </w:r>
          </w:p>
        </w:tc>
      </w:tr>
      <w:tr w:rsidR="00507DF9" w:rsidRPr="00E3414E" w:rsidTr="000A10BD">
        <w:trPr>
          <w:cantSplit/>
        </w:trPr>
        <w:tc>
          <w:tcPr>
            <w:tcW w:w="6487" w:type="dxa"/>
            <w:tcBorders>
              <w:top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V případě zproštění povinnosti poskytnout jistotu za zboží propuštěné do tranzitního režimu Unie podle čl. 89 odst. 8 písm. d) kodexu</w:t>
            </w:r>
          </w:p>
        </w:tc>
        <w:tc>
          <w:tcPr>
            <w:tcW w:w="141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szCs w:val="24"/>
              </w:rPr>
            </w:pPr>
            <w:r w:rsidRPr="00E3414E">
              <w:rPr>
                <w:rFonts w:ascii="Times New Roman" w:hAnsi="Times New Roman" w:cs="Times New Roman"/>
                <w:sz w:val="24"/>
              </w:rPr>
              <w:t>H</w:t>
            </w:r>
          </w:p>
        </w:tc>
      </w:tr>
    </w:tbl>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120" w:line="240" w:lineRule="auto"/>
        <w:jc w:val="center"/>
        <w:rPr>
          <w:rFonts w:ascii="Times New Roman" w:hAnsi="Times New Roman" w:cs="Times New Roman"/>
          <w:b/>
          <w:sz w:val="28"/>
        </w:rPr>
      </w:pPr>
      <w:r w:rsidRPr="00E3414E">
        <w:rPr>
          <w:rFonts w:ascii="Times New Roman" w:hAnsi="Times New Roman" w:cs="Times New Roman"/>
        </w:rPr>
        <w:br w:type="page"/>
      </w:r>
      <w:r w:rsidRPr="00E3414E">
        <w:rPr>
          <w:rFonts w:ascii="Times New Roman" w:hAnsi="Times New Roman" w:cs="Times New Roman"/>
          <w:b/>
          <w:sz w:val="28"/>
        </w:rPr>
        <w:lastRenderedPageBreak/>
        <w:t>Hlava III</w:t>
      </w:r>
    </w:p>
    <w:p w:rsidR="00507DF9" w:rsidRPr="00E3414E" w:rsidRDefault="00507DF9" w:rsidP="00507DF9">
      <w:pPr>
        <w:spacing w:before="120" w:after="120" w:line="240" w:lineRule="auto"/>
        <w:jc w:val="center"/>
        <w:rPr>
          <w:rFonts w:ascii="Times New Roman" w:hAnsi="Times New Roman" w:cs="Times New Roman"/>
          <w:b/>
          <w:sz w:val="28"/>
        </w:rPr>
      </w:pPr>
      <w:r w:rsidRPr="00E3414E">
        <w:rPr>
          <w:rFonts w:ascii="Times New Roman" w:hAnsi="Times New Roman" w:cs="Times New Roman"/>
          <w:b/>
          <w:sz w:val="28"/>
        </w:rPr>
        <w:t xml:space="preserve"> POZNÁMKY A JEJICH KÓDY</w:t>
      </w:r>
    </w:p>
    <w:p w:rsidR="00507DF9" w:rsidRPr="00E3414E" w:rsidRDefault="00507DF9" w:rsidP="00507DF9">
      <w:pPr>
        <w:spacing w:before="120" w:after="120" w:line="240" w:lineRule="auto"/>
        <w:jc w:val="center"/>
        <w:rPr>
          <w:rFonts w:ascii="Times New Roman" w:hAnsi="Times New Roman" w:cs="Times New Roman"/>
          <w:b/>
          <w:sz w:val="28"/>
        </w:rPr>
      </w:pPr>
      <w:r w:rsidRPr="00E3414E">
        <w:rPr>
          <w:rFonts w:ascii="Times New Roman" w:hAnsi="Times New Roman" w:cs="Times New Roman"/>
          <w:b/>
          <w:sz w:val="28"/>
        </w:rPr>
        <w:t>SEZNAM POZNÁMEK A JEJICH KÓDŮ</w:t>
      </w:r>
    </w:p>
    <w:p w:rsidR="00507DF9" w:rsidRPr="00E3414E" w:rsidRDefault="00507DF9" w:rsidP="00507DF9">
      <w:pPr>
        <w:autoSpaceDE w:val="0"/>
        <w:spacing w:before="120" w:after="120" w:line="240" w:lineRule="auto"/>
        <w:jc w:val="center"/>
        <w:rPr>
          <w:rFonts w:ascii="Times New Roman" w:hAnsi="Times New Roman" w:cs="Times New Roman"/>
          <w:b/>
          <w:bCs/>
          <w:caps/>
          <w:sz w:val="24"/>
        </w:rPr>
      </w:pPr>
    </w:p>
    <w:p w:rsidR="00507DF9" w:rsidRPr="00E3414E" w:rsidRDefault="00507DF9" w:rsidP="00507DF9">
      <w:pPr>
        <w:tabs>
          <w:tab w:val="left" w:pos="2100"/>
        </w:tabs>
        <w:autoSpaceDE w:val="0"/>
        <w:spacing w:before="120" w:after="120" w:line="240" w:lineRule="auto"/>
        <w:jc w:val="both"/>
        <w:rPr>
          <w:rFonts w:ascii="Times New Roman" w:hAnsi="Times New Roman" w:cs="Times New Roman"/>
          <w:sz w:val="24"/>
        </w:rPr>
      </w:pPr>
    </w:p>
    <w:tbl>
      <w:tblPr>
        <w:tblW w:w="0" w:type="auto"/>
        <w:tblLayout w:type="fixed"/>
        <w:tblLook w:val="0000" w:firstRow="0" w:lastRow="0" w:firstColumn="0" w:lastColumn="0" w:noHBand="0" w:noVBand="0"/>
      </w:tblPr>
      <w:tblGrid>
        <w:gridCol w:w="5628"/>
        <w:gridCol w:w="3659"/>
      </w:tblGrid>
      <w:tr w:rsidR="00507DF9" w:rsidRPr="00E3414E" w:rsidTr="000A10BD">
        <w:trPr>
          <w:tblHeader/>
        </w:trPr>
        <w:tc>
          <w:tcPr>
            <w:tcW w:w="5628" w:type="dxa"/>
            <w:tcBorders>
              <w:top w:val="single" w:sz="4" w:space="0" w:color="000000"/>
              <w:bottom w:val="single" w:sz="4" w:space="0" w:color="000000"/>
            </w:tcBorders>
            <w:shd w:val="clear" w:color="auto" w:fill="auto"/>
          </w:tcPr>
          <w:p w:rsidR="00507DF9" w:rsidRPr="00E3414E" w:rsidRDefault="00507DF9" w:rsidP="00507DF9">
            <w:pPr>
              <w:autoSpaceDE w:val="0"/>
              <w:snapToGrid w:val="0"/>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Poznámky</w:t>
            </w:r>
          </w:p>
        </w:tc>
        <w:tc>
          <w:tcPr>
            <w:tcW w:w="365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autoSpaceDE w:val="0"/>
              <w:snapToGrid w:val="0"/>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Kódy</w:t>
            </w:r>
          </w:p>
        </w:tc>
      </w:tr>
      <w:tr w:rsidR="00507DF9" w:rsidRPr="00E3414E" w:rsidTr="000A10BD">
        <w:tc>
          <w:tcPr>
            <w:tcW w:w="5628" w:type="dxa"/>
            <w:tcBorders>
              <w:top w:val="single" w:sz="4" w:space="0" w:color="000000"/>
              <w:bottom w:val="single" w:sz="4" w:space="0" w:color="000000"/>
            </w:tcBorders>
            <w:shd w:val="clear" w:color="auto" w:fill="auto"/>
          </w:tcPr>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BG </w:t>
            </w:r>
            <w:proofErr w:type="spellStart"/>
            <w:r w:rsidRPr="00E3414E">
              <w:rPr>
                <w:rFonts w:ascii="Times New Roman" w:hAnsi="Times New Roman" w:cs="Times New Roman"/>
                <w:sz w:val="24"/>
              </w:rPr>
              <w:t>Ограничена</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валидност</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CS Omezená platnost</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DA </w:t>
            </w:r>
            <w:proofErr w:type="spellStart"/>
            <w:r w:rsidRPr="00E3414E">
              <w:rPr>
                <w:rFonts w:ascii="Times New Roman" w:hAnsi="Times New Roman" w:cs="Times New Roman"/>
                <w:sz w:val="24"/>
              </w:rPr>
              <w:t>Begrænset</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gyldighed</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DE </w:t>
            </w:r>
            <w:proofErr w:type="spellStart"/>
            <w:r w:rsidRPr="00E3414E">
              <w:rPr>
                <w:rFonts w:ascii="Times New Roman" w:hAnsi="Times New Roman" w:cs="Times New Roman"/>
                <w:sz w:val="24"/>
              </w:rPr>
              <w:t>Beschränkte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Geltung</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EE </w:t>
            </w:r>
            <w:proofErr w:type="spellStart"/>
            <w:r w:rsidRPr="00E3414E">
              <w:rPr>
                <w:rFonts w:ascii="Times New Roman" w:hAnsi="Times New Roman" w:cs="Times New Roman"/>
                <w:sz w:val="24"/>
              </w:rPr>
              <w:t>Piiratud</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kehtivus</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EL </w:t>
            </w:r>
            <w:proofErr w:type="spellStart"/>
            <w:r w:rsidRPr="00E3414E">
              <w:rPr>
                <w:rFonts w:ascii="Times New Roman" w:hAnsi="Times New Roman" w:cs="Times New Roman"/>
                <w:sz w:val="24"/>
              </w:rPr>
              <w:t>Περιορισμένη</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ισχύς</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ES </w:t>
            </w:r>
            <w:proofErr w:type="spellStart"/>
            <w:r w:rsidRPr="00E3414E">
              <w:rPr>
                <w:rFonts w:ascii="Times New Roman" w:hAnsi="Times New Roman" w:cs="Times New Roman"/>
                <w:sz w:val="24"/>
              </w:rPr>
              <w:t>Validez</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limitada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FR </w:t>
            </w:r>
            <w:proofErr w:type="spellStart"/>
            <w:r w:rsidRPr="00E3414E">
              <w:rPr>
                <w:rFonts w:ascii="Times New Roman" w:hAnsi="Times New Roman" w:cs="Times New Roman"/>
                <w:sz w:val="24"/>
              </w:rPr>
              <w:t>Validité</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limitée</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HR </w:t>
            </w:r>
            <w:proofErr w:type="spellStart"/>
            <w:r w:rsidRPr="00E3414E">
              <w:rPr>
                <w:rFonts w:ascii="Times New Roman" w:hAnsi="Times New Roman" w:cs="Times New Roman"/>
                <w:sz w:val="24"/>
              </w:rPr>
              <w:t>Ograničena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valjanost</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IT </w:t>
            </w:r>
            <w:proofErr w:type="spellStart"/>
            <w:r w:rsidRPr="00E3414E">
              <w:rPr>
                <w:rFonts w:ascii="Times New Roman" w:hAnsi="Times New Roman" w:cs="Times New Roman"/>
                <w:sz w:val="24"/>
              </w:rPr>
              <w:t>Validità</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limitata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LV </w:t>
            </w:r>
            <w:proofErr w:type="spellStart"/>
            <w:r w:rsidRPr="00E3414E">
              <w:rPr>
                <w:rFonts w:ascii="Times New Roman" w:hAnsi="Times New Roman" w:cs="Times New Roman"/>
                <w:sz w:val="24"/>
              </w:rPr>
              <w:t>Ierobežots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derīgums</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LT </w:t>
            </w:r>
            <w:proofErr w:type="spellStart"/>
            <w:r w:rsidRPr="00E3414E">
              <w:rPr>
                <w:rFonts w:ascii="Times New Roman" w:hAnsi="Times New Roman" w:cs="Times New Roman"/>
                <w:sz w:val="24"/>
              </w:rPr>
              <w:t>Galiojimas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apribotas</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HU </w:t>
            </w:r>
            <w:proofErr w:type="spellStart"/>
            <w:r w:rsidRPr="00E3414E">
              <w:rPr>
                <w:rFonts w:ascii="Times New Roman" w:hAnsi="Times New Roman" w:cs="Times New Roman"/>
                <w:sz w:val="24"/>
              </w:rPr>
              <w:t>Korlátozott</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érvényű</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MT </w:t>
            </w:r>
            <w:proofErr w:type="spellStart"/>
            <w:r w:rsidRPr="00E3414E">
              <w:rPr>
                <w:rFonts w:ascii="Times New Roman" w:hAnsi="Times New Roman" w:cs="Times New Roman"/>
                <w:sz w:val="24"/>
              </w:rPr>
              <w:t>Validità</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limitata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NL </w:t>
            </w:r>
            <w:proofErr w:type="spellStart"/>
            <w:r w:rsidRPr="00E3414E">
              <w:rPr>
                <w:rFonts w:ascii="Times New Roman" w:hAnsi="Times New Roman" w:cs="Times New Roman"/>
                <w:sz w:val="24"/>
              </w:rPr>
              <w:t>Beperkte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geldigheid</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PL </w:t>
            </w:r>
            <w:proofErr w:type="spellStart"/>
            <w:r w:rsidRPr="00E3414E">
              <w:rPr>
                <w:rFonts w:ascii="Times New Roman" w:hAnsi="Times New Roman" w:cs="Times New Roman"/>
                <w:sz w:val="24"/>
              </w:rPr>
              <w:t>Ograniczona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ważność</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PT </w:t>
            </w:r>
            <w:proofErr w:type="spellStart"/>
            <w:r w:rsidRPr="00E3414E">
              <w:rPr>
                <w:rFonts w:ascii="Times New Roman" w:hAnsi="Times New Roman" w:cs="Times New Roman"/>
                <w:sz w:val="24"/>
              </w:rPr>
              <w:t>Validade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limitada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RO </w:t>
            </w:r>
            <w:proofErr w:type="spellStart"/>
            <w:r w:rsidRPr="00E3414E">
              <w:rPr>
                <w:rFonts w:ascii="Times New Roman" w:hAnsi="Times New Roman" w:cs="Times New Roman"/>
                <w:sz w:val="24"/>
              </w:rPr>
              <w:t>Validitate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limitată</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SL </w:t>
            </w:r>
            <w:proofErr w:type="spellStart"/>
            <w:r w:rsidRPr="00E3414E">
              <w:rPr>
                <w:rFonts w:ascii="Times New Roman" w:hAnsi="Times New Roman" w:cs="Times New Roman"/>
                <w:sz w:val="24"/>
              </w:rPr>
              <w:t>Omejena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veljavnost</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SK </w:t>
            </w:r>
            <w:proofErr w:type="spellStart"/>
            <w:r w:rsidRPr="00E3414E">
              <w:rPr>
                <w:rFonts w:ascii="Times New Roman" w:hAnsi="Times New Roman" w:cs="Times New Roman"/>
                <w:sz w:val="24"/>
              </w:rPr>
              <w:t>Obmedzená</w:t>
            </w:r>
            <w:proofErr w:type="spellEnd"/>
            <w:r w:rsidRPr="00E3414E">
              <w:rPr>
                <w:rFonts w:ascii="Times New Roman" w:hAnsi="Times New Roman" w:cs="Times New Roman"/>
                <w:sz w:val="24"/>
              </w:rPr>
              <w:t xml:space="preserve"> platnost'</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FI </w:t>
            </w:r>
            <w:proofErr w:type="spellStart"/>
            <w:r w:rsidRPr="00E3414E">
              <w:rPr>
                <w:rFonts w:ascii="Times New Roman" w:hAnsi="Times New Roman" w:cs="Times New Roman"/>
                <w:sz w:val="24"/>
              </w:rPr>
              <w:t>Voimassa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rajoitetusti</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SV </w:t>
            </w:r>
            <w:proofErr w:type="spellStart"/>
            <w:r w:rsidRPr="00E3414E">
              <w:rPr>
                <w:rFonts w:ascii="Times New Roman" w:hAnsi="Times New Roman" w:cs="Times New Roman"/>
                <w:sz w:val="24"/>
              </w:rPr>
              <w:t>Begränsad</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giltighet</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lastRenderedPageBreak/>
              <w:t>EN Limited validity</w:t>
            </w:r>
          </w:p>
        </w:tc>
        <w:tc>
          <w:tcPr>
            <w:tcW w:w="365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autoSpaceDE w:val="0"/>
              <w:snapToGrid w:val="0"/>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Omezená platnost – 99200</w:t>
            </w:r>
          </w:p>
        </w:tc>
      </w:tr>
      <w:tr w:rsidR="00507DF9" w:rsidRPr="00E3414E" w:rsidTr="000A10BD">
        <w:tc>
          <w:tcPr>
            <w:tcW w:w="5628" w:type="dxa"/>
            <w:tcBorders>
              <w:top w:val="single" w:sz="4" w:space="0" w:color="000000"/>
              <w:bottom w:val="single" w:sz="4" w:space="0" w:color="000000"/>
            </w:tcBorders>
            <w:shd w:val="clear" w:color="auto" w:fill="auto"/>
          </w:tcPr>
          <w:p w:rsidR="00507DF9" w:rsidRPr="00E3414E" w:rsidRDefault="00507DF9" w:rsidP="00507DF9">
            <w:pPr>
              <w:numPr>
                <w:ilvl w:val="1"/>
                <w:numId w:val="39"/>
              </w:numPr>
              <w:suppressAutoHyphens/>
              <w:autoSpaceDE w:val="0"/>
              <w:snapToGrid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lastRenderedPageBreak/>
              <w:t xml:space="preserve">BG </w:t>
            </w:r>
            <w:proofErr w:type="spellStart"/>
            <w:r w:rsidRPr="00E3414E">
              <w:rPr>
                <w:rFonts w:ascii="Times New Roman" w:hAnsi="Times New Roman" w:cs="Times New Roman"/>
                <w:sz w:val="24"/>
              </w:rPr>
              <w:t>Освободено</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CS Osvobození</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DA </w:t>
            </w:r>
            <w:proofErr w:type="spellStart"/>
            <w:r w:rsidRPr="00E3414E">
              <w:rPr>
                <w:rFonts w:ascii="Times New Roman" w:hAnsi="Times New Roman" w:cs="Times New Roman"/>
                <w:sz w:val="24"/>
              </w:rPr>
              <w:t>Fritaget</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DE </w:t>
            </w:r>
            <w:proofErr w:type="spellStart"/>
            <w:r w:rsidRPr="00E3414E">
              <w:rPr>
                <w:rFonts w:ascii="Times New Roman" w:hAnsi="Times New Roman" w:cs="Times New Roman"/>
                <w:sz w:val="24"/>
              </w:rPr>
              <w:t>Befreiung</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EE </w:t>
            </w:r>
            <w:proofErr w:type="spellStart"/>
            <w:r w:rsidRPr="00E3414E">
              <w:rPr>
                <w:rFonts w:ascii="Times New Roman" w:hAnsi="Times New Roman" w:cs="Times New Roman"/>
                <w:sz w:val="24"/>
              </w:rPr>
              <w:t>Loobutud</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EL Απα</w:t>
            </w:r>
            <w:proofErr w:type="spellStart"/>
            <w:r w:rsidRPr="00E3414E">
              <w:rPr>
                <w:rFonts w:ascii="Times New Roman" w:hAnsi="Times New Roman" w:cs="Times New Roman"/>
                <w:sz w:val="24"/>
              </w:rPr>
              <w:t>λλ</w:t>
            </w:r>
            <w:proofErr w:type="spellEnd"/>
            <w:r w:rsidRPr="00E3414E">
              <w:rPr>
                <w:rFonts w:ascii="Times New Roman" w:hAnsi="Times New Roman" w:cs="Times New Roman"/>
                <w:sz w:val="24"/>
              </w:rPr>
              <w:t>αγή</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ES </w:t>
            </w:r>
            <w:proofErr w:type="spellStart"/>
            <w:r w:rsidRPr="00E3414E">
              <w:rPr>
                <w:rFonts w:ascii="Times New Roman" w:hAnsi="Times New Roman" w:cs="Times New Roman"/>
                <w:sz w:val="24"/>
              </w:rPr>
              <w:t>Dispensa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FR Dispense</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HR </w:t>
            </w:r>
            <w:proofErr w:type="spellStart"/>
            <w:r w:rsidRPr="00E3414E">
              <w:rPr>
                <w:rFonts w:ascii="Times New Roman" w:hAnsi="Times New Roman" w:cs="Times New Roman"/>
                <w:sz w:val="24"/>
              </w:rPr>
              <w:t>Oslobođeno</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IT </w:t>
            </w:r>
            <w:proofErr w:type="spellStart"/>
            <w:r w:rsidRPr="00E3414E">
              <w:rPr>
                <w:rFonts w:ascii="Times New Roman" w:hAnsi="Times New Roman" w:cs="Times New Roman"/>
                <w:sz w:val="24"/>
              </w:rPr>
              <w:t>Dispensa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LV </w:t>
            </w:r>
            <w:proofErr w:type="spellStart"/>
            <w:r w:rsidRPr="00E3414E">
              <w:rPr>
                <w:rFonts w:ascii="Times New Roman" w:hAnsi="Times New Roman" w:cs="Times New Roman"/>
                <w:sz w:val="24"/>
              </w:rPr>
              <w:t>Derīgs</w:t>
            </w:r>
            <w:proofErr w:type="spellEnd"/>
            <w:r w:rsidRPr="00E3414E">
              <w:rPr>
                <w:rFonts w:ascii="Times New Roman" w:hAnsi="Times New Roman" w:cs="Times New Roman"/>
                <w:sz w:val="24"/>
              </w:rPr>
              <w:t xml:space="preserve"> bez </w:t>
            </w:r>
            <w:proofErr w:type="spellStart"/>
            <w:r w:rsidRPr="00E3414E">
              <w:rPr>
                <w:rFonts w:ascii="Times New Roman" w:hAnsi="Times New Roman" w:cs="Times New Roman"/>
                <w:sz w:val="24"/>
              </w:rPr>
              <w:t>zīmoga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LT </w:t>
            </w:r>
            <w:proofErr w:type="spellStart"/>
            <w:r w:rsidRPr="00E3414E">
              <w:rPr>
                <w:rFonts w:ascii="Times New Roman" w:hAnsi="Times New Roman" w:cs="Times New Roman"/>
                <w:sz w:val="24"/>
              </w:rPr>
              <w:t>Leista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neplombuoti</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HU </w:t>
            </w:r>
            <w:proofErr w:type="spellStart"/>
            <w:r w:rsidRPr="00E3414E">
              <w:rPr>
                <w:rFonts w:ascii="Times New Roman" w:hAnsi="Times New Roman" w:cs="Times New Roman"/>
                <w:sz w:val="24"/>
              </w:rPr>
              <w:t>Mentesség</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MT </w:t>
            </w:r>
            <w:proofErr w:type="spellStart"/>
            <w:r w:rsidRPr="00E3414E">
              <w:rPr>
                <w:rFonts w:ascii="Times New Roman" w:hAnsi="Times New Roman" w:cs="Times New Roman"/>
                <w:sz w:val="24"/>
              </w:rPr>
              <w:t>Tneħħija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NL </w:t>
            </w:r>
            <w:proofErr w:type="spellStart"/>
            <w:r w:rsidRPr="00E3414E">
              <w:rPr>
                <w:rFonts w:ascii="Times New Roman" w:hAnsi="Times New Roman" w:cs="Times New Roman"/>
                <w:sz w:val="24"/>
              </w:rPr>
              <w:t>Vrijstelling</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PL </w:t>
            </w:r>
            <w:proofErr w:type="spellStart"/>
            <w:r w:rsidRPr="00E3414E">
              <w:rPr>
                <w:rFonts w:ascii="Times New Roman" w:hAnsi="Times New Roman" w:cs="Times New Roman"/>
                <w:sz w:val="24"/>
              </w:rPr>
              <w:t>Zwolnienie</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PT </w:t>
            </w:r>
            <w:proofErr w:type="spellStart"/>
            <w:r w:rsidRPr="00E3414E">
              <w:rPr>
                <w:rFonts w:ascii="Times New Roman" w:hAnsi="Times New Roman" w:cs="Times New Roman"/>
                <w:sz w:val="24"/>
              </w:rPr>
              <w:t>Dispensa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RO </w:t>
            </w:r>
            <w:proofErr w:type="spellStart"/>
            <w:r w:rsidRPr="00E3414E">
              <w:rPr>
                <w:rFonts w:ascii="Times New Roman" w:hAnsi="Times New Roman" w:cs="Times New Roman"/>
                <w:sz w:val="24"/>
              </w:rPr>
              <w:t>Dispensă</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SL </w:t>
            </w:r>
            <w:proofErr w:type="spellStart"/>
            <w:r w:rsidRPr="00E3414E">
              <w:rPr>
                <w:rFonts w:ascii="Times New Roman" w:hAnsi="Times New Roman" w:cs="Times New Roman"/>
                <w:sz w:val="24"/>
              </w:rPr>
              <w:t>Opustitev</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SK </w:t>
            </w:r>
            <w:proofErr w:type="spellStart"/>
            <w:r w:rsidRPr="00E3414E">
              <w:rPr>
                <w:rFonts w:ascii="Times New Roman" w:hAnsi="Times New Roman" w:cs="Times New Roman"/>
                <w:sz w:val="24"/>
              </w:rPr>
              <w:t>Upustenie</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FI </w:t>
            </w:r>
            <w:proofErr w:type="spellStart"/>
            <w:r w:rsidRPr="00E3414E">
              <w:rPr>
                <w:rFonts w:ascii="Times New Roman" w:hAnsi="Times New Roman" w:cs="Times New Roman"/>
                <w:sz w:val="24"/>
              </w:rPr>
              <w:t>Vapautettu</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SV </w:t>
            </w:r>
            <w:proofErr w:type="spellStart"/>
            <w:r w:rsidRPr="00E3414E">
              <w:rPr>
                <w:rFonts w:ascii="Times New Roman" w:hAnsi="Times New Roman" w:cs="Times New Roman"/>
                <w:sz w:val="24"/>
              </w:rPr>
              <w:t>Befrielse</w:t>
            </w:r>
            <w:proofErr w:type="spellEnd"/>
            <w:r w:rsidRPr="00E3414E">
              <w:rPr>
                <w:rFonts w:ascii="Times New Roman" w:hAnsi="Times New Roman" w:cs="Times New Roman"/>
                <w:sz w:val="24"/>
              </w:rPr>
              <w:t>.</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EN </w:t>
            </w:r>
            <w:proofErr w:type="spellStart"/>
            <w:r w:rsidRPr="00E3414E">
              <w:rPr>
                <w:rFonts w:ascii="Times New Roman" w:hAnsi="Times New Roman" w:cs="Times New Roman"/>
                <w:sz w:val="24"/>
              </w:rPr>
              <w:t>Waiver</w:t>
            </w:r>
            <w:proofErr w:type="spellEnd"/>
          </w:p>
        </w:tc>
        <w:tc>
          <w:tcPr>
            <w:tcW w:w="365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autoSpaceDE w:val="0"/>
              <w:snapToGrid w:val="0"/>
              <w:spacing w:before="120" w:after="120" w:line="240" w:lineRule="auto"/>
              <w:jc w:val="both"/>
              <w:rPr>
                <w:rFonts w:ascii="Times New Roman" w:hAnsi="Times New Roman" w:cs="Times New Roman"/>
                <w:sz w:val="24"/>
              </w:rPr>
            </w:pPr>
            <w:r w:rsidRPr="00E3414E">
              <w:rPr>
                <w:rFonts w:ascii="Times New Roman" w:hAnsi="Times New Roman" w:cs="Times New Roman"/>
                <w:sz w:val="24"/>
              </w:rPr>
              <w:t>Osvobození – 99201</w:t>
            </w:r>
          </w:p>
        </w:tc>
      </w:tr>
      <w:tr w:rsidR="00507DF9" w:rsidRPr="00E3414E" w:rsidTr="000A10BD">
        <w:tc>
          <w:tcPr>
            <w:tcW w:w="5628" w:type="dxa"/>
            <w:tcBorders>
              <w:top w:val="single" w:sz="4" w:space="0" w:color="000000"/>
              <w:bottom w:val="single" w:sz="4" w:space="0" w:color="000000"/>
            </w:tcBorders>
            <w:shd w:val="clear" w:color="auto" w:fill="auto"/>
          </w:tcPr>
          <w:p w:rsidR="00507DF9" w:rsidRPr="00E3414E" w:rsidRDefault="00507DF9" w:rsidP="00507DF9">
            <w:pPr>
              <w:numPr>
                <w:ilvl w:val="1"/>
                <w:numId w:val="39"/>
              </w:numPr>
              <w:suppressAutoHyphens/>
              <w:autoSpaceDE w:val="0"/>
              <w:snapToGrid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BG </w:t>
            </w:r>
            <w:proofErr w:type="spellStart"/>
            <w:r w:rsidRPr="00E3414E">
              <w:rPr>
                <w:rFonts w:ascii="Times New Roman" w:hAnsi="Times New Roman" w:cs="Times New Roman"/>
                <w:sz w:val="24"/>
              </w:rPr>
              <w:t>Алтернативно</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доказателство</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CS Alternativní důkaz</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DA </w:t>
            </w:r>
            <w:proofErr w:type="spellStart"/>
            <w:r w:rsidRPr="00E3414E">
              <w:rPr>
                <w:rFonts w:ascii="Times New Roman" w:hAnsi="Times New Roman" w:cs="Times New Roman"/>
                <w:sz w:val="24"/>
              </w:rPr>
              <w:t>Alternativt</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bevis</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lastRenderedPageBreak/>
              <w:t xml:space="preserve">DE </w:t>
            </w:r>
            <w:proofErr w:type="spellStart"/>
            <w:r w:rsidRPr="00E3414E">
              <w:rPr>
                <w:rFonts w:ascii="Times New Roman" w:hAnsi="Times New Roman" w:cs="Times New Roman"/>
                <w:sz w:val="24"/>
              </w:rPr>
              <w:t>Alternativnachweis</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EE </w:t>
            </w:r>
            <w:proofErr w:type="spellStart"/>
            <w:r w:rsidRPr="00E3414E">
              <w:rPr>
                <w:rFonts w:ascii="Times New Roman" w:hAnsi="Times New Roman" w:cs="Times New Roman"/>
                <w:sz w:val="24"/>
              </w:rPr>
              <w:t>Alternatiivsed</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tõendid</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EL </w:t>
            </w:r>
            <w:proofErr w:type="spellStart"/>
            <w:r w:rsidRPr="00E3414E">
              <w:rPr>
                <w:rFonts w:ascii="Times New Roman" w:hAnsi="Times New Roman" w:cs="Times New Roman"/>
                <w:sz w:val="24"/>
              </w:rPr>
              <w:t>Εν</w:t>
            </w:r>
            <w:proofErr w:type="spellEnd"/>
            <w:r w:rsidRPr="00E3414E">
              <w:rPr>
                <w:rFonts w:ascii="Times New Roman" w:hAnsi="Times New Roman" w:cs="Times New Roman"/>
                <w:sz w:val="24"/>
              </w:rPr>
              <w:t>αλλακτική απ</w:t>
            </w:r>
            <w:proofErr w:type="spellStart"/>
            <w:r w:rsidRPr="00E3414E">
              <w:rPr>
                <w:rFonts w:ascii="Times New Roman" w:hAnsi="Times New Roman" w:cs="Times New Roman"/>
                <w:sz w:val="24"/>
              </w:rPr>
              <w:t>όδειξη</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ES </w:t>
            </w:r>
            <w:proofErr w:type="spellStart"/>
            <w:r w:rsidRPr="00E3414E">
              <w:rPr>
                <w:rFonts w:ascii="Times New Roman" w:hAnsi="Times New Roman" w:cs="Times New Roman"/>
                <w:sz w:val="24"/>
              </w:rPr>
              <w:t>Prueba</w:t>
            </w:r>
            <w:proofErr w:type="spellEnd"/>
            <w:r w:rsidRPr="00E3414E">
              <w:rPr>
                <w:rFonts w:ascii="Times New Roman" w:hAnsi="Times New Roman" w:cs="Times New Roman"/>
                <w:sz w:val="24"/>
              </w:rPr>
              <w:t xml:space="preserve"> alternativa</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FR </w:t>
            </w:r>
            <w:proofErr w:type="spellStart"/>
            <w:r w:rsidRPr="00E3414E">
              <w:rPr>
                <w:rFonts w:ascii="Times New Roman" w:hAnsi="Times New Roman" w:cs="Times New Roman"/>
                <w:sz w:val="24"/>
              </w:rPr>
              <w:t>Preuve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alternative</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HR </w:t>
            </w:r>
            <w:proofErr w:type="spellStart"/>
            <w:r w:rsidRPr="00E3414E">
              <w:rPr>
                <w:rFonts w:ascii="Times New Roman" w:hAnsi="Times New Roman" w:cs="Times New Roman"/>
                <w:sz w:val="24"/>
              </w:rPr>
              <w:t>Alternativni</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dokaz</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IT </w:t>
            </w:r>
            <w:proofErr w:type="spellStart"/>
            <w:r w:rsidRPr="00E3414E">
              <w:rPr>
                <w:rFonts w:ascii="Times New Roman" w:hAnsi="Times New Roman" w:cs="Times New Roman"/>
                <w:sz w:val="24"/>
              </w:rPr>
              <w:t>Prova</w:t>
            </w:r>
            <w:proofErr w:type="spellEnd"/>
            <w:r w:rsidRPr="00E3414E">
              <w:rPr>
                <w:rFonts w:ascii="Times New Roman" w:hAnsi="Times New Roman" w:cs="Times New Roman"/>
                <w:sz w:val="24"/>
              </w:rPr>
              <w:t xml:space="preserve"> alternativa</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LV </w:t>
            </w:r>
            <w:proofErr w:type="spellStart"/>
            <w:r w:rsidRPr="00E3414E">
              <w:rPr>
                <w:rFonts w:ascii="Times New Roman" w:hAnsi="Times New Roman" w:cs="Times New Roman"/>
                <w:sz w:val="24"/>
              </w:rPr>
              <w:t>Alternatīvs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pierādījums</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LT </w:t>
            </w:r>
            <w:proofErr w:type="spellStart"/>
            <w:r w:rsidRPr="00E3414E">
              <w:rPr>
                <w:rFonts w:ascii="Times New Roman" w:hAnsi="Times New Roman" w:cs="Times New Roman"/>
                <w:sz w:val="24"/>
              </w:rPr>
              <w:t>Alternatyvusis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įrodymas</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HU </w:t>
            </w:r>
            <w:proofErr w:type="spellStart"/>
            <w:r w:rsidRPr="00E3414E">
              <w:rPr>
                <w:rFonts w:ascii="Times New Roman" w:hAnsi="Times New Roman" w:cs="Times New Roman"/>
                <w:sz w:val="24"/>
              </w:rPr>
              <w:t>Alternatív</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igazolás</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MT </w:t>
            </w:r>
            <w:proofErr w:type="spellStart"/>
            <w:r w:rsidRPr="00E3414E">
              <w:rPr>
                <w:rFonts w:ascii="Times New Roman" w:hAnsi="Times New Roman" w:cs="Times New Roman"/>
                <w:sz w:val="24"/>
              </w:rPr>
              <w:t>Prova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alternattiva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NL </w:t>
            </w:r>
            <w:proofErr w:type="spellStart"/>
            <w:r w:rsidRPr="00E3414E">
              <w:rPr>
                <w:rFonts w:ascii="Times New Roman" w:hAnsi="Times New Roman" w:cs="Times New Roman"/>
                <w:sz w:val="24"/>
              </w:rPr>
              <w:t>Alternatief</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bewijs</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PL </w:t>
            </w:r>
            <w:proofErr w:type="spellStart"/>
            <w:r w:rsidRPr="00E3414E">
              <w:rPr>
                <w:rFonts w:ascii="Times New Roman" w:hAnsi="Times New Roman" w:cs="Times New Roman"/>
                <w:sz w:val="24"/>
              </w:rPr>
              <w:t>Alternatywny</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dowód</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PT </w:t>
            </w:r>
            <w:proofErr w:type="spellStart"/>
            <w:r w:rsidRPr="00E3414E">
              <w:rPr>
                <w:rFonts w:ascii="Times New Roman" w:hAnsi="Times New Roman" w:cs="Times New Roman"/>
                <w:sz w:val="24"/>
              </w:rPr>
              <w:t>Prova</w:t>
            </w:r>
            <w:proofErr w:type="spellEnd"/>
            <w:r w:rsidRPr="00E3414E">
              <w:rPr>
                <w:rFonts w:ascii="Times New Roman" w:hAnsi="Times New Roman" w:cs="Times New Roman"/>
                <w:sz w:val="24"/>
              </w:rPr>
              <w:t xml:space="preserve"> alternativa</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RO </w:t>
            </w:r>
            <w:proofErr w:type="spellStart"/>
            <w:r w:rsidRPr="00E3414E">
              <w:rPr>
                <w:rFonts w:ascii="Times New Roman" w:hAnsi="Times New Roman" w:cs="Times New Roman"/>
                <w:sz w:val="24"/>
              </w:rPr>
              <w:t>Probă</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alternativă</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SL </w:t>
            </w:r>
            <w:proofErr w:type="spellStart"/>
            <w:r w:rsidRPr="00E3414E">
              <w:rPr>
                <w:rFonts w:ascii="Times New Roman" w:hAnsi="Times New Roman" w:cs="Times New Roman"/>
                <w:sz w:val="24"/>
              </w:rPr>
              <w:t>Alternativno</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dokazilo</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SK </w:t>
            </w:r>
            <w:proofErr w:type="spellStart"/>
            <w:r w:rsidRPr="00E3414E">
              <w:rPr>
                <w:rFonts w:ascii="Times New Roman" w:hAnsi="Times New Roman" w:cs="Times New Roman"/>
                <w:sz w:val="24"/>
              </w:rPr>
              <w:t>Alternatívny</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dôkaz</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FI </w:t>
            </w:r>
            <w:proofErr w:type="spellStart"/>
            <w:r w:rsidRPr="00E3414E">
              <w:rPr>
                <w:rFonts w:ascii="Times New Roman" w:hAnsi="Times New Roman" w:cs="Times New Roman"/>
                <w:sz w:val="24"/>
              </w:rPr>
              <w:t>Vaihtoehtoinen</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todiste</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SV </w:t>
            </w:r>
            <w:proofErr w:type="spellStart"/>
            <w:r w:rsidRPr="00E3414E">
              <w:rPr>
                <w:rFonts w:ascii="Times New Roman" w:hAnsi="Times New Roman" w:cs="Times New Roman"/>
                <w:sz w:val="24"/>
              </w:rPr>
              <w:t>Alternativt</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bevis</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EN </w:t>
            </w:r>
            <w:proofErr w:type="spellStart"/>
            <w:r w:rsidRPr="00E3414E">
              <w:rPr>
                <w:rFonts w:ascii="Times New Roman" w:hAnsi="Times New Roman" w:cs="Times New Roman"/>
                <w:sz w:val="24"/>
              </w:rPr>
              <w:t>Alternative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proof</w:t>
            </w:r>
            <w:proofErr w:type="spellEnd"/>
          </w:p>
        </w:tc>
        <w:tc>
          <w:tcPr>
            <w:tcW w:w="365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autoSpaceDE w:val="0"/>
              <w:snapToGrid w:val="0"/>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Alternativní důkaz – 99202</w:t>
            </w:r>
          </w:p>
        </w:tc>
      </w:tr>
      <w:tr w:rsidR="00507DF9" w:rsidRPr="00E3414E" w:rsidTr="000A10BD">
        <w:tc>
          <w:tcPr>
            <w:tcW w:w="5628" w:type="dxa"/>
            <w:tcBorders>
              <w:top w:val="single" w:sz="4" w:space="0" w:color="000000"/>
              <w:bottom w:val="single" w:sz="4" w:space="0" w:color="000000"/>
            </w:tcBorders>
            <w:shd w:val="clear" w:color="auto" w:fill="auto"/>
          </w:tcPr>
          <w:p w:rsidR="00507DF9" w:rsidRPr="00E3414E" w:rsidRDefault="00507DF9" w:rsidP="00507DF9">
            <w:pPr>
              <w:numPr>
                <w:ilvl w:val="1"/>
                <w:numId w:val="39"/>
              </w:numPr>
              <w:tabs>
                <w:tab w:val="left" w:pos="360"/>
              </w:tabs>
              <w:suppressAutoHyphens/>
              <w:autoSpaceDE w:val="0"/>
              <w:snapToGrid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lastRenderedPageBreak/>
              <w:t xml:space="preserve">BG </w:t>
            </w:r>
            <w:proofErr w:type="spellStart"/>
            <w:r w:rsidRPr="00E3414E">
              <w:rPr>
                <w:rFonts w:ascii="Times New Roman" w:hAnsi="Times New Roman" w:cs="Times New Roman"/>
                <w:sz w:val="24"/>
              </w:rPr>
              <w:t>Различия</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митническо</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учреждение</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където</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са</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представени</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стоките</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наименование</w:t>
            </w:r>
            <w:proofErr w:type="spellEnd"/>
            <w:r w:rsidRPr="00E3414E">
              <w:rPr>
                <w:rFonts w:ascii="Times New Roman" w:hAnsi="Times New Roman" w:cs="Times New Roman"/>
                <w:sz w:val="24"/>
              </w:rPr>
              <w:t xml:space="preserve"> и </w:t>
            </w:r>
            <w:proofErr w:type="spellStart"/>
            <w:r w:rsidRPr="00E3414E">
              <w:rPr>
                <w:rFonts w:ascii="Times New Roman" w:hAnsi="Times New Roman" w:cs="Times New Roman"/>
                <w:sz w:val="24"/>
              </w:rPr>
              <w:t>държава</w:t>
            </w:r>
            <w:proofErr w:type="spellEnd"/>
            <w:r w:rsidRPr="00E3414E">
              <w:rPr>
                <w:rFonts w:ascii="Times New Roman" w:hAnsi="Times New Roman" w:cs="Times New Roman"/>
                <w:sz w:val="24"/>
              </w:rPr>
              <w:t xml:space="preserve"> )</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CS Nesrovnalosti: úřad, kterému bylo zboží předloženo …… (název a země)</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DA </w:t>
            </w:r>
            <w:proofErr w:type="spellStart"/>
            <w:r w:rsidRPr="00E3414E">
              <w:rPr>
                <w:rFonts w:ascii="Times New Roman" w:hAnsi="Times New Roman" w:cs="Times New Roman"/>
                <w:sz w:val="24"/>
              </w:rPr>
              <w:t>Forskelle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det</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sted</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hvor</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varerne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blev</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frembudt</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navn</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og</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land</w:t>
            </w:r>
            <w:proofErr w:type="spellEnd"/>
            <w:r w:rsidRPr="00E3414E">
              <w:rPr>
                <w:rFonts w:ascii="Times New Roman" w:hAnsi="Times New Roman" w:cs="Times New Roman"/>
                <w:sz w:val="24"/>
              </w:rPr>
              <w:t>)</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DE </w:t>
            </w:r>
            <w:proofErr w:type="spellStart"/>
            <w:r w:rsidRPr="00E3414E">
              <w:rPr>
                <w:rFonts w:ascii="Times New Roman" w:hAnsi="Times New Roman" w:cs="Times New Roman"/>
                <w:sz w:val="24"/>
              </w:rPr>
              <w:t>Unstimmigkeiten</w:t>
            </w:r>
            <w:proofErr w:type="spellEnd"/>
            <w:r w:rsidRPr="00E3414E">
              <w:rPr>
                <w:rFonts w:ascii="Times New Roman" w:hAnsi="Times New Roman" w:cs="Times New Roman"/>
                <w:sz w:val="24"/>
              </w:rPr>
              <w:t xml:space="preserve">: Stelle, </w:t>
            </w:r>
            <w:proofErr w:type="spellStart"/>
            <w:r w:rsidRPr="00E3414E">
              <w:rPr>
                <w:rFonts w:ascii="Times New Roman" w:hAnsi="Times New Roman" w:cs="Times New Roman"/>
                <w:sz w:val="24"/>
              </w:rPr>
              <w:t>bei</w:t>
            </w:r>
            <w:proofErr w:type="spellEnd"/>
            <w:r w:rsidRPr="00E3414E">
              <w:rPr>
                <w:rFonts w:ascii="Times New Roman" w:hAnsi="Times New Roman" w:cs="Times New Roman"/>
                <w:sz w:val="24"/>
              </w:rPr>
              <w:t xml:space="preserve"> der </w:t>
            </w:r>
            <w:proofErr w:type="spellStart"/>
            <w:r w:rsidRPr="00E3414E">
              <w:rPr>
                <w:rFonts w:ascii="Times New Roman" w:hAnsi="Times New Roman" w:cs="Times New Roman"/>
                <w:sz w:val="24"/>
              </w:rPr>
              <w:t>die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Gestellung</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erfolgte</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Name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und</w:t>
            </w:r>
            <w:proofErr w:type="spellEnd"/>
            <w:r w:rsidRPr="00E3414E">
              <w:rPr>
                <w:rFonts w:ascii="Times New Roman" w:hAnsi="Times New Roman" w:cs="Times New Roman"/>
                <w:sz w:val="24"/>
              </w:rPr>
              <w:t xml:space="preserve"> Land)</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lastRenderedPageBreak/>
              <w:t xml:space="preserve">EE </w:t>
            </w:r>
            <w:proofErr w:type="spellStart"/>
            <w:r w:rsidRPr="00E3414E">
              <w:rPr>
                <w:rFonts w:ascii="Times New Roman" w:hAnsi="Times New Roman" w:cs="Times New Roman"/>
                <w:sz w:val="24"/>
              </w:rPr>
              <w:t>Erinevused</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asutus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kuhu</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kaup</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esitati</w:t>
            </w:r>
            <w:proofErr w:type="spellEnd"/>
            <w:r w:rsidRPr="00E3414E">
              <w:rPr>
                <w:rFonts w:ascii="Times New Roman" w:hAnsi="Times New Roman" w:cs="Times New Roman"/>
                <w:sz w:val="24"/>
              </w:rPr>
              <w:t xml:space="preserve"> …</w:t>
            </w:r>
            <w:proofErr w:type="gramStart"/>
            <w:r w:rsidRPr="00E3414E">
              <w:rPr>
                <w:rFonts w:ascii="Times New Roman" w:hAnsi="Times New Roman" w:cs="Times New Roman"/>
                <w:sz w:val="24"/>
              </w:rPr>
              <w:t>….(nimi</w:t>
            </w:r>
            <w:proofErr w:type="gram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ja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riik</w:t>
            </w:r>
            <w:proofErr w:type="spellEnd"/>
            <w:r w:rsidRPr="00E3414E">
              <w:rPr>
                <w:rFonts w:ascii="Times New Roman" w:hAnsi="Times New Roman" w:cs="Times New Roman"/>
                <w:sz w:val="24"/>
              </w:rPr>
              <w:t>)</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EL </w:t>
            </w:r>
            <w:proofErr w:type="spellStart"/>
            <w:r w:rsidRPr="00E3414E">
              <w:rPr>
                <w:rFonts w:ascii="Times New Roman" w:hAnsi="Times New Roman" w:cs="Times New Roman"/>
                <w:sz w:val="24"/>
              </w:rPr>
              <w:t>Δι</w:t>
            </w:r>
            <w:proofErr w:type="spellEnd"/>
            <w:r w:rsidRPr="00E3414E">
              <w:rPr>
                <w:rFonts w:ascii="Times New Roman" w:hAnsi="Times New Roman" w:cs="Times New Roman"/>
                <w:sz w:val="24"/>
              </w:rPr>
              <w:t xml:space="preserve">αφορές: </w:t>
            </w:r>
            <w:proofErr w:type="spellStart"/>
            <w:r w:rsidRPr="00E3414E">
              <w:rPr>
                <w:rFonts w:ascii="Times New Roman" w:hAnsi="Times New Roman" w:cs="Times New Roman"/>
                <w:sz w:val="24"/>
              </w:rPr>
              <w:t>εμ</w:t>
            </w:r>
            <w:proofErr w:type="spellEnd"/>
            <w:r w:rsidRPr="00E3414E">
              <w:rPr>
                <w:rFonts w:ascii="Times New Roman" w:hAnsi="Times New Roman" w:cs="Times New Roman"/>
                <w:sz w:val="24"/>
              </w:rPr>
              <w:t>πορεύματα π</w:t>
            </w:r>
            <w:proofErr w:type="spellStart"/>
            <w:r w:rsidRPr="00E3414E">
              <w:rPr>
                <w:rFonts w:ascii="Times New Roman" w:hAnsi="Times New Roman" w:cs="Times New Roman"/>
                <w:sz w:val="24"/>
              </w:rPr>
              <w:t>ροσκομισθέντ</w:t>
            </w:r>
            <w:proofErr w:type="spellEnd"/>
            <w:r w:rsidRPr="00E3414E">
              <w:rPr>
                <w:rFonts w:ascii="Times New Roman" w:hAnsi="Times New Roman" w:cs="Times New Roman"/>
                <w:sz w:val="24"/>
              </w:rPr>
              <w:t xml:space="preserve">α </w:t>
            </w:r>
            <w:proofErr w:type="spellStart"/>
            <w:r w:rsidRPr="00E3414E">
              <w:rPr>
                <w:rFonts w:ascii="Times New Roman" w:hAnsi="Times New Roman" w:cs="Times New Roman"/>
                <w:sz w:val="24"/>
              </w:rPr>
              <w:t>στο</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τελωνείο</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Όνομ</w:t>
            </w:r>
            <w:proofErr w:type="spellEnd"/>
            <w:r w:rsidRPr="00E3414E">
              <w:rPr>
                <w:rFonts w:ascii="Times New Roman" w:hAnsi="Times New Roman" w:cs="Times New Roman"/>
                <w:sz w:val="24"/>
              </w:rPr>
              <w:t xml:space="preserve">α και </w:t>
            </w:r>
            <w:proofErr w:type="spellStart"/>
            <w:r w:rsidRPr="00E3414E">
              <w:rPr>
                <w:rFonts w:ascii="Times New Roman" w:hAnsi="Times New Roman" w:cs="Times New Roman"/>
                <w:sz w:val="24"/>
              </w:rPr>
              <w:t>χώρ</w:t>
            </w:r>
            <w:proofErr w:type="spellEnd"/>
            <w:r w:rsidRPr="00E3414E">
              <w:rPr>
                <w:rFonts w:ascii="Times New Roman" w:hAnsi="Times New Roman" w:cs="Times New Roman"/>
                <w:sz w:val="24"/>
              </w:rPr>
              <w:t>α)</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ES </w:t>
            </w:r>
            <w:proofErr w:type="spellStart"/>
            <w:r w:rsidRPr="00E3414E">
              <w:rPr>
                <w:rFonts w:ascii="Times New Roman" w:hAnsi="Times New Roman" w:cs="Times New Roman"/>
                <w:sz w:val="24"/>
              </w:rPr>
              <w:t>Diferencias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mercancías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presentadas</w:t>
            </w:r>
            <w:proofErr w:type="spellEnd"/>
            <w:r w:rsidRPr="00E3414E">
              <w:rPr>
                <w:rFonts w:ascii="Times New Roman" w:hAnsi="Times New Roman" w:cs="Times New Roman"/>
                <w:sz w:val="24"/>
              </w:rPr>
              <w:t xml:space="preserve"> en la </w:t>
            </w:r>
            <w:proofErr w:type="spellStart"/>
            <w:r w:rsidRPr="00E3414E">
              <w:rPr>
                <w:rFonts w:ascii="Times New Roman" w:hAnsi="Times New Roman" w:cs="Times New Roman"/>
                <w:sz w:val="24"/>
              </w:rPr>
              <w:t>oficina</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nombre</w:t>
            </w:r>
            <w:proofErr w:type="spellEnd"/>
            <w:r w:rsidRPr="00E3414E">
              <w:rPr>
                <w:rFonts w:ascii="Times New Roman" w:hAnsi="Times New Roman" w:cs="Times New Roman"/>
                <w:sz w:val="24"/>
              </w:rPr>
              <w:t xml:space="preserve"> y </w:t>
            </w:r>
            <w:proofErr w:type="spellStart"/>
            <w:r w:rsidRPr="00E3414E">
              <w:rPr>
                <w:rFonts w:ascii="Times New Roman" w:hAnsi="Times New Roman" w:cs="Times New Roman"/>
                <w:sz w:val="24"/>
              </w:rPr>
              <w:t>país</w:t>
            </w:r>
            <w:proofErr w:type="spellEnd"/>
            <w:r w:rsidRPr="00E3414E">
              <w:rPr>
                <w:rFonts w:ascii="Times New Roman" w:hAnsi="Times New Roman" w:cs="Times New Roman"/>
                <w:sz w:val="24"/>
              </w:rPr>
              <w:t>)</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FR </w:t>
            </w:r>
            <w:proofErr w:type="spellStart"/>
            <w:r w:rsidRPr="00E3414E">
              <w:rPr>
                <w:rFonts w:ascii="Times New Roman" w:hAnsi="Times New Roman" w:cs="Times New Roman"/>
                <w:sz w:val="24"/>
              </w:rPr>
              <w:t>Différences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marchandises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présentées</w:t>
            </w:r>
            <w:proofErr w:type="spellEnd"/>
            <w:r w:rsidRPr="00E3414E">
              <w:rPr>
                <w:rFonts w:ascii="Times New Roman" w:hAnsi="Times New Roman" w:cs="Times New Roman"/>
                <w:sz w:val="24"/>
              </w:rPr>
              <w:t xml:space="preserve"> au </w:t>
            </w:r>
            <w:proofErr w:type="spellStart"/>
            <w:r w:rsidRPr="00E3414E">
              <w:rPr>
                <w:rFonts w:ascii="Times New Roman" w:hAnsi="Times New Roman" w:cs="Times New Roman"/>
                <w:sz w:val="24"/>
              </w:rPr>
              <w:t>bureau</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nom</w:t>
            </w:r>
            <w:proofErr w:type="spellEnd"/>
            <w:r w:rsidRPr="00E3414E">
              <w:rPr>
                <w:rFonts w:ascii="Times New Roman" w:hAnsi="Times New Roman" w:cs="Times New Roman"/>
                <w:sz w:val="24"/>
              </w:rPr>
              <w:t xml:space="preserve"> et </w:t>
            </w:r>
            <w:proofErr w:type="spellStart"/>
            <w:r w:rsidRPr="00E3414E">
              <w:rPr>
                <w:rFonts w:ascii="Times New Roman" w:hAnsi="Times New Roman" w:cs="Times New Roman"/>
                <w:sz w:val="24"/>
              </w:rPr>
              <w:t>pays</w:t>
            </w:r>
            <w:proofErr w:type="spellEnd"/>
            <w:r w:rsidRPr="00E3414E">
              <w:rPr>
                <w:rFonts w:ascii="Times New Roman" w:hAnsi="Times New Roman" w:cs="Times New Roman"/>
                <w:sz w:val="24"/>
              </w:rPr>
              <w:t>)</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HR </w:t>
            </w:r>
            <w:proofErr w:type="spellStart"/>
            <w:r w:rsidRPr="00E3414E">
              <w:rPr>
                <w:rFonts w:ascii="Times New Roman" w:hAnsi="Times New Roman" w:cs="Times New Roman"/>
                <w:sz w:val="24"/>
              </w:rPr>
              <w:t>Razlike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carinarnica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kojoj</w:t>
            </w:r>
            <w:proofErr w:type="spellEnd"/>
            <w:r w:rsidRPr="00E3414E">
              <w:rPr>
                <w:rFonts w:ascii="Times New Roman" w:hAnsi="Times New Roman" w:cs="Times New Roman"/>
                <w:sz w:val="24"/>
              </w:rPr>
              <w:t xml:space="preserve"> je roba podnesena … (</w:t>
            </w:r>
            <w:proofErr w:type="spellStart"/>
            <w:r w:rsidRPr="00E3414E">
              <w:rPr>
                <w:rFonts w:ascii="Times New Roman" w:hAnsi="Times New Roman" w:cs="Times New Roman"/>
                <w:sz w:val="24"/>
              </w:rPr>
              <w:t>naziv</w:t>
            </w:r>
            <w:proofErr w:type="spellEnd"/>
            <w:r w:rsidRPr="00E3414E">
              <w:rPr>
                <w:rFonts w:ascii="Times New Roman" w:hAnsi="Times New Roman" w:cs="Times New Roman"/>
                <w:sz w:val="24"/>
              </w:rPr>
              <w:t xml:space="preserve"> i </w:t>
            </w:r>
            <w:proofErr w:type="spellStart"/>
            <w:r w:rsidRPr="00E3414E">
              <w:rPr>
                <w:rFonts w:ascii="Times New Roman" w:hAnsi="Times New Roman" w:cs="Times New Roman"/>
                <w:sz w:val="24"/>
              </w:rPr>
              <w:t>zemlja</w:t>
            </w:r>
            <w:proofErr w:type="spellEnd"/>
            <w:r w:rsidRPr="00E3414E">
              <w:rPr>
                <w:rFonts w:ascii="Times New Roman" w:hAnsi="Times New Roman" w:cs="Times New Roman"/>
                <w:sz w:val="24"/>
              </w:rPr>
              <w:t>)</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IT </w:t>
            </w:r>
            <w:proofErr w:type="spellStart"/>
            <w:r w:rsidRPr="00E3414E">
              <w:rPr>
                <w:rFonts w:ascii="Times New Roman" w:hAnsi="Times New Roman" w:cs="Times New Roman"/>
                <w:sz w:val="24"/>
              </w:rPr>
              <w:t>Differenze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ufficio</w:t>
            </w:r>
            <w:proofErr w:type="spellEnd"/>
            <w:r w:rsidRPr="00E3414E">
              <w:rPr>
                <w:rFonts w:ascii="Times New Roman" w:hAnsi="Times New Roman" w:cs="Times New Roman"/>
                <w:sz w:val="24"/>
              </w:rPr>
              <w:t xml:space="preserve"> al </w:t>
            </w:r>
            <w:proofErr w:type="spellStart"/>
            <w:r w:rsidRPr="00E3414E">
              <w:rPr>
                <w:rFonts w:ascii="Times New Roman" w:hAnsi="Times New Roman" w:cs="Times New Roman"/>
                <w:sz w:val="24"/>
              </w:rPr>
              <w:t>quale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sono</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state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presentate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le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merci</w:t>
            </w:r>
            <w:proofErr w:type="spellEnd"/>
            <w:r w:rsidRPr="00E3414E">
              <w:rPr>
                <w:rFonts w:ascii="Times New Roman" w:hAnsi="Times New Roman" w:cs="Times New Roman"/>
                <w:sz w:val="24"/>
              </w:rPr>
              <w:t xml:space="preserve"> …… (nome e </w:t>
            </w:r>
            <w:proofErr w:type="spellStart"/>
            <w:r w:rsidRPr="00E3414E">
              <w:rPr>
                <w:rFonts w:ascii="Times New Roman" w:hAnsi="Times New Roman" w:cs="Times New Roman"/>
                <w:sz w:val="24"/>
              </w:rPr>
              <w:t>paese</w:t>
            </w:r>
            <w:proofErr w:type="spellEnd"/>
            <w:r w:rsidRPr="00E3414E">
              <w:rPr>
                <w:rFonts w:ascii="Times New Roman" w:hAnsi="Times New Roman" w:cs="Times New Roman"/>
                <w:sz w:val="24"/>
              </w:rPr>
              <w:t>)</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LV </w:t>
            </w:r>
            <w:proofErr w:type="spellStart"/>
            <w:r w:rsidRPr="00E3414E">
              <w:rPr>
                <w:rFonts w:ascii="Times New Roman" w:hAnsi="Times New Roman" w:cs="Times New Roman"/>
                <w:sz w:val="24"/>
              </w:rPr>
              <w:t>Atšķirības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muitas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iestāde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kurā</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preces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tika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uzrādītas</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nosaukums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un</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valsts</w:t>
            </w:r>
            <w:proofErr w:type="spellEnd"/>
            <w:r w:rsidRPr="00E3414E">
              <w:rPr>
                <w:rFonts w:ascii="Times New Roman" w:hAnsi="Times New Roman" w:cs="Times New Roman"/>
                <w:sz w:val="24"/>
              </w:rPr>
              <w:t>)</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LT </w:t>
            </w:r>
            <w:proofErr w:type="spellStart"/>
            <w:r w:rsidRPr="00E3414E">
              <w:rPr>
                <w:rFonts w:ascii="Times New Roman" w:hAnsi="Times New Roman" w:cs="Times New Roman"/>
                <w:sz w:val="24"/>
              </w:rPr>
              <w:t>Skirtumai</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įstaiga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kuriai</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pateiktos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prekės</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pavadinimas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ir</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valstybė</w:t>
            </w:r>
            <w:proofErr w:type="spellEnd"/>
            <w:r w:rsidRPr="00E3414E">
              <w:rPr>
                <w:rFonts w:ascii="Times New Roman" w:hAnsi="Times New Roman" w:cs="Times New Roman"/>
                <w:sz w:val="24"/>
              </w:rPr>
              <w:t>)</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HU </w:t>
            </w:r>
            <w:proofErr w:type="spellStart"/>
            <w:r w:rsidRPr="00E3414E">
              <w:rPr>
                <w:rFonts w:ascii="Times New Roman" w:hAnsi="Times New Roman" w:cs="Times New Roman"/>
                <w:sz w:val="24"/>
              </w:rPr>
              <w:t>Eltérések</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hivatal</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ahol</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az</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áruk</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bemutatása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megtörtént</w:t>
            </w:r>
            <w:proofErr w:type="spellEnd"/>
            <w:r w:rsidRPr="00E3414E">
              <w:rPr>
                <w:rFonts w:ascii="Times New Roman" w:hAnsi="Times New Roman" w:cs="Times New Roman"/>
                <w:sz w:val="24"/>
              </w:rPr>
              <w:t xml:space="preserve"> …… (név </w:t>
            </w:r>
            <w:proofErr w:type="spellStart"/>
            <w:r w:rsidRPr="00E3414E">
              <w:rPr>
                <w:rFonts w:ascii="Times New Roman" w:hAnsi="Times New Roman" w:cs="Times New Roman"/>
                <w:sz w:val="24"/>
              </w:rPr>
              <w:t>és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ország</w:t>
            </w:r>
            <w:proofErr w:type="spellEnd"/>
            <w:r w:rsidRPr="00E3414E">
              <w:rPr>
                <w:rFonts w:ascii="Times New Roman" w:hAnsi="Times New Roman" w:cs="Times New Roman"/>
                <w:sz w:val="24"/>
              </w:rPr>
              <w:t>)</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MT </w:t>
            </w:r>
            <w:proofErr w:type="spellStart"/>
            <w:r w:rsidRPr="00E3414E">
              <w:rPr>
                <w:rFonts w:ascii="Times New Roman" w:hAnsi="Times New Roman" w:cs="Times New Roman"/>
                <w:sz w:val="24"/>
              </w:rPr>
              <w:t>Differenzi</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uffiċċju</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fejn</w:t>
            </w:r>
            <w:proofErr w:type="spellEnd"/>
            <w:r w:rsidRPr="00E3414E">
              <w:rPr>
                <w:rFonts w:ascii="Times New Roman" w:hAnsi="Times New Roman" w:cs="Times New Roman"/>
                <w:sz w:val="24"/>
              </w:rPr>
              <w:t xml:space="preserve"> l-</w:t>
            </w:r>
            <w:proofErr w:type="spellStart"/>
            <w:r w:rsidRPr="00E3414E">
              <w:rPr>
                <w:rFonts w:ascii="Times New Roman" w:hAnsi="Times New Roman" w:cs="Times New Roman"/>
                <w:sz w:val="24"/>
              </w:rPr>
              <w:t>oġġetti</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kienu</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ppreżentati</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isem</w:t>
            </w:r>
            <w:proofErr w:type="spellEnd"/>
            <w:r w:rsidRPr="00E3414E">
              <w:rPr>
                <w:rFonts w:ascii="Times New Roman" w:hAnsi="Times New Roman" w:cs="Times New Roman"/>
                <w:sz w:val="24"/>
              </w:rPr>
              <w:t xml:space="preserve"> u </w:t>
            </w:r>
            <w:proofErr w:type="spellStart"/>
            <w:r w:rsidRPr="00E3414E">
              <w:rPr>
                <w:rFonts w:ascii="Times New Roman" w:hAnsi="Times New Roman" w:cs="Times New Roman"/>
                <w:sz w:val="24"/>
              </w:rPr>
              <w:t>pajjiż</w:t>
            </w:r>
            <w:proofErr w:type="spellEnd"/>
            <w:r w:rsidRPr="00E3414E">
              <w:rPr>
                <w:rFonts w:ascii="Times New Roman" w:hAnsi="Times New Roman" w:cs="Times New Roman"/>
                <w:sz w:val="24"/>
              </w:rPr>
              <w:t>)</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NL </w:t>
            </w:r>
            <w:proofErr w:type="spellStart"/>
            <w:r w:rsidRPr="00E3414E">
              <w:rPr>
                <w:rFonts w:ascii="Times New Roman" w:hAnsi="Times New Roman" w:cs="Times New Roman"/>
                <w:sz w:val="24"/>
              </w:rPr>
              <w:t>Verschillen</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kantoor</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waar</w:t>
            </w:r>
            <w:proofErr w:type="spellEnd"/>
            <w:r w:rsidRPr="00E3414E">
              <w:rPr>
                <w:rFonts w:ascii="Times New Roman" w:hAnsi="Times New Roman" w:cs="Times New Roman"/>
                <w:sz w:val="24"/>
              </w:rPr>
              <w:t xml:space="preserve"> de </w:t>
            </w:r>
            <w:proofErr w:type="spellStart"/>
            <w:r w:rsidRPr="00E3414E">
              <w:rPr>
                <w:rFonts w:ascii="Times New Roman" w:hAnsi="Times New Roman" w:cs="Times New Roman"/>
                <w:sz w:val="24"/>
              </w:rPr>
              <w:t>goederen</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zijn</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aangebracht</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naam</w:t>
            </w:r>
            <w:proofErr w:type="spellEnd"/>
            <w:r w:rsidRPr="00E3414E">
              <w:rPr>
                <w:rFonts w:ascii="Times New Roman" w:hAnsi="Times New Roman" w:cs="Times New Roman"/>
                <w:sz w:val="24"/>
              </w:rPr>
              <w:t xml:space="preserve"> en </w:t>
            </w:r>
            <w:proofErr w:type="spellStart"/>
            <w:r w:rsidRPr="00E3414E">
              <w:rPr>
                <w:rFonts w:ascii="Times New Roman" w:hAnsi="Times New Roman" w:cs="Times New Roman"/>
                <w:sz w:val="24"/>
              </w:rPr>
              <w:t>land</w:t>
            </w:r>
            <w:proofErr w:type="spellEnd"/>
            <w:r w:rsidRPr="00E3414E">
              <w:rPr>
                <w:rFonts w:ascii="Times New Roman" w:hAnsi="Times New Roman" w:cs="Times New Roman"/>
                <w:sz w:val="24"/>
              </w:rPr>
              <w:t>)</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PL </w:t>
            </w:r>
            <w:proofErr w:type="spellStart"/>
            <w:r w:rsidRPr="00E3414E">
              <w:rPr>
                <w:rFonts w:ascii="Times New Roman" w:hAnsi="Times New Roman" w:cs="Times New Roman"/>
                <w:sz w:val="24"/>
              </w:rPr>
              <w:t>Niezgodności</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urząd</w:t>
            </w:r>
            <w:proofErr w:type="spellEnd"/>
            <w:r w:rsidRPr="00E3414E">
              <w:rPr>
                <w:rFonts w:ascii="Times New Roman" w:hAnsi="Times New Roman" w:cs="Times New Roman"/>
                <w:sz w:val="24"/>
              </w:rPr>
              <w:t xml:space="preserve"> w </w:t>
            </w:r>
            <w:proofErr w:type="spellStart"/>
            <w:r w:rsidRPr="00E3414E">
              <w:rPr>
                <w:rFonts w:ascii="Times New Roman" w:hAnsi="Times New Roman" w:cs="Times New Roman"/>
                <w:sz w:val="24"/>
              </w:rPr>
              <w:t>którym</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przedstawiono</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towar</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nazwa</w:t>
            </w:r>
            <w:proofErr w:type="spellEnd"/>
            <w:r w:rsidRPr="00E3414E">
              <w:rPr>
                <w:rFonts w:ascii="Times New Roman" w:hAnsi="Times New Roman" w:cs="Times New Roman"/>
                <w:sz w:val="24"/>
              </w:rPr>
              <w:t xml:space="preserve"> i kraj)</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PT </w:t>
            </w:r>
            <w:proofErr w:type="spellStart"/>
            <w:r w:rsidRPr="00E3414E">
              <w:rPr>
                <w:rFonts w:ascii="Times New Roman" w:hAnsi="Times New Roman" w:cs="Times New Roman"/>
                <w:sz w:val="24"/>
              </w:rPr>
              <w:t>Diferenças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mercadorias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apresentadas</w:t>
            </w:r>
            <w:proofErr w:type="spellEnd"/>
            <w:r w:rsidRPr="00E3414E">
              <w:rPr>
                <w:rFonts w:ascii="Times New Roman" w:hAnsi="Times New Roman" w:cs="Times New Roman"/>
                <w:sz w:val="24"/>
              </w:rPr>
              <w:t xml:space="preserve"> na </w:t>
            </w:r>
            <w:proofErr w:type="spellStart"/>
            <w:r w:rsidRPr="00E3414E">
              <w:rPr>
                <w:rFonts w:ascii="Times New Roman" w:hAnsi="Times New Roman" w:cs="Times New Roman"/>
                <w:sz w:val="24"/>
              </w:rPr>
              <w:t>estãncia</w:t>
            </w:r>
            <w:proofErr w:type="spellEnd"/>
            <w:r w:rsidRPr="00E3414E">
              <w:rPr>
                <w:rFonts w:ascii="Times New Roman" w:hAnsi="Times New Roman" w:cs="Times New Roman"/>
                <w:sz w:val="24"/>
              </w:rPr>
              <w:t xml:space="preserve"> …… (nome e </w:t>
            </w:r>
            <w:proofErr w:type="spellStart"/>
            <w:r w:rsidRPr="00E3414E">
              <w:rPr>
                <w:rFonts w:ascii="Times New Roman" w:hAnsi="Times New Roman" w:cs="Times New Roman"/>
                <w:sz w:val="24"/>
              </w:rPr>
              <w:t>país</w:t>
            </w:r>
            <w:proofErr w:type="spellEnd"/>
            <w:r w:rsidRPr="00E3414E">
              <w:rPr>
                <w:rFonts w:ascii="Times New Roman" w:hAnsi="Times New Roman" w:cs="Times New Roman"/>
                <w:sz w:val="24"/>
              </w:rPr>
              <w:t>)</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RO </w:t>
            </w:r>
            <w:proofErr w:type="spellStart"/>
            <w:r w:rsidRPr="00E3414E">
              <w:rPr>
                <w:rFonts w:ascii="Times New Roman" w:hAnsi="Times New Roman" w:cs="Times New Roman"/>
                <w:sz w:val="24"/>
              </w:rPr>
              <w:t>Diferenţe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mărfuri</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prezentate</w:t>
            </w:r>
            <w:proofErr w:type="spellEnd"/>
            <w:r w:rsidRPr="00E3414E">
              <w:rPr>
                <w:rFonts w:ascii="Times New Roman" w:hAnsi="Times New Roman" w:cs="Times New Roman"/>
                <w:sz w:val="24"/>
              </w:rPr>
              <w:t xml:space="preserve"> la </w:t>
            </w:r>
            <w:proofErr w:type="spellStart"/>
            <w:r w:rsidRPr="00E3414E">
              <w:rPr>
                <w:rFonts w:ascii="Times New Roman" w:hAnsi="Times New Roman" w:cs="Times New Roman"/>
                <w:sz w:val="24"/>
              </w:rPr>
              <w:t>biroul</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vamal</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nume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şi</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ţara</w:t>
            </w:r>
            <w:proofErr w:type="spellEnd"/>
            <w:r w:rsidRPr="00E3414E">
              <w:rPr>
                <w:rFonts w:ascii="Times New Roman" w:hAnsi="Times New Roman" w:cs="Times New Roman"/>
                <w:sz w:val="24"/>
              </w:rPr>
              <w:t>)</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SL </w:t>
            </w:r>
            <w:proofErr w:type="spellStart"/>
            <w:r w:rsidRPr="00E3414E">
              <w:rPr>
                <w:rFonts w:ascii="Times New Roman" w:hAnsi="Times New Roman" w:cs="Times New Roman"/>
                <w:sz w:val="24"/>
              </w:rPr>
              <w:t>Razlike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urad</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pri</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katerem</w:t>
            </w:r>
            <w:proofErr w:type="spellEnd"/>
            <w:r w:rsidRPr="00E3414E">
              <w:rPr>
                <w:rFonts w:ascii="Times New Roman" w:hAnsi="Times New Roman" w:cs="Times New Roman"/>
                <w:sz w:val="24"/>
              </w:rPr>
              <w:t xml:space="preserve"> je bilo </w:t>
            </w:r>
            <w:proofErr w:type="spellStart"/>
            <w:r w:rsidRPr="00E3414E">
              <w:rPr>
                <w:rFonts w:ascii="Times New Roman" w:hAnsi="Times New Roman" w:cs="Times New Roman"/>
                <w:sz w:val="24"/>
              </w:rPr>
              <w:t>blago</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predloženo</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naziv</w:t>
            </w:r>
            <w:proofErr w:type="spellEnd"/>
            <w:r w:rsidRPr="00E3414E">
              <w:rPr>
                <w:rFonts w:ascii="Times New Roman" w:hAnsi="Times New Roman" w:cs="Times New Roman"/>
                <w:sz w:val="24"/>
              </w:rPr>
              <w:t xml:space="preserve"> in država)</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SK </w:t>
            </w:r>
            <w:proofErr w:type="spellStart"/>
            <w:r w:rsidRPr="00E3414E">
              <w:rPr>
                <w:rFonts w:ascii="Times New Roman" w:hAnsi="Times New Roman" w:cs="Times New Roman"/>
                <w:sz w:val="24"/>
              </w:rPr>
              <w:t>Rozdiely</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úrad</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ktorému</w:t>
            </w:r>
            <w:proofErr w:type="spellEnd"/>
            <w:r w:rsidRPr="00E3414E">
              <w:rPr>
                <w:rFonts w:ascii="Times New Roman" w:hAnsi="Times New Roman" w:cs="Times New Roman"/>
                <w:sz w:val="24"/>
              </w:rPr>
              <w:t xml:space="preserve"> bol tovar </w:t>
            </w:r>
            <w:proofErr w:type="spellStart"/>
            <w:r w:rsidRPr="00E3414E">
              <w:rPr>
                <w:rFonts w:ascii="Times New Roman" w:hAnsi="Times New Roman" w:cs="Times New Roman"/>
                <w:sz w:val="24"/>
              </w:rPr>
              <w:t>predložený</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názov</w:t>
            </w:r>
            <w:proofErr w:type="spellEnd"/>
            <w:r w:rsidRPr="00E3414E">
              <w:rPr>
                <w:rFonts w:ascii="Times New Roman" w:hAnsi="Times New Roman" w:cs="Times New Roman"/>
                <w:sz w:val="24"/>
              </w:rPr>
              <w:t xml:space="preserve"> a krajina).</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FI </w:t>
            </w:r>
            <w:proofErr w:type="spellStart"/>
            <w:r w:rsidRPr="00E3414E">
              <w:rPr>
                <w:rFonts w:ascii="Times New Roman" w:hAnsi="Times New Roman" w:cs="Times New Roman"/>
                <w:sz w:val="24"/>
              </w:rPr>
              <w:t>Muutos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toimipaikka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jossa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tavarat</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esitetty</w:t>
            </w:r>
            <w:proofErr w:type="spellEnd"/>
            <w:r w:rsidRPr="00E3414E">
              <w:rPr>
                <w:rFonts w:ascii="Times New Roman" w:hAnsi="Times New Roman" w:cs="Times New Roman"/>
                <w:sz w:val="24"/>
              </w:rPr>
              <w:t xml:space="preserve"> …</w:t>
            </w:r>
            <w:proofErr w:type="gramStart"/>
            <w:r w:rsidRPr="00E3414E">
              <w:rPr>
                <w:rFonts w:ascii="Times New Roman" w:hAnsi="Times New Roman" w:cs="Times New Roman"/>
                <w:sz w:val="24"/>
              </w:rPr>
              <w:t xml:space="preserve">… </w:t>
            </w:r>
            <w:r w:rsidRPr="00E3414E">
              <w:rPr>
                <w:rFonts w:ascii="Times New Roman" w:hAnsi="Times New Roman" w:cs="Times New Roman"/>
                <w:sz w:val="24"/>
              </w:rPr>
              <w:lastRenderedPageBreak/>
              <w:t>(nimi</w:t>
            </w:r>
            <w:proofErr w:type="gram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ja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maa</w:t>
            </w:r>
            <w:proofErr w:type="spellEnd"/>
            <w:r w:rsidRPr="00E3414E">
              <w:rPr>
                <w:rFonts w:ascii="Times New Roman" w:hAnsi="Times New Roman" w:cs="Times New Roman"/>
                <w:sz w:val="24"/>
              </w:rPr>
              <w:t>)</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SV </w:t>
            </w:r>
            <w:proofErr w:type="spellStart"/>
            <w:r w:rsidRPr="00E3414E">
              <w:rPr>
                <w:rFonts w:ascii="Times New Roman" w:hAnsi="Times New Roman" w:cs="Times New Roman"/>
                <w:sz w:val="24"/>
              </w:rPr>
              <w:t>Avvikelse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tullkontor</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där</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varorna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anmäldes</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namn</w:t>
            </w:r>
            <w:proofErr w:type="spellEnd"/>
            <w:r w:rsidRPr="00E3414E">
              <w:rPr>
                <w:rFonts w:ascii="Times New Roman" w:hAnsi="Times New Roman" w:cs="Times New Roman"/>
                <w:sz w:val="24"/>
              </w:rPr>
              <w:t xml:space="preserve"> och </w:t>
            </w:r>
            <w:proofErr w:type="spellStart"/>
            <w:r w:rsidRPr="00E3414E">
              <w:rPr>
                <w:rFonts w:ascii="Times New Roman" w:hAnsi="Times New Roman" w:cs="Times New Roman"/>
                <w:sz w:val="24"/>
              </w:rPr>
              <w:t>land</w:t>
            </w:r>
            <w:proofErr w:type="spellEnd"/>
            <w:r w:rsidRPr="00E3414E">
              <w:rPr>
                <w:rFonts w:ascii="Times New Roman" w:hAnsi="Times New Roman" w:cs="Times New Roman"/>
                <w:sz w:val="24"/>
              </w:rPr>
              <w:t>)</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EN </w:t>
            </w:r>
            <w:proofErr w:type="spellStart"/>
            <w:r w:rsidRPr="00E3414E">
              <w:rPr>
                <w:rFonts w:ascii="Times New Roman" w:hAnsi="Times New Roman" w:cs="Times New Roman"/>
                <w:sz w:val="24"/>
              </w:rPr>
              <w:t>Differences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office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where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goods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were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presented</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name</w:t>
            </w:r>
            <w:proofErr w:type="spellEnd"/>
            <w:r w:rsidRPr="00E3414E">
              <w:rPr>
                <w:rFonts w:ascii="Times New Roman" w:hAnsi="Times New Roman" w:cs="Times New Roman"/>
                <w:sz w:val="24"/>
              </w:rPr>
              <w:t xml:space="preserve"> and country)</w:t>
            </w:r>
          </w:p>
        </w:tc>
        <w:tc>
          <w:tcPr>
            <w:tcW w:w="365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autoSpaceDE w:val="0"/>
              <w:snapToGrid w:val="0"/>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Nesrovnalosti: úřad, kterému bylo zboží předloženo …… (název a země) — 99203</w:t>
            </w:r>
          </w:p>
        </w:tc>
      </w:tr>
      <w:tr w:rsidR="00507DF9" w:rsidRPr="00E3414E" w:rsidTr="000A10BD">
        <w:tc>
          <w:tcPr>
            <w:tcW w:w="5628" w:type="dxa"/>
            <w:tcBorders>
              <w:top w:val="single" w:sz="4" w:space="0" w:color="000000"/>
              <w:bottom w:val="single" w:sz="4" w:space="0" w:color="000000"/>
            </w:tcBorders>
            <w:shd w:val="clear" w:color="auto" w:fill="auto"/>
          </w:tcPr>
          <w:p w:rsidR="00507DF9" w:rsidRPr="00E3414E" w:rsidRDefault="00507DF9" w:rsidP="00507DF9">
            <w:pPr>
              <w:numPr>
                <w:ilvl w:val="1"/>
                <w:numId w:val="39"/>
              </w:numPr>
              <w:tabs>
                <w:tab w:val="left" w:pos="360"/>
              </w:tabs>
              <w:suppressAutoHyphens/>
              <w:autoSpaceDE w:val="0"/>
              <w:snapToGrid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lastRenderedPageBreak/>
              <w:t xml:space="preserve">BG </w:t>
            </w:r>
            <w:proofErr w:type="spellStart"/>
            <w:r w:rsidRPr="00E3414E">
              <w:rPr>
                <w:rFonts w:ascii="Times New Roman" w:hAnsi="Times New Roman" w:cs="Times New Roman"/>
                <w:sz w:val="24"/>
              </w:rPr>
              <w:t>Извеждането</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от</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подлежи</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на</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ограничения</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или</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такси</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съгласно</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Регламент</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Директива</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Решение</w:t>
            </w:r>
            <w:proofErr w:type="spellEnd"/>
            <w:r w:rsidRPr="00E3414E">
              <w:rPr>
                <w:rFonts w:ascii="Times New Roman" w:hAnsi="Times New Roman" w:cs="Times New Roman"/>
                <w:sz w:val="24"/>
              </w:rPr>
              <w:t xml:space="preserve"> № …,</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CS Výstup ze …………… podléhá omezením nebo dávkám podle nařízení/směrnice/ rozhodnutí č …</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DA </w:t>
            </w:r>
            <w:proofErr w:type="spellStart"/>
            <w:r w:rsidRPr="00E3414E">
              <w:rPr>
                <w:rFonts w:ascii="Times New Roman" w:hAnsi="Times New Roman" w:cs="Times New Roman"/>
                <w:sz w:val="24"/>
              </w:rPr>
              <w:t>Udpassage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fra</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undergivet</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restriktioner</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eller</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afgifter</w:t>
            </w:r>
            <w:proofErr w:type="spellEnd"/>
            <w:r w:rsidRPr="00E3414E">
              <w:rPr>
                <w:rFonts w:ascii="Times New Roman" w:hAnsi="Times New Roman" w:cs="Times New Roman"/>
                <w:sz w:val="24"/>
              </w:rPr>
              <w:t xml:space="preserve"> i </w:t>
            </w:r>
            <w:proofErr w:type="spellStart"/>
            <w:r w:rsidRPr="00E3414E">
              <w:rPr>
                <w:rFonts w:ascii="Times New Roman" w:hAnsi="Times New Roman" w:cs="Times New Roman"/>
                <w:sz w:val="24"/>
              </w:rPr>
              <w:t>henhold</w:t>
            </w:r>
            <w:proofErr w:type="spellEnd"/>
            <w:r w:rsidRPr="00E3414E">
              <w:rPr>
                <w:rFonts w:ascii="Times New Roman" w:hAnsi="Times New Roman" w:cs="Times New Roman"/>
                <w:sz w:val="24"/>
              </w:rPr>
              <w:t xml:space="preserve"> til </w:t>
            </w:r>
            <w:proofErr w:type="spellStart"/>
            <w:r w:rsidRPr="00E3414E">
              <w:rPr>
                <w:rFonts w:ascii="Times New Roman" w:hAnsi="Times New Roman" w:cs="Times New Roman"/>
                <w:sz w:val="24"/>
              </w:rPr>
              <w:t>forordning</w:t>
            </w:r>
            <w:proofErr w:type="spellEnd"/>
            <w:r w:rsidRPr="00E3414E">
              <w:rPr>
                <w:rFonts w:ascii="Times New Roman" w:hAnsi="Times New Roman" w:cs="Times New Roman"/>
                <w:sz w:val="24"/>
              </w:rPr>
              <w:t xml:space="preserve">/direktiv/ </w:t>
            </w:r>
            <w:proofErr w:type="spellStart"/>
            <w:r w:rsidRPr="00E3414E">
              <w:rPr>
                <w:rFonts w:ascii="Times New Roman" w:hAnsi="Times New Roman" w:cs="Times New Roman"/>
                <w:sz w:val="24"/>
              </w:rPr>
              <w:t>afgørelse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nr</w:t>
            </w:r>
            <w:proofErr w:type="spellEnd"/>
            <w:r w:rsidRPr="00E3414E">
              <w:rPr>
                <w:rFonts w:ascii="Times New Roman" w:hAnsi="Times New Roman" w:cs="Times New Roman"/>
                <w:sz w:val="24"/>
              </w:rPr>
              <w:t>. …</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DE </w:t>
            </w:r>
            <w:proofErr w:type="spellStart"/>
            <w:r w:rsidRPr="00E3414E">
              <w:rPr>
                <w:rFonts w:ascii="Times New Roman" w:hAnsi="Times New Roman" w:cs="Times New Roman"/>
                <w:sz w:val="24"/>
              </w:rPr>
              <w:t>Ausgang</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aus</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gemäß</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Verordnung</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Richtlinie</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Beschluss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Nr</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Beschränkungen</w:t>
            </w:r>
            <w:proofErr w:type="spellEnd"/>
            <w:r w:rsidRPr="00E3414E">
              <w:rPr>
                <w:rFonts w:ascii="Times New Roman" w:hAnsi="Times New Roman" w:cs="Times New Roman"/>
                <w:sz w:val="24"/>
              </w:rPr>
              <w:t xml:space="preserve"> oder </w:t>
            </w:r>
            <w:proofErr w:type="spellStart"/>
            <w:r w:rsidRPr="00E3414E">
              <w:rPr>
                <w:rFonts w:ascii="Times New Roman" w:hAnsi="Times New Roman" w:cs="Times New Roman"/>
                <w:sz w:val="24"/>
              </w:rPr>
              <w:t>Abgaben</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unterworfen</w:t>
            </w:r>
            <w:proofErr w:type="spellEnd"/>
            <w:r w:rsidRPr="00E3414E">
              <w:rPr>
                <w:rFonts w:ascii="Times New Roman" w:hAnsi="Times New Roman" w:cs="Times New Roman"/>
                <w:sz w:val="24"/>
              </w:rPr>
              <w:t>.</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EE … </w:t>
            </w:r>
            <w:proofErr w:type="spellStart"/>
            <w:r w:rsidRPr="00E3414E">
              <w:rPr>
                <w:rFonts w:ascii="Times New Roman" w:hAnsi="Times New Roman" w:cs="Times New Roman"/>
                <w:sz w:val="24"/>
              </w:rPr>
              <w:t>territooriumilt</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väljumise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suhtes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kohaldatakse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piiranguid</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ja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makse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vastavalt</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määrusele</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direktiivile</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otsusele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nr</w:t>
            </w:r>
            <w:proofErr w:type="spellEnd"/>
            <w:r w:rsidRPr="00E3414E">
              <w:rPr>
                <w:rFonts w:ascii="Times New Roman" w:hAnsi="Times New Roman" w:cs="Times New Roman"/>
                <w:sz w:val="24"/>
              </w:rPr>
              <w:t>…</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EL Η </w:t>
            </w:r>
            <w:proofErr w:type="spellStart"/>
            <w:r w:rsidRPr="00E3414E">
              <w:rPr>
                <w:rFonts w:ascii="Times New Roman" w:hAnsi="Times New Roman" w:cs="Times New Roman"/>
                <w:sz w:val="24"/>
              </w:rPr>
              <w:t>έξοδος</w:t>
            </w:r>
            <w:proofErr w:type="spellEnd"/>
            <w:r w:rsidRPr="00E3414E">
              <w:rPr>
                <w:rFonts w:ascii="Times New Roman" w:hAnsi="Times New Roman" w:cs="Times New Roman"/>
                <w:sz w:val="24"/>
              </w:rPr>
              <w:t xml:space="preserve"> από …………… υποβ</w:t>
            </w:r>
            <w:proofErr w:type="spellStart"/>
            <w:r w:rsidRPr="00E3414E">
              <w:rPr>
                <w:rFonts w:ascii="Times New Roman" w:hAnsi="Times New Roman" w:cs="Times New Roman"/>
                <w:sz w:val="24"/>
              </w:rPr>
              <w:t>άλλετ</w:t>
            </w:r>
            <w:proofErr w:type="spellEnd"/>
            <w:r w:rsidRPr="00E3414E">
              <w:rPr>
                <w:rFonts w:ascii="Times New Roman" w:hAnsi="Times New Roman" w:cs="Times New Roman"/>
                <w:sz w:val="24"/>
              </w:rPr>
              <w:t xml:space="preserve">αι </w:t>
            </w:r>
            <w:proofErr w:type="spellStart"/>
            <w:r w:rsidRPr="00E3414E">
              <w:rPr>
                <w:rFonts w:ascii="Times New Roman" w:hAnsi="Times New Roman" w:cs="Times New Roman"/>
                <w:sz w:val="24"/>
              </w:rPr>
              <w:t>σε</w:t>
            </w:r>
            <w:proofErr w:type="spellEnd"/>
            <w:r w:rsidRPr="00E3414E">
              <w:rPr>
                <w:rFonts w:ascii="Times New Roman" w:hAnsi="Times New Roman" w:cs="Times New Roman"/>
                <w:sz w:val="24"/>
              </w:rPr>
              <w:t xml:space="preserve"> π</w:t>
            </w:r>
            <w:proofErr w:type="spellStart"/>
            <w:r w:rsidRPr="00E3414E">
              <w:rPr>
                <w:rFonts w:ascii="Times New Roman" w:hAnsi="Times New Roman" w:cs="Times New Roman"/>
                <w:sz w:val="24"/>
              </w:rPr>
              <w:t>εριορισμούς</w:t>
            </w:r>
            <w:proofErr w:type="spellEnd"/>
            <w:r w:rsidRPr="00E3414E">
              <w:rPr>
                <w:rFonts w:ascii="Times New Roman" w:hAnsi="Times New Roman" w:cs="Times New Roman"/>
                <w:sz w:val="24"/>
              </w:rPr>
              <w:t xml:space="preserve"> ή </w:t>
            </w:r>
            <w:proofErr w:type="spellStart"/>
            <w:r w:rsidRPr="00E3414E">
              <w:rPr>
                <w:rFonts w:ascii="Times New Roman" w:hAnsi="Times New Roman" w:cs="Times New Roman"/>
                <w:sz w:val="24"/>
              </w:rPr>
              <w:t>σε</w:t>
            </w:r>
            <w:proofErr w:type="spellEnd"/>
            <w:r w:rsidRPr="00E3414E">
              <w:rPr>
                <w:rFonts w:ascii="Times New Roman" w:hAnsi="Times New Roman" w:cs="Times New Roman"/>
                <w:sz w:val="24"/>
              </w:rPr>
              <w:t xml:space="preserve"> επιβα</w:t>
            </w:r>
            <w:proofErr w:type="spellStart"/>
            <w:r w:rsidRPr="00E3414E">
              <w:rPr>
                <w:rFonts w:ascii="Times New Roman" w:hAnsi="Times New Roman" w:cs="Times New Roman"/>
                <w:sz w:val="24"/>
              </w:rPr>
              <w:t>ρύνσεις</w:t>
            </w:r>
            <w:proofErr w:type="spellEnd"/>
            <w:r w:rsidRPr="00E3414E">
              <w:rPr>
                <w:rFonts w:ascii="Times New Roman" w:hAnsi="Times New Roman" w:cs="Times New Roman"/>
                <w:sz w:val="24"/>
              </w:rPr>
              <w:t xml:space="preserve"> από </w:t>
            </w:r>
            <w:proofErr w:type="spellStart"/>
            <w:r w:rsidRPr="00E3414E">
              <w:rPr>
                <w:rFonts w:ascii="Times New Roman" w:hAnsi="Times New Roman" w:cs="Times New Roman"/>
                <w:sz w:val="24"/>
              </w:rPr>
              <w:t>τον</w:t>
            </w:r>
            <w:proofErr w:type="spellEnd"/>
            <w:r w:rsidRPr="00E3414E">
              <w:rPr>
                <w:rFonts w:ascii="Times New Roman" w:hAnsi="Times New Roman" w:cs="Times New Roman"/>
                <w:sz w:val="24"/>
              </w:rPr>
              <w:t xml:space="preserve"> Κα</w:t>
            </w:r>
            <w:proofErr w:type="spellStart"/>
            <w:r w:rsidRPr="00E3414E">
              <w:rPr>
                <w:rFonts w:ascii="Times New Roman" w:hAnsi="Times New Roman" w:cs="Times New Roman"/>
                <w:sz w:val="24"/>
              </w:rPr>
              <w:t>νονισμό</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την</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Οδηγί</w:t>
            </w:r>
            <w:proofErr w:type="spellEnd"/>
            <w:r w:rsidRPr="00E3414E">
              <w:rPr>
                <w:rFonts w:ascii="Times New Roman" w:hAnsi="Times New Roman" w:cs="Times New Roman"/>
                <w:sz w:val="24"/>
              </w:rPr>
              <w:t>α/την Απ</w:t>
            </w:r>
            <w:proofErr w:type="spellStart"/>
            <w:r w:rsidRPr="00E3414E">
              <w:rPr>
                <w:rFonts w:ascii="Times New Roman" w:hAnsi="Times New Roman" w:cs="Times New Roman"/>
                <w:sz w:val="24"/>
              </w:rPr>
              <w:t>όφ</w:t>
            </w:r>
            <w:proofErr w:type="spellEnd"/>
            <w:r w:rsidRPr="00E3414E">
              <w:rPr>
                <w:rFonts w:ascii="Times New Roman" w:hAnsi="Times New Roman" w:cs="Times New Roman"/>
                <w:sz w:val="24"/>
              </w:rPr>
              <w:t>αση α</w:t>
            </w:r>
            <w:proofErr w:type="spellStart"/>
            <w:r w:rsidRPr="00E3414E">
              <w:rPr>
                <w:rFonts w:ascii="Times New Roman" w:hAnsi="Times New Roman" w:cs="Times New Roman"/>
                <w:sz w:val="24"/>
              </w:rPr>
              <w:t>ριθ</w:t>
            </w:r>
            <w:proofErr w:type="spellEnd"/>
            <w:r w:rsidRPr="00E3414E">
              <w:rPr>
                <w:rFonts w:ascii="Times New Roman" w:hAnsi="Times New Roman" w:cs="Times New Roman"/>
                <w:sz w:val="24"/>
              </w:rPr>
              <w:t>. …</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ES </w:t>
            </w:r>
            <w:proofErr w:type="spellStart"/>
            <w:r w:rsidRPr="00E3414E">
              <w:rPr>
                <w:rFonts w:ascii="Times New Roman" w:hAnsi="Times New Roman" w:cs="Times New Roman"/>
                <w:sz w:val="24"/>
              </w:rPr>
              <w:t>Salida</w:t>
            </w:r>
            <w:proofErr w:type="spellEnd"/>
            <w:r w:rsidRPr="00E3414E">
              <w:rPr>
                <w:rFonts w:ascii="Times New Roman" w:hAnsi="Times New Roman" w:cs="Times New Roman"/>
                <w:sz w:val="24"/>
              </w:rPr>
              <w:t xml:space="preserve"> de …………… </w:t>
            </w:r>
            <w:proofErr w:type="spellStart"/>
            <w:r w:rsidRPr="00E3414E">
              <w:rPr>
                <w:rFonts w:ascii="Times New Roman" w:hAnsi="Times New Roman" w:cs="Times New Roman"/>
                <w:sz w:val="24"/>
              </w:rPr>
              <w:t>sometida</w:t>
            </w:r>
            <w:proofErr w:type="spellEnd"/>
            <w:r w:rsidRPr="00E3414E">
              <w:rPr>
                <w:rFonts w:ascii="Times New Roman" w:hAnsi="Times New Roman" w:cs="Times New Roman"/>
                <w:sz w:val="24"/>
              </w:rPr>
              <w:t xml:space="preserve"> a </w:t>
            </w:r>
            <w:proofErr w:type="spellStart"/>
            <w:r w:rsidRPr="00E3414E">
              <w:rPr>
                <w:rFonts w:ascii="Times New Roman" w:hAnsi="Times New Roman" w:cs="Times New Roman"/>
                <w:sz w:val="24"/>
              </w:rPr>
              <w:t>restricciones</w:t>
            </w:r>
            <w:proofErr w:type="spellEnd"/>
            <w:r w:rsidRPr="00E3414E">
              <w:rPr>
                <w:rFonts w:ascii="Times New Roman" w:hAnsi="Times New Roman" w:cs="Times New Roman"/>
                <w:sz w:val="24"/>
              </w:rPr>
              <w:t xml:space="preserve"> o </w:t>
            </w:r>
            <w:proofErr w:type="spellStart"/>
            <w:r w:rsidRPr="00E3414E">
              <w:rPr>
                <w:rFonts w:ascii="Times New Roman" w:hAnsi="Times New Roman" w:cs="Times New Roman"/>
                <w:sz w:val="24"/>
              </w:rPr>
              <w:t>imposiciones</w:t>
            </w:r>
            <w:proofErr w:type="spellEnd"/>
            <w:r w:rsidRPr="00E3414E">
              <w:rPr>
                <w:rFonts w:ascii="Times New Roman" w:hAnsi="Times New Roman" w:cs="Times New Roman"/>
                <w:sz w:val="24"/>
              </w:rPr>
              <w:t xml:space="preserve"> en </w:t>
            </w:r>
            <w:proofErr w:type="spellStart"/>
            <w:r w:rsidRPr="00E3414E">
              <w:rPr>
                <w:rFonts w:ascii="Times New Roman" w:hAnsi="Times New Roman" w:cs="Times New Roman"/>
                <w:sz w:val="24"/>
              </w:rPr>
              <w:t>virtud</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del</w:t>
            </w:r>
            <w:proofErr w:type="spellEnd"/>
            <w:r w:rsidRPr="00E3414E">
              <w:rPr>
                <w:rFonts w:ascii="Times New Roman" w:hAnsi="Times New Roman" w:cs="Times New Roman"/>
                <w:sz w:val="24"/>
              </w:rPr>
              <w:t xml:space="preserve"> (de la) </w:t>
            </w:r>
            <w:proofErr w:type="spellStart"/>
            <w:r w:rsidRPr="00E3414E">
              <w:rPr>
                <w:rFonts w:ascii="Times New Roman" w:hAnsi="Times New Roman" w:cs="Times New Roman"/>
                <w:sz w:val="24"/>
              </w:rPr>
              <w:t>Reglamento</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Directiva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Decisión</w:t>
            </w:r>
            <w:proofErr w:type="spellEnd"/>
            <w:r w:rsidRPr="00E3414E">
              <w:rPr>
                <w:rFonts w:ascii="Times New Roman" w:hAnsi="Times New Roman" w:cs="Times New Roman"/>
                <w:sz w:val="24"/>
              </w:rPr>
              <w:t xml:space="preserve"> no …</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FR </w:t>
            </w:r>
            <w:proofErr w:type="spellStart"/>
            <w:r w:rsidRPr="00E3414E">
              <w:rPr>
                <w:rFonts w:ascii="Times New Roman" w:hAnsi="Times New Roman" w:cs="Times New Roman"/>
                <w:sz w:val="24"/>
              </w:rPr>
              <w:t>Sortie</w:t>
            </w:r>
            <w:proofErr w:type="spellEnd"/>
            <w:r w:rsidRPr="00E3414E">
              <w:rPr>
                <w:rFonts w:ascii="Times New Roman" w:hAnsi="Times New Roman" w:cs="Times New Roman"/>
                <w:sz w:val="24"/>
              </w:rPr>
              <w:t xml:space="preserve"> de …………… </w:t>
            </w:r>
            <w:proofErr w:type="spellStart"/>
            <w:r w:rsidRPr="00E3414E">
              <w:rPr>
                <w:rFonts w:ascii="Times New Roman" w:hAnsi="Times New Roman" w:cs="Times New Roman"/>
                <w:sz w:val="24"/>
              </w:rPr>
              <w:t>soumise</w:t>
            </w:r>
            <w:proofErr w:type="spellEnd"/>
            <w:r w:rsidRPr="00E3414E">
              <w:rPr>
                <w:rFonts w:ascii="Times New Roman" w:hAnsi="Times New Roman" w:cs="Times New Roman"/>
                <w:sz w:val="24"/>
              </w:rPr>
              <w:t xml:space="preserve"> à des </w:t>
            </w:r>
            <w:proofErr w:type="spellStart"/>
            <w:r w:rsidRPr="00E3414E">
              <w:rPr>
                <w:rFonts w:ascii="Times New Roman" w:hAnsi="Times New Roman" w:cs="Times New Roman"/>
                <w:sz w:val="24"/>
              </w:rPr>
              <w:t>restrictions</w:t>
            </w:r>
            <w:proofErr w:type="spellEnd"/>
            <w:r w:rsidRPr="00E3414E">
              <w:rPr>
                <w:rFonts w:ascii="Times New Roman" w:hAnsi="Times New Roman" w:cs="Times New Roman"/>
                <w:sz w:val="24"/>
              </w:rPr>
              <w:t xml:space="preserve"> ou à des </w:t>
            </w:r>
            <w:proofErr w:type="spellStart"/>
            <w:r w:rsidRPr="00E3414E">
              <w:rPr>
                <w:rFonts w:ascii="Times New Roman" w:hAnsi="Times New Roman" w:cs="Times New Roman"/>
                <w:sz w:val="24"/>
              </w:rPr>
              <w:t>impositions</w:t>
            </w:r>
            <w:proofErr w:type="spellEnd"/>
            <w:r w:rsidRPr="00E3414E">
              <w:rPr>
                <w:rFonts w:ascii="Times New Roman" w:hAnsi="Times New Roman" w:cs="Times New Roman"/>
                <w:sz w:val="24"/>
              </w:rPr>
              <w:t xml:space="preserve"> par </w:t>
            </w:r>
            <w:proofErr w:type="spellStart"/>
            <w:r w:rsidRPr="00E3414E">
              <w:rPr>
                <w:rFonts w:ascii="Times New Roman" w:hAnsi="Times New Roman" w:cs="Times New Roman"/>
                <w:sz w:val="24"/>
              </w:rPr>
              <w:t>le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règlement</w:t>
            </w:r>
            <w:proofErr w:type="spellEnd"/>
            <w:r w:rsidRPr="00E3414E">
              <w:rPr>
                <w:rFonts w:ascii="Times New Roman" w:hAnsi="Times New Roman" w:cs="Times New Roman"/>
                <w:sz w:val="24"/>
              </w:rPr>
              <w:t xml:space="preserve"> ou la </w:t>
            </w:r>
            <w:proofErr w:type="spellStart"/>
            <w:r w:rsidRPr="00E3414E">
              <w:rPr>
                <w:rFonts w:ascii="Times New Roman" w:hAnsi="Times New Roman" w:cs="Times New Roman"/>
                <w:sz w:val="24"/>
              </w:rPr>
              <w:t>directive</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décision</w:t>
            </w:r>
            <w:proofErr w:type="spellEnd"/>
            <w:r w:rsidRPr="00E3414E">
              <w:rPr>
                <w:rFonts w:ascii="Times New Roman" w:hAnsi="Times New Roman" w:cs="Times New Roman"/>
                <w:sz w:val="24"/>
              </w:rPr>
              <w:t xml:space="preserve"> no …</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HR </w:t>
            </w:r>
            <w:proofErr w:type="spellStart"/>
            <w:r w:rsidRPr="00E3414E">
              <w:rPr>
                <w:rFonts w:ascii="Times New Roman" w:hAnsi="Times New Roman" w:cs="Times New Roman"/>
                <w:sz w:val="24"/>
              </w:rPr>
              <w:t>Izlaz</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iz</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podliježe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ograničenjima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ili</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pristojbama</w:t>
            </w:r>
            <w:proofErr w:type="spellEnd"/>
            <w:r w:rsidRPr="00E3414E">
              <w:rPr>
                <w:rFonts w:ascii="Times New Roman" w:hAnsi="Times New Roman" w:cs="Times New Roman"/>
                <w:sz w:val="24"/>
              </w:rPr>
              <w:t xml:space="preserve"> na </w:t>
            </w:r>
            <w:proofErr w:type="spellStart"/>
            <w:r w:rsidRPr="00E3414E">
              <w:rPr>
                <w:rFonts w:ascii="Times New Roman" w:hAnsi="Times New Roman" w:cs="Times New Roman"/>
                <w:sz w:val="24"/>
              </w:rPr>
              <w:t>temelju</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Uredbe</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Direktive</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Odluke</w:t>
            </w:r>
            <w:proofErr w:type="spellEnd"/>
            <w:r w:rsidRPr="00E3414E">
              <w:rPr>
                <w:rFonts w:ascii="Times New Roman" w:hAnsi="Times New Roman" w:cs="Times New Roman"/>
                <w:sz w:val="24"/>
              </w:rPr>
              <w:t xml:space="preserve"> br. …</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IT </w:t>
            </w:r>
            <w:proofErr w:type="spellStart"/>
            <w:r w:rsidRPr="00E3414E">
              <w:rPr>
                <w:rFonts w:ascii="Times New Roman" w:hAnsi="Times New Roman" w:cs="Times New Roman"/>
                <w:sz w:val="24"/>
              </w:rPr>
              <w:t>Uscita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dalla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soggetta</w:t>
            </w:r>
            <w:proofErr w:type="spellEnd"/>
            <w:r w:rsidRPr="00E3414E">
              <w:rPr>
                <w:rFonts w:ascii="Times New Roman" w:hAnsi="Times New Roman" w:cs="Times New Roman"/>
                <w:sz w:val="24"/>
              </w:rPr>
              <w:t xml:space="preserve"> a </w:t>
            </w:r>
            <w:proofErr w:type="spellStart"/>
            <w:r w:rsidRPr="00E3414E">
              <w:rPr>
                <w:rFonts w:ascii="Times New Roman" w:hAnsi="Times New Roman" w:cs="Times New Roman"/>
                <w:sz w:val="24"/>
              </w:rPr>
              <w:t>restrizioni</w:t>
            </w:r>
            <w:proofErr w:type="spellEnd"/>
            <w:r w:rsidRPr="00E3414E">
              <w:rPr>
                <w:rFonts w:ascii="Times New Roman" w:hAnsi="Times New Roman" w:cs="Times New Roman"/>
                <w:sz w:val="24"/>
              </w:rPr>
              <w:t xml:space="preserve"> o ad </w:t>
            </w:r>
            <w:proofErr w:type="spellStart"/>
            <w:r w:rsidRPr="00E3414E">
              <w:rPr>
                <w:rFonts w:ascii="Times New Roman" w:hAnsi="Times New Roman" w:cs="Times New Roman"/>
                <w:sz w:val="24"/>
              </w:rPr>
              <w:t>imposizioni</w:t>
            </w:r>
            <w:proofErr w:type="spellEnd"/>
            <w:r w:rsidRPr="00E3414E">
              <w:rPr>
                <w:rFonts w:ascii="Times New Roman" w:hAnsi="Times New Roman" w:cs="Times New Roman"/>
                <w:sz w:val="24"/>
              </w:rPr>
              <w:t xml:space="preserve"> a norma </w:t>
            </w:r>
            <w:proofErr w:type="spellStart"/>
            <w:r w:rsidRPr="00E3414E">
              <w:rPr>
                <w:rFonts w:ascii="Times New Roman" w:hAnsi="Times New Roman" w:cs="Times New Roman"/>
                <w:sz w:val="24"/>
              </w:rPr>
              <w:t>del</w:t>
            </w:r>
            <w:proofErr w:type="spellEnd"/>
            <w:r w:rsidRPr="00E3414E">
              <w:rPr>
                <w:rFonts w:ascii="Times New Roman" w:hAnsi="Times New Roman" w:cs="Times New Roman"/>
                <w:sz w:val="24"/>
              </w:rPr>
              <w:t xml:space="preserve">(la) </w:t>
            </w:r>
            <w:proofErr w:type="spellStart"/>
            <w:r w:rsidRPr="00E3414E">
              <w:rPr>
                <w:rFonts w:ascii="Times New Roman" w:hAnsi="Times New Roman" w:cs="Times New Roman"/>
                <w:sz w:val="24"/>
              </w:rPr>
              <w:t>regolamento</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direttiva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decisione</w:t>
            </w:r>
            <w:proofErr w:type="spellEnd"/>
            <w:r w:rsidRPr="00E3414E">
              <w:rPr>
                <w:rFonts w:ascii="Times New Roman" w:hAnsi="Times New Roman" w:cs="Times New Roman"/>
                <w:sz w:val="24"/>
              </w:rPr>
              <w:t xml:space="preserve"> n. …</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lastRenderedPageBreak/>
              <w:t xml:space="preserve">LV </w:t>
            </w:r>
            <w:proofErr w:type="spellStart"/>
            <w:r w:rsidRPr="00E3414E">
              <w:rPr>
                <w:rFonts w:ascii="Times New Roman" w:hAnsi="Times New Roman" w:cs="Times New Roman"/>
                <w:sz w:val="24"/>
              </w:rPr>
              <w:t>Izvešana</w:t>
            </w:r>
            <w:proofErr w:type="spellEnd"/>
            <w:r w:rsidRPr="00E3414E">
              <w:rPr>
                <w:rFonts w:ascii="Times New Roman" w:hAnsi="Times New Roman" w:cs="Times New Roman"/>
                <w:sz w:val="24"/>
              </w:rPr>
              <w:t xml:space="preserve"> no …………… </w:t>
            </w:r>
            <w:proofErr w:type="spellStart"/>
            <w:r w:rsidRPr="00E3414E">
              <w:rPr>
                <w:rFonts w:ascii="Times New Roman" w:hAnsi="Times New Roman" w:cs="Times New Roman"/>
                <w:sz w:val="24"/>
              </w:rPr>
              <w:t>piemērojot</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ierobežojumus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vai</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maksājumus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saskaņā</w:t>
            </w:r>
            <w:proofErr w:type="spellEnd"/>
            <w:r w:rsidRPr="00E3414E">
              <w:rPr>
                <w:rFonts w:ascii="Times New Roman" w:hAnsi="Times New Roman" w:cs="Times New Roman"/>
                <w:sz w:val="24"/>
              </w:rPr>
              <w:t xml:space="preserve"> ar </w:t>
            </w:r>
            <w:proofErr w:type="spellStart"/>
            <w:r w:rsidRPr="00E3414E">
              <w:rPr>
                <w:rFonts w:ascii="Times New Roman" w:hAnsi="Times New Roman" w:cs="Times New Roman"/>
                <w:sz w:val="24"/>
              </w:rPr>
              <w:t>Regulu</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Direktīvu</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Lēmumu</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Nr</w:t>
            </w:r>
            <w:proofErr w:type="spellEnd"/>
            <w:r w:rsidRPr="00E3414E">
              <w:rPr>
                <w:rFonts w:ascii="Times New Roman" w:hAnsi="Times New Roman" w:cs="Times New Roman"/>
                <w:sz w:val="24"/>
              </w:rPr>
              <w:t>. …,</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LT </w:t>
            </w:r>
            <w:proofErr w:type="spellStart"/>
            <w:r w:rsidRPr="00E3414E">
              <w:rPr>
                <w:rFonts w:ascii="Times New Roman" w:hAnsi="Times New Roman" w:cs="Times New Roman"/>
                <w:sz w:val="24"/>
              </w:rPr>
              <w:t>Išvežimui</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iš</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taikomi</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apribojimai</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arba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mokesčiai</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nustatytiReglamentu</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Direktyva</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Sprendimu</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Nr</w:t>
            </w:r>
            <w:proofErr w:type="spellEnd"/>
            <w:r w:rsidRPr="00E3414E">
              <w:rPr>
                <w:rFonts w:ascii="Times New Roman" w:hAnsi="Times New Roman" w:cs="Times New Roman"/>
                <w:sz w:val="24"/>
              </w:rPr>
              <w:t>.…,</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HU A </w:t>
            </w:r>
            <w:proofErr w:type="spellStart"/>
            <w:r w:rsidRPr="00E3414E">
              <w:rPr>
                <w:rFonts w:ascii="Times New Roman" w:hAnsi="Times New Roman" w:cs="Times New Roman"/>
                <w:sz w:val="24"/>
              </w:rPr>
              <w:t>kilépés</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területéről</w:t>
            </w:r>
            <w:proofErr w:type="spellEnd"/>
            <w:r w:rsidRPr="00E3414E">
              <w:rPr>
                <w:rFonts w:ascii="Times New Roman" w:hAnsi="Times New Roman" w:cs="Times New Roman"/>
                <w:sz w:val="24"/>
              </w:rPr>
              <w:t xml:space="preserve"> a … </w:t>
            </w:r>
            <w:proofErr w:type="spellStart"/>
            <w:r w:rsidRPr="00E3414E">
              <w:rPr>
                <w:rFonts w:ascii="Times New Roman" w:hAnsi="Times New Roman" w:cs="Times New Roman"/>
                <w:sz w:val="24"/>
              </w:rPr>
              <w:t>rendelet</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irányelv</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határozat</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szerinti</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korlátozás</w:t>
            </w:r>
            <w:proofErr w:type="spellEnd"/>
            <w:r w:rsidRPr="00E3414E">
              <w:rPr>
                <w:rFonts w:ascii="Times New Roman" w:hAnsi="Times New Roman" w:cs="Times New Roman"/>
                <w:sz w:val="24"/>
              </w:rPr>
              <w:t xml:space="preserve"> vagy </w:t>
            </w:r>
            <w:proofErr w:type="spellStart"/>
            <w:r w:rsidRPr="00E3414E">
              <w:rPr>
                <w:rFonts w:ascii="Times New Roman" w:hAnsi="Times New Roman" w:cs="Times New Roman"/>
                <w:sz w:val="24"/>
              </w:rPr>
              <w:t>teher</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megfizetésének</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kötelezettsége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alá</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esik</w:t>
            </w:r>
            <w:proofErr w:type="spellEnd"/>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MT </w:t>
            </w:r>
            <w:proofErr w:type="spellStart"/>
            <w:r w:rsidRPr="00E3414E">
              <w:rPr>
                <w:rFonts w:ascii="Times New Roman" w:hAnsi="Times New Roman" w:cs="Times New Roman"/>
                <w:sz w:val="24"/>
              </w:rPr>
              <w:t>Ħruġ</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mill</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suġġett</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għall-restrizzjonijiet</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jew</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ħlasijiet</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taħt</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Regola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Direttiva</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Deċiżjoni</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Nru</w:t>
            </w:r>
            <w:proofErr w:type="spellEnd"/>
            <w:r w:rsidRPr="00E3414E">
              <w:rPr>
                <w:rFonts w:ascii="Times New Roman" w:hAnsi="Times New Roman" w:cs="Times New Roman"/>
                <w:sz w:val="24"/>
              </w:rPr>
              <w:t xml:space="preserve"> …</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NL Bij </w:t>
            </w:r>
            <w:proofErr w:type="spellStart"/>
            <w:r w:rsidRPr="00E3414E">
              <w:rPr>
                <w:rFonts w:ascii="Times New Roman" w:hAnsi="Times New Roman" w:cs="Times New Roman"/>
                <w:sz w:val="24"/>
              </w:rPr>
              <w:t>uitgang</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uit</w:t>
            </w:r>
            <w:proofErr w:type="spellEnd"/>
            <w:r w:rsidRPr="00E3414E">
              <w:rPr>
                <w:rFonts w:ascii="Times New Roman" w:hAnsi="Times New Roman" w:cs="Times New Roman"/>
                <w:sz w:val="24"/>
              </w:rPr>
              <w:t xml:space="preserve"> de ………………</w:t>
            </w:r>
            <w:proofErr w:type="spellStart"/>
            <w:r w:rsidRPr="00E3414E">
              <w:rPr>
                <w:rFonts w:ascii="Times New Roman" w:hAnsi="Times New Roman" w:cs="Times New Roman"/>
                <w:sz w:val="24"/>
              </w:rPr>
              <w:t>zijn</w:t>
            </w:r>
            <w:proofErr w:type="spellEnd"/>
            <w:r w:rsidRPr="00E3414E">
              <w:rPr>
                <w:rFonts w:ascii="Times New Roman" w:hAnsi="Times New Roman" w:cs="Times New Roman"/>
                <w:sz w:val="24"/>
              </w:rPr>
              <w:t xml:space="preserve"> de </w:t>
            </w:r>
            <w:proofErr w:type="spellStart"/>
            <w:r w:rsidRPr="00E3414E">
              <w:rPr>
                <w:rFonts w:ascii="Times New Roman" w:hAnsi="Times New Roman" w:cs="Times New Roman"/>
                <w:sz w:val="24"/>
              </w:rPr>
              <w:t>beperkingen</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of</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heffingen</w:t>
            </w:r>
            <w:proofErr w:type="spellEnd"/>
            <w:r w:rsidRPr="00E3414E">
              <w:rPr>
                <w:rFonts w:ascii="Times New Roman" w:hAnsi="Times New Roman" w:cs="Times New Roman"/>
                <w:sz w:val="24"/>
              </w:rPr>
              <w:t xml:space="preserve"> van </w:t>
            </w:r>
            <w:proofErr w:type="spellStart"/>
            <w:r w:rsidRPr="00E3414E">
              <w:rPr>
                <w:rFonts w:ascii="Times New Roman" w:hAnsi="Times New Roman" w:cs="Times New Roman"/>
                <w:sz w:val="24"/>
              </w:rPr>
              <w:t>Verordening</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Richtlijn</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Besluit</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nr</w:t>
            </w:r>
            <w:proofErr w:type="spellEnd"/>
            <w:r w:rsidRPr="00E3414E">
              <w:rPr>
                <w:rFonts w:ascii="Times New Roman" w:hAnsi="Times New Roman" w:cs="Times New Roman"/>
                <w:sz w:val="24"/>
              </w:rPr>
              <w:t xml:space="preserve">. … van </w:t>
            </w:r>
            <w:proofErr w:type="spellStart"/>
            <w:r w:rsidRPr="00E3414E">
              <w:rPr>
                <w:rFonts w:ascii="Times New Roman" w:hAnsi="Times New Roman" w:cs="Times New Roman"/>
                <w:sz w:val="24"/>
              </w:rPr>
              <w:t>toepassing</w:t>
            </w:r>
            <w:proofErr w:type="spellEnd"/>
            <w:r w:rsidRPr="00E3414E">
              <w:rPr>
                <w:rFonts w:ascii="Times New Roman" w:hAnsi="Times New Roman" w:cs="Times New Roman"/>
                <w:sz w:val="24"/>
              </w:rPr>
              <w:t>.</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PL </w:t>
            </w:r>
            <w:proofErr w:type="spellStart"/>
            <w:r w:rsidRPr="00E3414E">
              <w:rPr>
                <w:rFonts w:ascii="Times New Roman" w:hAnsi="Times New Roman" w:cs="Times New Roman"/>
                <w:sz w:val="24"/>
              </w:rPr>
              <w:t>Wyprowadzenie</w:t>
            </w:r>
            <w:proofErr w:type="spellEnd"/>
            <w:r w:rsidRPr="00E3414E">
              <w:rPr>
                <w:rFonts w:ascii="Times New Roman" w:hAnsi="Times New Roman" w:cs="Times New Roman"/>
                <w:sz w:val="24"/>
              </w:rPr>
              <w:t xml:space="preserve"> z …………… </w:t>
            </w:r>
            <w:proofErr w:type="spellStart"/>
            <w:r w:rsidRPr="00E3414E">
              <w:rPr>
                <w:rFonts w:ascii="Times New Roman" w:hAnsi="Times New Roman" w:cs="Times New Roman"/>
                <w:sz w:val="24"/>
              </w:rPr>
              <w:t>podlega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ograniczeniom</w:t>
            </w:r>
            <w:proofErr w:type="spellEnd"/>
            <w:r w:rsidRPr="00E3414E">
              <w:rPr>
                <w:rFonts w:ascii="Times New Roman" w:hAnsi="Times New Roman" w:cs="Times New Roman"/>
                <w:sz w:val="24"/>
              </w:rPr>
              <w:t xml:space="preserve"> lub </w:t>
            </w:r>
            <w:proofErr w:type="spellStart"/>
            <w:r w:rsidRPr="00E3414E">
              <w:rPr>
                <w:rFonts w:ascii="Times New Roman" w:hAnsi="Times New Roman" w:cs="Times New Roman"/>
                <w:sz w:val="24"/>
              </w:rPr>
              <w:t>opłatom</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zgodnie</w:t>
            </w:r>
            <w:proofErr w:type="spellEnd"/>
            <w:r w:rsidRPr="00E3414E">
              <w:rPr>
                <w:rFonts w:ascii="Times New Roman" w:hAnsi="Times New Roman" w:cs="Times New Roman"/>
                <w:sz w:val="24"/>
              </w:rPr>
              <w:t xml:space="preserve"> z </w:t>
            </w:r>
            <w:proofErr w:type="spellStart"/>
            <w:r w:rsidRPr="00E3414E">
              <w:rPr>
                <w:rFonts w:ascii="Times New Roman" w:hAnsi="Times New Roman" w:cs="Times New Roman"/>
                <w:sz w:val="24"/>
              </w:rPr>
              <w:t>rozporządzeniem</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dyrektywą</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decyzją</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nr</w:t>
            </w:r>
            <w:proofErr w:type="spellEnd"/>
            <w:r w:rsidRPr="00E3414E">
              <w:rPr>
                <w:rFonts w:ascii="Times New Roman" w:hAnsi="Times New Roman" w:cs="Times New Roman"/>
                <w:sz w:val="24"/>
              </w:rPr>
              <w:t xml:space="preserve"> …</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PT </w:t>
            </w:r>
            <w:proofErr w:type="spellStart"/>
            <w:r w:rsidRPr="00E3414E">
              <w:rPr>
                <w:rFonts w:ascii="Times New Roman" w:hAnsi="Times New Roman" w:cs="Times New Roman"/>
                <w:sz w:val="24"/>
              </w:rPr>
              <w:t>Saída</w:t>
            </w:r>
            <w:proofErr w:type="spellEnd"/>
            <w:r w:rsidRPr="00E3414E">
              <w:rPr>
                <w:rFonts w:ascii="Times New Roman" w:hAnsi="Times New Roman" w:cs="Times New Roman"/>
                <w:sz w:val="24"/>
              </w:rPr>
              <w:t xml:space="preserve"> da …………… </w:t>
            </w:r>
            <w:proofErr w:type="spellStart"/>
            <w:r w:rsidRPr="00E3414E">
              <w:rPr>
                <w:rFonts w:ascii="Times New Roman" w:hAnsi="Times New Roman" w:cs="Times New Roman"/>
                <w:sz w:val="24"/>
              </w:rPr>
              <w:t>sujeita</w:t>
            </w:r>
            <w:proofErr w:type="spellEnd"/>
            <w:r w:rsidRPr="00E3414E">
              <w:rPr>
                <w:rFonts w:ascii="Times New Roman" w:hAnsi="Times New Roman" w:cs="Times New Roman"/>
                <w:sz w:val="24"/>
              </w:rPr>
              <w:t xml:space="preserve"> a </w:t>
            </w:r>
            <w:proofErr w:type="spellStart"/>
            <w:r w:rsidRPr="00E3414E">
              <w:rPr>
                <w:rFonts w:ascii="Times New Roman" w:hAnsi="Times New Roman" w:cs="Times New Roman"/>
                <w:sz w:val="24"/>
              </w:rPr>
              <w:t>restrições</w:t>
            </w:r>
            <w:proofErr w:type="spellEnd"/>
            <w:r w:rsidRPr="00E3414E">
              <w:rPr>
                <w:rFonts w:ascii="Times New Roman" w:hAnsi="Times New Roman" w:cs="Times New Roman"/>
                <w:sz w:val="24"/>
              </w:rPr>
              <w:t xml:space="preserve"> ou a </w:t>
            </w:r>
            <w:proofErr w:type="spellStart"/>
            <w:r w:rsidRPr="00E3414E">
              <w:rPr>
                <w:rFonts w:ascii="Times New Roman" w:hAnsi="Times New Roman" w:cs="Times New Roman"/>
                <w:sz w:val="24"/>
              </w:rPr>
              <w:t>imposições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pelo</w:t>
            </w:r>
            <w:proofErr w:type="spellEnd"/>
            <w:r w:rsidRPr="00E3414E">
              <w:rPr>
                <w:rFonts w:ascii="Times New Roman" w:hAnsi="Times New Roman" w:cs="Times New Roman"/>
                <w:sz w:val="24"/>
              </w:rPr>
              <w:t xml:space="preserve">(a) </w:t>
            </w:r>
            <w:proofErr w:type="spellStart"/>
            <w:r w:rsidRPr="00E3414E">
              <w:rPr>
                <w:rFonts w:ascii="Times New Roman" w:hAnsi="Times New Roman" w:cs="Times New Roman"/>
                <w:sz w:val="24"/>
              </w:rPr>
              <w:t>Regulamento</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Directiva</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Decisão</w:t>
            </w:r>
            <w:proofErr w:type="spellEnd"/>
            <w:r w:rsidRPr="00E3414E">
              <w:rPr>
                <w:rFonts w:ascii="Times New Roman" w:hAnsi="Times New Roman" w:cs="Times New Roman"/>
                <w:sz w:val="24"/>
              </w:rPr>
              <w:t xml:space="preserve"> </w:t>
            </w:r>
            <w:proofErr w:type="spellStart"/>
            <w:proofErr w:type="gramStart"/>
            <w:r w:rsidRPr="00E3414E">
              <w:rPr>
                <w:rFonts w:ascii="Times New Roman" w:hAnsi="Times New Roman" w:cs="Times New Roman"/>
                <w:sz w:val="24"/>
              </w:rPr>
              <w:t>n.o</w:t>
            </w:r>
            <w:proofErr w:type="spellEnd"/>
            <w:r w:rsidRPr="00E3414E">
              <w:rPr>
                <w:rFonts w:ascii="Times New Roman" w:hAnsi="Times New Roman" w:cs="Times New Roman"/>
                <w:sz w:val="24"/>
              </w:rPr>
              <w:t xml:space="preserve"> …</w:t>
            </w:r>
            <w:proofErr w:type="gramEnd"/>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RO </w:t>
            </w:r>
            <w:proofErr w:type="spellStart"/>
            <w:r w:rsidRPr="00E3414E">
              <w:rPr>
                <w:rFonts w:ascii="Times New Roman" w:hAnsi="Times New Roman" w:cs="Times New Roman"/>
                <w:sz w:val="24"/>
              </w:rPr>
              <w:t>Ieşire</w:t>
            </w:r>
            <w:proofErr w:type="spellEnd"/>
            <w:r w:rsidRPr="00E3414E">
              <w:rPr>
                <w:rFonts w:ascii="Times New Roman" w:hAnsi="Times New Roman" w:cs="Times New Roman"/>
                <w:sz w:val="24"/>
              </w:rPr>
              <w:t xml:space="preserve"> din ……………</w:t>
            </w:r>
            <w:proofErr w:type="spellStart"/>
            <w:r w:rsidRPr="00E3414E">
              <w:rPr>
                <w:rFonts w:ascii="Times New Roman" w:hAnsi="Times New Roman" w:cs="Times New Roman"/>
                <w:sz w:val="24"/>
              </w:rPr>
              <w:t>supusă</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restricţiilor</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sau</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impozitelor</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prin</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Regulamentul</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Directiva</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Decizia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nr</w:t>
            </w:r>
            <w:proofErr w:type="spellEnd"/>
            <w:r w:rsidRPr="00E3414E">
              <w:rPr>
                <w:rFonts w:ascii="Times New Roman" w:hAnsi="Times New Roman" w:cs="Times New Roman"/>
                <w:sz w:val="24"/>
              </w:rPr>
              <w:t xml:space="preserve"> …</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SL </w:t>
            </w:r>
            <w:proofErr w:type="spellStart"/>
            <w:r w:rsidRPr="00E3414E">
              <w:rPr>
                <w:rFonts w:ascii="Times New Roman" w:hAnsi="Times New Roman" w:cs="Times New Roman"/>
                <w:sz w:val="24"/>
              </w:rPr>
              <w:t>Iznos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iz</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zavezan</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omejitvam</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ali</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obveznim</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dajatvam</w:t>
            </w:r>
            <w:proofErr w:type="spellEnd"/>
            <w:r w:rsidRPr="00E3414E">
              <w:rPr>
                <w:rFonts w:ascii="Times New Roman" w:hAnsi="Times New Roman" w:cs="Times New Roman"/>
                <w:sz w:val="24"/>
              </w:rPr>
              <w:t xml:space="preserve"> na </w:t>
            </w:r>
            <w:proofErr w:type="spellStart"/>
            <w:r w:rsidRPr="00E3414E">
              <w:rPr>
                <w:rFonts w:ascii="Times New Roman" w:hAnsi="Times New Roman" w:cs="Times New Roman"/>
                <w:sz w:val="24"/>
              </w:rPr>
              <w:t>podlagi</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Uredbe</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Direktive</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Odločbe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št</w:t>
            </w:r>
            <w:proofErr w:type="spellEnd"/>
            <w:r w:rsidRPr="00E3414E">
              <w:rPr>
                <w:rFonts w:ascii="Times New Roman" w:hAnsi="Times New Roman" w:cs="Times New Roman"/>
                <w:sz w:val="24"/>
              </w:rPr>
              <w:t>. …</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SK Výstup z ……………</w:t>
            </w:r>
            <w:proofErr w:type="spellStart"/>
            <w:r w:rsidRPr="00E3414E">
              <w:rPr>
                <w:rFonts w:ascii="Times New Roman" w:hAnsi="Times New Roman" w:cs="Times New Roman"/>
                <w:sz w:val="24"/>
              </w:rPr>
              <w:t>podlieha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obmedzeniam</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alebo</w:t>
            </w:r>
            <w:proofErr w:type="spellEnd"/>
            <w:r w:rsidRPr="00E3414E">
              <w:rPr>
                <w:rFonts w:ascii="Times New Roman" w:hAnsi="Times New Roman" w:cs="Times New Roman"/>
                <w:sz w:val="24"/>
              </w:rPr>
              <w:t xml:space="preserve"> platbám </w:t>
            </w:r>
            <w:proofErr w:type="spellStart"/>
            <w:r w:rsidRPr="00E3414E">
              <w:rPr>
                <w:rFonts w:ascii="Times New Roman" w:hAnsi="Times New Roman" w:cs="Times New Roman"/>
                <w:sz w:val="24"/>
              </w:rPr>
              <w:t>podľa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nariadenia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smernice</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rozhodnutia</w:t>
            </w:r>
            <w:proofErr w:type="spellEnd"/>
            <w:r w:rsidRPr="00E3414E">
              <w:rPr>
                <w:rFonts w:ascii="Times New Roman" w:hAnsi="Times New Roman" w:cs="Times New Roman"/>
                <w:sz w:val="24"/>
              </w:rPr>
              <w:t xml:space="preserve"> č ….</w:t>
            </w:r>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FI …………… </w:t>
            </w:r>
            <w:proofErr w:type="spellStart"/>
            <w:r w:rsidRPr="00E3414E">
              <w:rPr>
                <w:rFonts w:ascii="Times New Roman" w:hAnsi="Times New Roman" w:cs="Times New Roman"/>
                <w:sz w:val="24"/>
              </w:rPr>
              <w:t>vientiin</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sovelletaan</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asetuksen</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direktiivin</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päätöksen</w:t>
            </w:r>
            <w:proofErr w:type="spellEnd"/>
            <w:r w:rsidRPr="00E3414E">
              <w:rPr>
                <w:rFonts w:ascii="Times New Roman" w:hAnsi="Times New Roman" w:cs="Times New Roman"/>
                <w:sz w:val="24"/>
              </w:rPr>
              <w:t xml:space="preserve"> N:o … </w:t>
            </w:r>
            <w:proofErr w:type="spellStart"/>
            <w:r w:rsidRPr="00E3414E">
              <w:rPr>
                <w:rFonts w:ascii="Times New Roman" w:hAnsi="Times New Roman" w:cs="Times New Roman"/>
                <w:sz w:val="24"/>
              </w:rPr>
              <w:t>mukaisia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rajoituksia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tai</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maksuja</w:t>
            </w:r>
            <w:proofErr w:type="spellEnd"/>
          </w:p>
          <w:p w:rsidR="00507DF9" w:rsidRPr="00E3414E"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E3414E">
              <w:rPr>
                <w:rFonts w:ascii="Times New Roman" w:hAnsi="Times New Roman" w:cs="Times New Roman"/>
                <w:sz w:val="24"/>
              </w:rPr>
              <w:t xml:space="preserve">SV </w:t>
            </w:r>
            <w:proofErr w:type="spellStart"/>
            <w:r w:rsidRPr="00E3414E">
              <w:rPr>
                <w:rFonts w:ascii="Times New Roman" w:hAnsi="Times New Roman" w:cs="Times New Roman"/>
                <w:sz w:val="24"/>
              </w:rPr>
              <w:t>Utförsel</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från</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underkastad</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restriktioner</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eller</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avgifter</w:t>
            </w:r>
            <w:proofErr w:type="spellEnd"/>
            <w:r w:rsidRPr="00E3414E">
              <w:rPr>
                <w:rFonts w:ascii="Times New Roman" w:hAnsi="Times New Roman" w:cs="Times New Roman"/>
                <w:sz w:val="24"/>
              </w:rPr>
              <w:t xml:space="preserve"> i </w:t>
            </w:r>
            <w:proofErr w:type="spellStart"/>
            <w:r w:rsidRPr="00E3414E">
              <w:rPr>
                <w:rFonts w:ascii="Times New Roman" w:hAnsi="Times New Roman" w:cs="Times New Roman"/>
                <w:sz w:val="24"/>
              </w:rPr>
              <w:t>enlighet</w:t>
            </w:r>
            <w:proofErr w:type="spellEnd"/>
            <w:r w:rsidRPr="00E3414E">
              <w:rPr>
                <w:rFonts w:ascii="Times New Roman" w:hAnsi="Times New Roman" w:cs="Times New Roman"/>
                <w:sz w:val="24"/>
              </w:rPr>
              <w:t xml:space="preserve"> med </w:t>
            </w:r>
            <w:proofErr w:type="spellStart"/>
            <w:r w:rsidRPr="00E3414E">
              <w:rPr>
                <w:rFonts w:ascii="Times New Roman" w:hAnsi="Times New Roman" w:cs="Times New Roman"/>
                <w:sz w:val="24"/>
              </w:rPr>
              <w:lastRenderedPageBreak/>
              <w:t>förordning</w:t>
            </w:r>
            <w:proofErr w:type="spellEnd"/>
            <w:r w:rsidRPr="00E3414E">
              <w:rPr>
                <w:rFonts w:ascii="Times New Roman" w:hAnsi="Times New Roman" w:cs="Times New Roman"/>
                <w:sz w:val="24"/>
              </w:rPr>
              <w:t>/direktiv/</w:t>
            </w:r>
            <w:proofErr w:type="spellStart"/>
            <w:r w:rsidRPr="00E3414E">
              <w:rPr>
                <w:rFonts w:ascii="Times New Roman" w:hAnsi="Times New Roman" w:cs="Times New Roman"/>
                <w:sz w:val="24"/>
              </w:rPr>
              <w:t>beslut</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nr</w:t>
            </w:r>
            <w:proofErr w:type="spellEnd"/>
            <w:r w:rsidRPr="00E3414E">
              <w:rPr>
                <w:rFonts w:ascii="Times New Roman" w:hAnsi="Times New Roman" w:cs="Times New Roman"/>
                <w:sz w:val="24"/>
              </w:rPr>
              <w:t xml:space="preserve"> …</w:t>
            </w:r>
          </w:p>
          <w:p w:rsidR="00507DF9" w:rsidRPr="00E3414E" w:rsidRDefault="00507DF9" w:rsidP="00507DF9">
            <w:pPr>
              <w:numPr>
                <w:ilvl w:val="0"/>
                <w:numId w:val="34"/>
              </w:numPr>
              <w:tabs>
                <w:tab w:val="left" w:pos="360"/>
              </w:tabs>
              <w:suppressAutoHyphens/>
              <w:spacing w:before="120" w:after="120" w:line="240" w:lineRule="auto"/>
              <w:ind w:left="720" w:hanging="720"/>
              <w:jc w:val="both"/>
              <w:rPr>
                <w:rFonts w:ascii="Times New Roman" w:eastAsia="Times New Roman" w:hAnsi="Times New Roman" w:cs="Times New Roman"/>
                <w:sz w:val="24"/>
                <w:szCs w:val="20"/>
              </w:rPr>
            </w:pPr>
            <w:r w:rsidRPr="00E3414E">
              <w:rPr>
                <w:rFonts w:ascii="Times New Roman" w:hAnsi="Times New Roman" w:cs="Times New Roman"/>
                <w:sz w:val="24"/>
              </w:rPr>
              <w:t xml:space="preserve">EN Exit </w:t>
            </w:r>
            <w:proofErr w:type="spellStart"/>
            <w:r w:rsidRPr="00E3414E">
              <w:rPr>
                <w:rFonts w:ascii="Times New Roman" w:hAnsi="Times New Roman" w:cs="Times New Roman"/>
                <w:sz w:val="24"/>
              </w:rPr>
              <w:t>from</w:t>
            </w:r>
            <w:proofErr w:type="spellEnd"/>
            <w:r w:rsidRPr="00E3414E">
              <w:rPr>
                <w:rFonts w:ascii="Times New Roman" w:hAnsi="Times New Roman" w:cs="Times New Roman"/>
                <w:sz w:val="24"/>
              </w:rPr>
              <w:t xml:space="preserve"> …………… </w:t>
            </w:r>
            <w:proofErr w:type="spellStart"/>
            <w:r w:rsidRPr="00E3414E">
              <w:rPr>
                <w:rFonts w:ascii="Times New Roman" w:hAnsi="Times New Roman" w:cs="Times New Roman"/>
                <w:sz w:val="24"/>
              </w:rPr>
              <w:t>subject</w:t>
            </w:r>
            <w:proofErr w:type="spellEnd"/>
            <w:r w:rsidRPr="00E3414E">
              <w:rPr>
                <w:rFonts w:ascii="Times New Roman" w:hAnsi="Times New Roman" w:cs="Times New Roman"/>
                <w:sz w:val="24"/>
              </w:rPr>
              <w:t xml:space="preserve"> to </w:t>
            </w:r>
            <w:proofErr w:type="spellStart"/>
            <w:r w:rsidRPr="00E3414E">
              <w:rPr>
                <w:rFonts w:ascii="Times New Roman" w:hAnsi="Times New Roman" w:cs="Times New Roman"/>
                <w:sz w:val="24"/>
              </w:rPr>
              <w:t>restrictions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or</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charges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under</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Regulation</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Directive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Decision</w:t>
            </w:r>
            <w:proofErr w:type="spellEnd"/>
            <w:r w:rsidRPr="00E3414E">
              <w:rPr>
                <w:rFonts w:ascii="Times New Roman" w:hAnsi="Times New Roman" w:cs="Times New Roman"/>
                <w:sz w:val="24"/>
              </w:rPr>
              <w:t xml:space="preserve"> No …</w:t>
            </w:r>
          </w:p>
        </w:tc>
        <w:tc>
          <w:tcPr>
            <w:tcW w:w="365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autoSpaceDE w:val="0"/>
              <w:snapToGrid w:val="0"/>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Výstup ze …………… podléhá omezením nebo poplatkům podle nařízení/směrnice/ rozhodnutí č. … — 99204</w:t>
            </w:r>
          </w:p>
        </w:tc>
      </w:tr>
      <w:tr w:rsidR="00507DF9" w:rsidRPr="00E3414E" w:rsidTr="000A10BD">
        <w:tc>
          <w:tcPr>
            <w:tcW w:w="5628" w:type="dxa"/>
            <w:tcBorders>
              <w:top w:val="single" w:sz="4" w:space="0" w:color="000000"/>
              <w:bottom w:val="single" w:sz="4" w:space="0" w:color="000000"/>
            </w:tcBorders>
            <w:shd w:val="clear" w:color="auto" w:fill="auto"/>
          </w:tcPr>
          <w:p w:rsidR="00507DF9" w:rsidRPr="00E3414E" w:rsidRDefault="00507DF9" w:rsidP="00507DF9">
            <w:pPr>
              <w:numPr>
                <w:ilvl w:val="1"/>
                <w:numId w:val="39"/>
              </w:numPr>
              <w:suppressAutoHyphens/>
              <w:autoSpaceDE w:val="0"/>
              <w:snapToGrid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lastRenderedPageBreak/>
              <w:t xml:space="preserve">BG </w:t>
            </w:r>
            <w:proofErr w:type="spellStart"/>
            <w:r w:rsidRPr="00E3414E">
              <w:rPr>
                <w:rFonts w:ascii="Times New Roman" w:hAnsi="Times New Roman" w:cs="Times New Roman"/>
                <w:sz w:val="24"/>
              </w:rPr>
              <w:t>Одобрен</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изпращач</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CS Schválený odesílatel</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DA </w:t>
            </w:r>
            <w:proofErr w:type="spellStart"/>
            <w:r w:rsidRPr="00E3414E">
              <w:rPr>
                <w:rFonts w:ascii="Times New Roman" w:hAnsi="Times New Roman" w:cs="Times New Roman"/>
                <w:sz w:val="24"/>
              </w:rPr>
              <w:t>Godkendt</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afsender</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DE </w:t>
            </w:r>
            <w:proofErr w:type="spellStart"/>
            <w:r w:rsidRPr="00E3414E">
              <w:rPr>
                <w:rFonts w:ascii="Times New Roman" w:hAnsi="Times New Roman" w:cs="Times New Roman"/>
                <w:sz w:val="24"/>
              </w:rPr>
              <w:t>Zugelassener</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Versender</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EE </w:t>
            </w:r>
            <w:proofErr w:type="spellStart"/>
            <w:r w:rsidRPr="00E3414E">
              <w:rPr>
                <w:rFonts w:ascii="Times New Roman" w:hAnsi="Times New Roman" w:cs="Times New Roman"/>
                <w:sz w:val="24"/>
              </w:rPr>
              <w:t>Volitatud</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kaubasaatja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EL </w:t>
            </w:r>
            <w:proofErr w:type="spellStart"/>
            <w:r w:rsidRPr="00E3414E">
              <w:rPr>
                <w:rFonts w:ascii="Times New Roman" w:hAnsi="Times New Roman" w:cs="Times New Roman"/>
                <w:sz w:val="24"/>
              </w:rPr>
              <w:t>Εγκεκριμένος</w:t>
            </w:r>
            <w:proofErr w:type="spellEnd"/>
            <w:r w:rsidRPr="00E3414E">
              <w:rPr>
                <w:rFonts w:ascii="Times New Roman" w:hAnsi="Times New Roman" w:cs="Times New Roman"/>
                <w:sz w:val="24"/>
              </w:rPr>
              <w:t xml:space="preserve"> απ</w:t>
            </w:r>
            <w:proofErr w:type="spellStart"/>
            <w:r w:rsidRPr="00E3414E">
              <w:rPr>
                <w:rFonts w:ascii="Times New Roman" w:hAnsi="Times New Roman" w:cs="Times New Roman"/>
                <w:sz w:val="24"/>
              </w:rPr>
              <w:t>οστολέ</w:t>
            </w:r>
            <w:proofErr w:type="spellEnd"/>
            <w:r w:rsidRPr="00E3414E">
              <w:rPr>
                <w:rFonts w:ascii="Times New Roman" w:hAnsi="Times New Roman" w:cs="Times New Roman"/>
                <w:sz w:val="24"/>
              </w:rPr>
              <w:t>ας</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ES </w:t>
            </w:r>
            <w:proofErr w:type="spellStart"/>
            <w:r w:rsidRPr="00E3414E">
              <w:rPr>
                <w:rFonts w:ascii="Times New Roman" w:hAnsi="Times New Roman" w:cs="Times New Roman"/>
                <w:sz w:val="24"/>
              </w:rPr>
              <w:t>Expedidor</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autorizado</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FR </w:t>
            </w:r>
            <w:proofErr w:type="spellStart"/>
            <w:r w:rsidRPr="00E3414E">
              <w:rPr>
                <w:rFonts w:ascii="Times New Roman" w:hAnsi="Times New Roman" w:cs="Times New Roman"/>
                <w:sz w:val="24"/>
              </w:rPr>
              <w:t>Expéditeur</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agréé</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HR </w:t>
            </w:r>
            <w:proofErr w:type="spellStart"/>
            <w:r w:rsidRPr="00E3414E">
              <w:rPr>
                <w:rFonts w:ascii="Times New Roman" w:hAnsi="Times New Roman" w:cs="Times New Roman"/>
                <w:sz w:val="24"/>
              </w:rPr>
              <w:t>Ovlašteni</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pošiljatelj</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IT </w:t>
            </w:r>
            <w:proofErr w:type="spellStart"/>
            <w:r w:rsidRPr="00E3414E">
              <w:rPr>
                <w:rFonts w:ascii="Times New Roman" w:hAnsi="Times New Roman" w:cs="Times New Roman"/>
                <w:sz w:val="24"/>
              </w:rPr>
              <w:t>Speditore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autorizzato</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LV </w:t>
            </w:r>
            <w:proofErr w:type="spellStart"/>
            <w:r w:rsidRPr="00E3414E">
              <w:rPr>
                <w:rFonts w:ascii="Times New Roman" w:hAnsi="Times New Roman" w:cs="Times New Roman"/>
                <w:sz w:val="24"/>
              </w:rPr>
              <w:t>Atzītais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nosūtītājs</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LT </w:t>
            </w:r>
            <w:proofErr w:type="spellStart"/>
            <w:r w:rsidRPr="00E3414E">
              <w:rPr>
                <w:rFonts w:ascii="Times New Roman" w:hAnsi="Times New Roman" w:cs="Times New Roman"/>
                <w:sz w:val="24"/>
              </w:rPr>
              <w:t>Įgaliotasis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gavėjas</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HU </w:t>
            </w:r>
            <w:proofErr w:type="spellStart"/>
            <w:r w:rsidRPr="00E3414E">
              <w:rPr>
                <w:rFonts w:ascii="Times New Roman" w:hAnsi="Times New Roman" w:cs="Times New Roman"/>
                <w:sz w:val="24"/>
              </w:rPr>
              <w:t>Engedélyezett</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feladó</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MT </w:t>
            </w:r>
            <w:proofErr w:type="spellStart"/>
            <w:r w:rsidRPr="00E3414E">
              <w:rPr>
                <w:rFonts w:ascii="Times New Roman" w:hAnsi="Times New Roman" w:cs="Times New Roman"/>
                <w:sz w:val="24"/>
              </w:rPr>
              <w:t>Awtorizzat</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li</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jibgħat</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NL </w:t>
            </w:r>
            <w:proofErr w:type="spellStart"/>
            <w:r w:rsidRPr="00E3414E">
              <w:rPr>
                <w:rFonts w:ascii="Times New Roman" w:hAnsi="Times New Roman" w:cs="Times New Roman"/>
                <w:sz w:val="24"/>
              </w:rPr>
              <w:t>Toegelaten</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afzender</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PL </w:t>
            </w:r>
            <w:proofErr w:type="spellStart"/>
            <w:r w:rsidRPr="00E3414E">
              <w:rPr>
                <w:rFonts w:ascii="Times New Roman" w:hAnsi="Times New Roman" w:cs="Times New Roman"/>
                <w:sz w:val="24"/>
              </w:rPr>
              <w:t>Upoważniony</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nadawca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PT </w:t>
            </w:r>
            <w:proofErr w:type="spellStart"/>
            <w:r w:rsidRPr="00E3414E">
              <w:rPr>
                <w:rFonts w:ascii="Times New Roman" w:hAnsi="Times New Roman" w:cs="Times New Roman"/>
                <w:sz w:val="24"/>
              </w:rPr>
              <w:t>Expedidor</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autorizado</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RO Expeditor </w:t>
            </w:r>
            <w:proofErr w:type="spellStart"/>
            <w:r w:rsidRPr="00E3414E">
              <w:rPr>
                <w:rFonts w:ascii="Times New Roman" w:hAnsi="Times New Roman" w:cs="Times New Roman"/>
                <w:sz w:val="24"/>
              </w:rPr>
              <w:t>agreat</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SL </w:t>
            </w:r>
            <w:proofErr w:type="spellStart"/>
            <w:r w:rsidRPr="00E3414E">
              <w:rPr>
                <w:rFonts w:ascii="Times New Roman" w:hAnsi="Times New Roman" w:cs="Times New Roman"/>
                <w:sz w:val="24"/>
              </w:rPr>
              <w:t>Pooblaščeni</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pošiljatelj</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SK Schválený </w:t>
            </w:r>
            <w:proofErr w:type="spellStart"/>
            <w:r w:rsidRPr="00E3414E">
              <w:rPr>
                <w:rFonts w:ascii="Times New Roman" w:hAnsi="Times New Roman" w:cs="Times New Roman"/>
                <w:sz w:val="24"/>
              </w:rPr>
              <w:t>odosielateľ</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FI </w:t>
            </w:r>
            <w:proofErr w:type="spellStart"/>
            <w:r w:rsidRPr="00E3414E">
              <w:rPr>
                <w:rFonts w:ascii="Times New Roman" w:hAnsi="Times New Roman" w:cs="Times New Roman"/>
                <w:sz w:val="24"/>
              </w:rPr>
              <w:t>Valtuutettu</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lähettäjä</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SV </w:t>
            </w:r>
            <w:proofErr w:type="spellStart"/>
            <w:r w:rsidRPr="00E3414E">
              <w:rPr>
                <w:rFonts w:ascii="Times New Roman" w:hAnsi="Times New Roman" w:cs="Times New Roman"/>
                <w:sz w:val="24"/>
              </w:rPr>
              <w:t>Godkänd</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avsändare</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EN </w:t>
            </w:r>
            <w:proofErr w:type="spellStart"/>
            <w:r w:rsidRPr="00E3414E">
              <w:rPr>
                <w:rFonts w:ascii="Times New Roman" w:hAnsi="Times New Roman" w:cs="Times New Roman"/>
                <w:sz w:val="24"/>
              </w:rPr>
              <w:t>Authorised</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consignor</w:t>
            </w:r>
            <w:proofErr w:type="spellEnd"/>
          </w:p>
        </w:tc>
        <w:tc>
          <w:tcPr>
            <w:tcW w:w="365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autoSpaceDE w:val="0"/>
              <w:snapToGrid w:val="0"/>
              <w:spacing w:before="120" w:after="120" w:line="240" w:lineRule="auto"/>
              <w:jc w:val="both"/>
              <w:rPr>
                <w:rFonts w:ascii="Times New Roman" w:hAnsi="Times New Roman" w:cs="Times New Roman"/>
                <w:sz w:val="24"/>
              </w:rPr>
            </w:pPr>
            <w:r w:rsidRPr="00E3414E">
              <w:rPr>
                <w:rFonts w:ascii="Times New Roman" w:hAnsi="Times New Roman" w:cs="Times New Roman"/>
                <w:sz w:val="24"/>
              </w:rPr>
              <w:t>Schválený odesílatel – 99206</w:t>
            </w:r>
          </w:p>
        </w:tc>
      </w:tr>
      <w:tr w:rsidR="00507DF9" w:rsidRPr="00E3414E" w:rsidTr="000A10BD">
        <w:tc>
          <w:tcPr>
            <w:tcW w:w="5628" w:type="dxa"/>
            <w:tcBorders>
              <w:top w:val="single" w:sz="4" w:space="0" w:color="000000"/>
              <w:bottom w:val="single" w:sz="4" w:space="0" w:color="000000"/>
            </w:tcBorders>
            <w:shd w:val="clear" w:color="auto" w:fill="auto"/>
          </w:tcPr>
          <w:p w:rsidR="00507DF9" w:rsidRPr="00E3414E" w:rsidRDefault="00507DF9" w:rsidP="00507DF9">
            <w:pPr>
              <w:numPr>
                <w:ilvl w:val="1"/>
                <w:numId w:val="39"/>
              </w:numPr>
              <w:suppressAutoHyphens/>
              <w:autoSpaceDE w:val="0"/>
              <w:snapToGrid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BG </w:t>
            </w:r>
            <w:proofErr w:type="spellStart"/>
            <w:r w:rsidRPr="00E3414E">
              <w:rPr>
                <w:rFonts w:ascii="Times New Roman" w:hAnsi="Times New Roman" w:cs="Times New Roman"/>
                <w:sz w:val="24"/>
              </w:rPr>
              <w:t>Освободен</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от</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подпис</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lastRenderedPageBreak/>
              <w:t>CS Podpis se nevyžaduje</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DA </w:t>
            </w:r>
            <w:proofErr w:type="spellStart"/>
            <w:r w:rsidRPr="00E3414E">
              <w:rPr>
                <w:rFonts w:ascii="Times New Roman" w:hAnsi="Times New Roman" w:cs="Times New Roman"/>
                <w:sz w:val="24"/>
              </w:rPr>
              <w:t>Fritaget</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for</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underskrift</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DE </w:t>
            </w:r>
            <w:proofErr w:type="spellStart"/>
            <w:r w:rsidRPr="00E3414E">
              <w:rPr>
                <w:rFonts w:ascii="Times New Roman" w:hAnsi="Times New Roman" w:cs="Times New Roman"/>
                <w:sz w:val="24"/>
              </w:rPr>
              <w:t>Freistellung</w:t>
            </w:r>
            <w:proofErr w:type="spellEnd"/>
            <w:r w:rsidRPr="00E3414E">
              <w:rPr>
                <w:rFonts w:ascii="Times New Roman" w:hAnsi="Times New Roman" w:cs="Times New Roman"/>
                <w:sz w:val="24"/>
              </w:rPr>
              <w:t xml:space="preserve"> von der </w:t>
            </w:r>
            <w:proofErr w:type="spellStart"/>
            <w:r w:rsidRPr="00E3414E">
              <w:rPr>
                <w:rFonts w:ascii="Times New Roman" w:hAnsi="Times New Roman" w:cs="Times New Roman"/>
                <w:sz w:val="24"/>
              </w:rPr>
              <w:t>Unterschriftsleistung</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EE </w:t>
            </w:r>
            <w:proofErr w:type="spellStart"/>
            <w:r w:rsidRPr="00E3414E">
              <w:rPr>
                <w:rFonts w:ascii="Times New Roman" w:hAnsi="Times New Roman" w:cs="Times New Roman"/>
                <w:sz w:val="24"/>
              </w:rPr>
              <w:t>Allkirjanõudest</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loobutud</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EL </w:t>
            </w:r>
            <w:proofErr w:type="spellStart"/>
            <w:r w:rsidRPr="00E3414E">
              <w:rPr>
                <w:rFonts w:ascii="Times New Roman" w:hAnsi="Times New Roman" w:cs="Times New Roman"/>
                <w:sz w:val="24"/>
              </w:rPr>
              <w:t>Δεν</w:t>
            </w:r>
            <w:proofErr w:type="spellEnd"/>
            <w:r w:rsidRPr="00E3414E">
              <w:rPr>
                <w:rFonts w:ascii="Times New Roman" w:hAnsi="Times New Roman" w:cs="Times New Roman"/>
                <w:sz w:val="24"/>
              </w:rPr>
              <w:t xml:space="preserve"> απα</w:t>
            </w:r>
            <w:proofErr w:type="spellStart"/>
            <w:r w:rsidRPr="00E3414E">
              <w:rPr>
                <w:rFonts w:ascii="Times New Roman" w:hAnsi="Times New Roman" w:cs="Times New Roman"/>
                <w:sz w:val="24"/>
              </w:rPr>
              <w:t>ιτείτ</w:t>
            </w:r>
            <w:proofErr w:type="spellEnd"/>
            <w:r w:rsidRPr="00E3414E">
              <w:rPr>
                <w:rFonts w:ascii="Times New Roman" w:hAnsi="Times New Roman" w:cs="Times New Roman"/>
                <w:sz w:val="24"/>
              </w:rPr>
              <w:t>αι υπ</w:t>
            </w:r>
            <w:proofErr w:type="spellStart"/>
            <w:r w:rsidRPr="00E3414E">
              <w:rPr>
                <w:rFonts w:ascii="Times New Roman" w:hAnsi="Times New Roman" w:cs="Times New Roman"/>
                <w:sz w:val="24"/>
              </w:rPr>
              <w:t>ογρ</w:t>
            </w:r>
            <w:proofErr w:type="spellEnd"/>
            <w:r w:rsidRPr="00E3414E">
              <w:rPr>
                <w:rFonts w:ascii="Times New Roman" w:hAnsi="Times New Roman" w:cs="Times New Roman"/>
                <w:sz w:val="24"/>
              </w:rPr>
              <w:t>αφή</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ES </w:t>
            </w:r>
            <w:proofErr w:type="spellStart"/>
            <w:r w:rsidRPr="00E3414E">
              <w:rPr>
                <w:rFonts w:ascii="Times New Roman" w:hAnsi="Times New Roman" w:cs="Times New Roman"/>
                <w:sz w:val="24"/>
              </w:rPr>
              <w:t>Dispensa</w:t>
            </w:r>
            <w:proofErr w:type="spellEnd"/>
            <w:r w:rsidRPr="00E3414E">
              <w:rPr>
                <w:rFonts w:ascii="Times New Roman" w:hAnsi="Times New Roman" w:cs="Times New Roman"/>
                <w:sz w:val="24"/>
              </w:rPr>
              <w:t xml:space="preserve"> de firma</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FR Dispense de </w:t>
            </w:r>
            <w:proofErr w:type="spellStart"/>
            <w:r w:rsidRPr="00E3414E">
              <w:rPr>
                <w:rFonts w:ascii="Times New Roman" w:hAnsi="Times New Roman" w:cs="Times New Roman"/>
                <w:sz w:val="24"/>
              </w:rPr>
              <w:t>signature</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HR </w:t>
            </w:r>
            <w:proofErr w:type="spellStart"/>
            <w:r w:rsidRPr="00E3414E">
              <w:rPr>
                <w:rFonts w:ascii="Times New Roman" w:hAnsi="Times New Roman" w:cs="Times New Roman"/>
                <w:sz w:val="24"/>
              </w:rPr>
              <w:t>Oslobođeno</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potpisa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IT </w:t>
            </w:r>
            <w:proofErr w:type="spellStart"/>
            <w:r w:rsidRPr="00E3414E">
              <w:rPr>
                <w:rFonts w:ascii="Times New Roman" w:hAnsi="Times New Roman" w:cs="Times New Roman"/>
                <w:sz w:val="24"/>
              </w:rPr>
              <w:t>Dispensa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dalla</w:t>
            </w:r>
            <w:proofErr w:type="spellEnd"/>
            <w:r w:rsidRPr="00E3414E">
              <w:rPr>
                <w:rFonts w:ascii="Times New Roman" w:hAnsi="Times New Roman" w:cs="Times New Roman"/>
                <w:sz w:val="24"/>
              </w:rPr>
              <w:t xml:space="preserve"> firma</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LV </w:t>
            </w:r>
            <w:proofErr w:type="spellStart"/>
            <w:r w:rsidRPr="00E3414E">
              <w:rPr>
                <w:rFonts w:ascii="Times New Roman" w:hAnsi="Times New Roman" w:cs="Times New Roman"/>
                <w:sz w:val="24"/>
              </w:rPr>
              <w:t>Derīgs</w:t>
            </w:r>
            <w:proofErr w:type="spellEnd"/>
            <w:r w:rsidRPr="00E3414E">
              <w:rPr>
                <w:rFonts w:ascii="Times New Roman" w:hAnsi="Times New Roman" w:cs="Times New Roman"/>
                <w:sz w:val="24"/>
              </w:rPr>
              <w:t xml:space="preserve"> bez </w:t>
            </w:r>
            <w:proofErr w:type="spellStart"/>
            <w:r w:rsidRPr="00E3414E">
              <w:rPr>
                <w:rFonts w:ascii="Times New Roman" w:hAnsi="Times New Roman" w:cs="Times New Roman"/>
                <w:sz w:val="24"/>
              </w:rPr>
              <w:t>paraksta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LT </w:t>
            </w:r>
            <w:proofErr w:type="spellStart"/>
            <w:r w:rsidRPr="00E3414E">
              <w:rPr>
                <w:rFonts w:ascii="Times New Roman" w:hAnsi="Times New Roman" w:cs="Times New Roman"/>
                <w:sz w:val="24"/>
              </w:rPr>
              <w:t>Leista</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nepasirašyti</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HU </w:t>
            </w:r>
            <w:proofErr w:type="spellStart"/>
            <w:r w:rsidRPr="00E3414E">
              <w:rPr>
                <w:rFonts w:ascii="Times New Roman" w:hAnsi="Times New Roman" w:cs="Times New Roman"/>
                <w:sz w:val="24"/>
              </w:rPr>
              <w:t>Aláírás</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alól</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mentesítve</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MT Firma </w:t>
            </w:r>
            <w:proofErr w:type="spellStart"/>
            <w:r w:rsidRPr="00E3414E">
              <w:rPr>
                <w:rFonts w:ascii="Times New Roman" w:hAnsi="Times New Roman" w:cs="Times New Roman"/>
                <w:sz w:val="24"/>
              </w:rPr>
              <w:t>mhux</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meħtieġa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NL Van </w:t>
            </w:r>
            <w:proofErr w:type="spellStart"/>
            <w:r w:rsidRPr="00E3414E">
              <w:rPr>
                <w:rFonts w:ascii="Times New Roman" w:hAnsi="Times New Roman" w:cs="Times New Roman"/>
                <w:sz w:val="24"/>
              </w:rPr>
              <w:t>ondertekening</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vrijgesteld</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PL </w:t>
            </w:r>
            <w:proofErr w:type="spellStart"/>
            <w:r w:rsidRPr="00E3414E">
              <w:rPr>
                <w:rFonts w:ascii="Times New Roman" w:hAnsi="Times New Roman" w:cs="Times New Roman"/>
                <w:sz w:val="24"/>
              </w:rPr>
              <w:t>Zwolniony</w:t>
            </w:r>
            <w:proofErr w:type="spellEnd"/>
            <w:r w:rsidRPr="00E3414E">
              <w:rPr>
                <w:rFonts w:ascii="Times New Roman" w:hAnsi="Times New Roman" w:cs="Times New Roman"/>
                <w:sz w:val="24"/>
              </w:rPr>
              <w:t xml:space="preserve"> ze </w:t>
            </w:r>
            <w:proofErr w:type="spellStart"/>
            <w:r w:rsidRPr="00E3414E">
              <w:rPr>
                <w:rFonts w:ascii="Times New Roman" w:hAnsi="Times New Roman" w:cs="Times New Roman"/>
                <w:sz w:val="24"/>
              </w:rPr>
              <w:t>składania</w:t>
            </w:r>
            <w:proofErr w:type="spellEnd"/>
            <w:r w:rsidRPr="00E3414E">
              <w:rPr>
                <w:rFonts w:ascii="Times New Roman" w:hAnsi="Times New Roman" w:cs="Times New Roman"/>
                <w:sz w:val="24"/>
              </w:rPr>
              <w:t xml:space="preserve"> podpisu</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PT </w:t>
            </w:r>
            <w:proofErr w:type="spellStart"/>
            <w:r w:rsidRPr="00E3414E">
              <w:rPr>
                <w:rFonts w:ascii="Times New Roman" w:hAnsi="Times New Roman" w:cs="Times New Roman"/>
                <w:sz w:val="24"/>
              </w:rPr>
              <w:t>Dispensada</w:t>
            </w:r>
            <w:proofErr w:type="spellEnd"/>
            <w:r w:rsidRPr="00E3414E">
              <w:rPr>
                <w:rFonts w:ascii="Times New Roman" w:hAnsi="Times New Roman" w:cs="Times New Roman"/>
                <w:sz w:val="24"/>
              </w:rPr>
              <w:t xml:space="preserve"> a </w:t>
            </w:r>
            <w:proofErr w:type="spellStart"/>
            <w:r w:rsidRPr="00E3414E">
              <w:rPr>
                <w:rFonts w:ascii="Times New Roman" w:hAnsi="Times New Roman" w:cs="Times New Roman"/>
                <w:sz w:val="24"/>
              </w:rPr>
              <w:t>assinatura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RO </w:t>
            </w:r>
            <w:proofErr w:type="spellStart"/>
            <w:r w:rsidRPr="00E3414E">
              <w:rPr>
                <w:rFonts w:ascii="Times New Roman" w:hAnsi="Times New Roman" w:cs="Times New Roman"/>
                <w:sz w:val="24"/>
              </w:rPr>
              <w:t>Dispensă</w:t>
            </w:r>
            <w:proofErr w:type="spellEnd"/>
            <w:r w:rsidRPr="00E3414E">
              <w:rPr>
                <w:rFonts w:ascii="Times New Roman" w:hAnsi="Times New Roman" w:cs="Times New Roman"/>
                <w:sz w:val="24"/>
              </w:rPr>
              <w:t xml:space="preserve"> de </w:t>
            </w:r>
            <w:proofErr w:type="spellStart"/>
            <w:r w:rsidRPr="00E3414E">
              <w:rPr>
                <w:rFonts w:ascii="Times New Roman" w:hAnsi="Times New Roman" w:cs="Times New Roman"/>
                <w:sz w:val="24"/>
              </w:rPr>
              <w:t>semnătură</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SL </w:t>
            </w:r>
            <w:proofErr w:type="spellStart"/>
            <w:r w:rsidRPr="00E3414E">
              <w:rPr>
                <w:rFonts w:ascii="Times New Roman" w:hAnsi="Times New Roman" w:cs="Times New Roman"/>
                <w:sz w:val="24"/>
              </w:rPr>
              <w:t>Opustitev</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podpisa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SK </w:t>
            </w:r>
            <w:proofErr w:type="spellStart"/>
            <w:r w:rsidRPr="00E3414E">
              <w:rPr>
                <w:rFonts w:ascii="Times New Roman" w:hAnsi="Times New Roman" w:cs="Times New Roman"/>
                <w:sz w:val="24"/>
              </w:rPr>
              <w:t>Upustenie</w:t>
            </w:r>
            <w:proofErr w:type="spellEnd"/>
            <w:r w:rsidRPr="00E3414E">
              <w:rPr>
                <w:rFonts w:ascii="Times New Roman" w:hAnsi="Times New Roman" w:cs="Times New Roman"/>
                <w:sz w:val="24"/>
              </w:rPr>
              <w:t xml:space="preserve"> od podpisu</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FI </w:t>
            </w:r>
            <w:proofErr w:type="spellStart"/>
            <w:r w:rsidRPr="00E3414E">
              <w:rPr>
                <w:rFonts w:ascii="Times New Roman" w:hAnsi="Times New Roman" w:cs="Times New Roman"/>
                <w:sz w:val="24"/>
              </w:rPr>
              <w:t>Vapautettu</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allekirjoituksesta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SV </w:t>
            </w:r>
            <w:proofErr w:type="spellStart"/>
            <w:r w:rsidRPr="00E3414E">
              <w:rPr>
                <w:rFonts w:ascii="Times New Roman" w:hAnsi="Times New Roman" w:cs="Times New Roman"/>
                <w:sz w:val="24"/>
              </w:rPr>
              <w:t>Befrielse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från</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underskrift</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EN </w:t>
            </w:r>
            <w:proofErr w:type="spellStart"/>
            <w:r w:rsidRPr="00E3414E">
              <w:rPr>
                <w:rFonts w:ascii="Times New Roman" w:hAnsi="Times New Roman" w:cs="Times New Roman"/>
                <w:sz w:val="24"/>
              </w:rPr>
              <w:t>Signature</w:t>
            </w:r>
            <w:proofErr w:type="spellEnd"/>
            <w:r w:rsidRPr="00E3414E">
              <w:rPr>
                <w:rFonts w:ascii="Times New Roman" w:hAnsi="Times New Roman" w:cs="Times New Roman"/>
                <w:sz w:val="24"/>
              </w:rPr>
              <w:t xml:space="preserve"> </w:t>
            </w:r>
            <w:proofErr w:type="spellStart"/>
            <w:r w:rsidRPr="00E3414E">
              <w:rPr>
                <w:rFonts w:ascii="Times New Roman" w:hAnsi="Times New Roman" w:cs="Times New Roman"/>
                <w:sz w:val="24"/>
              </w:rPr>
              <w:t>waived</w:t>
            </w:r>
            <w:proofErr w:type="spellEnd"/>
          </w:p>
        </w:tc>
        <w:tc>
          <w:tcPr>
            <w:tcW w:w="3659"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autoSpaceDE w:val="0"/>
              <w:snapToGrid w:val="0"/>
              <w:spacing w:before="120" w:after="120" w:line="240" w:lineRule="auto"/>
              <w:jc w:val="both"/>
              <w:rPr>
                <w:rFonts w:ascii="Times New Roman" w:hAnsi="Times New Roman" w:cs="Times New Roman"/>
                <w:sz w:val="24"/>
              </w:rPr>
            </w:pPr>
            <w:r w:rsidRPr="00E3414E">
              <w:rPr>
                <w:rFonts w:ascii="Times New Roman" w:hAnsi="Times New Roman" w:cs="Times New Roman"/>
                <w:sz w:val="24"/>
              </w:rPr>
              <w:lastRenderedPageBreak/>
              <w:t>Podpis se nevyžaduje – 99207</w:t>
            </w:r>
          </w:p>
        </w:tc>
      </w:tr>
      <w:tr w:rsidR="00507DF9" w:rsidRPr="00E3414E" w:rsidTr="000A10BD">
        <w:tc>
          <w:tcPr>
            <w:tcW w:w="5628" w:type="dxa"/>
            <w:tcBorders>
              <w:top w:val="single" w:sz="4" w:space="0" w:color="000000"/>
              <w:bottom w:val="single" w:sz="4" w:space="0" w:color="000000"/>
              <w:right w:val="single" w:sz="4" w:space="0" w:color="auto"/>
            </w:tcBorders>
            <w:shd w:val="clear" w:color="auto" w:fill="auto"/>
          </w:tcPr>
          <w:p w:rsidR="00507DF9" w:rsidRPr="00E3414E" w:rsidRDefault="00507DF9" w:rsidP="00507DF9">
            <w:pPr>
              <w:numPr>
                <w:ilvl w:val="1"/>
                <w:numId w:val="39"/>
              </w:numPr>
              <w:suppressAutoHyphens/>
              <w:autoSpaceDE w:val="0"/>
              <w:snapToGrid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lastRenderedPageBreak/>
              <w:t>BG ЗАБРАНЕНО ОБЩО ОБЕЗПЕЧЕНИЕ</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CS ZÁKAZ SOUBORNÉ JISTOTY</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DA FORBUD MOD SAMLET SIKKERHEDSSTILLELSE</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DE GESAMTBÜRGSCHAFT UNTERSAGT</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EE ÜLDTAGATISE KASUTAMINE KEELATUD</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lastRenderedPageBreak/>
              <w:t>EL ΑΠΑΓΟΡΕΥΕΤΑΙ Η ΣΥΝΟΛΙΚΗ ΕΓΓΥΗΣΗ</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ES GARANTÍA GLOBAL PROHIBIDA</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FR GARANTIE GLOBALE INTERDITE</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HR ZABRANJENO ZAJEDNIČKO JAMSTVO</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IT GARANZIA GLOBALE VIETATA</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LV VISPĀRĒJS GALVOJUMS AIZLIEGTS</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LT NAUDOTI BENDRĄJĄ GARANTIJĄ UŽDRAUSTA</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HU ÖSSZKEZESSÉG TILOS</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MT MHUX PERMESSA GARANZIJA KOMPRENSIVA</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NL DOORLOPENDE ZEKERHEID VERBODEN</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PL ZAKAZ KORZYSTANIA Z GWARANCJI</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GENERALNEJ</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PT GARANTIA GLOBAL PROIBIDA</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RO GARANŢIA GLOBALĂ INTERZISĂ</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SL PREPOVEDANO SKUPNO ZAVAROVANJE</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SK ZÁKAZ CELKOVEJ ZÁRUKY</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FI YLEISVAKUUDEN KÄYTTÖ KIELLETTY</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SV SAMLAD SÄKERHET FÖRBJUDEN</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EN COMPREHENSIVE GUARANTEE PROHIBITED</w:t>
            </w:r>
          </w:p>
        </w:tc>
        <w:tc>
          <w:tcPr>
            <w:tcW w:w="3659" w:type="dxa"/>
            <w:tcBorders>
              <w:top w:val="single" w:sz="4" w:space="0" w:color="000000"/>
              <w:left w:val="single" w:sz="4" w:space="0" w:color="auto"/>
              <w:bottom w:val="single" w:sz="4" w:space="0" w:color="auto"/>
            </w:tcBorders>
          </w:tcPr>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lastRenderedPageBreak/>
              <w:t>ZÁKAZ SOUBORNÉ JISTOTY – 99208</w:t>
            </w:r>
          </w:p>
        </w:tc>
      </w:tr>
      <w:tr w:rsidR="00507DF9" w:rsidRPr="00E3414E" w:rsidTr="000A10BD">
        <w:tc>
          <w:tcPr>
            <w:tcW w:w="5628" w:type="dxa"/>
            <w:tcBorders>
              <w:top w:val="single" w:sz="4" w:space="0" w:color="000000"/>
              <w:bottom w:val="single" w:sz="4" w:space="0" w:color="000000"/>
              <w:right w:val="single" w:sz="4" w:space="0" w:color="auto"/>
            </w:tcBorders>
            <w:shd w:val="clear" w:color="auto" w:fill="auto"/>
          </w:tcPr>
          <w:p w:rsidR="00507DF9" w:rsidRPr="00E3414E" w:rsidRDefault="00507DF9" w:rsidP="00507DF9">
            <w:pPr>
              <w:numPr>
                <w:ilvl w:val="1"/>
                <w:numId w:val="39"/>
              </w:numPr>
              <w:suppressAutoHyphens/>
              <w:autoSpaceDE w:val="0"/>
              <w:snapToGrid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lastRenderedPageBreak/>
              <w:t>BG ИЗПОЛЗВАНЕ БЕЗ ОГРАНИЧЕНИЯ</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CS NEOMEZENÉ POUŽITÍ</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DA UBEGRÆNSET ANVENDELSE</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DE UNBESCHRÄNKTE VERWENDUNG</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EE PIIRAMATU KASUTAMINE</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ΕL ΑΠΕΡΙΟΡΙΣΤΗ ΧΡΗΣΗ</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lastRenderedPageBreak/>
              <w:t>ES UTILIZACIÓN NO LIMITADA</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FR UTILISATION NON LIMITÉE</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HR NEOGRANIČENA UPORABA</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IT UTILIZZAZIONE NON LIMITATA</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LV NEIEROBEŽOTS IZMANTOJUMS</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LT NEAPRIBOTAS NAUDOJIMAS</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HU KORLÁTOZÁS ALÁ NEM ESŐ HASZNÁLAT</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MT UŻU MHUX RISTRETT</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NL GEBRUIK ONBEPERKT</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PL NIEOGRANICZONE KORZYSTANIE</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PT UTILIZAÇÃO ILIMITADA</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RO UTILIZARE NELIMITATĂ</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SL NEOMEJENA UPORABA</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SK NEOBMEDZENÉ POUŽITIE</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FI KÄYTTÖÄ EI RAJOITETTU</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SV OBEGRÄNSAD ANVÄNDNING</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EN UNRESTRICTED USE</w:t>
            </w:r>
          </w:p>
        </w:tc>
        <w:tc>
          <w:tcPr>
            <w:tcW w:w="3659" w:type="dxa"/>
            <w:tcBorders>
              <w:top w:val="single" w:sz="4" w:space="0" w:color="auto"/>
              <w:left w:val="single" w:sz="4" w:space="0" w:color="auto"/>
              <w:bottom w:val="single" w:sz="4" w:space="0" w:color="auto"/>
            </w:tcBorders>
          </w:tcPr>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lastRenderedPageBreak/>
              <w:t>NEOMEZENÉ POUŽITÍ – 99209</w:t>
            </w:r>
          </w:p>
        </w:tc>
      </w:tr>
      <w:tr w:rsidR="00507DF9" w:rsidRPr="00E3414E" w:rsidTr="000A10BD">
        <w:tc>
          <w:tcPr>
            <w:tcW w:w="5628" w:type="dxa"/>
            <w:tcBorders>
              <w:top w:val="single" w:sz="4" w:space="0" w:color="000000"/>
              <w:bottom w:val="single" w:sz="4" w:space="0" w:color="000000"/>
              <w:right w:val="single" w:sz="4" w:space="0" w:color="auto"/>
            </w:tcBorders>
            <w:shd w:val="clear" w:color="auto" w:fill="auto"/>
          </w:tcPr>
          <w:p w:rsidR="00507DF9" w:rsidRPr="00E3414E" w:rsidRDefault="00507DF9" w:rsidP="00507DF9">
            <w:pPr>
              <w:numPr>
                <w:ilvl w:val="1"/>
                <w:numId w:val="39"/>
              </w:numPr>
              <w:suppressAutoHyphens/>
              <w:autoSpaceDE w:val="0"/>
              <w:snapToGrid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lastRenderedPageBreak/>
              <w:t xml:space="preserve">BG </w:t>
            </w:r>
            <w:proofErr w:type="spellStart"/>
            <w:r w:rsidRPr="00E3414E">
              <w:rPr>
                <w:rFonts w:ascii="Times New Roman" w:hAnsi="Times New Roman" w:cs="Times New Roman"/>
                <w:sz w:val="24"/>
              </w:rPr>
              <w:t>Разни</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CS Různ</w:t>
            </w:r>
            <w:r w:rsidR="00910551">
              <w:rPr>
                <w:rFonts w:ascii="Times New Roman" w:hAnsi="Times New Roman" w:cs="Times New Roman"/>
                <w:sz w:val="24"/>
              </w:rPr>
              <w:t>é</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DA Diverse</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DE </w:t>
            </w:r>
            <w:proofErr w:type="spellStart"/>
            <w:r w:rsidRPr="00E3414E">
              <w:rPr>
                <w:rFonts w:ascii="Times New Roman" w:hAnsi="Times New Roman" w:cs="Times New Roman"/>
                <w:sz w:val="24"/>
              </w:rPr>
              <w:t>Verschiedene</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EE </w:t>
            </w:r>
            <w:proofErr w:type="spellStart"/>
            <w:r w:rsidRPr="00E3414E">
              <w:rPr>
                <w:rFonts w:ascii="Times New Roman" w:hAnsi="Times New Roman" w:cs="Times New Roman"/>
                <w:sz w:val="24"/>
              </w:rPr>
              <w:t>Erinevad</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EL </w:t>
            </w:r>
            <w:proofErr w:type="spellStart"/>
            <w:r w:rsidRPr="00E3414E">
              <w:rPr>
                <w:rFonts w:ascii="Times New Roman" w:hAnsi="Times New Roman" w:cs="Times New Roman"/>
                <w:sz w:val="24"/>
              </w:rPr>
              <w:t>Διάφορ</w:t>
            </w:r>
            <w:proofErr w:type="spellEnd"/>
            <w:r w:rsidRPr="00E3414E">
              <w:rPr>
                <w:rFonts w:ascii="Times New Roman" w:hAnsi="Times New Roman" w:cs="Times New Roman"/>
                <w:sz w:val="24"/>
              </w:rPr>
              <w:t>α</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ES </w:t>
            </w:r>
            <w:proofErr w:type="spellStart"/>
            <w:r w:rsidRPr="00E3414E">
              <w:rPr>
                <w:rFonts w:ascii="Times New Roman" w:hAnsi="Times New Roman" w:cs="Times New Roman"/>
                <w:sz w:val="24"/>
              </w:rPr>
              <w:t>Varios</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FR </w:t>
            </w:r>
            <w:proofErr w:type="spellStart"/>
            <w:r w:rsidRPr="00E3414E">
              <w:rPr>
                <w:rFonts w:ascii="Times New Roman" w:hAnsi="Times New Roman" w:cs="Times New Roman"/>
                <w:sz w:val="24"/>
              </w:rPr>
              <w:t>Divers</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HR </w:t>
            </w:r>
            <w:proofErr w:type="spellStart"/>
            <w:r w:rsidRPr="00E3414E">
              <w:rPr>
                <w:rFonts w:ascii="Times New Roman" w:hAnsi="Times New Roman" w:cs="Times New Roman"/>
                <w:sz w:val="24"/>
              </w:rPr>
              <w:t>Razni</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IT Vari</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lastRenderedPageBreak/>
              <w:t xml:space="preserve">LV </w:t>
            </w:r>
            <w:proofErr w:type="spellStart"/>
            <w:r w:rsidRPr="00E3414E">
              <w:rPr>
                <w:rFonts w:ascii="Times New Roman" w:hAnsi="Times New Roman" w:cs="Times New Roman"/>
                <w:sz w:val="24"/>
              </w:rPr>
              <w:t>Dažādi</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LT </w:t>
            </w:r>
            <w:proofErr w:type="spellStart"/>
            <w:r w:rsidRPr="00E3414E">
              <w:rPr>
                <w:rFonts w:ascii="Times New Roman" w:hAnsi="Times New Roman" w:cs="Times New Roman"/>
                <w:sz w:val="24"/>
              </w:rPr>
              <w:t>Įvairūs</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HU </w:t>
            </w:r>
            <w:proofErr w:type="spellStart"/>
            <w:r w:rsidRPr="00E3414E">
              <w:rPr>
                <w:rFonts w:ascii="Times New Roman" w:hAnsi="Times New Roman" w:cs="Times New Roman"/>
                <w:sz w:val="24"/>
              </w:rPr>
              <w:t>Többféle</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MT Diversi</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NL Diverse</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PL </w:t>
            </w:r>
            <w:proofErr w:type="spellStart"/>
            <w:r w:rsidRPr="00E3414E">
              <w:rPr>
                <w:rFonts w:ascii="Times New Roman" w:hAnsi="Times New Roman" w:cs="Times New Roman"/>
                <w:sz w:val="24"/>
              </w:rPr>
              <w:t>Różne</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PT </w:t>
            </w:r>
            <w:proofErr w:type="spellStart"/>
            <w:r w:rsidRPr="00E3414E">
              <w:rPr>
                <w:rFonts w:ascii="Times New Roman" w:hAnsi="Times New Roman" w:cs="Times New Roman"/>
                <w:sz w:val="24"/>
              </w:rPr>
              <w:t>Diversos</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RO </w:t>
            </w:r>
            <w:proofErr w:type="spellStart"/>
            <w:r w:rsidRPr="00E3414E">
              <w:rPr>
                <w:rFonts w:ascii="Times New Roman" w:hAnsi="Times New Roman" w:cs="Times New Roman"/>
                <w:sz w:val="24"/>
              </w:rPr>
              <w:t>Diverşi</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SL </w:t>
            </w:r>
            <w:proofErr w:type="spellStart"/>
            <w:r w:rsidRPr="00E3414E">
              <w:rPr>
                <w:rFonts w:ascii="Times New Roman" w:hAnsi="Times New Roman" w:cs="Times New Roman"/>
                <w:sz w:val="24"/>
              </w:rPr>
              <w:t>Razno</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SK </w:t>
            </w:r>
            <w:proofErr w:type="spellStart"/>
            <w:r w:rsidRPr="00E3414E">
              <w:rPr>
                <w:rFonts w:ascii="Times New Roman" w:hAnsi="Times New Roman" w:cs="Times New Roman"/>
                <w:sz w:val="24"/>
              </w:rPr>
              <w:t>Rôzne</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FI </w:t>
            </w:r>
            <w:proofErr w:type="spellStart"/>
            <w:r w:rsidRPr="00E3414E">
              <w:rPr>
                <w:rFonts w:ascii="Times New Roman" w:hAnsi="Times New Roman" w:cs="Times New Roman"/>
                <w:sz w:val="24"/>
              </w:rPr>
              <w:t>Useita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SV </w:t>
            </w:r>
            <w:proofErr w:type="spellStart"/>
            <w:r w:rsidRPr="00E3414E">
              <w:rPr>
                <w:rFonts w:ascii="Times New Roman" w:hAnsi="Times New Roman" w:cs="Times New Roman"/>
                <w:sz w:val="24"/>
              </w:rPr>
              <w:t>Flera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EN </w:t>
            </w:r>
            <w:proofErr w:type="spellStart"/>
            <w:r w:rsidRPr="00E3414E">
              <w:rPr>
                <w:rFonts w:ascii="Times New Roman" w:hAnsi="Times New Roman" w:cs="Times New Roman"/>
                <w:sz w:val="24"/>
              </w:rPr>
              <w:t>Various</w:t>
            </w:r>
            <w:proofErr w:type="spellEnd"/>
          </w:p>
        </w:tc>
        <w:tc>
          <w:tcPr>
            <w:tcW w:w="3659" w:type="dxa"/>
            <w:tcBorders>
              <w:top w:val="single" w:sz="4" w:space="0" w:color="auto"/>
              <w:left w:val="single" w:sz="4" w:space="0" w:color="auto"/>
              <w:bottom w:val="single" w:sz="4" w:space="0" w:color="auto"/>
            </w:tcBorders>
          </w:tcPr>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lastRenderedPageBreak/>
              <w:t>Různé – 99211</w:t>
            </w:r>
          </w:p>
        </w:tc>
      </w:tr>
      <w:tr w:rsidR="00507DF9" w:rsidRPr="00E3414E" w:rsidTr="000A10BD">
        <w:tc>
          <w:tcPr>
            <w:tcW w:w="5628" w:type="dxa"/>
            <w:tcBorders>
              <w:top w:val="single" w:sz="4" w:space="0" w:color="000000"/>
              <w:bottom w:val="single" w:sz="4" w:space="0" w:color="000000"/>
              <w:right w:val="single" w:sz="4" w:space="0" w:color="auto"/>
            </w:tcBorders>
            <w:shd w:val="clear" w:color="auto" w:fill="auto"/>
          </w:tcPr>
          <w:p w:rsidR="00507DF9" w:rsidRPr="00E3414E" w:rsidRDefault="00507DF9" w:rsidP="00507DF9">
            <w:pPr>
              <w:numPr>
                <w:ilvl w:val="1"/>
                <w:numId w:val="39"/>
              </w:numPr>
              <w:suppressAutoHyphens/>
              <w:autoSpaceDE w:val="0"/>
              <w:snapToGrid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lastRenderedPageBreak/>
              <w:t xml:space="preserve">BG </w:t>
            </w:r>
            <w:proofErr w:type="spellStart"/>
            <w:r w:rsidRPr="00E3414E">
              <w:rPr>
                <w:rFonts w:ascii="Times New Roman" w:hAnsi="Times New Roman" w:cs="Times New Roman"/>
                <w:sz w:val="24"/>
              </w:rPr>
              <w:t>Насипно</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CS Volně loženo</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DA </w:t>
            </w:r>
            <w:proofErr w:type="spellStart"/>
            <w:r w:rsidRPr="00E3414E">
              <w:rPr>
                <w:rFonts w:ascii="Times New Roman" w:hAnsi="Times New Roman" w:cs="Times New Roman"/>
                <w:sz w:val="24"/>
              </w:rPr>
              <w:t>Bulk</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DE </w:t>
            </w:r>
            <w:proofErr w:type="gramStart"/>
            <w:r w:rsidRPr="00E3414E">
              <w:rPr>
                <w:rFonts w:ascii="Times New Roman" w:hAnsi="Times New Roman" w:cs="Times New Roman"/>
                <w:sz w:val="24"/>
              </w:rPr>
              <w:t>Lose</w:t>
            </w:r>
            <w:proofErr w:type="gram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EE </w:t>
            </w:r>
            <w:proofErr w:type="spellStart"/>
            <w:r w:rsidRPr="00E3414E">
              <w:rPr>
                <w:rFonts w:ascii="Times New Roman" w:hAnsi="Times New Roman" w:cs="Times New Roman"/>
                <w:sz w:val="24"/>
              </w:rPr>
              <w:t>Pakendamata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EL </w:t>
            </w:r>
            <w:proofErr w:type="spellStart"/>
            <w:r w:rsidRPr="00E3414E">
              <w:rPr>
                <w:rFonts w:ascii="Times New Roman" w:hAnsi="Times New Roman" w:cs="Times New Roman"/>
                <w:sz w:val="24"/>
              </w:rPr>
              <w:t>Χύμ</w:t>
            </w:r>
            <w:proofErr w:type="spellEnd"/>
            <w:r w:rsidRPr="00E3414E">
              <w:rPr>
                <w:rFonts w:ascii="Times New Roman" w:hAnsi="Times New Roman" w:cs="Times New Roman"/>
                <w:sz w:val="24"/>
              </w:rPr>
              <w:t>α</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ES A </w:t>
            </w:r>
            <w:proofErr w:type="spellStart"/>
            <w:r w:rsidRPr="00E3414E">
              <w:rPr>
                <w:rFonts w:ascii="Times New Roman" w:hAnsi="Times New Roman" w:cs="Times New Roman"/>
                <w:sz w:val="24"/>
              </w:rPr>
              <w:t>granel</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FR </w:t>
            </w:r>
            <w:proofErr w:type="spellStart"/>
            <w:r w:rsidRPr="00E3414E">
              <w:rPr>
                <w:rFonts w:ascii="Times New Roman" w:hAnsi="Times New Roman" w:cs="Times New Roman"/>
                <w:sz w:val="24"/>
              </w:rPr>
              <w:t>Vrac</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HR </w:t>
            </w:r>
            <w:proofErr w:type="spellStart"/>
            <w:r w:rsidRPr="00E3414E">
              <w:rPr>
                <w:rFonts w:ascii="Times New Roman" w:hAnsi="Times New Roman" w:cs="Times New Roman"/>
                <w:sz w:val="24"/>
              </w:rPr>
              <w:t>Rasuto</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IT Alla </w:t>
            </w:r>
            <w:proofErr w:type="spellStart"/>
            <w:r w:rsidRPr="00E3414E">
              <w:rPr>
                <w:rFonts w:ascii="Times New Roman" w:hAnsi="Times New Roman" w:cs="Times New Roman"/>
                <w:sz w:val="24"/>
              </w:rPr>
              <w:t>rinfusa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LV </w:t>
            </w:r>
            <w:proofErr w:type="spellStart"/>
            <w:r w:rsidRPr="00E3414E">
              <w:rPr>
                <w:rFonts w:ascii="Times New Roman" w:hAnsi="Times New Roman" w:cs="Times New Roman"/>
                <w:sz w:val="24"/>
              </w:rPr>
              <w:t>Berams</w:t>
            </w:r>
            <w:proofErr w:type="spellEnd"/>
            <w:r w:rsidRPr="00E3414E">
              <w:rPr>
                <w:rFonts w:ascii="Times New Roman" w:hAnsi="Times New Roman" w:cs="Times New Roman"/>
                <w:sz w:val="24"/>
              </w:rPr>
              <w:t>(</w:t>
            </w:r>
            <w:proofErr w:type="spellStart"/>
            <w:r w:rsidRPr="00E3414E">
              <w:rPr>
                <w:rFonts w:ascii="Times New Roman" w:hAnsi="Times New Roman" w:cs="Times New Roman"/>
                <w:sz w:val="24"/>
              </w:rPr>
              <w:t>lejams</w:t>
            </w:r>
            <w:proofErr w:type="spellEnd"/>
            <w:r w:rsidRPr="00E3414E">
              <w:rPr>
                <w:rFonts w:ascii="Times New Roman" w:hAnsi="Times New Roman" w:cs="Times New Roman"/>
                <w:sz w:val="24"/>
              </w:rPr>
              <w:t>)</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LT </w:t>
            </w:r>
            <w:proofErr w:type="spellStart"/>
            <w:r w:rsidRPr="00E3414E">
              <w:rPr>
                <w:rFonts w:ascii="Times New Roman" w:hAnsi="Times New Roman" w:cs="Times New Roman"/>
                <w:sz w:val="24"/>
              </w:rPr>
              <w:t>Nesupakuota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HU </w:t>
            </w:r>
            <w:proofErr w:type="spellStart"/>
            <w:r w:rsidRPr="00E3414E">
              <w:rPr>
                <w:rFonts w:ascii="Times New Roman" w:hAnsi="Times New Roman" w:cs="Times New Roman"/>
                <w:sz w:val="24"/>
              </w:rPr>
              <w:t>Ömlesztett</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MT Bil-</w:t>
            </w:r>
            <w:proofErr w:type="spellStart"/>
            <w:r w:rsidRPr="00E3414E">
              <w:rPr>
                <w:rFonts w:ascii="Times New Roman" w:hAnsi="Times New Roman" w:cs="Times New Roman"/>
                <w:sz w:val="24"/>
              </w:rPr>
              <w:t>kwantità</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lastRenderedPageBreak/>
              <w:t xml:space="preserve">NL Los </w:t>
            </w:r>
            <w:proofErr w:type="spellStart"/>
            <w:r w:rsidRPr="00E3414E">
              <w:rPr>
                <w:rFonts w:ascii="Times New Roman" w:hAnsi="Times New Roman" w:cs="Times New Roman"/>
                <w:sz w:val="24"/>
              </w:rPr>
              <w:t>gestort</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PL </w:t>
            </w:r>
            <w:proofErr w:type="spellStart"/>
            <w:r w:rsidRPr="00E3414E">
              <w:rPr>
                <w:rFonts w:ascii="Times New Roman" w:hAnsi="Times New Roman" w:cs="Times New Roman"/>
                <w:sz w:val="24"/>
              </w:rPr>
              <w:t>Luzem</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PT A </w:t>
            </w:r>
            <w:proofErr w:type="spellStart"/>
            <w:r w:rsidRPr="00E3414E">
              <w:rPr>
                <w:rFonts w:ascii="Times New Roman" w:hAnsi="Times New Roman" w:cs="Times New Roman"/>
                <w:sz w:val="24"/>
              </w:rPr>
              <w:t>granel</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RO </w:t>
            </w:r>
            <w:proofErr w:type="spellStart"/>
            <w:r w:rsidRPr="00E3414E">
              <w:rPr>
                <w:rFonts w:ascii="Times New Roman" w:hAnsi="Times New Roman" w:cs="Times New Roman"/>
                <w:sz w:val="24"/>
              </w:rPr>
              <w:t>Vrac</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SL </w:t>
            </w:r>
            <w:proofErr w:type="spellStart"/>
            <w:r w:rsidRPr="00E3414E">
              <w:rPr>
                <w:rFonts w:ascii="Times New Roman" w:hAnsi="Times New Roman" w:cs="Times New Roman"/>
                <w:sz w:val="24"/>
              </w:rPr>
              <w:t>Razsuto</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SK </w:t>
            </w:r>
            <w:proofErr w:type="spellStart"/>
            <w:r w:rsidRPr="00E3414E">
              <w:rPr>
                <w:rFonts w:ascii="Times New Roman" w:hAnsi="Times New Roman" w:cs="Times New Roman"/>
                <w:sz w:val="24"/>
              </w:rPr>
              <w:t>Voľne</w:t>
            </w:r>
            <w:proofErr w:type="spellEnd"/>
            <w:r w:rsidRPr="00E3414E">
              <w:rPr>
                <w:rFonts w:ascii="Times New Roman" w:hAnsi="Times New Roman" w:cs="Times New Roman"/>
                <w:sz w:val="24"/>
              </w:rPr>
              <w:t xml:space="preserve"> ložené</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FI </w:t>
            </w:r>
            <w:proofErr w:type="spellStart"/>
            <w:r w:rsidRPr="00E3414E">
              <w:rPr>
                <w:rFonts w:ascii="Times New Roman" w:hAnsi="Times New Roman" w:cs="Times New Roman"/>
                <w:sz w:val="24"/>
              </w:rPr>
              <w:t>Irtotavaraa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SV </w:t>
            </w:r>
            <w:proofErr w:type="spellStart"/>
            <w:r w:rsidRPr="00E3414E">
              <w:rPr>
                <w:rFonts w:ascii="Times New Roman" w:hAnsi="Times New Roman" w:cs="Times New Roman"/>
                <w:sz w:val="24"/>
              </w:rPr>
              <w:t>Bulk</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EN </w:t>
            </w:r>
            <w:proofErr w:type="spellStart"/>
            <w:r w:rsidRPr="00E3414E">
              <w:rPr>
                <w:rFonts w:ascii="Times New Roman" w:hAnsi="Times New Roman" w:cs="Times New Roman"/>
                <w:sz w:val="24"/>
              </w:rPr>
              <w:t>Bulk</w:t>
            </w:r>
            <w:proofErr w:type="spellEnd"/>
          </w:p>
        </w:tc>
        <w:tc>
          <w:tcPr>
            <w:tcW w:w="3659" w:type="dxa"/>
            <w:tcBorders>
              <w:top w:val="single" w:sz="4" w:space="0" w:color="auto"/>
              <w:left w:val="single" w:sz="4" w:space="0" w:color="auto"/>
              <w:bottom w:val="single" w:sz="4" w:space="0" w:color="auto"/>
            </w:tcBorders>
          </w:tcPr>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lastRenderedPageBreak/>
              <w:t>Volně loženo – 99212</w:t>
            </w:r>
          </w:p>
        </w:tc>
      </w:tr>
      <w:tr w:rsidR="00507DF9" w:rsidRPr="00E3414E" w:rsidTr="000A10BD">
        <w:tc>
          <w:tcPr>
            <w:tcW w:w="5628" w:type="dxa"/>
            <w:tcBorders>
              <w:top w:val="single" w:sz="4" w:space="0" w:color="000000"/>
              <w:bottom w:val="single" w:sz="4" w:space="0" w:color="000000"/>
              <w:right w:val="single" w:sz="4" w:space="0" w:color="auto"/>
            </w:tcBorders>
            <w:shd w:val="clear" w:color="auto" w:fill="auto"/>
          </w:tcPr>
          <w:p w:rsidR="00507DF9" w:rsidRPr="00E3414E" w:rsidRDefault="00507DF9" w:rsidP="00507DF9">
            <w:pPr>
              <w:numPr>
                <w:ilvl w:val="1"/>
                <w:numId w:val="39"/>
              </w:numPr>
              <w:suppressAutoHyphens/>
              <w:autoSpaceDE w:val="0"/>
              <w:snapToGrid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lastRenderedPageBreak/>
              <w:t xml:space="preserve">BG </w:t>
            </w:r>
            <w:proofErr w:type="spellStart"/>
            <w:r w:rsidRPr="00E3414E">
              <w:rPr>
                <w:rFonts w:ascii="Times New Roman" w:hAnsi="Times New Roman" w:cs="Times New Roman"/>
                <w:sz w:val="24"/>
              </w:rPr>
              <w:t>Изпращач</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CS Odesílatel</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DA </w:t>
            </w:r>
            <w:proofErr w:type="spellStart"/>
            <w:r w:rsidRPr="00E3414E">
              <w:rPr>
                <w:rFonts w:ascii="Times New Roman" w:hAnsi="Times New Roman" w:cs="Times New Roman"/>
                <w:sz w:val="24"/>
              </w:rPr>
              <w:t>Afsender</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DE </w:t>
            </w:r>
            <w:proofErr w:type="spellStart"/>
            <w:r w:rsidRPr="00E3414E">
              <w:rPr>
                <w:rFonts w:ascii="Times New Roman" w:hAnsi="Times New Roman" w:cs="Times New Roman"/>
                <w:sz w:val="24"/>
              </w:rPr>
              <w:t>Versender</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EE </w:t>
            </w:r>
            <w:proofErr w:type="spellStart"/>
            <w:r w:rsidRPr="00E3414E">
              <w:rPr>
                <w:rFonts w:ascii="Times New Roman" w:hAnsi="Times New Roman" w:cs="Times New Roman"/>
                <w:sz w:val="24"/>
              </w:rPr>
              <w:t>Saatja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EL Απ</w:t>
            </w:r>
            <w:proofErr w:type="spellStart"/>
            <w:r w:rsidRPr="00E3414E">
              <w:rPr>
                <w:rFonts w:ascii="Times New Roman" w:hAnsi="Times New Roman" w:cs="Times New Roman"/>
                <w:sz w:val="24"/>
              </w:rPr>
              <w:t>οστολέ</w:t>
            </w:r>
            <w:proofErr w:type="spellEnd"/>
            <w:r w:rsidRPr="00E3414E">
              <w:rPr>
                <w:rFonts w:ascii="Times New Roman" w:hAnsi="Times New Roman" w:cs="Times New Roman"/>
                <w:sz w:val="24"/>
              </w:rPr>
              <w:t>ας</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ES </w:t>
            </w:r>
            <w:proofErr w:type="spellStart"/>
            <w:r w:rsidRPr="00E3414E">
              <w:rPr>
                <w:rFonts w:ascii="Times New Roman" w:hAnsi="Times New Roman" w:cs="Times New Roman"/>
                <w:sz w:val="24"/>
              </w:rPr>
              <w:t>Expedidor</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FR </w:t>
            </w:r>
            <w:proofErr w:type="spellStart"/>
            <w:r w:rsidRPr="00E3414E">
              <w:rPr>
                <w:rFonts w:ascii="Times New Roman" w:hAnsi="Times New Roman" w:cs="Times New Roman"/>
                <w:sz w:val="24"/>
              </w:rPr>
              <w:t>Expéditeur</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HR </w:t>
            </w:r>
            <w:proofErr w:type="spellStart"/>
            <w:r w:rsidRPr="00E3414E">
              <w:rPr>
                <w:rFonts w:ascii="Times New Roman" w:hAnsi="Times New Roman" w:cs="Times New Roman"/>
                <w:sz w:val="24"/>
              </w:rPr>
              <w:t>Pošiljatelj</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IT </w:t>
            </w:r>
            <w:proofErr w:type="spellStart"/>
            <w:r w:rsidRPr="00E3414E">
              <w:rPr>
                <w:rFonts w:ascii="Times New Roman" w:hAnsi="Times New Roman" w:cs="Times New Roman"/>
                <w:sz w:val="24"/>
              </w:rPr>
              <w:t>Speditore</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LV </w:t>
            </w:r>
            <w:proofErr w:type="spellStart"/>
            <w:r w:rsidRPr="00E3414E">
              <w:rPr>
                <w:rFonts w:ascii="Times New Roman" w:hAnsi="Times New Roman" w:cs="Times New Roman"/>
                <w:sz w:val="24"/>
              </w:rPr>
              <w:t>Nosūtītājs</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LT </w:t>
            </w:r>
            <w:proofErr w:type="spellStart"/>
            <w:r w:rsidRPr="00E3414E">
              <w:rPr>
                <w:rFonts w:ascii="Times New Roman" w:hAnsi="Times New Roman" w:cs="Times New Roman"/>
                <w:sz w:val="24"/>
              </w:rPr>
              <w:t>Siuntėjas</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HU </w:t>
            </w:r>
            <w:proofErr w:type="spellStart"/>
            <w:r w:rsidRPr="00E3414E">
              <w:rPr>
                <w:rFonts w:ascii="Times New Roman" w:hAnsi="Times New Roman" w:cs="Times New Roman"/>
                <w:sz w:val="24"/>
              </w:rPr>
              <w:t>Feladó</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MT Min </w:t>
            </w:r>
            <w:proofErr w:type="spellStart"/>
            <w:r w:rsidRPr="00E3414E">
              <w:rPr>
                <w:rFonts w:ascii="Times New Roman" w:hAnsi="Times New Roman" w:cs="Times New Roman"/>
                <w:sz w:val="24"/>
              </w:rPr>
              <w:t>jikkonsenja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NL </w:t>
            </w:r>
            <w:proofErr w:type="spellStart"/>
            <w:r w:rsidRPr="00E3414E">
              <w:rPr>
                <w:rFonts w:ascii="Times New Roman" w:hAnsi="Times New Roman" w:cs="Times New Roman"/>
                <w:sz w:val="24"/>
              </w:rPr>
              <w:t>Afzender</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PL </w:t>
            </w:r>
            <w:proofErr w:type="spellStart"/>
            <w:r w:rsidRPr="00E3414E">
              <w:rPr>
                <w:rFonts w:ascii="Times New Roman" w:hAnsi="Times New Roman" w:cs="Times New Roman"/>
                <w:sz w:val="24"/>
              </w:rPr>
              <w:t>Nadawca</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PT </w:t>
            </w:r>
            <w:proofErr w:type="spellStart"/>
            <w:r w:rsidRPr="00E3414E">
              <w:rPr>
                <w:rFonts w:ascii="Times New Roman" w:hAnsi="Times New Roman" w:cs="Times New Roman"/>
                <w:sz w:val="24"/>
              </w:rPr>
              <w:t>Expedidor</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RO Expeditor</w:t>
            </w:r>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lastRenderedPageBreak/>
              <w:t xml:space="preserve">SL </w:t>
            </w:r>
            <w:proofErr w:type="spellStart"/>
            <w:r w:rsidRPr="00E3414E">
              <w:rPr>
                <w:rFonts w:ascii="Times New Roman" w:hAnsi="Times New Roman" w:cs="Times New Roman"/>
                <w:sz w:val="24"/>
              </w:rPr>
              <w:t>Pošiljatelj</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SK </w:t>
            </w:r>
            <w:proofErr w:type="spellStart"/>
            <w:r w:rsidRPr="00E3414E">
              <w:rPr>
                <w:rFonts w:ascii="Times New Roman" w:hAnsi="Times New Roman" w:cs="Times New Roman"/>
                <w:sz w:val="24"/>
              </w:rPr>
              <w:t>Odosielateľ</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FI </w:t>
            </w:r>
            <w:proofErr w:type="spellStart"/>
            <w:r w:rsidRPr="00E3414E">
              <w:rPr>
                <w:rFonts w:ascii="Times New Roman" w:hAnsi="Times New Roman" w:cs="Times New Roman"/>
                <w:sz w:val="24"/>
              </w:rPr>
              <w:t>Lähettäjä</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SV </w:t>
            </w:r>
            <w:proofErr w:type="spellStart"/>
            <w:r w:rsidRPr="00E3414E">
              <w:rPr>
                <w:rFonts w:ascii="Times New Roman" w:hAnsi="Times New Roman" w:cs="Times New Roman"/>
                <w:sz w:val="24"/>
              </w:rPr>
              <w:t>Avsändare</w:t>
            </w:r>
            <w:proofErr w:type="spellEnd"/>
          </w:p>
          <w:p w:rsidR="00507DF9" w:rsidRPr="00E3414E"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E3414E">
              <w:rPr>
                <w:rFonts w:ascii="Times New Roman" w:hAnsi="Times New Roman" w:cs="Times New Roman"/>
                <w:sz w:val="24"/>
              </w:rPr>
              <w:t xml:space="preserve">EN </w:t>
            </w:r>
            <w:proofErr w:type="spellStart"/>
            <w:r w:rsidRPr="00E3414E">
              <w:rPr>
                <w:rFonts w:ascii="Times New Roman" w:hAnsi="Times New Roman" w:cs="Times New Roman"/>
                <w:sz w:val="24"/>
              </w:rPr>
              <w:t>Consignor</w:t>
            </w:r>
            <w:proofErr w:type="spellEnd"/>
          </w:p>
        </w:tc>
        <w:tc>
          <w:tcPr>
            <w:tcW w:w="3659" w:type="dxa"/>
            <w:tcBorders>
              <w:top w:val="single" w:sz="4" w:space="0" w:color="auto"/>
              <w:left w:val="single" w:sz="4" w:space="0" w:color="auto"/>
              <w:bottom w:val="single" w:sz="4" w:space="0" w:color="auto"/>
            </w:tcBorders>
          </w:tcPr>
          <w:p w:rsidR="00507DF9" w:rsidRPr="00E3414E" w:rsidRDefault="00507DF9" w:rsidP="00507DF9">
            <w:pPr>
              <w:spacing w:before="120" w:after="0" w:line="240" w:lineRule="auto"/>
              <w:jc w:val="both"/>
              <w:rPr>
                <w:rFonts w:ascii="Times New Roman" w:hAnsi="Times New Roman" w:cs="Times New Roman"/>
                <w:sz w:val="24"/>
              </w:rPr>
            </w:pPr>
            <w:r w:rsidRPr="00E3414E">
              <w:rPr>
                <w:rFonts w:ascii="Times New Roman" w:hAnsi="Times New Roman" w:cs="Times New Roman"/>
                <w:sz w:val="24"/>
              </w:rPr>
              <w:lastRenderedPageBreak/>
              <w:t>Odesílatel – 99213</w:t>
            </w:r>
          </w:p>
        </w:tc>
      </w:tr>
    </w:tbl>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spacing w:before="120" w:after="0" w:line="240" w:lineRule="auto"/>
        <w:ind w:left="1574"/>
        <w:jc w:val="center"/>
        <w:rPr>
          <w:rFonts w:ascii="Times New Roman" w:eastAsia="Times New Roman" w:hAnsi="Times New Roman" w:cs="Times New Roman"/>
          <w:b/>
          <w:sz w:val="28"/>
          <w:szCs w:val="24"/>
        </w:rPr>
      </w:pPr>
    </w:p>
    <w:p w:rsidR="00507DF9" w:rsidRPr="00E3414E" w:rsidRDefault="00507DF9" w:rsidP="00507DF9">
      <w:pPr>
        <w:spacing w:before="120" w:after="0" w:line="240" w:lineRule="auto"/>
        <w:jc w:val="center"/>
        <w:rPr>
          <w:rFonts w:ascii="Times New Roman" w:eastAsia="Times New Roman" w:hAnsi="Times New Roman" w:cs="Times New Roman"/>
          <w:b/>
          <w:sz w:val="28"/>
          <w:szCs w:val="24"/>
        </w:rPr>
      </w:pPr>
      <w:r w:rsidRPr="00E3414E">
        <w:rPr>
          <w:rFonts w:ascii="Times New Roman" w:hAnsi="Times New Roman" w:cs="Times New Roman"/>
          <w:b/>
          <w:sz w:val="28"/>
        </w:rPr>
        <w:t>Příloha 12-01</w:t>
      </w:r>
    </w:p>
    <w:p w:rsidR="00507DF9" w:rsidRPr="00E3414E" w:rsidRDefault="00507DF9" w:rsidP="00507DF9">
      <w:pPr>
        <w:spacing w:before="120" w:after="0" w:line="240" w:lineRule="auto"/>
        <w:jc w:val="center"/>
        <w:rPr>
          <w:rFonts w:ascii="Times New Roman" w:eastAsia="Times New Roman" w:hAnsi="Times New Roman" w:cs="Times New Roman"/>
          <w:b/>
          <w:sz w:val="28"/>
          <w:szCs w:val="24"/>
        </w:rPr>
      </w:pPr>
    </w:p>
    <w:p w:rsidR="00507DF9" w:rsidRPr="00E3414E" w:rsidRDefault="00507DF9" w:rsidP="00507DF9">
      <w:pPr>
        <w:spacing w:before="120" w:after="0" w:line="240" w:lineRule="auto"/>
        <w:jc w:val="center"/>
        <w:rPr>
          <w:rFonts w:ascii="Times New Roman" w:eastAsia="Times New Roman" w:hAnsi="Times New Roman" w:cs="Times New Roman"/>
          <w:b/>
          <w:sz w:val="24"/>
          <w:szCs w:val="24"/>
        </w:rPr>
      </w:pPr>
      <w:r w:rsidRPr="00E3414E">
        <w:rPr>
          <w:rFonts w:ascii="Times New Roman" w:hAnsi="Times New Roman" w:cs="Times New Roman"/>
          <w:b/>
          <w:sz w:val="28"/>
        </w:rPr>
        <w:t>Formáty a kódy obecných požadavků na údaje pro registraci hospodářských subjektů a jiných osob</w:t>
      </w:r>
    </w:p>
    <w:p w:rsidR="00507DF9" w:rsidRPr="00E3414E" w:rsidRDefault="00507DF9" w:rsidP="00507DF9">
      <w:pPr>
        <w:spacing w:before="120" w:after="0" w:line="240" w:lineRule="auto"/>
        <w:jc w:val="center"/>
        <w:rPr>
          <w:rFonts w:ascii="Times New Roman" w:eastAsia="Times New Roman" w:hAnsi="Times New Roman" w:cs="Times New Roman"/>
          <w:b/>
          <w:sz w:val="24"/>
          <w:szCs w:val="24"/>
        </w:rPr>
      </w:pPr>
    </w:p>
    <w:p w:rsidR="00507DF9" w:rsidRPr="00E3414E" w:rsidRDefault="00507DF9" w:rsidP="00507DF9">
      <w:pPr>
        <w:spacing w:before="120" w:after="0" w:line="240" w:lineRule="auto"/>
        <w:jc w:val="center"/>
        <w:rPr>
          <w:rFonts w:ascii="Times New Roman" w:eastAsia="Times New Roman" w:hAnsi="Times New Roman" w:cs="Times New Roman"/>
          <w:b/>
          <w:sz w:val="24"/>
          <w:szCs w:val="24"/>
        </w:rPr>
      </w:pPr>
    </w:p>
    <w:p w:rsidR="00507DF9" w:rsidRPr="00E3414E" w:rsidRDefault="00507DF9" w:rsidP="00507DF9">
      <w:pPr>
        <w:spacing w:before="120" w:after="0" w:line="240" w:lineRule="auto"/>
        <w:jc w:val="center"/>
        <w:rPr>
          <w:rFonts w:ascii="Times New Roman" w:eastAsia="Times New Roman" w:hAnsi="Times New Roman" w:cs="Times New Roman"/>
          <w:b/>
          <w:sz w:val="24"/>
          <w:szCs w:val="24"/>
        </w:rPr>
      </w:pPr>
      <w:r w:rsidRPr="00E3414E">
        <w:rPr>
          <w:rFonts w:ascii="Times New Roman" w:hAnsi="Times New Roman" w:cs="Times New Roman"/>
          <w:b/>
          <w:sz w:val="24"/>
        </w:rPr>
        <w:t>Úvodní poznámky</w:t>
      </w:r>
      <w:r w:rsidRPr="00E3414E">
        <w:rPr>
          <w:rFonts w:ascii="Times New Roman" w:eastAsia="Times New Roman" w:hAnsi="Times New Roman" w:cs="Times New Roman"/>
          <w:b/>
          <w:sz w:val="24"/>
          <w:szCs w:val="24"/>
        </w:rPr>
        <w:br/>
      </w:r>
    </w:p>
    <w:p w:rsidR="00507DF9" w:rsidRPr="00E3414E" w:rsidRDefault="00507DF9" w:rsidP="00507DF9">
      <w:pPr>
        <w:spacing w:before="120" w:after="0" w:line="240" w:lineRule="auto"/>
        <w:jc w:val="both"/>
        <w:rPr>
          <w:rFonts w:ascii="Times New Roman" w:eastAsia="Times New Roman" w:hAnsi="Times New Roman" w:cs="Times New Roman"/>
          <w:b/>
          <w:sz w:val="24"/>
          <w:szCs w:val="24"/>
        </w:rPr>
      </w:pPr>
    </w:p>
    <w:p w:rsidR="00507DF9" w:rsidRPr="00E3414E" w:rsidRDefault="00507DF9" w:rsidP="00507DF9">
      <w:pPr>
        <w:numPr>
          <w:ilvl w:val="0"/>
          <w:numId w:val="45"/>
        </w:numPr>
        <w:suppressAutoHyphens/>
        <w:spacing w:before="240" w:after="240" w:line="360" w:lineRule="auto"/>
        <w:ind w:left="714" w:hanging="357"/>
        <w:jc w:val="both"/>
        <w:rPr>
          <w:rFonts w:ascii="Times New Roman" w:eastAsia="Times New Roman" w:hAnsi="Times New Roman" w:cs="Times New Roman"/>
          <w:color w:val="000000"/>
          <w:sz w:val="24"/>
        </w:rPr>
      </w:pPr>
      <w:r w:rsidRPr="00E3414E">
        <w:rPr>
          <w:rFonts w:ascii="Times New Roman" w:hAnsi="Times New Roman" w:cs="Times New Roman"/>
          <w:color w:val="000000"/>
          <w:sz w:val="24"/>
        </w:rPr>
        <w:t xml:space="preserve">Formáty a kódy uvedené v této příloze se použijí v souvislosti s požadavky na údaje pro registraci hospodářských subjektů a jiných osob. </w:t>
      </w:r>
    </w:p>
    <w:p w:rsidR="00507DF9" w:rsidRPr="00E3414E" w:rsidRDefault="00507DF9" w:rsidP="00507DF9">
      <w:pPr>
        <w:numPr>
          <w:ilvl w:val="0"/>
          <w:numId w:val="45"/>
        </w:numPr>
        <w:suppressAutoHyphens/>
        <w:spacing w:before="240" w:after="0" w:line="360" w:lineRule="auto"/>
        <w:ind w:left="714" w:hanging="357"/>
        <w:jc w:val="both"/>
        <w:rPr>
          <w:rFonts w:ascii="Times New Roman" w:eastAsia="Times New Roman" w:hAnsi="Times New Roman" w:cs="Times New Roman"/>
          <w:color w:val="000000"/>
          <w:sz w:val="24"/>
        </w:rPr>
      </w:pPr>
      <w:r w:rsidRPr="00E3414E">
        <w:rPr>
          <w:rFonts w:ascii="Times New Roman" w:hAnsi="Times New Roman" w:cs="Times New Roman"/>
          <w:color w:val="000000"/>
          <w:sz w:val="24"/>
        </w:rPr>
        <w:t xml:space="preserve">Hlava I obsahuje formáty datových prvků.  </w:t>
      </w:r>
    </w:p>
    <w:p w:rsidR="00507DF9" w:rsidRPr="00E3414E" w:rsidRDefault="00507DF9" w:rsidP="00507DF9">
      <w:pPr>
        <w:numPr>
          <w:ilvl w:val="0"/>
          <w:numId w:val="45"/>
        </w:numPr>
        <w:suppressAutoHyphens/>
        <w:spacing w:before="240" w:after="0" w:line="360" w:lineRule="auto"/>
        <w:jc w:val="both"/>
        <w:rPr>
          <w:rFonts w:ascii="Times New Roman" w:hAnsi="Times New Roman" w:cs="Times New Roman"/>
          <w:color w:val="000000"/>
          <w:sz w:val="24"/>
        </w:rPr>
      </w:pPr>
      <w:r w:rsidRPr="00E3414E">
        <w:rPr>
          <w:rFonts w:ascii="Times New Roman" w:hAnsi="Times New Roman" w:cs="Times New Roman"/>
          <w:color w:val="000000"/>
          <w:sz w:val="24"/>
        </w:rPr>
        <w:t>Kdykoli mají informace pro registraci hospodářských subjektů a jiných osob, jichž se týká příloha 12-01 [nařízení v přenesené pravomoci (EU) 2015/…, kterým se doplňuje nařízení (EU) č. 952/2013], podobu kódů, použije se seznam kódů stanovený v hlavě II.</w:t>
      </w:r>
    </w:p>
    <w:p w:rsidR="00507DF9" w:rsidRPr="00E3414E" w:rsidRDefault="00507DF9" w:rsidP="00507DF9">
      <w:pPr>
        <w:numPr>
          <w:ilvl w:val="0"/>
          <w:numId w:val="45"/>
        </w:numPr>
        <w:suppressAutoHyphens/>
        <w:spacing w:before="240" w:after="0" w:line="360" w:lineRule="auto"/>
        <w:ind w:left="714" w:hanging="357"/>
        <w:jc w:val="both"/>
        <w:rPr>
          <w:rFonts w:ascii="Times New Roman" w:hAnsi="Times New Roman" w:cs="Times New Roman"/>
          <w:color w:val="000000"/>
          <w:sz w:val="24"/>
        </w:rPr>
      </w:pPr>
      <w:r w:rsidRPr="00E3414E">
        <w:rPr>
          <w:rFonts w:ascii="Times New Roman" w:hAnsi="Times New Roman" w:cs="Times New Roman"/>
          <w:color w:val="000000"/>
          <w:sz w:val="24"/>
        </w:rPr>
        <w:t>Výrazem „typ/délka“‘ ve vysvětlivce týkající se atributu se označují požadavky na typ dat a jejich délku. Kódy pro tyto typy údajů jsou:</w:t>
      </w:r>
    </w:p>
    <w:p w:rsidR="00507DF9" w:rsidRPr="00E3414E" w:rsidRDefault="00507DF9" w:rsidP="00507DF9">
      <w:pPr>
        <w:autoSpaceDE w:val="0"/>
        <w:spacing w:before="120" w:after="0" w:line="360" w:lineRule="auto"/>
        <w:ind w:firstLine="714"/>
        <w:jc w:val="both"/>
        <w:rPr>
          <w:rFonts w:ascii="Times New Roman" w:hAnsi="Times New Roman" w:cs="Times New Roman"/>
          <w:color w:val="000000"/>
          <w:sz w:val="24"/>
        </w:rPr>
      </w:pPr>
      <w:r w:rsidRPr="00E3414E">
        <w:rPr>
          <w:rFonts w:ascii="Times New Roman" w:hAnsi="Times New Roman" w:cs="Times New Roman"/>
          <w:color w:val="000000"/>
          <w:sz w:val="24"/>
        </w:rPr>
        <w:t xml:space="preserve">a </w:t>
      </w:r>
      <w:r w:rsidRPr="00E3414E">
        <w:rPr>
          <w:rFonts w:ascii="Times New Roman" w:hAnsi="Times New Roman" w:cs="Times New Roman"/>
        </w:rPr>
        <w:tab/>
      </w:r>
      <w:r w:rsidRPr="00E3414E">
        <w:rPr>
          <w:rFonts w:ascii="Times New Roman" w:hAnsi="Times New Roman" w:cs="Times New Roman"/>
          <w:color w:val="000000"/>
          <w:sz w:val="24"/>
        </w:rPr>
        <w:t>alfabetický</w:t>
      </w:r>
    </w:p>
    <w:p w:rsidR="00507DF9" w:rsidRPr="00E3414E" w:rsidRDefault="00507DF9" w:rsidP="00507DF9">
      <w:pPr>
        <w:autoSpaceDE w:val="0"/>
        <w:spacing w:before="120" w:after="0" w:line="360" w:lineRule="auto"/>
        <w:ind w:firstLine="714"/>
        <w:jc w:val="both"/>
        <w:rPr>
          <w:rFonts w:ascii="Times New Roman" w:hAnsi="Times New Roman" w:cs="Times New Roman"/>
          <w:color w:val="000000"/>
          <w:sz w:val="24"/>
        </w:rPr>
      </w:pPr>
      <w:r w:rsidRPr="00E3414E">
        <w:rPr>
          <w:rFonts w:ascii="Times New Roman" w:hAnsi="Times New Roman" w:cs="Times New Roman"/>
          <w:color w:val="000000"/>
          <w:sz w:val="24"/>
        </w:rPr>
        <w:lastRenderedPageBreak/>
        <w:t>n</w:t>
      </w:r>
      <w:r w:rsidRPr="00E3414E">
        <w:rPr>
          <w:rFonts w:ascii="Times New Roman" w:hAnsi="Times New Roman" w:cs="Times New Roman"/>
        </w:rPr>
        <w:tab/>
      </w:r>
      <w:r w:rsidRPr="00E3414E">
        <w:rPr>
          <w:rFonts w:ascii="Times New Roman" w:hAnsi="Times New Roman" w:cs="Times New Roman"/>
          <w:color w:val="000000"/>
          <w:sz w:val="24"/>
        </w:rPr>
        <w:t>numerický</w:t>
      </w:r>
    </w:p>
    <w:p w:rsidR="00507DF9" w:rsidRPr="00E3414E" w:rsidRDefault="00507DF9" w:rsidP="00507DF9">
      <w:pPr>
        <w:autoSpaceDE w:val="0"/>
        <w:spacing w:before="120" w:after="240" w:line="360" w:lineRule="auto"/>
        <w:ind w:firstLine="714"/>
        <w:jc w:val="both"/>
        <w:rPr>
          <w:rFonts w:ascii="Times New Roman" w:hAnsi="Times New Roman" w:cs="Times New Roman"/>
          <w:color w:val="000000"/>
          <w:sz w:val="24"/>
        </w:rPr>
      </w:pPr>
      <w:proofErr w:type="spellStart"/>
      <w:r w:rsidRPr="00E3414E">
        <w:rPr>
          <w:rFonts w:ascii="Times New Roman" w:hAnsi="Times New Roman" w:cs="Times New Roman"/>
          <w:color w:val="000000"/>
          <w:sz w:val="24"/>
        </w:rPr>
        <w:t>an</w:t>
      </w:r>
      <w:proofErr w:type="spellEnd"/>
      <w:r w:rsidRPr="00E3414E">
        <w:rPr>
          <w:rFonts w:ascii="Times New Roman" w:hAnsi="Times New Roman" w:cs="Times New Roman"/>
          <w:color w:val="000000"/>
          <w:sz w:val="24"/>
        </w:rPr>
        <w:t xml:space="preserve"> </w:t>
      </w:r>
      <w:r w:rsidRPr="00E3414E">
        <w:rPr>
          <w:rFonts w:ascii="Times New Roman" w:hAnsi="Times New Roman" w:cs="Times New Roman"/>
        </w:rPr>
        <w:tab/>
      </w:r>
      <w:r w:rsidRPr="00E3414E">
        <w:rPr>
          <w:rFonts w:ascii="Times New Roman" w:hAnsi="Times New Roman" w:cs="Times New Roman"/>
          <w:color w:val="000000"/>
          <w:sz w:val="24"/>
        </w:rPr>
        <w:t>alfanumerický</w:t>
      </w:r>
    </w:p>
    <w:p w:rsidR="00507DF9" w:rsidRPr="00E3414E" w:rsidRDefault="00507DF9" w:rsidP="00507DF9">
      <w:pPr>
        <w:autoSpaceDE w:val="0"/>
        <w:spacing w:before="120" w:after="240" w:line="360" w:lineRule="auto"/>
        <w:ind w:left="714"/>
        <w:jc w:val="both"/>
        <w:rPr>
          <w:rFonts w:ascii="Times New Roman" w:hAnsi="Times New Roman" w:cs="Times New Roman"/>
          <w:color w:val="000000"/>
          <w:sz w:val="24"/>
        </w:rPr>
      </w:pPr>
      <w:r w:rsidRPr="00E3414E">
        <w:rPr>
          <w:rFonts w:ascii="Times New Roman" w:hAnsi="Times New Roman" w:cs="Times New Roman"/>
          <w:color w:val="000000"/>
          <w:sz w:val="24"/>
        </w:rPr>
        <w:t>Číslo uvedené za kódem udává přípustnou délku údaje. Platí toto:</w:t>
      </w:r>
    </w:p>
    <w:p w:rsidR="00507DF9" w:rsidRPr="00E3414E" w:rsidRDefault="00507DF9" w:rsidP="00507DF9">
      <w:pPr>
        <w:autoSpaceDE w:val="0"/>
        <w:spacing w:before="120" w:after="240" w:line="360" w:lineRule="auto"/>
        <w:ind w:left="714"/>
        <w:jc w:val="both"/>
        <w:rPr>
          <w:rFonts w:ascii="Times New Roman" w:hAnsi="Times New Roman" w:cs="Times New Roman"/>
          <w:color w:val="000000"/>
          <w:sz w:val="24"/>
        </w:rPr>
      </w:pPr>
      <w:r w:rsidRPr="00E3414E">
        <w:rPr>
          <w:rFonts w:ascii="Times New Roman" w:hAnsi="Times New Roman" w:cs="Times New Roman"/>
          <w:color w:val="000000"/>
          <w:sz w:val="24"/>
        </w:rPr>
        <w:t>Dvě tečky uvedené případně před indikátorem délky udávají, že údaj nemá pevně stanovenou délku, avšak že maximálně může obsahovat počet číslic stanovený indikátorem. Desetinná čárka v označení délky dat znamená, že atribut může obsahovat desetinná čísla, přičemž číslice před desetinnou čárkou udává celkovou délku atributu a číslice za čárkou celkový počet desetinných míst.</w:t>
      </w:r>
    </w:p>
    <w:p w:rsidR="00507DF9" w:rsidRPr="00E3414E" w:rsidRDefault="00507DF9" w:rsidP="00507DF9">
      <w:pPr>
        <w:autoSpaceDE w:val="0"/>
        <w:spacing w:before="120" w:after="0" w:line="360" w:lineRule="auto"/>
        <w:ind w:firstLine="714"/>
        <w:jc w:val="both"/>
        <w:rPr>
          <w:rFonts w:ascii="Times New Roman" w:hAnsi="Times New Roman" w:cs="Times New Roman"/>
          <w:color w:val="000000"/>
          <w:sz w:val="24"/>
        </w:rPr>
      </w:pPr>
      <w:r w:rsidRPr="00E3414E">
        <w:rPr>
          <w:rFonts w:ascii="Times New Roman" w:hAnsi="Times New Roman" w:cs="Times New Roman"/>
          <w:color w:val="000000"/>
          <w:sz w:val="24"/>
        </w:rPr>
        <w:t>Příklady délky a formátu polí:</w:t>
      </w:r>
    </w:p>
    <w:p w:rsidR="00507DF9" w:rsidRPr="00E3414E" w:rsidRDefault="00507DF9" w:rsidP="00507DF9">
      <w:pPr>
        <w:autoSpaceDE w:val="0"/>
        <w:spacing w:before="120" w:after="0" w:line="360" w:lineRule="auto"/>
        <w:ind w:firstLine="714"/>
        <w:jc w:val="both"/>
        <w:rPr>
          <w:rFonts w:ascii="Times New Roman" w:hAnsi="Times New Roman" w:cs="Times New Roman"/>
          <w:color w:val="000000"/>
          <w:sz w:val="24"/>
        </w:rPr>
      </w:pPr>
      <w:r w:rsidRPr="00E3414E">
        <w:rPr>
          <w:rFonts w:ascii="Times New Roman" w:hAnsi="Times New Roman" w:cs="Times New Roman"/>
          <w:color w:val="000000"/>
          <w:sz w:val="24"/>
        </w:rPr>
        <w:t>a1</w:t>
      </w:r>
      <w:r w:rsidRPr="00E3414E">
        <w:rPr>
          <w:rFonts w:ascii="Times New Roman" w:hAnsi="Times New Roman" w:cs="Times New Roman"/>
        </w:rPr>
        <w:tab/>
      </w:r>
      <w:r w:rsidRPr="00E3414E">
        <w:rPr>
          <w:rFonts w:ascii="Times New Roman" w:hAnsi="Times New Roman" w:cs="Times New Roman"/>
          <w:color w:val="000000"/>
          <w:sz w:val="24"/>
        </w:rPr>
        <w:t>1 alfabetický znak, pevná délka</w:t>
      </w:r>
    </w:p>
    <w:p w:rsidR="00507DF9" w:rsidRPr="00E3414E" w:rsidRDefault="00507DF9" w:rsidP="00507DF9">
      <w:pPr>
        <w:autoSpaceDE w:val="0"/>
        <w:spacing w:before="120" w:after="0" w:line="360" w:lineRule="auto"/>
        <w:ind w:firstLine="714"/>
        <w:jc w:val="both"/>
        <w:rPr>
          <w:rFonts w:ascii="Times New Roman" w:hAnsi="Times New Roman" w:cs="Times New Roman"/>
          <w:color w:val="000000"/>
          <w:sz w:val="24"/>
        </w:rPr>
      </w:pPr>
      <w:r w:rsidRPr="00E3414E">
        <w:rPr>
          <w:rFonts w:ascii="Times New Roman" w:hAnsi="Times New Roman" w:cs="Times New Roman"/>
          <w:color w:val="000000"/>
          <w:sz w:val="24"/>
        </w:rPr>
        <w:t>n2</w:t>
      </w:r>
      <w:r w:rsidRPr="00E3414E">
        <w:rPr>
          <w:rFonts w:ascii="Times New Roman" w:hAnsi="Times New Roman" w:cs="Times New Roman"/>
        </w:rPr>
        <w:tab/>
      </w:r>
      <w:r w:rsidRPr="00E3414E">
        <w:rPr>
          <w:rFonts w:ascii="Times New Roman" w:hAnsi="Times New Roman" w:cs="Times New Roman"/>
          <w:color w:val="000000"/>
          <w:sz w:val="24"/>
        </w:rPr>
        <w:t>2 numerické znaky, pevná délka</w:t>
      </w:r>
    </w:p>
    <w:p w:rsidR="00507DF9" w:rsidRPr="00E3414E" w:rsidRDefault="00507DF9" w:rsidP="00507DF9">
      <w:pPr>
        <w:autoSpaceDE w:val="0"/>
        <w:spacing w:before="120" w:after="0" w:line="360" w:lineRule="auto"/>
        <w:ind w:firstLine="714"/>
        <w:jc w:val="both"/>
        <w:rPr>
          <w:rFonts w:ascii="Times New Roman" w:hAnsi="Times New Roman" w:cs="Times New Roman"/>
          <w:color w:val="000000"/>
          <w:sz w:val="24"/>
        </w:rPr>
      </w:pPr>
      <w:r w:rsidRPr="00E3414E">
        <w:rPr>
          <w:rFonts w:ascii="Times New Roman" w:hAnsi="Times New Roman" w:cs="Times New Roman"/>
          <w:color w:val="000000"/>
          <w:sz w:val="24"/>
        </w:rPr>
        <w:t>an3</w:t>
      </w:r>
      <w:r w:rsidRPr="00E3414E">
        <w:rPr>
          <w:rFonts w:ascii="Times New Roman" w:hAnsi="Times New Roman" w:cs="Times New Roman"/>
        </w:rPr>
        <w:tab/>
      </w:r>
      <w:r w:rsidRPr="00E3414E">
        <w:rPr>
          <w:rFonts w:ascii="Times New Roman" w:hAnsi="Times New Roman" w:cs="Times New Roman"/>
          <w:color w:val="000000"/>
          <w:sz w:val="24"/>
        </w:rPr>
        <w:t>3 alfanumerické znaky, pevná délka</w:t>
      </w:r>
    </w:p>
    <w:p w:rsidR="00507DF9" w:rsidRPr="00E3414E" w:rsidRDefault="00507DF9" w:rsidP="00507DF9">
      <w:pPr>
        <w:autoSpaceDE w:val="0"/>
        <w:spacing w:before="120" w:after="0" w:line="360" w:lineRule="auto"/>
        <w:ind w:firstLine="714"/>
        <w:jc w:val="both"/>
        <w:rPr>
          <w:rFonts w:ascii="Times New Roman" w:hAnsi="Times New Roman" w:cs="Times New Roman"/>
          <w:color w:val="000000"/>
          <w:sz w:val="24"/>
        </w:rPr>
      </w:pPr>
      <w:proofErr w:type="gramStart"/>
      <w:r w:rsidRPr="00E3414E">
        <w:rPr>
          <w:rFonts w:ascii="Times New Roman" w:hAnsi="Times New Roman" w:cs="Times New Roman"/>
          <w:color w:val="000000"/>
          <w:sz w:val="24"/>
        </w:rPr>
        <w:t>a..4</w:t>
      </w:r>
      <w:r w:rsidRPr="00E3414E">
        <w:rPr>
          <w:rFonts w:ascii="Times New Roman" w:hAnsi="Times New Roman" w:cs="Times New Roman"/>
        </w:rPr>
        <w:tab/>
      </w:r>
      <w:r w:rsidRPr="00E3414E">
        <w:rPr>
          <w:rFonts w:ascii="Times New Roman" w:hAnsi="Times New Roman" w:cs="Times New Roman"/>
          <w:color w:val="000000"/>
          <w:sz w:val="24"/>
        </w:rPr>
        <w:t>až</w:t>
      </w:r>
      <w:proofErr w:type="gramEnd"/>
      <w:r w:rsidRPr="00E3414E">
        <w:rPr>
          <w:rFonts w:ascii="Times New Roman" w:hAnsi="Times New Roman" w:cs="Times New Roman"/>
          <w:color w:val="000000"/>
          <w:sz w:val="24"/>
        </w:rPr>
        <w:t xml:space="preserve"> 4 alfabetické znaky</w:t>
      </w:r>
    </w:p>
    <w:p w:rsidR="00507DF9" w:rsidRPr="00E3414E" w:rsidRDefault="00507DF9" w:rsidP="00507DF9">
      <w:pPr>
        <w:autoSpaceDE w:val="0"/>
        <w:spacing w:before="120" w:after="0" w:line="360" w:lineRule="auto"/>
        <w:ind w:firstLine="714"/>
        <w:jc w:val="both"/>
        <w:rPr>
          <w:rFonts w:ascii="Times New Roman" w:hAnsi="Times New Roman" w:cs="Times New Roman"/>
          <w:color w:val="000000"/>
          <w:sz w:val="24"/>
        </w:rPr>
      </w:pPr>
      <w:proofErr w:type="gramStart"/>
      <w:r w:rsidRPr="00E3414E">
        <w:rPr>
          <w:rFonts w:ascii="Times New Roman" w:hAnsi="Times New Roman" w:cs="Times New Roman"/>
          <w:color w:val="000000"/>
          <w:sz w:val="24"/>
        </w:rPr>
        <w:t>n..5</w:t>
      </w:r>
      <w:r w:rsidRPr="00E3414E">
        <w:rPr>
          <w:rFonts w:ascii="Times New Roman" w:hAnsi="Times New Roman" w:cs="Times New Roman"/>
        </w:rPr>
        <w:tab/>
      </w:r>
      <w:r w:rsidRPr="00E3414E">
        <w:rPr>
          <w:rFonts w:ascii="Times New Roman" w:hAnsi="Times New Roman" w:cs="Times New Roman"/>
          <w:color w:val="000000"/>
          <w:sz w:val="24"/>
        </w:rPr>
        <w:t>až</w:t>
      </w:r>
      <w:proofErr w:type="gramEnd"/>
      <w:r w:rsidRPr="00E3414E">
        <w:rPr>
          <w:rFonts w:ascii="Times New Roman" w:hAnsi="Times New Roman" w:cs="Times New Roman"/>
          <w:color w:val="000000"/>
          <w:sz w:val="24"/>
        </w:rPr>
        <w:t xml:space="preserve"> 5 numerických znaků</w:t>
      </w:r>
    </w:p>
    <w:p w:rsidR="00507DF9" w:rsidRPr="00E3414E" w:rsidRDefault="00507DF9" w:rsidP="00507DF9">
      <w:pPr>
        <w:autoSpaceDE w:val="0"/>
        <w:spacing w:before="120" w:after="0" w:line="360" w:lineRule="auto"/>
        <w:ind w:firstLine="714"/>
        <w:jc w:val="both"/>
        <w:rPr>
          <w:rFonts w:ascii="Times New Roman" w:hAnsi="Times New Roman" w:cs="Times New Roman"/>
          <w:color w:val="000000"/>
          <w:sz w:val="24"/>
        </w:rPr>
      </w:pPr>
      <w:proofErr w:type="gramStart"/>
      <w:r w:rsidRPr="00E3414E">
        <w:rPr>
          <w:rFonts w:ascii="Times New Roman" w:hAnsi="Times New Roman" w:cs="Times New Roman"/>
          <w:color w:val="000000"/>
          <w:sz w:val="24"/>
        </w:rPr>
        <w:t>an..6</w:t>
      </w:r>
      <w:r w:rsidRPr="00E3414E">
        <w:rPr>
          <w:rFonts w:ascii="Times New Roman" w:hAnsi="Times New Roman" w:cs="Times New Roman"/>
        </w:rPr>
        <w:tab/>
      </w:r>
      <w:r w:rsidRPr="00E3414E">
        <w:rPr>
          <w:rFonts w:ascii="Times New Roman" w:hAnsi="Times New Roman" w:cs="Times New Roman"/>
          <w:color w:val="000000"/>
          <w:sz w:val="24"/>
        </w:rPr>
        <w:t>až</w:t>
      </w:r>
      <w:proofErr w:type="gramEnd"/>
      <w:r w:rsidRPr="00E3414E">
        <w:rPr>
          <w:rFonts w:ascii="Times New Roman" w:hAnsi="Times New Roman" w:cs="Times New Roman"/>
          <w:color w:val="000000"/>
          <w:sz w:val="24"/>
        </w:rPr>
        <w:t xml:space="preserve"> 6 alfanumerických znaků</w:t>
      </w:r>
    </w:p>
    <w:p w:rsidR="00507DF9" w:rsidRPr="00E3414E" w:rsidRDefault="00507DF9" w:rsidP="00507DF9">
      <w:pPr>
        <w:spacing w:before="120" w:after="0" w:line="240" w:lineRule="auto"/>
        <w:ind w:left="714"/>
        <w:jc w:val="both"/>
        <w:rPr>
          <w:rFonts w:ascii="Times New Roman" w:hAnsi="Times New Roman" w:cs="Times New Roman"/>
          <w:color w:val="000000"/>
          <w:sz w:val="24"/>
        </w:rPr>
      </w:pPr>
      <w:proofErr w:type="gramStart"/>
      <w:r w:rsidRPr="00E3414E">
        <w:rPr>
          <w:rFonts w:ascii="Times New Roman" w:hAnsi="Times New Roman" w:cs="Times New Roman"/>
          <w:color w:val="000000"/>
          <w:sz w:val="24"/>
        </w:rPr>
        <w:t>n..7,2</w:t>
      </w:r>
      <w:proofErr w:type="gramEnd"/>
      <w:r w:rsidRPr="00E3414E">
        <w:rPr>
          <w:rFonts w:ascii="Times New Roman" w:hAnsi="Times New Roman" w:cs="Times New Roman"/>
        </w:rPr>
        <w:tab/>
      </w:r>
      <w:r w:rsidRPr="00E3414E">
        <w:rPr>
          <w:rFonts w:ascii="Times New Roman" w:hAnsi="Times New Roman" w:cs="Times New Roman"/>
          <w:color w:val="000000"/>
          <w:sz w:val="24"/>
        </w:rPr>
        <w:t xml:space="preserve">až 7 numerických znaků včetně nejvýše 2 desetinných </w:t>
      </w:r>
      <w:r w:rsidRPr="00601675">
        <w:rPr>
          <w:rFonts w:ascii="Times New Roman" w:hAnsi="Times New Roman" w:cs="Times New Roman"/>
          <w:color w:val="000000"/>
          <w:sz w:val="24"/>
        </w:rPr>
        <w:t>míst; oddělovací znak je pohyblivý.</w:t>
      </w:r>
    </w:p>
    <w:p w:rsidR="00507DF9" w:rsidRPr="00E3414E" w:rsidRDefault="00507DF9" w:rsidP="00507DF9">
      <w:pPr>
        <w:spacing w:before="120" w:after="0" w:line="240" w:lineRule="auto"/>
        <w:jc w:val="both"/>
        <w:rPr>
          <w:rFonts w:ascii="Times New Roman" w:hAnsi="Times New Roman" w:cs="Times New Roman"/>
          <w:color w:val="000000"/>
          <w:sz w:val="24"/>
        </w:rPr>
      </w:pPr>
    </w:p>
    <w:p w:rsidR="00507DF9" w:rsidRPr="00E3414E" w:rsidRDefault="00507DF9" w:rsidP="00507DF9">
      <w:pPr>
        <w:spacing w:before="120" w:after="0" w:line="240" w:lineRule="auto"/>
        <w:jc w:val="both"/>
        <w:rPr>
          <w:rFonts w:ascii="Times New Roman" w:hAnsi="Times New Roman" w:cs="Times New Roman"/>
          <w:color w:val="000000"/>
          <w:sz w:val="24"/>
        </w:rPr>
        <w:sectPr w:rsidR="00507DF9" w:rsidRPr="00E3414E" w:rsidSect="000A10BD">
          <w:headerReference w:type="even" r:id="rId16"/>
          <w:headerReference w:type="default" r:id="rId17"/>
          <w:footerReference w:type="even" r:id="rId18"/>
          <w:footerReference w:type="default" r:id="rId19"/>
          <w:headerReference w:type="first" r:id="rId20"/>
          <w:footerReference w:type="first" r:id="rId21"/>
          <w:pgSz w:w="11906" w:h="16838" w:code="9"/>
          <w:pgMar w:top="1670" w:right="1841" w:bottom="1670" w:left="1417" w:header="1417" w:footer="1417" w:gutter="0"/>
          <w:cols w:space="720"/>
          <w:docGrid w:linePitch="360"/>
        </w:sectPr>
      </w:pPr>
    </w:p>
    <w:p w:rsidR="00507DF9" w:rsidRPr="00E3414E" w:rsidRDefault="00507DF9" w:rsidP="00507DF9">
      <w:pPr>
        <w:pageBreakBefore/>
        <w:spacing w:before="120" w:after="120" w:line="240" w:lineRule="auto"/>
        <w:jc w:val="center"/>
        <w:rPr>
          <w:rFonts w:ascii="Times New Roman" w:hAnsi="Times New Roman" w:cs="Times New Roman"/>
          <w:b/>
          <w:color w:val="000000"/>
          <w:sz w:val="28"/>
        </w:rPr>
      </w:pPr>
      <w:r w:rsidRPr="00E3414E">
        <w:rPr>
          <w:rFonts w:ascii="Times New Roman" w:hAnsi="Times New Roman" w:cs="Times New Roman"/>
          <w:b/>
          <w:color w:val="000000"/>
          <w:sz w:val="28"/>
        </w:rPr>
        <w:lastRenderedPageBreak/>
        <w:t>Hlava I</w:t>
      </w:r>
    </w:p>
    <w:p w:rsidR="00507DF9" w:rsidRPr="00E3414E" w:rsidRDefault="00507DF9" w:rsidP="00507DF9">
      <w:pPr>
        <w:spacing w:before="120" w:after="120" w:line="240" w:lineRule="auto"/>
        <w:jc w:val="center"/>
        <w:rPr>
          <w:rFonts w:ascii="Times New Roman" w:hAnsi="Times New Roman" w:cs="Times New Roman"/>
          <w:b/>
          <w:color w:val="000000"/>
          <w:sz w:val="28"/>
        </w:rPr>
      </w:pPr>
    </w:p>
    <w:p w:rsidR="00507DF9" w:rsidRPr="00E3414E" w:rsidRDefault="00507DF9" w:rsidP="00507DF9">
      <w:pPr>
        <w:spacing w:before="120" w:after="120" w:line="240" w:lineRule="auto"/>
        <w:jc w:val="center"/>
        <w:rPr>
          <w:rFonts w:ascii="Times New Roman" w:hAnsi="Times New Roman" w:cs="Times New Roman"/>
          <w:b/>
          <w:color w:val="000000"/>
          <w:sz w:val="28"/>
        </w:rPr>
      </w:pPr>
      <w:r w:rsidRPr="00E3414E">
        <w:rPr>
          <w:rFonts w:ascii="Times New Roman" w:hAnsi="Times New Roman" w:cs="Times New Roman"/>
          <w:b/>
          <w:color w:val="000000"/>
          <w:sz w:val="28"/>
        </w:rPr>
        <w:t>Formáty obecných požadavků na údaje pro prohlášení a oznámení</w:t>
      </w:r>
    </w:p>
    <w:p w:rsidR="00507DF9" w:rsidRPr="00E3414E" w:rsidRDefault="00507DF9" w:rsidP="00507DF9">
      <w:pPr>
        <w:spacing w:before="120" w:after="120" w:line="240" w:lineRule="auto"/>
        <w:jc w:val="center"/>
        <w:rPr>
          <w:rFonts w:ascii="Times New Roman" w:hAnsi="Times New Roman" w:cs="Times New Roman"/>
          <w:b/>
          <w:color w:val="000000"/>
          <w:sz w:val="28"/>
        </w:rPr>
      </w:pPr>
    </w:p>
    <w:tbl>
      <w:tblPr>
        <w:tblW w:w="13608" w:type="dxa"/>
        <w:tblInd w:w="80" w:type="dxa"/>
        <w:tblLayout w:type="fixed"/>
        <w:tblCellMar>
          <w:top w:w="80" w:type="dxa"/>
          <w:left w:w="80" w:type="dxa"/>
          <w:bottom w:w="80" w:type="dxa"/>
          <w:right w:w="80" w:type="dxa"/>
        </w:tblCellMar>
        <w:tblLook w:val="0000" w:firstRow="0" w:lastRow="0" w:firstColumn="0" w:lastColumn="0" w:noHBand="0" w:noVBand="0"/>
      </w:tblPr>
      <w:tblGrid>
        <w:gridCol w:w="851"/>
        <w:gridCol w:w="2268"/>
        <w:gridCol w:w="2977"/>
        <w:gridCol w:w="1275"/>
        <w:gridCol w:w="1560"/>
        <w:gridCol w:w="4677"/>
      </w:tblGrid>
      <w:tr w:rsidR="00507DF9" w:rsidRPr="00E3414E" w:rsidTr="000A10BD">
        <w:trPr>
          <w:cantSplit/>
          <w:trHeight w:val="255"/>
          <w:tblHeader/>
        </w:trPr>
        <w:tc>
          <w:tcPr>
            <w:tcW w:w="851" w:type="dxa"/>
            <w:tcBorders>
              <w:top w:val="single" w:sz="4" w:space="0" w:color="000000"/>
              <w:left w:val="single" w:sz="4" w:space="0" w:color="000000"/>
              <w:bottom w:val="single" w:sz="4" w:space="0" w:color="000000"/>
            </w:tcBorders>
            <w:shd w:val="clear" w:color="auto" w:fill="C0C0C0"/>
          </w:tcPr>
          <w:p w:rsidR="00507DF9" w:rsidRPr="00E3414E" w:rsidRDefault="00507DF9" w:rsidP="00507DF9">
            <w:pPr>
              <w:spacing w:before="120" w:after="120" w:line="240" w:lineRule="auto"/>
              <w:jc w:val="center"/>
              <w:rPr>
                <w:rFonts w:ascii="Times New Roman" w:hAnsi="Times New Roman" w:cs="Times New Roman"/>
                <w:color w:val="000000"/>
                <w:kern w:val="1"/>
                <w:sz w:val="24"/>
              </w:rPr>
            </w:pPr>
            <w:r w:rsidRPr="00E3414E">
              <w:rPr>
                <w:rFonts w:ascii="Times New Roman" w:hAnsi="Times New Roman" w:cs="Times New Roman"/>
                <w:color w:val="000000"/>
                <w:kern w:val="1"/>
                <w:sz w:val="24"/>
              </w:rPr>
              <w:t>Číslo DP</w:t>
            </w:r>
          </w:p>
        </w:tc>
        <w:tc>
          <w:tcPr>
            <w:tcW w:w="2268" w:type="dxa"/>
            <w:tcBorders>
              <w:top w:val="single" w:sz="4" w:space="0" w:color="000000"/>
              <w:left w:val="single" w:sz="4" w:space="0" w:color="000000"/>
              <w:bottom w:val="single" w:sz="4" w:space="0" w:color="000000"/>
            </w:tcBorders>
            <w:shd w:val="clear" w:color="auto" w:fill="C0C0C0"/>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color w:val="000000"/>
                <w:kern w:val="1"/>
                <w:sz w:val="24"/>
              </w:rPr>
              <w:t>Název DP</w:t>
            </w:r>
          </w:p>
        </w:tc>
        <w:tc>
          <w:tcPr>
            <w:tcW w:w="2977" w:type="dxa"/>
            <w:tcBorders>
              <w:top w:val="single" w:sz="4" w:space="0" w:color="000000"/>
              <w:left w:val="single" w:sz="8" w:space="0" w:color="000000"/>
              <w:bottom w:val="single" w:sz="4" w:space="0" w:color="000000"/>
            </w:tcBorders>
            <w:shd w:val="clear" w:color="auto" w:fill="C0C0C0"/>
          </w:tcPr>
          <w:p w:rsidR="00507DF9" w:rsidRPr="00E3414E" w:rsidRDefault="00507DF9" w:rsidP="00507DF9">
            <w:pPr>
              <w:spacing w:before="120" w:after="120" w:line="240" w:lineRule="auto"/>
              <w:jc w:val="center"/>
              <w:rPr>
                <w:rFonts w:ascii="Times New Roman" w:hAnsi="Times New Roman" w:cs="Times New Roman"/>
                <w:b/>
                <w:color w:val="000000"/>
                <w:sz w:val="24"/>
              </w:rPr>
            </w:pPr>
            <w:r w:rsidRPr="00E3414E">
              <w:rPr>
                <w:rFonts w:ascii="Times New Roman" w:hAnsi="Times New Roman" w:cs="Times New Roman"/>
                <w:b/>
                <w:color w:val="000000"/>
                <w:sz w:val="24"/>
              </w:rPr>
              <w:t>Formát DP</w:t>
            </w:r>
          </w:p>
          <w:p w:rsidR="00507DF9" w:rsidRPr="00E3414E" w:rsidRDefault="00507DF9" w:rsidP="00507DF9">
            <w:pPr>
              <w:spacing w:before="120" w:after="120" w:line="240" w:lineRule="auto"/>
              <w:jc w:val="center"/>
              <w:rPr>
                <w:rFonts w:ascii="Times New Roman" w:hAnsi="Times New Roman" w:cs="Times New Roman"/>
                <w:b/>
                <w:color w:val="000000"/>
                <w:sz w:val="24"/>
              </w:rPr>
            </w:pPr>
            <w:r w:rsidRPr="00E3414E">
              <w:rPr>
                <w:rFonts w:ascii="Times New Roman" w:hAnsi="Times New Roman" w:cs="Times New Roman"/>
                <w:b/>
                <w:color w:val="000000"/>
                <w:sz w:val="24"/>
              </w:rPr>
              <w:t>(typ/délka)</w:t>
            </w:r>
          </w:p>
        </w:tc>
        <w:tc>
          <w:tcPr>
            <w:tcW w:w="1275" w:type="dxa"/>
            <w:tcBorders>
              <w:top w:val="single" w:sz="4" w:space="0" w:color="000000"/>
              <w:left w:val="single" w:sz="8" w:space="0" w:color="000000"/>
              <w:bottom w:val="single" w:sz="4" w:space="0" w:color="000000"/>
            </w:tcBorders>
            <w:shd w:val="clear" w:color="auto" w:fill="C0C0C0"/>
          </w:tcPr>
          <w:p w:rsidR="00507DF9" w:rsidRPr="00E3414E" w:rsidRDefault="00507DF9" w:rsidP="00507DF9">
            <w:pPr>
              <w:spacing w:before="120" w:after="120" w:line="240" w:lineRule="auto"/>
              <w:jc w:val="center"/>
              <w:rPr>
                <w:rFonts w:ascii="Times New Roman" w:hAnsi="Times New Roman" w:cs="Times New Roman"/>
                <w:color w:val="000000"/>
                <w:sz w:val="24"/>
              </w:rPr>
            </w:pPr>
            <w:r w:rsidRPr="00E3414E">
              <w:rPr>
                <w:rFonts w:ascii="Times New Roman" w:hAnsi="Times New Roman" w:cs="Times New Roman"/>
                <w:b/>
                <w:color w:val="000000"/>
                <w:sz w:val="24"/>
              </w:rPr>
              <w:t>Seznam kódů v hlavě II</w:t>
            </w:r>
            <w:r w:rsidRPr="00E3414E">
              <w:rPr>
                <w:rFonts w:ascii="Times New Roman" w:hAnsi="Times New Roman" w:cs="Times New Roman"/>
                <w:b/>
                <w:color w:val="000000"/>
                <w:sz w:val="24"/>
              </w:rPr>
              <w:br/>
              <w:t>(A/N)</w:t>
            </w:r>
          </w:p>
        </w:tc>
        <w:tc>
          <w:tcPr>
            <w:tcW w:w="1560" w:type="dxa"/>
            <w:tcBorders>
              <w:top w:val="single" w:sz="4" w:space="0" w:color="000000"/>
              <w:left w:val="single" w:sz="8" w:space="0" w:color="000000"/>
              <w:bottom w:val="single" w:sz="4" w:space="0" w:color="000000"/>
              <w:right w:val="single" w:sz="8" w:space="0" w:color="000000"/>
            </w:tcBorders>
            <w:shd w:val="clear" w:color="auto" w:fill="C0C0C0"/>
          </w:tcPr>
          <w:p w:rsidR="00507DF9" w:rsidRPr="00E3414E" w:rsidRDefault="00507DF9" w:rsidP="00507DF9">
            <w:pPr>
              <w:spacing w:before="120" w:after="120" w:line="240" w:lineRule="auto"/>
              <w:jc w:val="center"/>
              <w:rPr>
                <w:rFonts w:ascii="Times New Roman" w:hAnsi="Times New Roman" w:cs="Times New Roman"/>
                <w:b/>
                <w:color w:val="000000"/>
                <w:sz w:val="24"/>
              </w:rPr>
            </w:pPr>
            <w:r w:rsidRPr="00E3414E">
              <w:rPr>
                <w:rFonts w:ascii="Times New Roman" w:hAnsi="Times New Roman" w:cs="Times New Roman"/>
                <w:b/>
                <w:color w:val="000000"/>
                <w:sz w:val="24"/>
              </w:rPr>
              <w:t>Kardinalita</w:t>
            </w:r>
          </w:p>
        </w:tc>
        <w:tc>
          <w:tcPr>
            <w:tcW w:w="4677" w:type="dxa"/>
            <w:tcBorders>
              <w:top w:val="single" w:sz="4" w:space="0" w:color="000000"/>
              <w:left w:val="single" w:sz="8" w:space="0" w:color="000000"/>
              <w:bottom w:val="single" w:sz="4" w:space="0" w:color="000000"/>
              <w:right w:val="single" w:sz="4" w:space="0" w:color="000000"/>
            </w:tcBorders>
            <w:shd w:val="clear" w:color="auto" w:fill="C0C0C0"/>
          </w:tcPr>
          <w:p w:rsidR="00507DF9" w:rsidRPr="00E3414E" w:rsidRDefault="00507DF9" w:rsidP="00507DF9">
            <w:pPr>
              <w:spacing w:before="120" w:after="120" w:line="240" w:lineRule="auto"/>
              <w:jc w:val="center"/>
              <w:rPr>
                <w:rFonts w:ascii="Times New Roman" w:hAnsi="Times New Roman" w:cs="Times New Roman"/>
                <w:b/>
                <w:color w:val="000000"/>
                <w:sz w:val="24"/>
              </w:rPr>
            </w:pPr>
            <w:r w:rsidRPr="00E3414E">
              <w:rPr>
                <w:rFonts w:ascii="Times New Roman" w:hAnsi="Times New Roman" w:cs="Times New Roman"/>
                <w:b/>
                <w:color w:val="000000"/>
                <w:sz w:val="24"/>
              </w:rPr>
              <w:t>Poznámky</w:t>
            </w:r>
          </w:p>
        </w:tc>
      </w:tr>
      <w:tr w:rsidR="00507DF9" w:rsidRPr="00E3414E" w:rsidTr="000A10BD">
        <w:trPr>
          <w:cantSplit/>
          <w:trHeight w:val="255"/>
        </w:trPr>
        <w:tc>
          <w:tcPr>
            <w:tcW w:w="851" w:type="dxa"/>
            <w:tcBorders>
              <w:top w:val="single" w:sz="4" w:space="0" w:color="000000"/>
              <w:left w:val="single" w:sz="4" w:space="0" w:color="auto"/>
              <w:bottom w:val="single" w:sz="4" w:space="0" w:color="000000"/>
            </w:tcBorders>
            <w:shd w:val="clear" w:color="auto" w:fill="auto"/>
          </w:tcPr>
          <w:p w:rsidR="00507DF9" w:rsidRPr="00E3414E" w:rsidRDefault="00507DF9" w:rsidP="00507DF9">
            <w:pPr>
              <w:spacing w:after="0" w:line="240" w:lineRule="auto"/>
              <w:jc w:val="center"/>
              <w:rPr>
                <w:rFonts w:ascii="Times New Roman" w:eastAsia="Helvetica" w:hAnsi="Times New Roman" w:cs="Times New Roman"/>
                <w:color w:val="000000"/>
                <w:kern w:val="1"/>
              </w:rPr>
            </w:pPr>
            <w:r w:rsidRPr="00E3414E">
              <w:rPr>
                <w:rFonts w:ascii="Times New Roman" w:hAnsi="Times New Roman" w:cs="Times New Roman"/>
                <w:color w:val="000000"/>
                <w:kern w:val="1"/>
              </w:rPr>
              <w:t>1</w:t>
            </w:r>
          </w:p>
        </w:tc>
        <w:tc>
          <w:tcPr>
            <w:tcW w:w="2268" w:type="dxa"/>
            <w:tcBorders>
              <w:top w:val="single" w:sz="8" w:space="0" w:color="000000"/>
              <w:left w:val="single" w:sz="4" w:space="0" w:color="000000"/>
              <w:bottom w:val="single" w:sz="4" w:space="0" w:color="000000"/>
            </w:tcBorders>
            <w:shd w:val="clear" w:color="auto" w:fill="auto"/>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kern w:val="1"/>
                <w:sz w:val="24"/>
              </w:rPr>
              <w:t xml:space="preserve">Číslo EORI </w:t>
            </w:r>
          </w:p>
        </w:tc>
        <w:tc>
          <w:tcPr>
            <w:tcW w:w="2977" w:type="dxa"/>
            <w:tcBorders>
              <w:top w:val="single" w:sz="8"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proofErr w:type="gramStart"/>
            <w:r w:rsidRPr="00E3414E">
              <w:rPr>
                <w:rFonts w:ascii="Times New Roman" w:hAnsi="Times New Roman" w:cs="Times New Roman"/>
                <w:color w:val="000000"/>
                <w:sz w:val="24"/>
              </w:rPr>
              <w:t>an..17</w:t>
            </w:r>
            <w:proofErr w:type="gramEnd"/>
          </w:p>
        </w:tc>
        <w:tc>
          <w:tcPr>
            <w:tcW w:w="1275" w:type="dxa"/>
            <w:tcBorders>
              <w:top w:val="single" w:sz="8"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r w:rsidRPr="00E3414E">
              <w:rPr>
                <w:rFonts w:ascii="Times New Roman" w:hAnsi="Times New Roman" w:cs="Times New Roman"/>
                <w:color w:val="000000"/>
                <w:sz w:val="24"/>
              </w:rPr>
              <w:t>N</w:t>
            </w:r>
          </w:p>
        </w:tc>
        <w:tc>
          <w:tcPr>
            <w:tcW w:w="1560" w:type="dxa"/>
            <w:tcBorders>
              <w:top w:val="single" w:sz="8" w:space="0" w:color="000000"/>
              <w:left w:val="single" w:sz="8" w:space="0" w:color="000000"/>
              <w:bottom w:val="single" w:sz="4" w:space="0" w:color="000000"/>
              <w:right w:val="single" w:sz="8" w:space="0" w:color="000000"/>
            </w:tcBorders>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1 x</w:t>
            </w:r>
          </w:p>
        </w:tc>
        <w:tc>
          <w:tcPr>
            <w:tcW w:w="4677" w:type="dxa"/>
            <w:tcBorders>
              <w:top w:val="single" w:sz="8" w:space="0" w:color="000000"/>
              <w:left w:val="single" w:sz="8" w:space="0" w:color="000000"/>
              <w:bottom w:val="single" w:sz="4" w:space="0" w:color="000000"/>
              <w:right w:val="single" w:sz="4" w:space="0" w:color="000000"/>
            </w:tcBorders>
            <w:shd w:val="clear" w:color="auto" w:fill="auto"/>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Struktura čísla EORI je definována v hlavě II</w:t>
            </w:r>
          </w:p>
        </w:tc>
      </w:tr>
      <w:tr w:rsidR="00507DF9" w:rsidRPr="00E3414E" w:rsidTr="000A10BD">
        <w:trPr>
          <w:cantSplit/>
          <w:trHeight w:val="250"/>
        </w:trPr>
        <w:tc>
          <w:tcPr>
            <w:tcW w:w="85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kern w:val="1"/>
                <w:sz w:val="24"/>
              </w:rPr>
            </w:pPr>
            <w:r w:rsidRPr="00E3414E">
              <w:rPr>
                <w:rFonts w:ascii="Times New Roman" w:hAnsi="Times New Roman" w:cs="Times New Roman"/>
                <w:color w:val="000000"/>
                <w:sz w:val="24"/>
              </w:rPr>
              <w:t>2</w:t>
            </w:r>
          </w:p>
        </w:tc>
        <w:tc>
          <w:tcPr>
            <w:tcW w:w="226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kern w:val="1"/>
                <w:sz w:val="24"/>
              </w:rPr>
              <w:t>Celé jméno osoby</w:t>
            </w:r>
          </w:p>
        </w:tc>
        <w:tc>
          <w:tcPr>
            <w:tcW w:w="2977"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proofErr w:type="gramStart"/>
            <w:r w:rsidRPr="00E3414E">
              <w:rPr>
                <w:rFonts w:ascii="Times New Roman" w:hAnsi="Times New Roman" w:cs="Times New Roman"/>
                <w:color w:val="000000"/>
                <w:sz w:val="24"/>
              </w:rPr>
              <w:t>an..512</w:t>
            </w:r>
            <w:proofErr w:type="gramEnd"/>
          </w:p>
        </w:tc>
        <w:tc>
          <w:tcPr>
            <w:tcW w:w="1275"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r w:rsidRPr="00E3414E">
              <w:rPr>
                <w:rFonts w:ascii="Times New Roman" w:hAnsi="Times New Roman" w:cs="Times New Roman"/>
                <w:color w:val="000000"/>
                <w:sz w:val="24"/>
              </w:rPr>
              <w:t>N</w:t>
            </w:r>
          </w:p>
        </w:tc>
        <w:tc>
          <w:tcPr>
            <w:tcW w:w="1560" w:type="dxa"/>
            <w:tcBorders>
              <w:top w:val="single" w:sz="4" w:space="0" w:color="000000"/>
              <w:left w:val="single" w:sz="8" w:space="0" w:color="000000"/>
              <w:bottom w:val="single" w:sz="4" w:space="0" w:color="000000"/>
              <w:right w:val="single" w:sz="8" w:space="0" w:color="000000"/>
            </w:tcBorders>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1 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p>
        </w:tc>
      </w:tr>
      <w:tr w:rsidR="00507DF9" w:rsidRPr="00E3414E" w:rsidTr="000A10BD">
        <w:trPr>
          <w:cantSplit/>
          <w:trHeight w:val="255"/>
        </w:trPr>
        <w:tc>
          <w:tcPr>
            <w:tcW w:w="85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kern w:val="1"/>
                <w:sz w:val="24"/>
              </w:rPr>
            </w:pPr>
            <w:r w:rsidRPr="00E3414E">
              <w:rPr>
                <w:rFonts w:ascii="Times New Roman" w:hAnsi="Times New Roman" w:cs="Times New Roman"/>
                <w:color w:val="000000"/>
                <w:sz w:val="24"/>
              </w:rPr>
              <w:t>3</w:t>
            </w:r>
          </w:p>
        </w:tc>
        <w:tc>
          <w:tcPr>
            <w:tcW w:w="226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kern w:val="1"/>
                <w:sz w:val="24"/>
              </w:rPr>
              <w:t>Adresa sídla / adresa bydliště</w:t>
            </w:r>
          </w:p>
        </w:tc>
        <w:tc>
          <w:tcPr>
            <w:tcW w:w="2977"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Ulice a číslo domu:      </w:t>
            </w:r>
            <w:proofErr w:type="gramStart"/>
            <w:r w:rsidRPr="00E3414E">
              <w:rPr>
                <w:rFonts w:ascii="Times New Roman" w:hAnsi="Times New Roman" w:cs="Times New Roman"/>
                <w:sz w:val="24"/>
              </w:rPr>
              <w:t>an..70</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PSČ:                       </w:t>
            </w:r>
            <w:proofErr w:type="spellStart"/>
            <w:proofErr w:type="gramStart"/>
            <w:r w:rsidRPr="00E3414E">
              <w:rPr>
                <w:rFonts w:ascii="Times New Roman" w:hAnsi="Times New Roman" w:cs="Times New Roman"/>
                <w:sz w:val="24"/>
              </w:rPr>
              <w:t>an</w:t>
            </w:r>
            <w:proofErr w:type="spellEnd"/>
            <w:r w:rsidRPr="00E3414E">
              <w:rPr>
                <w:rFonts w:ascii="Times New Roman" w:hAnsi="Times New Roman" w:cs="Times New Roman"/>
                <w:sz w:val="24"/>
              </w:rPr>
              <w:t xml:space="preserve"> ..9</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Město:                              </w:t>
            </w:r>
            <w:proofErr w:type="gramStart"/>
            <w:r w:rsidRPr="00E3414E">
              <w:rPr>
                <w:rFonts w:ascii="Times New Roman" w:hAnsi="Times New Roman" w:cs="Times New Roman"/>
                <w:sz w:val="24"/>
              </w:rPr>
              <w:t>an..35</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 země                a2</w:t>
            </w:r>
          </w:p>
        </w:tc>
        <w:tc>
          <w:tcPr>
            <w:tcW w:w="1275"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r w:rsidRPr="00E3414E">
              <w:rPr>
                <w:rFonts w:ascii="Times New Roman" w:hAnsi="Times New Roman" w:cs="Times New Roman"/>
                <w:color w:val="000000"/>
                <w:sz w:val="24"/>
              </w:rPr>
              <w:t>N</w:t>
            </w:r>
          </w:p>
        </w:tc>
        <w:tc>
          <w:tcPr>
            <w:tcW w:w="1560" w:type="dxa"/>
            <w:tcBorders>
              <w:top w:val="single" w:sz="4" w:space="0" w:color="000000"/>
              <w:left w:val="single" w:sz="8" w:space="0" w:color="000000"/>
              <w:bottom w:val="single" w:sz="4" w:space="0" w:color="000000"/>
              <w:right w:val="single" w:sz="8" w:space="0" w:color="000000"/>
            </w:tcBorders>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1 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Použije se kód země definovaný v hlavě II, pokud jde o kód země v DP 1 Číslo EORI.</w:t>
            </w:r>
          </w:p>
        </w:tc>
      </w:tr>
      <w:tr w:rsidR="00507DF9" w:rsidRPr="00E3414E" w:rsidTr="000A10BD">
        <w:trPr>
          <w:cantSplit/>
          <w:trHeight w:val="315"/>
        </w:trPr>
        <w:tc>
          <w:tcPr>
            <w:tcW w:w="851" w:type="dxa"/>
            <w:tcBorders>
              <w:top w:val="single" w:sz="8" w:space="0" w:color="000000"/>
              <w:left w:val="single" w:sz="4" w:space="0" w:color="000000"/>
              <w:bottom w:val="single" w:sz="4" w:space="0" w:color="000000"/>
            </w:tcBorders>
            <w:shd w:val="clear" w:color="auto" w:fill="auto"/>
          </w:tcPr>
          <w:p w:rsidR="00507DF9" w:rsidRPr="00E3414E" w:rsidRDefault="00507DF9" w:rsidP="00507DF9">
            <w:pPr>
              <w:snapToGrid w:val="0"/>
              <w:spacing w:before="120" w:after="120" w:line="240" w:lineRule="auto"/>
              <w:jc w:val="center"/>
              <w:rPr>
                <w:rFonts w:ascii="Times New Roman" w:hAnsi="Times New Roman" w:cs="Times New Roman"/>
                <w:color w:val="000000"/>
                <w:sz w:val="24"/>
              </w:rPr>
            </w:pPr>
            <w:r w:rsidRPr="00E3414E">
              <w:rPr>
                <w:rFonts w:ascii="Times New Roman" w:hAnsi="Times New Roman" w:cs="Times New Roman"/>
                <w:color w:val="000000"/>
                <w:sz w:val="24"/>
              </w:rPr>
              <w:lastRenderedPageBreak/>
              <w:t>4</w:t>
            </w:r>
          </w:p>
        </w:tc>
        <w:tc>
          <w:tcPr>
            <w:tcW w:w="226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120" w:line="240" w:lineRule="auto"/>
              <w:jc w:val="both"/>
              <w:rPr>
                <w:rFonts w:ascii="Times New Roman" w:hAnsi="Times New Roman" w:cs="Times New Roman"/>
                <w:color w:val="000000"/>
                <w:kern w:val="1"/>
                <w:sz w:val="24"/>
              </w:rPr>
            </w:pPr>
            <w:r w:rsidRPr="00E3414E">
              <w:rPr>
                <w:rFonts w:ascii="Times New Roman" w:hAnsi="Times New Roman" w:cs="Times New Roman"/>
                <w:color w:val="000000"/>
                <w:kern w:val="1"/>
                <w:sz w:val="24"/>
              </w:rPr>
              <w:t>Usazení na celním území Unie</w:t>
            </w:r>
          </w:p>
        </w:tc>
        <w:tc>
          <w:tcPr>
            <w:tcW w:w="2977"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n1</w:t>
            </w:r>
          </w:p>
        </w:tc>
        <w:tc>
          <w:tcPr>
            <w:tcW w:w="1275"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r w:rsidRPr="00E3414E">
              <w:rPr>
                <w:rFonts w:ascii="Times New Roman" w:hAnsi="Times New Roman" w:cs="Times New Roman"/>
                <w:color w:val="000000"/>
                <w:sz w:val="24"/>
              </w:rPr>
              <w:t>A</w:t>
            </w:r>
          </w:p>
        </w:tc>
        <w:tc>
          <w:tcPr>
            <w:tcW w:w="1560" w:type="dxa"/>
            <w:tcBorders>
              <w:top w:val="single" w:sz="4" w:space="0" w:color="000000"/>
              <w:left w:val="single" w:sz="8" w:space="0" w:color="000000"/>
              <w:bottom w:val="single" w:sz="4" w:space="0" w:color="000000"/>
              <w:right w:val="single" w:sz="8" w:space="0" w:color="000000"/>
            </w:tcBorders>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1 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E3414E" w:rsidRDefault="00507DF9" w:rsidP="00507DF9">
            <w:pPr>
              <w:spacing w:before="120" w:after="120" w:line="240" w:lineRule="auto"/>
              <w:jc w:val="both"/>
              <w:rPr>
                <w:rFonts w:ascii="Times New Roman" w:hAnsi="Times New Roman" w:cs="Times New Roman"/>
                <w:color w:val="000000"/>
                <w:sz w:val="24"/>
              </w:rPr>
            </w:pPr>
          </w:p>
        </w:tc>
      </w:tr>
      <w:tr w:rsidR="00507DF9" w:rsidRPr="00E3414E" w:rsidTr="000A10BD">
        <w:trPr>
          <w:cantSplit/>
          <w:trHeight w:val="315"/>
        </w:trPr>
        <w:tc>
          <w:tcPr>
            <w:tcW w:w="851" w:type="dxa"/>
            <w:tcBorders>
              <w:top w:val="single" w:sz="8" w:space="0" w:color="000000"/>
              <w:left w:val="single" w:sz="4" w:space="0" w:color="000000"/>
              <w:bottom w:val="single" w:sz="4" w:space="0" w:color="000000"/>
            </w:tcBorders>
            <w:shd w:val="clear" w:color="auto" w:fill="auto"/>
          </w:tcPr>
          <w:p w:rsidR="00507DF9" w:rsidRPr="00E3414E" w:rsidRDefault="00507DF9" w:rsidP="00507DF9">
            <w:pPr>
              <w:snapToGrid w:val="0"/>
              <w:spacing w:before="120" w:after="120" w:line="240" w:lineRule="auto"/>
              <w:jc w:val="center"/>
              <w:rPr>
                <w:rFonts w:ascii="Times New Roman" w:hAnsi="Times New Roman" w:cs="Times New Roman"/>
                <w:color w:val="000000"/>
                <w:kern w:val="1"/>
                <w:sz w:val="24"/>
              </w:rPr>
            </w:pPr>
            <w:r w:rsidRPr="00E3414E">
              <w:rPr>
                <w:rFonts w:ascii="Times New Roman" w:hAnsi="Times New Roman" w:cs="Times New Roman"/>
                <w:color w:val="000000"/>
                <w:sz w:val="24"/>
              </w:rPr>
              <w:t>5</w:t>
            </w:r>
          </w:p>
        </w:tc>
        <w:tc>
          <w:tcPr>
            <w:tcW w:w="226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kern w:val="1"/>
                <w:sz w:val="24"/>
              </w:rPr>
              <w:t>Identifikační číslo (čísla) pro účely DPH</w:t>
            </w:r>
          </w:p>
        </w:tc>
        <w:tc>
          <w:tcPr>
            <w:tcW w:w="2977"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Kód země:                             a2</w:t>
            </w:r>
          </w:p>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rPr>
              <w:t xml:space="preserve">Identifikační číslo DPH </w:t>
            </w:r>
            <w:proofErr w:type="gramStart"/>
            <w:r w:rsidRPr="00E3414E">
              <w:rPr>
                <w:rFonts w:ascii="Times New Roman" w:hAnsi="Times New Roman" w:cs="Times New Roman"/>
              </w:rPr>
              <w:t>an..15</w:t>
            </w:r>
            <w:proofErr w:type="gramEnd"/>
          </w:p>
        </w:tc>
        <w:tc>
          <w:tcPr>
            <w:tcW w:w="1275"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r w:rsidRPr="00E3414E">
              <w:rPr>
                <w:rFonts w:ascii="Times New Roman" w:hAnsi="Times New Roman" w:cs="Times New Roman"/>
                <w:color w:val="000000"/>
                <w:sz w:val="24"/>
              </w:rPr>
              <w:t>N</w:t>
            </w:r>
          </w:p>
        </w:tc>
        <w:tc>
          <w:tcPr>
            <w:tcW w:w="1560" w:type="dxa"/>
            <w:tcBorders>
              <w:top w:val="single" w:sz="4" w:space="0" w:color="000000"/>
              <w:left w:val="single" w:sz="8" w:space="0" w:color="000000"/>
              <w:bottom w:val="single" w:sz="4" w:space="0" w:color="000000"/>
              <w:right w:val="single" w:sz="8" w:space="0" w:color="000000"/>
            </w:tcBorders>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99 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 xml:space="preserve">Formát identifikačního čísla pro účely DPH je definován v článku 215 směrnice Rady 2006/112/ES o společném systému daně z přidané hodnoty. </w:t>
            </w:r>
          </w:p>
        </w:tc>
      </w:tr>
      <w:tr w:rsidR="00507DF9" w:rsidRPr="00E3414E" w:rsidTr="000A10BD">
        <w:trPr>
          <w:cantSplit/>
          <w:trHeight w:val="250"/>
        </w:trPr>
        <w:tc>
          <w:tcPr>
            <w:tcW w:w="85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napToGrid w:val="0"/>
              <w:spacing w:before="120" w:after="120" w:line="240" w:lineRule="auto"/>
              <w:jc w:val="center"/>
              <w:rPr>
                <w:rFonts w:ascii="Times New Roman" w:hAnsi="Times New Roman" w:cs="Times New Roman"/>
                <w:color w:val="000000"/>
                <w:kern w:val="1"/>
                <w:sz w:val="24"/>
              </w:rPr>
            </w:pPr>
            <w:r w:rsidRPr="00E3414E">
              <w:rPr>
                <w:rFonts w:ascii="Times New Roman" w:hAnsi="Times New Roman" w:cs="Times New Roman"/>
                <w:color w:val="000000"/>
                <w:sz w:val="24"/>
              </w:rPr>
              <w:t>6</w:t>
            </w:r>
          </w:p>
        </w:tc>
        <w:tc>
          <w:tcPr>
            <w:tcW w:w="226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kern w:val="1"/>
                <w:sz w:val="24"/>
              </w:rPr>
              <w:t xml:space="preserve">Právní postavení </w:t>
            </w:r>
          </w:p>
        </w:tc>
        <w:tc>
          <w:tcPr>
            <w:tcW w:w="2977"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proofErr w:type="gramStart"/>
            <w:r w:rsidRPr="00E3414E">
              <w:rPr>
                <w:rFonts w:ascii="Times New Roman" w:hAnsi="Times New Roman" w:cs="Times New Roman"/>
                <w:sz w:val="24"/>
              </w:rPr>
              <w:t>an..50</w:t>
            </w:r>
            <w:proofErr w:type="gramEnd"/>
          </w:p>
        </w:tc>
        <w:tc>
          <w:tcPr>
            <w:tcW w:w="1275"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r w:rsidRPr="00E3414E">
              <w:rPr>
                <w:rFonts w:ascii="Times New Roman" w:hAnsi="Times New Roman" w:cs="Times New Roman"/>
                <w:color w:val="000000"/>
                <w:sz w:val="24"/>
              </w:rPr>
              <w:t>N</w:t>
            </w:r>
          </w:p>
        </w:tc>
        <w:tc>
          <w:tcPr>
            <w:tcW w:w="1560" w:type="dxa"/>
            <w:tcBorders>
              <w:top w:val="single" w:sz="4" w:space="0" w:color="000000"/>
              <w:left w:val="single" w:sz="8" w:space="0" w:color="000000"/>
              <w:bottom w:val="single" w:sz="4" w:space="0" w:color="000000"/>
              <w:right w:val="single" w:sz="8" w:space="0" w:color="000000"/>
            </w:tcBorders>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1 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p>
        </w:tc>
      </w:tr>
      <w:tr w:rsidR="00507DF9" w:rsidRPr="00E3414E" w:rsidTr="000A10BD">
        <w:trPr>
          <w:cantSplit/>
          <w:trHeight w:val="483"/>
        </w:trPr>
        <w:tc>
          <w:tcPr>
            <w:tcW w:w="85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napToGrid w:val="0"/>
              <w:spacing w:before="120" w:after="120" w:line="240" w:lineRule="auto"/>
              <w:jc w:val="center"/>
              <w:rPr>
                <w:rFonts w:ascii="Times New Roman" w:hAnsi="Times New Roman" w:cs="Times New Roman"/>
                <w:color w:val="000000"/>
                <w:kern w:val="1"/>
                <w:sz w:val="24"/>
              </w:rPr>
            </w:pPr>
            <w:r w:rsidRPr="00E3414E">
              <w:rPr>
                <w:rFonts w:ascii="Times New Roman" w:hAnsi="Times New Roman" w:cs="Times New Roman"/>
                <w:color w:val="000000"/>
                <w:sz w:val="24"/>
              </w:rPr>
              <w:lastRenderedPageBreak/>
              <w:t>7</w:t>
            </w:r>
          </w:p>
        </w:tc>
        <w:tc>
          <w:tcPr>
            <w:tcW w:w="226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kern w:val="1"/>
                <w:sz w:val="24"/>
              </w:rPr>
              <w:t>Kontaktní údaje</w:t>
            </w:r>
          </w:p>
        </w:tc>
        <w:tc>
          <w:tcPr>
            <w:tcW w:w="2977"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Jméno kontaktní osoby:      </w:t>
            </w:r>
            <w:proofErr w:type="gramStart"/>
            <w:r w:rsidRPr="00E3414E">
              <w:rPr>
                <w:rFonts w:ascii="Times New Roman" w:hAnsi="Times New Roman" w:cs="Times New Roman"/>
                <w:sz w:val="24"/>
              </w:rPr>
              <w:t>an..70</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Ulice a číslo domu:           </w:t>
            </w:r>
            <w:proofErr w:type="gramStart"/>
            <w:r w:rsidRPr="00E3414E">
              <w:rPr>
                <w:rFonts w:ascii="Times New Roman" w:hAnsi="Times New Roman" w:cs="Times New Roman"/>
                <w:sz w:val="24"/>
              </w:rPr>
              <w:t>an..70</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PSČ:                          </w:t>
            </w:r>
            <w:proofErr w:type="spellStart"/>
            <w:proofErr w:type="gramStart"/>
            <w:r w:rsidRPr="00E3414E">
              <w:rPr>
                <w:rFonts w:ascii="Times New Roman" w:hAnsi="Times New Roman" w:cs="Times New Roman"/>
                <w:sz w:val="24"/>
              </w:rPr>
              <w:t>an</w:t>
            </w:r>
            <w:proofErr w:type="spellEnd"/>
            <w:r w:rsidRPr="00E3414E">
              <w:rPr>
                <w:rFonts w:ascii="Times New Roman" w:hAnsi="Times New Roman" w:cs="Times New Roman"/>
                <w:sz w:val="24"/>
              </w:rPr>
              <w:t xml:space="preserve"> ..9</w:t>
            </w:r>
            <w:proofErr w:type="gramEnd"/>
          </w:p>
          <w:p w:rsidR="00507DF9" w:rsidRPr="00E3414E" w:rsidRDefault="00507DF9" w:rsidP="00507DF9">
            <w:pPr>
              <w:spacing w:before="120" w:after="120" w:line="240" w:lineRule="auto"/>
              <w:jc w:val="both"/>
              <w:rPr>
                <w:rFonts w:ascii="Times New Roman" w:hAnsi="Times New Roman" w:cs="Times New Roman"/>
                <w:sz w:val="24"/>
              </w:rPr>
            </w:pPr>
            <w:r w:rsidRPr="00E3414E">
              <w:rPr>
                <w:rFonts w:ascii="Times New Roman" w:hAnsi="Times New Roman" w:cs="Times New Roman"/>
                <w:sz w:val="24"/>
              </w:rPr>
              <w:t xml:space="preserve">Město:                                 </w:t>
            </w:r>
            <w:proofErr w:type="gramStart"/>
            <w:r w:rsidRPr="00E3414E">
              <w:rPr>
                <w:rFonts w:ascii="Times New Roman" w:hAnsi="Times New Roman" w:cs="Times New Roman"/>
                <w:sz w:val="24"/>
              </w:rPr>
              <w:t>an..35</w:t>
            </w:r>
            <w:proofErr w:type="gramEnd"/>
          </w:p>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 xml:space="preserve">Číslo telefonu:           </w:t>
            </w:r>
            <w:proofErr w:type="gramStart"/>
            <w:r w:rsidRPr="00E3414E">
              <w:rPr>
                <w:rFonts w:ascii="Times New Roman" w:hAnsi="Times New Roman" w:cs="Times New Roman"/>
                <w:sz w:val="24"/>
              </w:rPr>
              <w:t>an..50</w:t>
            </w:r>
            <w:proofErr w:type="gramEnd"/>
            <w:r w:rsidRPr="00E3414E">
              <w:rPr>
                <w:rFonts w:ascii="Times New Roman" w:hAnsi="Times New Roman" w:cs="Times New Roman"/>
                <w:sz w:val="24"/>
              </w:rPr>
              <w:t xml:space="preserve"> </w:t>
            </w:r>
          </w:p>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 xml:space="preserve">Číslo faxu:.                      </w:t>
            </w:r>
            <w:proofErr w:type="gramStart"/>
            <w:r w:rsidRPr="00E3414E">
              <w:rPr>
                <w:rFonts w:ascii="Times New Roman" w:hAnsi="Times New Roman" w:cs="Times New Roman"/>
                <w:sz w:val="24"/>
              </w:rPr>
              <w:t>an..50</w:t>
            </w:r>
            <w:proofErr w:type="gramEnd"/>
          </w:p>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rPr>
              <w:t>E-mailová adresa</w:t>
            </w:r>
            <w:r w:rsidRPr="00E3414E">
              <w:rPr>
                <w:rFonts w:ascii="Times New Roman" w:hAnsi="Times New Roman" w:cs="Times New Roman"/>
                <w:color w:val="000000"/>
                <w:sz w:val="24"/>
              </w:rPr>
              <w:t xml:space="preserve">                  </w:t>
            </w:r>
            <w:proofErr w:type="gramStart"/>
            <w:r w:rsidRPr="00E3414E">
              <w:rPr>
                <w:rFonts w:ascii="Times New Roman" w:hAnsi="Times New Roman" w:cs="Times New Roman"/>
              </w:rPr>
              <w:t>an..50</w:t>
            </w:r>
            <w:proofErr w:type="gramEnd"/>
          </w:p>
        </w:tc>
        <w:tc>
          <w:tcPr>
            <w:tcW w:w="1275"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r w:rsidRPr="00E3414E">
              <w:rPr>
                <w:rFonts w:ascii="Times New Roman" w:hAnsi="Times New Roman" w:cs="Times New Roman"/>
                <w:color w:val="000000"/>
                <w:sz w:val="24"/>
              </w:rPr>
              <w:t>N</w:t>
            </w:r>
          </w:p>
        </w:tc>
        <w:tc>
          <w:tcPr>
            <w:tcW w:w="1560" w:type="dxa"/>
            <w:tcBorders>
              <w:top w:val="single" w:sz="4" w:space="0" w:color="000000"/>
              <w:left w:val="single" w:sz="8" w:space="0" w:color="000000"/>
              <w:bottom w:val="single" w:sz="4" w:space="0" w:color="000000"/>
              <w:right w:val="single" w:sz="8" w:space="0" w:color="000000"/>
            </w:tcBorders>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9 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p>
        </w:tc>
      </w:tr>
      <w:tr w:rsidR="00507DF9" w:rsidRPr="00E3414E" w:rsidTr="000A10BD">
        <w:trPr>
          <w:cantSplit/>
          <w:trHeight w:val="250"/>
        </w:trPr>
        <w:tc>
          <w:tcPr>
            <w:tcW w:w="85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napToGrid w:val="0"/>
              <w:spacing w:before="120" w:after="120" w:line="240" w:lineRule="auto"/>
              <w:jc w:val="center"/>
              <w:rPr>
                <w:rFonts w:ascii="Times New Roman" w:hAnsi="Times New Roman" w:cs="Times New Roman"/>
                <w:color w:val="000000"/>
                <w:kern w:val="1"/>
                <w:sz w:val="24"/>
              </w:rPr>
            </w:pPr>
            <w:r w:rsidRPr="00E3414E">
              <w:rPr>
                <w:rFonts w:ascii="Times New Roman" w:hAnsi="Times New Roman" w:cs="Times New Roman"/>
                <w:color w:val="000000"/>
                <w:kern w:val="1"/>
                <w:sz w:val="24"/>
              </w:rPr>
              <w:t>8</w:t>
            </w:r>
          </w:p>
        </w:tc>
        <w:tc>
          <w:tcPr>
            <w:tcW w:w="226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sz w:val="24"/>
              </w:rPr>
              <w:t>Jedinečné identifikační číslo třetí země</w:t>
            </w:r>
          </w:p>
        </w:tc>
        <w:tc>
          <w:tcPr>
            <w:tcW w:w="2977"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proofErr w:type="gramStart"/>
            <w:r w:rsidRPr="00E3414E">
              <w:rPr>
                <w:rFonts w:ascii="Times New Roman" w:hAnsi="Times New Roman" w:cs="Times New Roman"/>
                <w:color w:val="000000"/>
                <w:sz w:val="24"/>
              </w:rPr>
              <w:t>an..17</w:t>
            </w:r>
            <w:proofErr w:type="gramEnd"/>
          </w:p>
        </w:tc>
        <w:tc>
          <w:tcPr>
            <w:tcW w:w="1275"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r w:rsidRPr="00E3414E">
              <w:rPr>
                <w:rFonts w:ascii="Times New Roman" w:hAnsi="Times New Roman" w:cs="Times New Roman"/>
                <w:color w:val="000000"/>
                <w:sz w:val="24"/>
              </w:rPr>
              <w:t>N</w:t>
            </w:r>
          </w:p>
        </w:tc>
        <w:tc>
          <w:tcPr>
            <w:tcW w:w="1560" w:type="dxa"/>
            <w:tcBorders>
              <w:top w:val="single" w:sz="4" w:space="0" w:color="000000"/>
              <w:left w:val="single" w:sz="8" w:space="0" w:color="000000"/>
              <w:bottom w:val="single" w:sz="4" w:space="0" w:color="000000"/>
              <w:right w:val="single" w:sz="8" w:space="0" w:color="000000"/>
            </w:tcBorders>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99 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p>
        </w:tc>
      </w:tr>
      <w:tr w:rsidR="00507DF9" w:rsidRPr="00E3414E" w:rsidTr="000A10BD">
        <w:trPr>
          <w:cantSplit/>
          <w:trHeight w:val="250"/>
        </w:trPr>
        <w:tc>
          <w:tcPr>
            <w:tcW w:w="85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napToGrid w:val="0"/>
              <w:spacing w:before="120" w:after="120" w:line="240" w:lineRule="auto"/>
              <w:jc w:val="center"/>
              <w:rPr>
                <w:rFonts w:ascii="Times New Roman" w:hAnsi="Times New Roman" w:cs="Times New Roman"/>
                <w:color w:val="000000"/>
                <w:kern w:val="1"/>
                <w:sz w:val="24"/>
              </w:rPr>
            </w:pPr>
            <w:r w:rsidRPr="00E3414E">
              <w:rPr>
                <w:rFonts w:ascii="Times New Roman" w:hAnsi="Times New Roman" w:cs="Times New Roman"/>
                <w:color w:val="000000"/>
                <w:kern w:val="1"/>
                <w:sz w:val="24"/>
              </w:rPr>
              <w:lastRenderedPageBreak/>
              <w:t>9</w:t>
            </w:r>
          </w:p>
        </w:tc>
        <w:tc>
          <w:tcPr>
            <w:tcW w:w="226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kern w:val="1"/>
                <w:sz w:val="24"/>
              </w:rPr>
              <w:t>Souhlas se zveřejněním osobních údajů uvedených v bodech 1, 2 a 3</w:t>
            </w:r>
          </w:p>
        </w:tc>
        <w:tc>
          <w:tcPr>
            <w:tcW w:w="2977"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r w:rsidRPr="00E3414E">
              <w:rPr>
                <w:rFonts w:ascii="Times New Roman" w:hAnsi="Times New Roman" w:cs="Times New Roman"/>
                <w:sz w:val="24"/>
              </w:rPr>
              <w:t>n1</w:t>
            </w:r>
          </w:p>
        </w:tc>
        <w:tc>
          <w:tcPr>
            <w:tcW w:w="1275"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r w:rsidRPr="00E3414E">
              <w:rPr>
                <w:rFonts w:ascii="Times New Roman" w:hAnsi="Times New Roman" w:cs="Times New Roman"/>
                <w:color w:val="000000"/>
                <w:sz w:val="24"/>
              </w:rPr>
              <w:t>A</w:t>
            </w:r>
          </w:p>
        </w:tc>
        <w:tc>
          <w:tcPr>
            <w:tcW w:w="1560" w:type="dxa"/>
            <w:tcBorders>
              <w:top w:val="single" w:sz="4" w:space="0" w:color="000000"/>
              <w:left w:val="single" w:sz="8" w:space="0" w:color="000000"/>
              <w:bottom w:val="single" w:sz="4" w:space="0" w:color="000000"/>
              <w:right w:val="single" w:sz="8" w:space="0" w:color="000000"/>
            </w:tcBorders>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1 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p>
        </w:tc>
      </w:tr>
      <w:tr w:rsidR="00507DF9" w:rsidRPr="00E3414E" w:rsidTr="000A10BD">
        <w:trPr>
          <w:cantSplit/>
          <w:trHeight w:val="255"/>
        </w:trPr>
        <w:tc>
          <w:tcPr>
            <w:tcW w:w="85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r w:rsidRPr="00E3414E">
              <w:rPr>
                <w:rFonts w:ascii="Times New Roman" w:hAnsi="Times New Roman" w:cs="Times New Roman"/>
                <w:color w:val="000000"/>
                <w:sz w:val="24"/>
              </w:rPr>
              <w:t>10</w:t>
            </w:r>
          </w:p>
        </w:tc>
        <w:tc>
          <w:tcPr>
            <w:tcW w:w="226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120" w:line="240" w:lineRule="auto"/>
              <w:jc w:val="both"/>
              <w:rPr>
                <w:rFonts w:ascii="Times New Roman" w:hAnsi="Times New Roman" w:cs="Times New Roman"/>
                <w:color w:val="000000"/>
                <w:kern w:val="1"/>
                <w:sz w:val="24"/>
              </w:rPr>
            </w:pPr>
            <w:r w:rsidRPr="00E3414E">
              <w:rPr>
                <w:rFonts w:ascii="Times New Roman" w:hAnsi="Times New Roman" w:cs="Times New Roman"/>
                <w:color w:val="000000"/>
                <w:kern w:val="1"/>
                <w:sz w:val="24"/>
              </w:rPr>
              <w:t>Krátký název</w:t>
            </w:r>
          </w:p>
        </w:tc>
        <w:tc>
          <w:tcPr>
            <w:tcW w:w="2977"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proofErr w:type="gramStart"/>
            <w:r w:rsidRPr="00E3414E">
              <w:rPr>
                <w:rFonts w:ascii="Times New Roman" w:hAnsi="Times New Roman" w:cs="Times New Roman"/>
                <w:sz w:val="24"/>
              </w:rPr>
              <w:t>an..70</w:t>
            </w:r>
            <w:proofErr w:type="gramEnd"/>
          </w:p>
        </w:tc>
        <w:tc>
          <w:tcPr>
            <w:tcW w:w="1275"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r w:rsidRPr="00E3414E">
              <w:rPr>
                <w:rFonts w:ascii="Times New Roman" w:hAnsi="Times New Roman" w:cs="Times New Roman"/>
                <w:color w:val="000000"/>
                <w:sz w:val="24"/>
              </w:rPr>
              <w:t>N</w:t>
            </w:r>
          </w:p>
        </w:tc>
        <w:tc>
          <w:tcPr>
            <w:tcW w:w="1560" w:type="dxa"/>
            <w:tcBorders>
              <w:top w:val="single" w:sz="4" w:space="0" w:color="000000"/>
              <w:left w:val="single" w:sz="8" w:space="0" w:color="000000"/>
              <w:bottom w:val="single" w:sz="4" w:space="0" w:color="000000"/>
              <w:right w:val="single" w:sz="8" w:space="0" w:color="000000"/>
            </w:tcBorders>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1 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E3414E" w:rsidRDefault="00507DF9" w:rsidP="00507DF9">
            <w:pPr>
              <w:spacing w:before="120" w:after="120" w:line="240" w:lineRule="auto"/>
              <w:jc w:val="both"/>
              <w:rPr>
                <w:rFonts w:ascii="Times New Roman" w:hAnsi="Times New Roman" w:cs="Times New Roman"/>
                <w:color w:val="000000"/>
                <w:sz w:val="24"/>
              </w:rPr>
            </w:pPr>
          </w:p>
        </w:tc>
      </w:tr>
      <w:tr w:rsidR="00507DF9" w:rsidRPr="00E3414E" w:rsidTr="000A10BD">
        <w:trPr>
          <w:cantSplit/>
          <w:trHeight w:val="783"/>
        </w:trPr>
        <w:tc>
          <w:tcPr>
            <w:tcW w:w="85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napToGrid w:val="0"/>
              <w:spacing w:before="120" w:after="120" w:line="240" w:lineRule="auto"/>
              <w:jc w:val="center"/>
              <w:rPr>
                <w:rFonts w:ascii="Times New Roman" w:hAnsi="Times New Roman" w:cs="Times New Roman"/>
                <w:color w:val="000000"/>
                <w:kern w:val="1"/>
                <w:sz w:val="24"/>
              </w:rPr>
            </w:pPr>
            <w:r w:rsidRPr="00E3414E">
              <w:rPr>
                <w:rFonts w:ascii="Times New Roman" w:hAnsi="Times New Roman" w:cs="Times New Roman"/>
                <w:color w:val="000000"/>
                <w:kern w:val="1"/>
                <w:sz w:val="24"/>
              </w:rPr>
              <w:t>11</w:t>
            </w:r>
          </w:p>
        </w:tc>
        <w:tc>
          <w:tcPr>
            <w:tcW w:w="226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kern w:val="1"/>
                <w:sz w:val="24"/>
              </w:rPr>
              <w:t xml:space="preserve">Datum usazení </w:t>
            </w:r>
          </w:p>
        </w:tc>
        <w:tc>
          <w:tcPr>
            <w:tcW w:w="2977"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i/>
                <w:color w:val="000000"/>
                <w:sz w:val="24"/>
              </w:rPr>
            </w:pPr>
            <w:r w:rsidRPr="00E3414E">
              <w:rPr>
                <w:rFonts w:ascii="Times New Roman" w:hAnsi="Times New Roman" w:cs="Times New Roman"/>
                <w:sz w:val="24"/>
              </w:rPr>
              <w:t>n8</w:t>
            </w:r>
          </w:p>
        </w:tc>
        <w:tc>
          <w:tcPr>
            <w:tcW w:w="1275"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r w:rsidRPr="00E3414E">
              <w:rPr>
                <w:rFonts w:ascii="Times New Roman" w:hAnsi="Times New Roman" w:cs="Times New Roman"/>
                <w:color w:val="000000"/>
                <w:sz w:val="24"/>
              </w:rPr>
              <w:t>N</w:t>
            </w:r>
          </w:p>
        </w:tc>
        <w:tc>
          <w:tcPr>
            <w:tcW w:w="1560" w:type="dxa"/>
            <w:tcBorders>
              <w:top w:val="single" w:sz="4" w:space="0" w:color="000000"/>
              <w:left w:val="single" w:sz="8" w:space="0" w:color="000000"/>
              <w:bottom w:val="single" w:sz="4" w:space="0" w:color="000000"/>
              <w:right w:val="single" w:sz="8" w:space="0" w:color="000000"/>
            </w:tcBorders>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1 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p>
        </w:tc>
      </w:tr>
      <w:tr w:rsidR="00507DF9" w:rsidRPr="00E3414E" w:rsidTr="000A10BD">
        <w:trPr>
          <w:cantSplit/>
          <w:trHeight w:val="250"/>
        </w:trPr>
        <w:tc>
          <w:tcPr>
            <w:tcW w:w="85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napToGrid w:val="0"/>
              <w:spacing w:before="120" w:after="120" w:line="240" w:lineRule="auto"/>
              <w:jc w:val="center"/>
              <w:rPr>
                <w:rFonts w:ascii="Times New Roman" w:hAnsi="Times New Roman" w:cs="Times New Roman"/>
                <w:color w:val="000000"/>
                <w:kern w:val="1"/>
                <w:sz w:val="24"/>
              </w:rPr>
            </w:pPr>
            <w:r w:rsidRPr="00E3414E">
              <w:rPr>
                <w:rFonts w:ascii="Times New Roman" w:hAnsi="Times New Roman" w:cs="Times New Roman"/>
                <w:color w:val="000000"/>
                <w:sz w:val="24"/>
              </w:rPr>
              <w:t>12</w:t>
            </w:r>
          </w:p>
        </w:tc>
        <w:tc>
          <w:tcPr>
            <w:tcW w:w="226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kern w:val="1"/>
                <w:sz w:val="24"/>
              </w:rPr>
              <w:t xml:space="preserve">Druh osoby </w:t>
            </w:r>
          </w:p>
        </w:tc>
        <w:tc>
          <w:tcPr>
            <w:tcW w:w="2977"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r w:rsidRPr="00E3414E">
              <w:rPr>
                <w:rFonts w:ascii="Times New Roman" w:hAnsi="Times New Roman" w:cs="Times New Roman"/>
                <w:sz w:val="24"/>
              </w:rPr>
              <w:t>n1</w:t>
            </w:r>
          </w:p>
        </w:tc>
        <w:tc>
          <w:tcPr>
            <w:tcW w:w="1275"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r w:rsidRPr="00E3414E">
              <w:rPr>
                <w:rFonts w:ascii="Times New Roman" w:hAnsi="Times New Roman" w:cs="Times New Roman"/>
                <w:color w:val="000000"/>
                <w:sz w:val="24"/>
              </w:rPr>
              <w:t>A</w:t>
            </w:r>
          </w:p>
        </w:tc>
        <w:tc>
          <w:tcPr>
            <w:tcW w:w="1560" w:type="dxa"/>
            <w:tcBorders>
              <w:top w:val="single" w:sz="4" w:space="0" w:color="000000"/>
              <w:left w:val="single" w:sz="8" w:space="0" w:color="000000"/>
              <w:bottom w:val="single" w:sz="4" w:space="0" w:color="000000"/>
              <w:right w:val="single" w:sz="8" w:space="0" w:color="000000"/>
            </w:tcBorders>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1 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p>
        </w:tc>
      </w:tr>
      <w:tr w:rsidR="00507DF9" w:rsidRPr="00E3414E" w:rsidTr="000A10BD">
        <w:trPr>
          <w:cantSplit/>
          <w:trHeight w:val="250"/>
        </w:trPr>
        <w:tc>
          <w:tcPr>
            <w:tcW w:w="85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napToGrid w:val="0"/>
              <w:spacing w:before="120" w:after="120" w:line="240" w:lineRule="auto"/>
              <w:jc w:val="center"/>
              <w:rPr>
                <w:rFonts w:ascii="Times New Roman" w:hAnsi="Times New Roman" w:cs="Times New Roman"/>
                <w:color w:val="000000"/>
                <w:kern w:val="1"/>
                <w:sz w:val="24"/>
              </w:rPr>
            </w:pPr>
            <w:r w:rsidRPr="00E3414E">
              <w:rPr>
                <w:rFonts w:ascii="Times New Roman" w:hAnsi="Times New Roman" w:cs="Times New Roman"/>
                <w:color w:val="000000"/>
                <w:sz w:val="24"/>
              </w:rPr>
              <w:t>13</w:t>
            </w:r>
          </w:p>
        </w:tc>
        <w:tc>
          <w:tcPr>
            <w:tcW w:w="226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kern w:val="1"/>
                <w:sz w:val="24"/>
              </w:rPr>
              <w:t xml:space="preserve">Hlavní hospodářská činnost </w:t>
            </w:r>
          </w:p>
        </w:tc>
        <w:tc>
          <w:tcPr>
            <w:tcW w:w="2977"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r w:rsidRPr="00E3414E">
              <w:rPr>
                <w:rFonts w:ascii="Times New Roman" w:hAnsi="Times New Roman" w:cs="Times New Roman"/>
                <w:sz w:val="24"/>
              </w:rPr>
              <w:t>an4</w:t>
            </w:r>
          </w:p>
        </w:tc>
        <w:tc>
          <w:tcPr>
            <w:tcW w:w="1275"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r w:rsidRPr="00E3414E">
              <w:rPr>
                <w:rFonts w:ascii="Times New Roman" w:hAnsi="Times New Roman" w:cs="Times New Roman"/>
                <w:color w:val="000000"/>
                <w:sz w:val="24"/>
              </w:rPr>
              <w:t>A</w:t>
            </w:r>
          </w:p>
        </w:tc>
        <w:tc>
          <w:tcPr>
            <w:tcW w:w="1560" w:type="dxa"/>
            <w:tcBorders>
              <w:top w:val="single" w:sz="4" w:space="0" w:color="000000"/>
              <w:left w:val="single" w:sz="8" w:space="0" w:color="000000"/>
              <w:bottom w:val="single" w:sz="4" w:space="0" w:color="000000"/>
              <w:right w:val="single" w:sz="8" w:space="0" w:color="000000"/>
            </w:tcBorders>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1 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p>
        </w:tc>
      </w:tr>
      <w:tr w:rsidR="00507DF9" w:rsidRPr="00E3414E" w:rsidTr="000A10BD">
        <w:trPr>
          <w:cantSplit/>
          <w:trHeight w:val="250"/>
        </w:trPr>
        <w:tc>
          <w:tcPr>
            <w:tcW w:w="85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napToGrid w:val="0"/>
              <w:spacing w:before="120" w:after="120" w:line="240" w:lineRule="auto"/>
              <w:jc w:val="center"/>
              <w:rPr>
                <w:rFonts w:ascii="Times New Roman" w:hAnsi="Times New Roman" w:cs="Times New Roman"/>
                <w:color w:val="000000"/>
                <w:sz w:val="24"/>
              </w:rPr>
            </w:pPr>
            <w:r w:rsidRPr="00E3414E">
              <w:rPr>
                <w:rFonts w:ascii="Times New Roman" w:hAnsi="Times New Roman" w:cs="Times New Roman"/>
                <w:color w:val="000000"/>
                <w:sz w:val="24"/>
              </w:rPr>
              <w:lastRenderedPageBreak/>
              <w:t>14</w:t>
            </w:r>
          </w:p>
        </w:tc>
        <w:tc>
          <w:tcPr>
            <w:tcW w:w="226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120" w:line="240" w:lineRule="auto"/>
              <w:jc w:val="both"/>
              <w:rPr>
                <w:rFonts w:ascii="Times New Roman" w:hAnsi="Times New Roman" w:cs="Times New Roman"/>
                <w:color w:val="000000"/>
                <w:kern w:val="1"/>
                <w:sz w:val="24"/>
              </w:rPr>
            </w:pPr>
            <w:r w:rsidRPr="00E3414E">
              <w:rPr>
                <w:rFonts w:ascii="Times New Roman" w:hAnsi="Times New Roman" w:cs="Times New Roman"/>
                <w:color w:val="000000"/>
                <w:kern w:val="1"/>
                <w:sz w:val="24"/>
              </w:rPr>
              <w:t>Datum začátku platnosti čísla EORI</w:t>
            </w:r>
          </w:p>
        </w:tc>
        <w:tc>
          <w:tcPr>
            <w:tcW w:w="2977"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sz w:val="24"/>
              </w:rPr>
            </w:pPr>
            <w:r w:rsidRPr="00E3414E">
              <w:rPr>
                <w:rFonts w:ascii="Times New Roman" w:hAnsi="Times New Roman" w:cs="Times New Roman"/>
                <w:sz w:val="24"/>
              </w:rPr>
              <w:t>n8 (</w:t>
            </w:r>
            <w:proofErr w:type="spellStart"/>
            <w:r w:rsidRPr="00E3414E">
              <w:rPr>
                <w:rFonts w:ascii="Times New Roman" w:hAnsi="Times New Roman" w:cs="Times New Roman"/>
                <w:sz w:val="24"/>
              </w:rPr>
              <w:t>rrrrmmdd</w:t>
            </w:r>
            <w:proofErr w:type="spellEnd"/>
            <w:r w:rsidRPr="00E3414E">
              <w:rPr>
                <w:rFonts w:ascii="Times New Roman" w:hAnsi="Times New Roman" w:cs="Times New Roman"/>
                <w:sz w:val="24"/>
              </w:rPr>
              <w:t>)</w:t>
            </w:r>
          </w:p>
        </w:tc>
        <w:tc>
          <w:tcPr>
            <w:tcW w:w="1275"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r w:rsidRPr="00E3414E">
              <w:rPr>
                <w:rFonts w:ascii="Times New Roman" w:hAnsi="Times New Roman" w:cs="Times New Roman"/>
                <w:color w:val="000000"/>
                <w:sz w:val="24"/>
              </w:rPr>
              <w:t>N</w:t>
            </w:r>
          </w:p>
        </w:tc>
        <w:tc>
          <w:tcPr>
            <w:tcW w:w="1560" w:type="dxa"/>
            <w:tcBorders>
              <w:top w:val="single" w:sz="4" w:space="0" w:color="000000"/>
              <w:left w:val="single" w:sz="8" w:space="0" w:color="000000"/>
              <w:bottom w:val="single" w:sz="4" w:space="0" w:color="000000"/>
              <w:right w:val="single" w:sz="8" w:space="0" w:color="000000"/>
            </w:tcBorders>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1 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p>
        </w:tc>
      </w:tr>
      <w:tr w:rsidR="00507DF9" w:rsidRPr="00E3414E" w:rsidTr="000A10BD">
        <w:trPr>
          <w:cantSplit/>
          <w:trHeight w:val="250"/>
        </w:trPr>
        <w:tc>
          <w:tcPr>
            <w:tcW w:w="851"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napToGrid w:val="0"/>
              <w:spacing w:before="120" w:after="120" w:line="240" w:lineRule="auto"/>
              <w:jc w:val="center"/>
              <w:rPr>
                <w:rFonts w:ascii="Times New Roman" w:hAnsi="Times New Roman" w:cs="Times New Roman"/>
                <w:color w:val="000000"/>
                <w:kern w:val="1"/>
                <w:sz w:val="24"/>
              </w:rPr>
            </w:pPr>
            <w:r w:rsidRPr="00E3414E">
              <w:rPr>
                <w:rFonts w:ascii="Times New Roman" w:hAnsi="Times New Roman" w:cs="Times New Roman"/>
                <w:color w:val="000000"/>
                <w:sz w:val="24"/>
              </w:rPr>
              <w:t>15</w:t>
            </w:r>
          </w:p>
        </w:tc>
        <w:tc>
          <w:tcPr>
            <w:tcW w:w="2268"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kern w:val="1"/>
                <w:sz w:val="24"/>
              </w:rPr>
              <w:t xml:space="preserve">Datum skončení platnosti čísla EORI </w:t>
            </w:r>
          </w:p>
        </w:tc>
        <w:tc>
          <w:tcPr>
            <w:tcW w:w="2977"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i/>
                <w:color w:val="000000"/>
                <w:sz w:val="24"/>
              </w:rPr>
            </w:pPr>
            <w:r w:rsidRPr="00E3414E">
              <w:rPr>
                <w:rFonts w:ascii="Times New Roman" w:hAnsi="Times New Roman" w:cs="Times New Roman"/>
                <w:sz w:val="24"/>
              </w:rPr>
              <w:t>n8 (</w:t>
            </w:r>
            <w:proofErr w:type="spellStart"/>
            <w:r w:rsidRPr="00E3414E">
              <w:rPr>
                <w:rFonts w:ascii="Times New Roman" w:hAnsi="Times New Roman" w:cs="Times New Roman"/>
                <w:sz w:val="24"/>
              </w:rPr>
              <w:t>rrrrmmdd</w:t>
            </w:r>
            <w:proofErr w:type="spellEnd"/>
            <w:r w:rsidRPr="00E3414E">
              <w:rPr>
                <w:rFonts w:ascii="Times New Roman" w:hAnsi="Times New Roman" w:cs="Times New Roman"/>
                <w:sz w:val="24"/>
              </w:rPr>
              <w:t>)</w:t>
            </w:r>
          </w:p>
        </w:tc>
        <w:tc>
          <w:tcPr>
            <w:tcW w:w="1275" w:type="dxa"/>
            <w:tcBorders>
              <w:top w:val="single" w:sz="4" w:space="0" w:color="000000"/>
              <w:left w:val="single" w:sz="8" w:space="0" w:color="000000"/>
              <w:bottom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r w:rsidRPr="00E3414E">
              <w:rPr>
                <w:rFonts w:ascii="Times New Roman" w:hAnsi="Times New Roman" w:cs="Times New Roman"/>
                <w:color w:val="000000"/>
                <w:sz w:val="24"/>
              </w:rPr>
              <w:t>N</w:t>
            </w:r>
          </w:p>
        </w:tc>
        <w:tc>
          <w:tcPr>
            <w:tcW w:w="1560" w:type="dxa"/>
            <w:tcBorders>
              <w:top w:val="single" w:sz="4" w:space="0" w:color="000000"/>
              <w:left w:val="single" w:sz="8" w:space="0" w:color="000000"/>
              <w:bottom w:val="single" w:sz="4" w:space="0" w:color="000000"/>
              <w:right w:val="single" w:sz="8" w:space="0" w:color="000000"/>
            </w:tcBorders>
          </w:tcPr>
          <w:p w:rsidR="00507DF9" w:rsidRPr="00E3414E" w:rsidRDefault="00507DF9" w:rsidP="00507DF9">
            <w:pPr>
              <w:spacing w:before="120" w:after="120" w:line="240" w:lineRule="auto"/>
              <w:jc w:val="both"/>
              <w:rPr>
                <w:rFonts w:ascii="Times New Roman" w:hAnsi="Times New Roman" w:cs="Times New Roman"/>
                <w:color w:val="000000"/>
                <w:sz w:val="24"/>
              </w:rPr>
            </w:pPr>
            <w:r w:rsidRPr="00E3414E">
              <w:rPr>
                <w:rFonts w:ascii="Times New Roman" w:hAnsi="Times New Roman" w:cs="Times New Roman"/>
                <w:color w:val="000000"/>
                <w:sz w:val="24"/>
              </w:rPr>
              <w:t>1 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E3414E" w:rsidRDefault="00507DF9" w:rsidP="00507DF9">
            <w:pPr>
              <w:spacing w:before="120" w:after="120" w:line="240" w:lineRule="auto"/>
              <w:jc w:val="center"/>
              <w:rPr>
                <w:rFonts w:ascii="Times New Roman" w:hAnsi="Times New Roman" w:cs="Times New Roman"/>
                <w:color w:val="000000"/>
                <w:sz w:val="24"/>
              </w:rPr>
            </w:pPr>
          </w:p>
        </w:tc>
      </w:tr>
    </w:tbl>
    <w:p w:rsidR="00507DF9" w:rsidRPr="00E3414E" w:rsidRDefault="00507DF9" w:rsidP="00507DF9">
      <w:pPr>
        <w:spacing w:before="120" w:after="120" w:line="240" w:lineRule="auto"/>
        <w:jc w:val="center"/>
        <w:rPr>
          <w:rFonts w:ascii="Times New Roman" w:hAnsi="Times New Roman" w:cs="Times New Roman"/>
          <w:b/>
          <w:color w:val="000000"/>
          <w:sz w:val="28"/>
        </w:rPr>
        <w:sectPr w:rsidR="00507DF9" w:rsidRPr="00E3414E" w:rsidSect="000A10BD">
          <w:pgSz w:w="16838" w:h="11906" w:orient="landscape" w:code="9"/>
          <w:pgMar w:top="1417" w:right="1670" w:bottom="1841" w:left="1670" w:header="1417" w:footer="1417" w:gutter="0"/>
          <w:cols w:space="720"/>
          <w:docGrid w:linePitch="360"/>
        </w:sectPr>
      </w:pPr>
    </w:p>
    <w:p w:rsidR="00507DF9" w:rsidRPr="00E3414E" w:rsidRDefault="00507DF9" w:rsidP="00507DF9">
      <w:pPr>
        <w:spacing w:before="120" w:after="120" w:line="240" w:lineRule="auto"/>
        <w:jc w:val="center"/>
        <w:rPr>
          <w:rFonts w:ascii="Times New Roman" w:hAnsi="Times New Roman" w:cs="Times New Roman"/>
          <w:b/>
          <w:sz w:val="28"/>
        </w:rPr>
      </w:pPr>
      <w:r w:rsidRPr="00E3414E">
        <w:rPr>
          <w:rFonts w:ascii="Times New Roman" w:hAnsi="Times New Roman" w:cs="Times New Roman"/>
          <w:b/>
          <w:sz w:val="28"/>
        </w:rPr>
        <w:lastRenderedPageBreak/>
        <w:t>Hlava II</w:t>
      </w:r>
    </w:p>
    <w:p w:rsidR="00507DF9" w:rsidRPr="00E3414E" w:rsidRDefault="00507DF9" w:rsidP="00507DF9">
      <w:pPr>
        <w:spacing w:before="120" w:after="120" w:line="240" w:lineRule="auto"/>
        <w:jc w:val="center"/>
        <w:rPr>
          <w:rFonts w:ascii="Times New Roman" w:eastAsia="Times New Roman" w:hAnsi="Times New Roman" w:cs="Times New Roman"/>
          <w:b/>
          <w:sz w:val="28"/>
          <w:szCs w:val="28"/>
        </w:rPr>
      </w:pPr>
      <w:r w:rsidRPr="00E3414E">
        <w:rPr>
          <w:rFonts w:ascii="Times New Roman" w:hAnsi="Times New Roman" w:cs="Times New Roman"/>
          <w:b/>
          <w:sz w:val="28"/>
          <w:szCs w:val="28"/>
        </w:rPr>
        <w:t>Kódy související s obecnými požadavky na údaje pro registraci hospodářských subjektů a jiných osob</w:t>
      </w:r>
    </w:p>
    <w:p w:rsidR="00507DF9" w:rsidRPr="00E3414E" w:rsidRDefault="00507DF9" w:rsidP="00507DF9">
      <w:pPr>
        <w:spacing w:before="120" w:after="0" w:line="360" w:lineRule="auto"/>
        <w:jc w:val="center"/>
        <w:rPr>
          <w:rFonts w:ascii="Times New Roman" w:eastAsia="Times New Roman" w:hAnsi="Times New Roman" w:cs="Times New Roman"/>
          <w:b/>
          <w:bCs/>
          <w:i/>
          <w:sz w:val="24"/>
          <w:szCs w:val="24"/>
          <w:u w:val="single"/>
        </w:rPr>
      </w:pPr>
      <w:r w:rsidRPr="00E3414E">
        <w:rPr>
          <w:rFonts w:ascii="Times New Roman" w:hAnsi="Times New Roman" w:cs="Times New Roman"/>
          <w:b/>
          <w:sz w:val="32"/>
        </w:rPr>
        <w:t>Kódy</w:t>
      </w:r>
    </w:p>
    <w:p w:rsidR="00507DF9" w:rsidRPr="00E3414E" w:rsidRDefault="00507DF9" w:rsidP="00507DF9">
      <w:pPr>
        <w:numPr>
          <w:ilvl w:val="0"/>
          <w:numId w:val="44"/>
        </w:numPr>
        <w:suppressAutoHyphens/>
        <w:spacing w:before="120" w:after="0" w:line="360" w:lineRule="auto"/>
        <w:jc w:val="both"/>
        <w:rPr>
          <w:rFonts w:ascii="Times New Roman" w:eastAsia="Times New Roman" w:hAnsi="Times New Roman" w:cs="Times New Roman"/>
          <w:b/>
          <w:i/>
          <w:sz w:val="24"/>
        </w:rPr>
      </w:pPr>
      <w:r w:rsidRPr="00E3414E">
        <w:rPr>
          <w:rFonts w:ascii="Times New Roman" w:hAnsi="Times New Roman" w:cs="Times New Roman"/>
          <w:b/>
          <w:i/>
          <w:sz w:val="24"/>
          <w:u w:val="single"/>
        </w:rPr>
        <w:t>Úvod</w:t>
      </w:r>
    </w:p>
    <w:p w:rsidR="00507DF9" w:rsidRPr="00E3414E" w:rsidRDefault="00507DF9" w:rsidP="00507DF9">
      <w:pPr>
        <w:spacing w:before="120" w:after="0" w:line="360" w:lineRule="auto"/>
        <w:jc w:val="both"/>
        <w:rPr>
          <w:rFonts w:ascii="Times New Roman" w:eastAsia="Times New Roman" w:hAnsi="Times New Roman" w:cs="Times New Roman"/>
          <w:b/>
          <w:bCs/>
          <w:i/>
          <w:sz w:val="24"/>
          <w:u w:val="single"/>
        </w:rPr>
      </w:pPr>
      <w:r w:rsidRPr="00E3414E">
        <w:rPr>
          <w:rFonts w:ascii="Times New Roman" w:hAnsi="Times New Roman" w:cs="Times New Roman"/>
          <w:sz w:val="24"/>
        </w:rPr>
        <w:t>Tato hlava obsahuje kódy, které se mají použít pro registraci hospodářských subjektů a jiných osob.</w:t>
      </w:r>
    </w:p>
    <w:p w:rsidR="00507DF9" w:rsidRPr="00E3414E" w:rsidRDefault="00507DF9" w:rsidP="00507DF9">
      <w:pPr>
        <w:numPr>
          <w:ilvl w:val="0"/>
          <w:numId w:val="44"/>
        </w:numPr>
        <w:suppressAutoHyphens/>
        <w:spacing w:before="120" w:after="0" w:line="360" w:lineRule="auto"/>
        <w:jc w:val="both"/>
        <w:rPr>
          <w:rFonts w:ascii="Times New Roman" w:eastAsia="Times New Roman" w:hAnsi="Times New Roman" w:cs="Times New Roman"/>
          <w:b/>
          <w:bCs/>
          <w:i/>
          <w:sz w:val="24"/>
        </w:rPr>
      </w:pPr>
      <w:r w:rsidRPr="00E3414E">
        <w:rPr>
          <w:rFonts w:ascii="Times New Roman" w:hAnsi="Times New Roman" w:cs="Times New Roman"/>
          <w:b/>
          <w:i/>
          <w:sz w:val="24"/>
          <w:u w:val="single"/>
        </w:rPr>
        <w:t>Kódy</w:t>
      </w:r>
    </w:p>
    <w:p w:rsidR="00507DF9" w:rsidRPr="00E3414E" w:rsidRDefault="00507DF9" w:rsidP="00507DF9">
      <w:pPr>
        <w:spacing w:before="120" w:after="0" w:line="360" w:lineRule="auto"/>
        <w:jc w:val="both"/>
        <w:rPr>
          <w:rFonts w:ascii="Times New Roman" w:eastAsia="Times New Roman" w:hAnsi="Times New Roman" w:cs="Times New Roman"/>
          <w:sz w:val="24"/>
        </w:rPr>
      </w:pPr>
      <w:r w:rsidRPr="00E3414E">
        <w:rPr>
          <w:rFonts w:ascii="Times New Roman" w:hAnsi="Times New Roman" w:cs="Times New Roman"/>
          <w:b/>
          <w:i/>
          <w:sz w:val="24"/>
        </w:rPr>
        <w:t>1 Číslo EORI</w:t>
      </w:r>
    </w:p>
    <w:p w:rsidR="00507DF9" w:rsidRPr="00E3414E" w:rsidRDefault="00507DF9" w:rsidP="00507DF9">
      <w:pPr>
        <w:spacing w:before="120" w:after="0" w:line="360" w:lineRule="auto"/>
        <w:jc w:val="both"/>
        <w:rPr>
          <w:rFonts w:ascii="Times New Roman" w:eastAsia="Times New Roman" w:hAnsi="Times New Roman" w:cs="Times New Roman"/>
          <w:sz w:val="24"/>
        </w:rPr>
      </w:pPr>
      <w:r w:rsidRPr="00E3414E">
        <w:rPr>
          <w:rFonts w:ascii="Times New Roman" w:hAnsi="Times New Roman" w:cs="Times New Roman"/>
          <w:sz w:val="24"/>
        </w:rPr>
        <w:t xml:space="preserve">Číslo EORI je strukturováno takto: </w:t>
      </w:r>
    </w:p>
    <w:tbl>
      <w:tblPr>
        <w:tblW w:w="0" w:type="auto"/>
        <w:tblLayout w:type="fixed"/>
        <w:tblLook w:val="0000" w:firstRow="0" w:lastRow="0" w:firstColumn="0" w:lastColumn="0" w:noHBand="0" w:noVBand="0"/>
      </w:tblPr>
      <w:tblGrid>
        <w:gridCol w:w="1718"/>
        <w:gridCol w:w="4060"/>
        <w:gridCol w:w="1418"/>
      </w:tblGrid>
      <w:tr w:rsidR="00507DF9" w:rsidRPr="00E3414E" w:rsidTr="000A10BD">
        <w:tc>
          <w:tcPr>
            <w:tcW w:w="1718" w:type="dxa"/>
            <w:tcBorders>
              <w:top w:val="single" w:sz="4" w:space="0" w:color="000000"/>
              <w:left w:val="single" w:sz="4" w:space="0" w:color="auto"/>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rPr>
            </w:pPr>
            <w:r w:rsidRPr="00E3414E">
              <w:rPr>
                <w:rFonts w:ascii="Times New Roman" w:hAnsi="Times New Roman" w:cs="Times New Roman"/>
                <w:sz w:val="24"/>
              </w:rPr>
              <w:t>Pole</w:t>
            </w:r>
          </w:p>
        </w:tc>
        <w:tc>
          <w:tcPr>
            <w:tcW w:w="406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rPr>
            </w:pPr>
            <w:r w:rsidRPr="00E3414E">
              <w:rPr>
                <w:rFonts w:ascii="Times New Roman" w:hAnsi="Times New Roman" w:cs="Times New Roman"/>
                <w:sz w:val="24"/>
              </w:rPr>
              <w:t>Obsah</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rPr>
            </w:pPr>
            <w:r w:rsidRPr="00E3414E">
              <w:rPr>
                <w:rFonts w:ascii="Times New Roman" w:hAnsi="Times New Roman" w:cs="Times New Roman"/>
                <w:sz w:val="24"/>
              </w:rPr>
              <w:t>Formát</w:t>
            </w:r>
          </w:p>
        </w:tc>
      </w:tr>
      <w:tr w:rsidR="00507DF9" w:rsidRPr="00E3414E" w:rsidTr="000A10BD">
        <w:tc>
          <w:tcPr>
            <w:tcW w:w="1718" w:type="dxa"/>
            <w:tcBorders>
              <w:top w:val="single" w:sz="4" w:space="0" w:color="000000"/>
              <w:left w:val="single" w:sz="4" w:space="0" w:color="auto"/>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rPr>
            </w:pPr>
            <w:r w:rsidRPr="00E3414E">
              <w:rPr>
                <w:rFonts w:ascii="Times New Roman" w:hAnsi="Times New Roman" w:cs="Times New Roman"/>
                <w:sz w:val="24"/>
              </w:rPr>
              <w:t>1</w:t>
            </w:r>
          </w:p>
        </w:tc>
        <w:tc>
          <w:tcPr>
            <w:tcW w:w="406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rPr>
            </w:pPr>
            <w:r w:rsidRPr="00E3414E">
              <w:rPr>
                <w:rFonts w:ascii="Times New Roman" w:hAnsi="Times New Roman" w:cs="Times New Roman"/>
                <w:sz w:val="24"/>
              </w:rPr>
              <w:t xml:space="preserve">Identifikátor členského státu (kód země) </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rPr>
            </w:pPr>
            <w:r w:rsidRPr="00E3414E">
              <w:rPr>
                <w:rFonts w:ascii="Times New Roman" w:hAnsi="Times New Roman" w:cs="Times New Roman"/>
                <w:sz w:val="24"/>
              </w:rPr>
              <w:t>a2</w:t>
            </w:r>
          </w:p>
        </w:tc>
      </w:tr>
      <w:tr w:rsidR="00507DF9" w:rsidRPr="00E3414E" w:rsidTr="000A10BD">
        <w:tc>
          <w:tcPr>
            <w:tcW w:w="1718" w:type="dxa"/>
            <w:tcBorders>
              <w:top w:val="single" w:sz="4" w:space="0" w:color="000000"/>
              <w:left w:val="single" w:sz="4" w:space="0" w:color="auto"/>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rPr>
            </w:pPr>
            <w:r w:rsidRPr="00E3414E">
              <w:rPr>
                <w:rFonts w:ascii="Times New Roman" w:hAnsi="Times New Roman" w:cs="Times New Roman"/>
                <w:sz w:val="24"/>
              </w:rPr>
              <w:t>2</w:t>
            </w:r>
          </w:p>
        </w:tc>
        <w:tc>
          <w:tcPr>
            <w:tcW w:w="4060" w:type="dxa"/>
            <w:tcBorders>
              <w:top w:val="single" w:sz="4" w:space="0" w:color="000000"/>
              <w:left w:val="single" w:sz="4" w:space="0" w:color="000000"/>
              <w:bottom w:val="single" w:sz="4" w:space="0" w:color="000000"/>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rPr>
            </w:pPr>
            <w:r w:rsidRPr="00E3414E">
              <w:rPr>
                <w:rFonts w:ascii="Times New Roman" w:hAnsi="Times New Roman" w:cs="Times New Roman"/>
                <w:sz w:val="24"/>
              </w:rPr>
              <w:t>Jedinečný identifikátor v členském státě</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7DF9" w:rsidRPr="00E3414E" w:rsidRDefault="00507DF9" w:rsidP="00507DF9">
            <w:pPr>
              <w:spacing w:before="120" w:after="0" w:line="360" w:lineRule="auto"/>
              <w:jc w:val="both"/>
              <w:rPr>
                <w:rFonts w:ascii="Times New Roman" w:eastAsia="Times New Roman" w:hAnsi="Times New Roman" w:cs="Times New Roman"/>
                <w:sz w:val="24"/>
              </w:rPr>
            </w:pPr>
            <w:proofErr w:type="gramStart"/>
            <w:r w:rsidRPr="00E3414E">
              <w:rPr>
                <w:rFonts w:ascii="Times New Roman" w:hAnsi="Times New Roman" w:cs="Times New Roman"/>
                <w:sz w:val="24"/>
              </w:rPr>
              <w:t>an..15</w:t>
            </w:r>
            <w:proofErr w:type="gramEnd"/>
          </w:p>
        </w:tc>
      </w:tr>
    </w:tbl>
    <w:p w:rsidR="00507DF9" w:rsidRPr="00E3414E" w:rsidRDefault="00507DF9" w:rsidP="00507DF9">
      <w:pPr>
        <w:spacing w:before="120" w:after="0" w:line="360" w:lineRule="auto"/>
        <w:jc w:val="both"/>
        <w:rPr>
          <w:rFonts w:ascii="Times New Roman" w:eastAsia="Times New Roman" w:hAnsi="Times New Roman" w:cs="Times New Roman"/>
          <w:sz w:val="24"/>
        </w:rPr>
      </w:pPr>
    </w:p>
    <w:p w:rsidR="00507DF9" w:rsidRPr="00E3414E" w:rsidRDefault="00507DF9" w:rsidP="00507DF9">
      <w:pPr>
        <w:spacing w:before="120" w:after="0" w:line="360" w:lineRule="auto"/>
        <w:jc w:val="both"/>
        <w:rPr>
          <w:rFonts w:ascii="Times New Roman" w:eastAsia="Times New Roman" w:hAnsi="Times New Roman" w:cs="Times New Roman"/>
          <w:bCs/>
          <w:sz w:val="24"/>
        </w:rPr>
      </w:pPr>
      <w:r w:rsidRPr="00E3414E">
        <w:rPr>
          <w:rFonts w:ascii="Times New Roman" w:hAnsi="Times New Roman" w:cs="Times New Roman"/>
          <w:sz w:val="24"/>
        </w:rPr>
        <w:t xml:space="preserve">Kód země: Alfabetické kódy Unie pro země a území vycházejí z platných </w:t>
      </w:r>
      <w:r w:rsidR="0097196D">
        <w:rPr>
          <w:rFonts w:ascii="Times New Roman" w:hAnsi="Times New Roman" w:cs="Times New Roman"/>
          <w:sz w:val="24"/>
        </w:rPr>
        <w:t>dvoupísmenných kódů ISO</w:t>
      </w:r>
      <w:r w:rsidRPr="00E3414E">
        <w:rPr>
          <w:rFonts w:ascii="Times New Roman" w:hAnsi="Times New Roman" w:cs="Times New Roman"/>
          <w:sz w:val="24"/>
        </w:rPr>
        <w:t xml:space="preserve"> (a2), pokud jsou v souladu s požadavky nařízení Komise (EU) č. 1106/2012 ze dne 27. listopadu 2012, kterým se provádí nařízení Evropského parlamentu a Rady (ES) č. 471/2009 o statistice Společenství týkající se zahraničního obchodu se třetími zeměmi, pokud jde o aktualizaci klasifikace zemí a území. Komise pravidelně zveřejňuje nařízení, která seznam kódů zemí aktualizují.</w:t>
      </w:r>
    </w:p>
    <w:p w:rsidR="00507DF9" w:rsidRPr="00E3414E" w:rsidRDefault="00507DF9" w:rsidP="00507DF9">
      <w:pPr>
        <w:spacing w:before="120" w:after="0" w:line="360" w:lineRule="auto"/>
        <w:jc w:val="both"/>
        <w:rPr>
          <w:rFonts w:ascii="Times New Roman" w:eastAsia="Times New Roman" w:hAnsi="Times New Roman" w:cs="Times New Roman"/>
          <w:sz w:val="24"/>
          <w:szCs w:val="24"/>
        </w:rPr>
      </w:pPr>
    </w:p>
    <w:p w:rsidR="00507DF9" w:rsidRPr="00E3414E" w:rsidRDefault="00507DF9" w:rsidP="00507DF9">
      <w:pPr>
        <w:keepNext/>
        <w:spacing w:before="120" w:after="0" w:line="360" w:lineRule="auto"/>
        <w:jc w:val="both"/>
        <w:rPr>
          <w:rFonts w:ascii="Times New Roman" w:eastAsia="Times New Roman" w:hAnsi="Times New Roman" w:cs="Times New Roman"/>
          <w:sz w:val="24"/>
        </w:rPr>
      </w:pPr>
      <w:r w:rsidRPr="00E3414E">
        <w:rPr>
          <w:rFonts w:ascii="Times New Roman" w:hAnsi="Times New Roman" w:cs="Times New Roman"/>
          <w:b/>
          <w:i/>
          <w:sz w:val="24"/>
        </w:rPr>
        <w:t>4 Usazení na celním území Unie</w:t>
      </w:r>
    </w:p>
    <w:p w:rsidR="00507DF9" w:rsidRPr="00E3414E" w:rsidRDefault="00507DF9" w:rsidP="00630DF2">
      <w:pPr>
        <w:tabs>
          <w:tab w:val="left" w:pos="720"/>
          <w:tab w:val="left" w:pos="1440"/>
          <w:tab w:val="left" w:pos="2160"/>
          <w:tab w:val="left" w:pos="2880"/>
          <w:tab w:val="left" w:pos="3600"/>
          <w:tab w:val="left" w:pos="4320"/>
          <w:tab w:val="left" w:pos="5040"/>
          <w:tab w:val="left" w:pos="5760"/>
          <w:tab w:val="left" w:pos="6350"/>
        </w:tabs>
        <w:spacing w:before="120" w:after="0" w:line="360" w:lineRule="auto"/>
        <w:jc w:val="both"/>
        <w:rPr>
          <w:rFonts w:ascii="Times New Roman" w:hAnsi="Times New Roman" w:cs="Times New Roman"/>
          <w:sz w:val="24"/>
        </w:rPr>
      </w:pPr>
      <w:r w:rsidRPr="00E3414E">
        <w:rPr>
          <w:rFonts w:ascii="Times New Roman" w:hAnsi="Times New Roman" w:cs="Times New Roman"/>
          <w:sz w:val="24"/>
        </w:rPr>
        <w:t xml:space="preserve">0 </w:t>
      </w:r>
      <w:r w:rsidRPr="00E3414E">
        <w:rPr>
          <w:rFonts w:ascii="Times New Roman" w:hAnsi="Times New Roman" w:cs="Times New Roman"/>
        </w:rPr>
        <w:tab/>
      </w:r>
      <w:r w:rsidRPr="00E3414E">
        <w:rPr>
          <w:rFonts w:ascii="Times New Roman" w:hAnsi="Times New Roman" w:cs="Times New Roman"/>
          <w:sz w:val="24"/>
        </w:rPr>
        <w:t xml:space="preserve">Neusazen na celním území Unie </w:t>
      </w:r>
      <w:r w:rsidRPr="00E3414E">
        <w:rPr>
          <w:rFonts w:ascii="Times New Roman" w:hAnsi="Times New Roman" w:cs="Times New Roman"/>
        </w:rPr>
        <w:tab/>
      </w:r>
    </w:p>
    <w:p w:rsidR="00507DF9" w:rsidRPr="00E3414E" w:rsidRDefault="00507DF9" w:rsidP="00507DF9">
      <w:pPr>
        <w:spacing w:before="120" w:after="0" w:line="360" w:lineRule="auto"/>
        <w:jc w:val="both"/>
        <w:rPr>
          <w:rFonts w:ascii="Times New Roman" w:hAnsi="Times New Roman" w:cs="Times New Roman"/>
          <w:sz w:val="24"/>
        </w:rPr>
      </w:pPr>
      <w:r w:rsidRPr="00E3414E">
        <w:rPr>
          <w:rFonts w:ascii="Times New Roman" w:hAnsi="Times New Roman" w:cs="Times New Roman"/>
          <w:sz w:val="24"/>
        </w:rPr>
        <w:t>1</w:t>
      </w:r>
      <w:r w:rsidRPr="00E3414E">
        <w:rPr>
          <w:rFonts w:ascii="Times New Roman" w:hAnsi="Times New Roman" w:cs="Times New Roman"/>
        </w:rPr>
        <w:tab/>
      </w:r>
      <w:r w:rsidRPr="00E3414E">
        <w:rPr>
          <w:rFonts w:ascii="Times New Roman" w:hAnsi="Times New Roman" w:cs="Times New Roman"/>
          <w:sz w:val="24"/>
        </w:rPr>
        <w:t>Usazen na celním území Unie</w:t>
      </w:r>
    </w:p>
    <w:p w:rsidR="00507DF9" w:rsidRPr="00E3414E" w:rsidRDefault="00507DF9" w:rsidP="00507DF9">
      <w:pPr>
        <w:spacing w:before="120" w:after="0" w:line="360" w:lineRule="auto"/>
        <w:jc w:val="both"/>
        <w:rPr>
          <w:rFonts w:ascii="Times New Roman" w:eastAsia="Times New Roman" w:hAnsi="Times New Roman" w:cs="Times New Roman"/>
          <w:bCs/>
          <w:sz w:val="24"/>
        </w:rPr>
      </w:pPr>
    </w:p>
    <w:p w:rsidR="00507DF9" w:rsidRPr="00E3414E" w:rsidRDefault="00507DF9" w:rsidP="00507DF9">
      <w:pPr>
        <w:keepNext/>
        <w:spacing w:before="120" w:after="0" w:line="360" w:lineRule="auto"/>
        <w:jc w:val="both"/>
        <w:rPr>
          <w:rFonts w:ascii="Times New Roman" w:eastAsia="Times New Roman" w:hAnsi="Times New Roman" w:cs="Times New Roman"/>
          <w:sz w:val="24"/>
        </w:rPr>
      </w:pPr>
      <w:r w:rsidRPr="00E3414E">
        <w:rPr>
          <w:rFonts w:ascii="Times New Roman" w:hAnsi="Times New Roman" w:cs="Times New Roman"/>
          <w:b/>
          <w:i/>
          <w:sz w:val="24"/>
        </w:rPr>
        <w:lastRenderedPageBreak/>
        <w:t xml:space="preserve">9 Souhlas se zveřejněním osobních údajů uvedených v bodech 1, 2 a 3  </w:t>
      </w:r>
    </w:p>
    <w:p w:rsidR="00507DF9" w:rsidRPr="00E3414E" w:rsidRDefault="00507DF9" w:rsidP="00507DF9">
      <w:pPr>
        <w:spacing w:before="120" w:after="0" w:line="360" w:lineRule="auto"/>
        <w:jc w:val="both"/>
        <w:rPr>
          <w:rFonts w:ascii="Times New Roman" w:hAnsi="Times New Roman" w:cs="Times New Roman"/>
          <w:sz w:val="24"/>
        </w:rPr>
      </w:pPr>
      <w:r w:rsidRPr="00E3414E">
        <w:rPr>
          <w:rFonts w:ascii="Times New Roman" w:hAnsi="Times New Roman" w:cs="Times New Roman"/>
          <w:sz w:val="24"/>
        </w:rPr>
        <w:t xml:space="preserve">0 </w:t>
      </w:r>
      <w:r w:rsidRPr="00E3414E">
        <w:rPr>
          <w:rFonts w:ascii="Times New Roman" w:hAnsi="Times New Roman" w:cs="Times New Roman"/>
        </w:rPr>
        <w:tab/>
      </w:r>
      <w:r w:rsidRPr="00E3414E">
        <w:rPr>
          <w:rFonts w:ascii="Times New Roman" w:hAnsi="Times New Roman" w:cs="Times New Roman"/>
          <w:sz w:val="24"/>
        </w:rPr>
        <w:t xml:space="preserve">Není určeno ke zveřejnění </w:t>
      </w:r>
    </w:p>
    <w:p w:rsidR="00507DF9" w:rsidRPr="00E3414E" w:rsidRDefault="00507DF9" w:rsidP="00507DF9">
      <w:pPr>
        <w:spacing w:before="120" w:after="0" w:line="360" w:lineRule="auto"/>
        <w:jc w:val="both"/>
        <w:rPr>
          <w:rFonts w:ascii="Times New Roman" w:hAnsi="Times New Roman" w:cs="Times New Roman"/>
          <w:sz w:val="24"/>
        </w:rPr>
      </w:pPr>
      <w:r w:rsidRPr="00E3414E">
        <w:rPr>
          <w:rFonts w:ascii="Times New Roman" w:hAnsi="Times New Roman" w:cs="Times New Roman"/>
          <w:sz w:val="24"/>
        </w:rPr>
        <w:t>1</w:t>
      </w:r>
      <w:r w:rsidRPr="00E3414E">
        <w:rPr>
          <w:rFonts w:ascii="Times New Roman" w:hAnsi="Times New Roman" w:cs="Times New Roman"/>
        </w:rPr>
        <w:tab/>
      </w:r>
      <w:r w:rsidRPr="00E3414E">
        <w:rPr>
          <w:rFonts w:ascii="Times New Roman" w:hAnsi="Times New Roman" w:cs="Times New Roman"/>
          <w:sz w:val="24"/>
        </w:rPr>
        <w:t>Bude zveřejněno</w:t>
      </w:r>
    </w:p>
    <w:p w:rsidR="00507DF9" w:rsidRPr="00E3414E" w:rsidRDefault="00507DF9" w:rsidP="00507DF9">
      <w:pPr>
        <w:spacing w:before="120" w:after="0" w:line="360" w:lineRule="auto"/>
        <w:jc w:val="both"/>
        <w:rPr>
          <w:rFonts w:ascii="Times New Roman" w:hAnsi="Times New Roman" w:cs="Times New Roman"/>
          <w:sz w:val="24"/>
        </w:rPr>
      </w:pPr>
    </w:p>
    <w:p w:rsidR="00507DF9" w:rsidRPr="00E3414E" w:rsidRDefault="00507DF9" w:rsidP="00507DF9">
      <w:pPr>
        <w:spacing w:before="120" w:after="0" w:line="360" w:lineRule="auto"/>
        <w:jc w:val="both"/>
        <w:rPr>
          <w:rFonts w:ascii="Times New Roman" w:eastAsia="Times New Roman" w:hAnsi="Times New Roman" w:cs="Times New Roman"/>
          <w:sz w:val="24"/>
        </w:rPr>
      </w:pPr>
      <w:r w:rsidRPr="00E3414E">
        <w:rPr>
          <w:rFonts w:ascii="Times New Roman" w:hAnsi="Times New Roman" w:cs="Times New Roman"/>
          <w:b/>
          <w:i/>
          <w:sz w:val="24"/>
        </w:rPr>
        <w:t xml:space="preserve">12 Druh osoby </w:t>
      </w:r>
    </w:p>
    <w:p w:rsidR="00507DF9" w:rsidRPr="00E3414E" w:rsidRDefault="00507DF9" w:rsidP="00507DF9">
      <w:pPr>
        <w:spacing w:before="120" w:after="0" w:line="360" w:lineRule="auto"/>
        <w:jc w:val="both"/>
        <w:rPr>
          <w:rFonts w:ascii="Times New Roman" w:eastAsia="Times New Roman" w:hAnsi="Times New Roman" w:cs="Times New Roman"/>
          <w:sz w:val="24"/>
        </w:rPr>
      </w:pPr>
      <w:r w:rsidRPr="00E3414E">
        <w:rPr>
          <w:rFonts w:ascii="Times New Roman" w:hAnsi="Times New Roman" w:cs="Times New Roman"/>
          <w:sz w:val="24"/>
        </w:rPr>
        <w:t>Použijí se tyto kódy:</w:t>
      </w:r>
    </w:p>
    <w:p w:rsidR="00507DF9" w:rsidRPr="00E3414E" w:rsidRDefault="00507DF9" w:rsidP="00507DF9">
      <w:pPr>
        <w:tabs>
          <w:tab w:val="left" w:pos="400"/>
        </w:tabs>
        <w:spacing w:before="120" w:after="0" w:line="360" w:lineRule="auto"/>
        <w:jc w:val="both"/>
        <w:rPr>
          <w:rFonts w:ascii="Times New Roman" w:eastAsia="Times New Roman" w:hAnsi="Times New Roman" w:cs="Times New Roman"/>
          <w:sz w:val="24"/>
        </w:rPr>
      </w:pPr>
      <w:r w:rsidRPr="00E3414E">
        <w:rPr>
          <w:rFonts w:ascii="Times New Roman" w:hAnsi="Times New Roman" w:cs="Times New Roman"/>
          <w:sz w:val="24"/>
        </w:rPr>
        <w:t>1</w:t>
      </w:r>
      <w:r w:rsidRPr="00E3414E">
        <w:rPr>
          <w:rFonts w:ascii="Times New Roman" w:hAnsi="Times New Roman" w:cs="Times New Roman"/>
        </w:rPr>
        <w:tab/>
      </w:r>
      <w:r w:rsidRPr="00E3414E">
        <w:rPr>
          <w:rFonts w:ascii="Times New Roman" w:hAnsi="Times New Roman" w:cs="Times New Roman"/>
          <w:sz w:val="24"/>
        </w:rPr>
        <w:t xml:space="preserve">Fyzická osoba </w:t>
      </w:r>
    </w:p>
    <w:p w:rsidR="00507DF9" w:rsidRPr="00E3414E" w:rsidRDefault="00507DF9" w:rsidP="00507DF9">
      <w:pPr>
        <w:tabs>
          <w:tab w:val="left" w:pos="400"/>
        </w:tabs>
        <w:spacing w:before="120" w:after="0" w:line="360" w:lineRule="auto"/>
        <w:jc w:val="both"/>
        <w:rPr>
          <w:rFonts w:ascii="Times New Roman" w:eastAsia="Times New Roman" w:hAnsi="Times New Roman" w:cs="Times New Roman"/>
          <w:sz w:val="24"/>
        </w:rPr>
      </w:pPr>
      <w:r w:rsidRPr="00E3414E">
        <w:rPr>
          <w:rFonts w:ascii="Times New Roman" w:hAnsi="Times New Roman" w:cs="Times New Roman"/>
          <w:sz w:val="24"/>
        </w:rPr>
        <w:t>2</w:t>
      </w:r>
      <w:r w:rsidRPr="00E3414E">
        <w:rPr>
          <w:rFonts w:ascii="Times New Roman" w:hAnsi="Times New Roman" w:cs="Times New Roman"/>
        </w:rPr>
        <w:tab/>
      </w:r>
      <w:r w:rsidRPr="00E3414E">
        <w:rPr>
          <w:rFonts w:ascii="Times New Roman" w:hAnsi="Times New Roman" w:cs="Times New Roman"/>
          <w:sz w:val="24"/>
        </w:rPr>
        <w:t xml:space="preserve">Právnická osoba </w:t>
      </w:r>
    </w:p>
    <w:p w:rsidR="00507DF9" w:rsidRPr="00E3414E" w:rsidRDefault="00507DF9" w:rsidP="00507DF9">
      <w:pPr>
        <w:spacing w:before="120" w:after="0" w:line="360" w:lineRule="auto"/>
        <w:ind w:left="400" w:hanging="400"/>
        <w:jc w:val="both"/>
        <w:rPr>
          <w:rFonts w:ascii="Times New Roman" w:eastAsia="Times New Roman" w:hAnsi="Times New Roman" w:cs="Times New Roman"/>
          <w:sz w:val="24"/>
        </w:rPr>
      </w:pPr>
      <w:r w:rsidRPr="00E3414E">
        <w:rPr>
          <w:rFonts w:ascii="Times New Roman" w:hAnsi="Times New Roman" w:cs="Times New Roman"/>
          <w:sz w:val="24"/>
        </w:rPr>
        <w:t>3</w:t>
      </w:r>
      <w:r w:rsidRPr="00E3414E">
        <w:rPr>
          <w:rFonts w:ascii="Times New Roman" w:hAnsi="Times New Roman" w:cs="Times New Roman"/>
        </w:rPr>
        <w:tab/>
      </w:r>
      <w:r w:rsidRPr="00E3414E">
        <w:rPr>
          <w:rFonts w:ascii="Times New Roman" w:hAnsi="Times New Roman" w:cs="Times New Roman"/>
          <w:sz w:val="24"/>
        </w:rPr>
        <w:t>Sdružení osob, které není právnickou osobou, ale je podle právních předpisů Unie nebo podle vnitrostátních právních předpisů způsobilé k právním úkonům.</w:t>
      </w:r>
    </w:p>
    <w:p w:rsidR="00507DF9" w:rsidRPr="00E3414E" w:rsidRDefault="00507DF9" w:rsidP="00507DF9">
      <w:pPr>
        <w:spacing w:before="120" w:after="0" w:line="360" w:lineRule="auto"/>
        <w:ind w:left="400" w:hanging="400"/>
        <w:jc w:val="both"/>
        <w:rPr>
          <w:rFonts w:ascii="Times New Roman" w:eastAsia="Times New Roman" w:hAnsi="Times New Roman" w:cs="Times New Roman"/>
          <w:sz w:val="24"/>
        </w:rPr>
      </w:pPr>
    </w:p>
    <w:p w:rsidR="00507DF9" w:rsidRPr="00E3414E" w:rsidRDefault="00507DF9" w:rsidP="00507DF9">
      <w:pPr>
        <w:spacing w:before="120" w:after="0" w:line="360" w:lineRule="auto"/>
        <w:jc w:val="both"/>
        <w:rPr>
          <w:rFonts w:ascii="Times New Roman" w:eastAsia="Times New Roman" w:hAnsi="Times New Roman" w:cs="Times New Roman"/>
          <w:b/>
          <w:bCs/>
          <w:i/>
          <w:sz w:val="24"/>
        </w:rPr>
      </w:pPr>
      <w:r w:rsidRPr="00E3414E">
        <w:rPr>
          <w:rFonts w:ascii="Times New Roman" w:hAnsi="Times New Roman" w:cs="Times New Roman"/>
          <w:b/>
          <w:i/>
          <w:sz w:val="24"/>
        </w:rPr>
        <w:t xml:space="preserve">13 Hlavní hospodářská činnost </w:t>
      </w:r>
    </w:p>
    <w:p w:rsidR="00507DF9" w:rsidRPr="00E3414E" w:rsidRDefault="00507DF9" w:rsidP="00507DF9">
      <w:pPr>
        <w:spacing w:before="120" w:after="0" w:line="360" w:lineRule="auto"/>
        <w:jc w:val="both"/>
        <w:rPr>
          <w:rFonts w:ascii="Times New Roman" w:hAnsi="Times New Roman" w:cs="Times New Roman"/>
          <w:sz w:val="24"/>
        </w:rPr>
      </w:pPr>
      <w:r w:rsidRPr="00E3414E">
        <w:rPr>
          <w:rFonts w:ascii="Times New Roman" w:hAnsi="Times New Roman" w:cs="Times New Roman"/>
          <w:sz w:val="24"/>
        </w:rPr>
        <w:t xml:space="preserve">Čtyřciferný kód hlavní hospodářské činnosti v souladu se statistickou klasifikací ekonomických činností v Evropském společenství (NACE; nařízení Evropského parlamentu a Rady (ES) č. 1893/2006) uvedený v obchodním rejstříku dotyčného členského státu. </w:t>
      </w:r>
    </w:p>
    <w:p w:rsidR="00507DF9" w:rsidRPr="00E3414E" w:rsidRDefault="00507DF9" w:rsidP="00507DF9">
      <w:pPr>
        <w:rPr>
          <w:rFonts w:ascii="Times New Roman" w:hAnsi="Times New Roman" w:cs="Times New Roman"/>
          <w:sz w:val="24"/>
        </w:rPr>
      </w:pPr>
      <w:r w:rsidRPr="00E3414E">
        <w:rPr>
          <w:rFonts w:ascii="Times New Roman" w:hAnsi="Times New Roman" w:cs="Times New Roman"/>
        </w:rPr>
        <w:br w:type="page"/>
      </w:r>
    </w:p>
    <w:p w:rsidR="00507DF9" w:rsidRPr="00E3414E" w:rsidRDefault="00507DF9" w:rsidP="00507DF9">
      <w:pPr>
        <w:suppressAutoHyphens/>
        <w:spacing w:before="120" w:after="60" w:line="240" w:lineRule="auto"/>
        <w:jc w:val="center"/>
        <w:rPr>
          <w:rFonts w:ascii="Times New Roman" w:eastAsia="Times New Roman" w:hAnsi="Times New Roman" w:cs="Times New Roman"/>
          <w:b/>
          <w:smallCaps/>
          <w:sz w:val="24"/>
          <w:szCs w:val="24"/>
        </w:rPr>
      </w:pPr>
      <w:r w:rsidRPr="00E3414E">
        <w:rPr>
          <w:rFonts w:ascii="Times New Roman" w:hAnsi="Times New Roman" w:cs="Times New Roman"/>
          <w:b/>
          <w:smallCaps/>
          <w:sz w:val="24"/>
        </w:rPr>
        <w:lastRenderedPageBreak/>
        <w:t>Příloha 12-02</w:t>
      </w:r>
    </w:p>
    <w:p w:rsidR="00507DF9" w:rsidRPr="00E3414E" w:rsidRDefault="00507DF9" w:rsidP="00507DF9">
      <w:pPr>
        <w:suppressAutoHyphens/>
        <w:spacing w:before="120" w:after="60" w:line="240" w:lineRule="auto"/>
        <w:jc w:val="center"/>
        <w:rPr>
          <w:rFonts w:ascii="Times New Roman" w:eastAsia="Times New Roman" w:hAnsi="Times New Roman" w:cs="Times New Roman"/>
          <w:b/>
          <w:smallCaps/>
          <w:sz w:val="24"/>
          <w:szCs w:val="24"/>
        </w:rPr>
      </w:pPr>
      <w:r w:rsidRPr="00E3414E">
        <w:rPr>
          <w:rFonts w:ascii="Times New Roman" w:hAnsi="Times New Roman" w:cs="Times New Roman"/>
          <w:b/>
          <w:smallCaps/>
          <w:sz w:val="24"/>
        </w:rPr>
        <w:t>Rozhodnutí týkající se závazných informací o původu zboží</w:t>
      </w:r>
    </w:p>
    <w:p w:rsidR="00507DF9" w:rsidRPr="00E3414E" w:rsidRDefault="00546F95" w:rsidP="00507DF9">
      <w:pPr>
        <w:spacing w:before="120" w:after="0" w:line="360" w:lineRule="auto"/>
        <w:jc w:val="both"/>
        <w:rPr>
          <w:rFonts w:ascii="Times New Roman" w:hAnsi="Times New Roman" w:cs="Times New Roman"/>
          <w:sz w:val="24"/>
        </w:rPr>
      </w:pPr>
      <w:r w:rsidRPr="00546F95">
        <w:rPr>
          <w:noProof/>
          <w:lang w:val="en-GB" w:eastAsia="en-GB" w:bidi="ar-SA"/>
        </w:rPr>
        <w:lastRenderedPageBreak/>
        <w:drawing>
          <wp:inline distT="0" distB="0" distL="0" distR="0" wp14:anchorId="1FEF77BE" wp14:editId="40D16554">
            <wp:extent cx="5000106" cy="847197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05671" cy="8481400"/>
                    </a:xfrm>
                    <a:prstGeom prst="rect">
                      <a:avLst/>
                    </a:prstGeom>
                    <a:noFill/>
                    <a:ln>
                      <a:noFill/>
                    </a:ln>
                  </pic:spPr>
                </pic:pic>
              </a:graphicData>
            </a:graphic>
          </wp:inline>
        </w:drawing>
      </w:r>
      <w:r w:rsidR="00C9469A" w:rsidRPr="00C9469A">
        <w:t xml:space="preserve">  </w:t>
      </w:r>
      <w:r w:rsidRPr="00546F95">
        <w:rPr>
          <w:noProof/>
          <w:lang w:val="en-GB" w:eastAsia="en-GB" w:bidi="ar-SA"/>
        </w:rPr>
        <w:lastRenderedPageBreak/>
        <w:drawing>
          <wp:inline distT="0" distB="0" distL="0" distR="0" wp14:anchorId="1B901B52" wp14:editId="0274E033">
            <wp:extent cx="4845060" cy="844993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43896" cy="8447908"/>
                    </a:xfrm>
                    <a:prstGeom prst="rect">
                      <a:avLst/>
                    </a:prstGeom>
                    <a:noFill/>
                    <a:ln>
                      <a:noFill/>
                    </a:ln>
                  </pic:spPr>
                </pic:pic>
              </a:graphicData>
            </a:graphic>
          </wp:inline>
        </w:drawing>
      </w:r>
      <w:r w:rsidRPr="00546F95">
        <w:rPr>
          <w:noProof/>
          <w:lang w:val="en-GB" w:eastAsia="en-GB" w:bidi="ar-SA"/>
        </w:rPr>
        <w:lastRenderedPageBreak/>
        <w:drawing>
          <wp:inline distT="0" distB="0" distL="0" distR="0" wp14:anchorId="42877E7F" wp14:editId="630CA735">
            <wp:extent cx="4845062" cy="844993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43389" cy="8447020"/>
                    </a:xfrm>
                    <a:prstGeom prst="rect">
                      <a:avLst/>
                    </a:prstGeom>
                    <a:noFill/>
                    <a:ln>
                      <a:noFill/>
                    </a:ln>
                  </pic:spPr>
                </pic:pic>
              </a:graphicData>
            </a:graphic>
          </wp:inline>
        </w:drawing>
      </w:r>
    </w:p>
    <w:p w:rsidR="00507DF9" w:rsidRPr="00E3414E" w:rsidRDefault="00507DF9" w:rsidP="00507DF9">
      <w:pPr>
        <w:spacing w:after="240" w:line="240" w:lineRule="auto"/>
        <w:ind w:left="283"/>
        <w:jc w:val="both"/>
        <w:rPr>
          <w:rFonts w:ascii="Times New Roman" w:eastAsia="Times New Roman" w:hAnsi="Times New Roman" w:cs="Times New Roman"/>
          <w:sz w:val="24"/>
          <w:szCs w:val="20"/>
        </w:rPr>
      </w:pPr>
    </w:p>
    <w:p w:rsidR="00507DF9" w:rsidRPr="00E3414E" w:rsidRDefault="00507DF9" w:rsidP="00507DF9">
      <w:pPr>
        <w:spacing w:after="240" w:line="240" w:lineRule="auto"/>
        <w:ind w:left="283"/>
        <w:jc w:val="both"/>
        <w:rPr>
          <w:rFonts w:ascii="Times New Roman" w:eastAsia="Times New Roman" w:hAnsi="Times New Roman" w:cs="Times New Roman"/>
          <w:sz w:val="24"/>
          <w:szCs w:val="20"/>
        </w:rPr>
      </w:pPr>
    </w:p>
    <w:bookmarkEnd w:id="7"/>
    <w:bookmarkEnd w:id="8"/>
    <w:bookmarkEnd w:id="9"/>
    <w:bookmarkEnd w:id="10"/>
    <w:bookmarkEnd w:id="11"/>
    <w:p w:rsidR="00507DF9" w:rsidRPr="00E3414E" w:rsidRDefault="00507DF9" w:rsidP="00507DF9">
      <w:pPr>
        <w:spacing w:before="120" w:after="120" w:line="240" w:lineRule="auto"/>
        <w:jc w:val="both"/>
        <w:rPr>
          <w:rFonts w:ascii="Times New Roman" w:hAnsi="Times New Roman" w:cs="Times New Roman"/>
          <w:sz w:val="24"/>
        </w:rPr>
      </w:pPr>
    </w:p>
    <w:p w:rsidR="000A10BD" w:rsidRPr="00E3414E" w:rsidRDefault="000A10BD">
      <w:pPr>
        <w:rPr>
          <w:rFonts w:ascii="Times New Roman" w:hAnsi="Times New Roman" w:cs="Times New Roman"/>
        </w:rPr>
      </w:pPr>
    </w:p>
    <w:sectPr w:rsidR="000A10BD" w:rsidRPr="00E3414E" w:rsidSect="000A10BD">
      <w:footerReference w:type="default" r:id="rId25"/>
      <w:footerReference w:type="first" r:id="rId2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47B" w:rsidRDefault="002A347B" w:rsidP="00507DF9">
      <w:pPr>
        <w:spacing w:after="0" w:line="240" w:lineRule="auto"/>
      </w:pPr>
      <w:r>
        <w:separator/>
      </w:r>
    </w:p>
  </w:endnote>
  <w:endnote w:type="continuationSeparator" w:id="0">
    <w:p w:rsidR="002A347B" w:rsidRDefault="002A347B" w:rsidP="0050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452200"/>
      <w:docPartObj>
        <w:docPartGallery w:val="Page Numbers (Bottom of Page)"/>
        <w:docPartUnique/>
      </w:docPartObj>
    </w:sdtPr>
    <w:sdtEndPr>
      <w:rPr>
        <w:noProof/>
      </w:rPr>
    </w:sdtEndPr>
    <w:sdtContent>
      <w:p w:rsidR="002A347B" w:rsidRDefault="002A347B">
        <w:pPr>
          <w:pStyle w:val="Footer"/>
          <w:jc w:val="right"/>
        </w:pPr>
        <w:r>
          <w:fldChar w:fldCharType="begin"/>
        </w:r>
        <w:r>
          <w:instrText xml:space="preserve"> PAGE   \* MERGEFORMAT </w:instrText>
        </w:r>
        <w:r>
          <w:fldChar w:fldCharType="separate"/>
        </w:r>
        <w:r w:rsidR="005A581E">
          <w:rPr>
            <w:noProof/>
          </w:rPr>
          <w:t>33</w:t>
        </w:r>
        <w:r>
          <w:rPr>
            <w:noProof/>
          </w:rPr>
          <w:fldChar w:fldCharType="end"/>
        </w:r>
      </w:p>
    </w:sdtContent>
  </w:sdt>
  <w:p w:rsidR="002A347B" w:rsidRDefault="002A3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7B" w:rsidRDefault="002A347B">
    <w:pPr>
      <w:pStyle w:val="TOC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7B" w:rsidRDefault="002A347B">
    <w:pPr>
      <w:pStyle w:val="TOC2"/>
      <w:jc w:val="right"/>
    </w:pPr>
    <w:r>
      <w:fldChar w:fldCharType="begin"/>
    </w:r>
    <w:r>
      <w:instrText xml:space="preserve"> PAGE   \* MERGEFORMAT </w:instrText>
    </w:r>
    <w:r>
      <w:fldChar w:fldCharType="separate"/>
    </w:r>
    <w:r w:rsidR="005A581E">
      <w:rPr>
        <w:noProof/>
      </w:rPr>
      <w:t>56</w:t>
    </w:r>
    <w:r>
      <w:rPr>
        <w:noProof/>
      </w:rPr>
      <w:fldChar w:fldCharType="end"/>
    </w:r>
  </w:p>
  <w:p w:rsidR="002A347B" w:rsidRDefault="002A347B">
    <w:pPr>
      <w:pStyle w:val="TOC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7B" w:rsidRDefault="002A347B">
    <w:pPr>
      <w:pStyle w:val="TOC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7B" w:rsidRDefault="002A347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245161"/>
      <w:docPartObj>
        <w:docPartGallery w:val="Page Numbers (Bottom of Page)"/>
        <w:docPartUnique/>
      </w:docPartObj>
    </w:sdtPr>
    <w:sdtEndPr>
      <w:rPr>
        <w:noProof/>
      </w:rPr>
    </w:sdtEndPr>
    <w:sdtContent>
      <w:p w:rsidR="002A347B" w:rsidRDefault="002A347B">
        <w:pPr>
          <w:pStyle w:val="Footer"/>
          <w:jc w:val="right"/>
        </w:pPr>
        <w:r>
          <w:fldChar w:fldCharType="begin"/>
        </w:r>
        <w:r>
          <w:instrText xml:space="preserve"> PAGE   \* MERGEFORMAT </w:instrText>
        </w:r>
        <w:r>
          <w:fldChar w:fldCharType="separate"/>
        </w:r>
        <w:r w:rsidR="005A581E">
          <w:rPr>
            <w:noProof/>
          </w:rPr>
          <w:t>208</w:t>
        </w:r>
        <w:r>
          <w:rPr>
            <w:noProof/>
          </w:rPr>
          <w:fldChar w:fldCharType="end"/>
        </w:r>
      </w:p>
    </w:sdtContent>
  </w:sdt>
  <w:p w:rsidR="002A347B" w:rsidRDefault="002A347B">
    <w:pPr>
      <w:pStyle w:val="TOC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7B" w:rsidRDefault="002A347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527978"/>
      <w:docPartObj>
        <w:docPartGallery w:val="Page Numbers (Bottom of Page)"/>
        <w:docPartUnique/>
      </w:docPartObj>
    </w:sdtPr>
    <w:sdtEndPr>
      <w:rPr>
        <w:noProof/>
      </w:rPr>
    </w:sdtEndPr>
    <w:sdtContent>
      <w:p w:rsidR="002A347B" w:rsidRDefault="002A347B">
        <w:pPr>
          <w:pStyle w:val="Footer"/>
          <w:jc w:val="right"/>
        </w:pPr>
        <w:r>
          <w:fldChar w:fldCharType="begin"/>
        </w:r>
        <w:r>
          <w:instrText xml:space="preserve"> PAGE   \* MERGEFORMAT </w:instrText>
        </w:r>
        <w:r>
          <w:fldChar w:fldCharType="separate"/>
        </w:r>
        <w:r w:rsidR="005A581E">
          <w:rPr>
            <w:noProof/>
          </w:rPr>
          <w:t>215</w:t>
        </w:r>
        <w:r>
          <w:rPr>
            <w:noProof/>
          </w:rPr>
          <w:fldChar w:fldCharType="end"/>
        </w:r>
      </w:p>
    </w:sdtContent>
  </w:sdt>
  <w:p w:rsidR="002A347B" w:rsidRPr="0042406B" w:rsidRDefault="002A347B" w:rsidP="000A10BD">
    <w:pPr>
      <w:pStyle w:val="TOC2"/>
      <w:rPr>
        <w:rFonts w:ascii="Arial" w:hAnsi="Arial" w:cs="Arial"/>
        <w:b/>
        <w:sz w:val="4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7B" w:rsidRPr="0042406B" w:rsidRDefault="002A347B" w:rsidP="000A10BD">
    <w:pPr>
      <w:pStyle w:val="TOC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47B" w:rsidRDefault="002A347B" w:rsidP="00507DF9">
      <w:pPr>
        <w:spacing w:after="0" w:line="240" w:lineRule="auto"/>
      </w:pPr>
      <w:r>
        <w:separator/>
      </w:r>
    </w:p>
  </w:footnote>
  <w:footnote w:type="continuationSeparator" w:id="0">
    <w:p w:rsidR="002A347B" w:rsidRDefault="002A347B" w:rsidP="00507DF9">
      <w:pPr>
        <w:spacing w:after="0" w:line="240" w:lineRule="auto"/>
      </w:pPr>
      <w:r>
        <w:continuationSeparator/>
      </w:r>
    </w:p>
  </w:footnote>
  <w:footnote w:id="1">
    <w:p w:rsidR="002A347B" w:rsidRPr="00910551" w:rsidRDefault="002A347B" w:rsidP="00507DF9">
      <w:pPr>
        <w:pStyle w:val="TOC4"/>
        <w:rPr>
          <w:sz w:val="20"/>
          <w:szCs w:val="20"/>
          <w:lang w:val="pl-PL"/>
        </w:rPr>
      </w:pPr>
      <w:r w:rsidRPr="00910551">
        <w:rPr>
          <w:sz w:val="20"/>
          <w:szCs w:val="20"/>
        </w:rPr>
        <w:footnoteRef/>
      </w:r>
      <w:r w:rsidRPr="00910551">
        <w:rPr>
          <w:sz w:val="20"/>
          <w:szCs w:val="20"/>
        </w:rPr>
        <w:t xml:space="preserve">  </w:t>
      </w:r>
      <w:r w:rsidRPr="00910551">
        <w:rPr>
          <w:sz w:val="20"/>
          <w:szCs w:val="20"/>
        </w:rPr>
        <w:tab/>
        <w:t xml:space="preserve">Úř. </w:t>
      </w:r>
      <w:proofErr w:type="gramStart"/>
      <w:r w:rsidRPr="00910551">
        <w:rPr>
          <w:sz w:val="20"/>
          <w:szCs w:val="20"/>
        </w:rPr>
        <w:t>věst</w:t>
      </w:r>
      <w:proofErr w:type="gramEnd"/>
      <w:r w:rsidRPr="00910551">
        <w:rPr>
          <w:sz w:val="20"/>
          <w:szCs w:val="20"/>
        </w:rPr>
        <w:t xml:space="preserve">. L 328, </w:t>
      </w:r>
      <w:proofErr w:type="gramStart"/>
      <w:r w:rsidRPr="00910551">
        <w:rPr>
          <w:sz w:val="20"/>
          <w:szCs w:val="20"/>
        </w:rPr>
        <w:t>28.11.2012</w:t>
      </w:r>
      <w:proofErr w:type="gramEnd"/>
      <w:r w:rsidRPr="00910551">
        <w:rPr>
          <w:sz w:val="20"/>
          <w:szCs w:val="20"/>
        </w:rPr>
        <w:t>, s. 7.</w:t>
      </w:r>
    </w:p>
    <w:p w:rsidR="002A347B" w:rsidRPr="00E1431A" w:rsidRDefault="002A347B" w:rsidP="00507DF9">
      <w:pPr>
        <w:rPr>
          <w:lang w:val="pl-PL"/>
        </w:rPr>
      </w:pPr>
    </w:p>
  </w:footnote>
  <w:footnote w:id="2">
    <w:p w:rsidR="002A347B" w:rsidRPr="00910551" w:rsidRDefault="002A347B" w:rsidP="00507DF9">
      <w:pPr>
        <w:rPr>
          <w:rFonts w:ascii="Times New Roman" w:hAnsi="Times New Roman" w:cs="Times New Roman"/>
          <w:sz w:val="20"/>
          <w:szCs w:val="20"/>
          <w:lang w:val="nn-NO"/>
        </w:rPr>
      </w:pPr>
      <w:r w:rsidRPr="00910551">
        <w:rPr>
          <w:rFonts w:ascii="Times New Roman" w:hAnsi="Times New Roman" w:cs="Times New Roman"/>
          <w:sz w:val="20"/>
          <w:szCs w:val="20"/>
        </w:rPr>
        <w:footnoteRef/>
      </w:r>
      <w:r w:rsidRPr="00910551">
        <w:rPr>
          <w:rFonts w:ascii="Times New Roman" w:hAnsi="Times New Roman" w:cs="Times New Roman"/>
          <w:sz w:val="20"/>
          <w:szCs w:val="20"/>
        </w:rPr>
        <w:t xml:space="preserve"> Úř. </w:t>
      </w:r>
      <w:proofErr w:type="gramStart"/>
      <w:r w:rsidRPr="00910551">
        <w:rPr>
          <w:rFonts w:ascii="Times New Roman" w:hAnsi="Times New Roman" w:cs="Times New Roman"/>
          <w:sz w:val="20"/>
          <w:szCs w:val="20"/>
        </w:rPr>
        <w:t>věst</w:t>
      </w:r>
      <w:proofErr w:type="gramEnd"/>
      <w:r w:rsidRPr="00910551">
        <w:rPr>
          <w:rFonts w:ascii="Times New Roman" w:hAnsi="Times New Roman" w:cs="Times New Roman"/>
          <w:sz w:val="20"/>
          <w:szCs w:val="20"/>
        </w:rPr>
        <w:t xml:space="preserve">. L 393, </w:t>
      </w:r>
      <w:proofErr w:type="gramStart"/>
      <w:r w:rsidRPr="00910551">
        <w:rPr>
          <w:rFonts w:ascii="Times New Roman" w:hAnsi="Times New Roman" w:cs="Times New Roman"/>
          <w:sz w:val="20"/>
          <w:szCs w:val="20"/>
        </w:rPr>
        <w:t>30.12.2006</w:t>
      </w:r>
      <w:proofErr w:type="gramEnd"/>
      <w:r w:rsidRPr="00910551">
        <w:rPr>
          <w:rFonts w:ascii="Times New Roman" w:hAnsi="Times New Roman" w:cs="Times New Roman"/>
          <w:sz w:val="20"/>
          <w:szCs w:val="20"/>
        </w:rPr>
        <w:t>, s. 1.</w:t>
      </w:r>
    </w:p>
  </w:footnote>
  <w:footnote w:id="3">
    <w:p w:rsidR="002A347B" w:rsidRPr="00FD39F3" w:rsidRDefault="002A347B" w:rsidP="00507DF9">
      <w:pPr>
        <w:rPr>
          <w:lang w:val="nn-NO"/>
        </w:rPr>
      </w:pPr>
      <w:r>
        <w:t xml:space="preserve">Úř. </w:t>
      </w:r>
      <w:proofErr w:type="gramStart"/>
      <w:r>
        <w:t>věst</w:t>
      </w:r>
      <w:proofErr w:type="gramEnd"/>
      <w:r>
        <w:t xml:space="preserve">. L 328, </w:t>
      </w:r>
      <w:proofErr w:type="gramStart"/>
      <w:r>
        <w:t>28.11.2012</w:t>
      </w:r>
      <w:proofErr w:type="gramEnd"/>
      <w:r>
        <w:t>, s. 7.</w:t>
      </w:r>
    </w:p>
  </w:footnote>
  <w:footnote w:id="4">
    <w:p w:rsidR="002A347B" w:rsidRPr="002F3D89" w:rsidRDefault="002A347B" w:rsidP="00507DF9">
      <w:pPr>
        <w:rPr>
          <w:rFonts w:ascii="Times New Roman" w:hAnsi="Times New Roman" w:cs="Times New Roman"/>
          <w:sz w:val="20"/>
          <w:szCs w:val="20"/>
          <w:lang w:val="nn-NO"/>
        </w:rPr>
      </w:pPr>
      <w:r w:rsidRPr="002F3D89">
        <w:rPr>
          <w:rFonts w:ascii="Times New Roman" w:hAnsi="Times New Roman" w:cs="Times New Roman"/>
          <w:sz w:val="20"/>
          <w:szCs w:val="20"/>
        </w:rPr>
        <w:t xml:space="preserve">Úř. </w:t>
      </w:r>
      <w:proofErr w:type="gramStart"/>
      <w:r w:rsidRPr="002F3D89">
        <w:rPr>
          <w:rFonts w:ascii="Times New Roman" w:hAnsi="Times New Roman" w:cs="Times New Roman"/>
          <w:sz w:val="20"/>
          <w:szCs w:val="20"/>
        </w:rPr>
        <w:t>věst</w:t>
      </w:r>
      <w:proofErr w:type="gramEnd"/>
      <w:r w:rsidRPr="002F3D89">
        <w:rPr>
          <w:rFonts w:ascii="Times New Roman" w:hAnsi="Times New Roman" w:cs="Times New Roman"/>
          <w:sz w:val="20"/>
          <w:szCs w:val="20"/>
        </w:rPr>
        <w:t xml:space="preserve">. L 328, </w:t>
      </w:r>
      <w:proofErr w:type="gramStart"/>
      <w:r w:rsidRPr="002F3D89">
        <w:rPr>
          <w:rFonts w:ascii="Times New Roman" w:hAnsi="Times New Roman" w:cs="Times New Roman"/>
          <w:sz w:val="20"/>
          <w:szCs w:val="20"/>
        </w:rPr>
        <w:t>28.11.2012</w:t>
      </w:r>
      <w:proofErr w:type="gramEnd"/>
      <w:r w:rsidRPr="002F3D89">
        <w:rPr>
          <w:rFonts w:ascii="Times New Roman" w:hAnsi="Times New Roman" w:cs="Times New Roman"/>
          <w:sz w:val="20"/>
          <w:szCs w:val="20"/>
        </w:rPr>
        <w:t>, s. 7.</w:t>
      </w:r>
    </w:p>
  </w:footnote>
  <w:footnote w:id="5">
    <w:p w:rsidR="002A347B" w:rsidRPr="00FD39F3" w:rsidRDefault="002A347B" w:rsidP="00507DF9">
      <w:pPr>
        <w:spacing w:after="0"/>
        <w:rPr>
          <w:rStyle w:val="Heading6Char"/>
          <w:rFonts w:ascii="Tahoma" w:eastAsiaTheme="minorHAnsi" w:hAnsi="Tahoma" w:cs="Tahoma"/>
          <w:i/>
          <w:sz w:val="18"/>
          <w:szCs w:val="17"/>
          <w:lang w:val="nn-NO"/>
        </w:rPr>
      </w:pPr>
    </w:p>
  </w:footnote>
  <w:footnote w:id="6">
    <w:p w:rsidR="002A347B" w:rsidRDefault="002A347B">
      <w:pPr>
        <w:pStyle w:val="FootnoteText"/>
      </w:pPr>
      <w:r>
        <w:rPr>
          <w:rStyle w:val="FootnoteReference"/>
        </w:rPr>
        <w:footnoteRef/>
      </w:r>
      <w:r>
        <w:t xml:space="preserve"> Úř. </w:t>
      </w:r>
      <w:proofErr w:type="gramStart"/>
      <w:r>
        <w:t>věst</w:t>
      </w:r>
      <w:proofErr w:type="gramEnd"/>
      <w:r>
        <w:t xml:space="preserve">. L 150, </w:t>
      </w:r>
      <w:proofErr w:type="gramStart"/>
      <w:r>
        <w:t>20.5.2014</w:t>
      </w:r>
      <w:proofErr w:type="gramEnd"/>
      <w:r>
        <w:t>, s. 1.</w:t>
      </w:r>
    </w:p>
  </w:footnote>
  <w:footnote w:id="7">
    <w:p w:rsidR="002A347B" w:rsidRPr="002F3D89" w:rsidRDefault="002A347B" w:rsidP="00507DF9">
      <w:pPr>
        <w:pStyle w:val="TOC4"/>
        <w:rPr>
          <w:rFonts w:cs="EUAlbertina"/>
          <w:color w:val="000000"/>
          <w:sz w:val="20"/>
          <w:szCs w:val="20"/>
          <w:lang w:val="nn-NO"/>
        </w:rPr>
      </w:pPr>
      <w:r w:rsidRPr="002F3D89">
        <w:rPr>
          <w:rStyle w:val="Caractresdenotedefin"/>
          <w:sz w:val="20"/>
          <w:szCs w:val="20"/>
        </w:rPr>
        <w:footnoteRef/>
      </w:r>
      <w:r w:rsidRPr="002F3D89">
        <w:rPr>
          <w:sz w:val="20"/>
          <w:szCs w:val="20"/>
        </w:rPr>
        <w:tab/>
        <w:t xml:space="preserve">Úř. </w:t>
      </w:r>
      <w:proofErr w:type="gramStart"/>
      <w:r w:rsidRPr="002F3D89">
        <w:rPr>
          <w:sz w:val="20"/>
          <w:szCs w:val="20"/>
        </w:rPr>
        <w:t>věst</w:t>
      </w:r>
      <w:proofErr w:type="gramEnd"/>
      <w:r w:rsidRPr="002F3D89">
        <w:rPr>
          <w:sz w:val="20"/>
          <w:szCs w:val="20"/>
        </w:rPr>
        <w:t xml:space="preserve">. L 328, </w:t>
      </w:r>
      <w:proofErr w:type="gramStart"/>
      <w:r w:rsidRPr="002F3D89">
        <w:rPr>
          <w:sz w:val="20"/>
          <w:szCs w:val="20"/>
        </w:rPr>
        <w:t>28.11.2012</w:t>
      </w:r>
      <w:proofErr w:type="gramEnd"/>
      <w:r w:rsidRPr="002F3D89">
        <w:rPr>
          <w:sz w:val="20"/>
          <w:szCs w:val="20"/>
        </w:rPr>
        <w:t>, s. 7.</w:t>
      </w:r>
    </w:p>
  </w:footnote>
  <w:footnote w:id="8">
    <w:p w:rsidR="002A347B" w:rsidRPr="00910551" w:rsidRDefault="002A347B" w:rsidP="00507DF9">
      <w:pPr>
        <w:pStyle w:val="TOC4"/>
        <w:rPr>
          <w:sz w:val="20"/>
          <w:szCs w:val="20"/>
          <w:lang w:val="hu-HU"/>
        </w:rPr>
      </w:pPr>
      <w:r w:rsidRPr="00910551">
        <w:rPr>
          <w:sz w:val="20"/>
          <w:szCs w:val="20"/>
        </w:rPr>
        <w:footnoteRef/>
      </w:r>
      <w:r w:rsidRPr="00910551">
        <w:rPr>
          <w:sz w:val="20"/>
          <w:szCs w:val="20"/>
        </w:rPr>
        <w:t xml:space="preserve">Úř. </w:t>
      </w:r>
      <w:proofErr w:type="gramStart"/>
      <w:r w:rsidRPr="00910551">
        <w:rPr>
          <w:sz w:val="20"/>
          <w:szCs w:val="20"/>
        </w:rPr>
        <w:t>věst</w:t>
      </w:r>
      <w:proofErr w:type="gramEnd"/>
      <w:r w:rsidRPr="00910551">
        <w:rPr>
          <w:sz w:val="20"/>
          <w:szCs w:val="20"/>
        </w:rPr>
        <w:t xml:space="preserve">. L 37, </w:t>
      </w:r>
      <w:proofErr w:type="gramStart"/>
      <w:r w:rsidRPr="00910551">
        <w:rPr>
          <w:sz w:val="20"/>
          <w:szCs w:val="20"/>
        </w:rPr>
        <w:t>10.2.2010</w:t>
      </w:r>
      <w:proofErr w:type="gramEnd"/>
      <w:r w:rsidRPr="00910551">
        <w:rPr>
          <w:sz w:val="20"/>
          <w:szCs w:val="20"/>
        </w:rPr>
        <w:t xml:space="preserve">, s. 1.  </w:t>
      </w:r>
    </w:p>
  </w:footnote>
  <w:footnote w:id="9">
    <w:p w:rsidR="002A347B" w:rsidRPr="00910551" w:rsidRDefault="002A347B" w:rsidP="00507DF9">
      <w:pPr>
        <w:pStyle w:val="TOC4"/>
        <w:rPr>
          <w:sz w:val="20"/>
          <w:szCs w:val="20"/>
        </w:rPr>
      </w:pPr>
      <w:r w:rsidRPr="00910551">
        <w:rPr>
          <w:rStyle w:val="Caractresdenotedefin"/>
          <w:sz w:val="20"/>
          <w:szCs w:val="20"/>
        </w:rPr>
        <w:footnoteRef/>
      </w:r>
      <w:r w:rsidRPr="00910551">
        <w:rPr>
          <w:sz w:val="20"/>
          <w:szCs w:val="20"/>
        </w:rPr>
        <w:tab/>
        <w:t xml:space="preserve">Příloha I Smlouvy o fungování Evropské unie. </w:t>
      </w:r>
    </w:p>
  </w:footnote>
  <w:footnote w:id="10">
    <w:p w:rsidR="002A347B" w:rsidRPr="004E29F0" w:rsidRDefault="002A347B" w:rsidP="00507DF9">
      <w:pPr>
        <w:pStyle w:val="TOC4"/>
        <w:ind w:left="284" w:hanging="284"/>
        <w:rPr>
          <w:iCs/>
          <w:sz w:val="20"/>
          <w:szCs w:val="20"/>
        </w:rPr>
      </w:pPr>
      <w:r>
        <w:rPr>
          <w:rStyle w:val="Caractresdenotedefin"/>
        </w:rPr>
        <w:footnoteRef/>
      </w:r>
      <w:r>
        <w:tab/>
      </w:r>
      <w:r w:rsidRPr="004E29F0">
        <w:rPr>
          <w:sz w:val="20"/>
          <w:szCs w:val="20"/>
        </w:rPr>
        <w:t>Úmluva o společném tranzitním režimu ze dne 20. května 1987, Úř. </w:t>
      </w:r>
      <w:proofErr w:type="gramStart"/>
      <w:r w:rsidRPr="004E29F0">
        <w:rPr>
          <w:sz w:val="20"/>
          <w:szCs w:val="20"/>
        </w:rPr>
        <w:t>věst</w:t>
      </w:r>
      <w:proofErr w:type="gramEnd"/>
      <w:r w:rsidRPr="004E29F0">
        <w:rPr>
          <w:sz w:val="20"/>
          <w:szCs w:val="20"/>
        </w:rPr>
        <w:t xml:space="preserve">. L 226, </w:t>
      </w:r>
      <w:proofErr w:type="gramStart"/>
      <w:r w:rsidRPr="004E29F0">
        <w:rPr>
          <w:sz w:val="20"/>
          <w:szCs w:val="20"/>
        </w:rPr>
        <w:t>13.8.1987</w:t>
      </w:r>
      <w:proofErr w:type="gramEnd"/>
      <w:r w:rsidRPr="004E29F0">
        <w:rPr>
          <w:sz w:val="20"/>
          <w:szCs w:val="20"/>
        </w:rPr>
        <w:t>.</w:t>
      </w:r>
    </w:p>
  </w:footnote>
  <w:footnote w:id="11">
    <w:p w:rsidR="002A347B" w:rsidRPr="00601675" w:rsidRDefault="002A347B" w:rsidP="00507DF9">
      <w:pPr>
        <w:autoSpaceDE w:val="0"/>
        <w:spacing w:after="0"/>
        <w:ind w:left="720" w:hanging="720"/>
        <w:rPr>
          <w:rFonts w:ascii="Times New Roman" w:hAnsi="Times New Roman" w:cs="Times New Roman"/>
          <w:sz w:val="20"/>
          <w:szCs w:val="20"/>
        </w:rPr>
      </w:pPr>
      <w:r>
        <w:rPr>
          <w:rStyle w:val="Caractresdenotedefin"/>
        </w:rPr>
        <w:t>*</w:t>
      </w:r>
      <w:r>
        <w:tab/>
      </w:r>
      <w:r w:rsidRPr="00601675">
        <w:rPr>
          <w:rFonts w:ascii="Times New Roman" w:hAnsi="Times New Roman" w:cs="Times New Roman"/>
          <w:sz w:val="20"/>
          <w:szCs w:val="20"/>
        </w:rPr>
        <w:t>Je-li celní kvóta, která je předmětem žádosti, vyčerpána, mohou členské státy stanovit, že se žádost považuje za žádost o kteroukoli jinou existující preferenci.</w:t>
      </w:r>
    </w:p>
  </w:footnote>
  <w:footnote w:id="12">
    <w:p w:rsidR="002A347B" w:rsidRPr="00601675" w:rsidRDefault="002A347B" w:rsidP="00507DF9">
      <w:pPr>
        <w:pStyle w:val="TOC4"/>
        <w:rPr>
          <w:sz w:val="20"/>
          <w:szCs w:val="20"/>
        </w:rPr>
      </w:pPr>
      <w:r w:rsidRPr="00601675">
        <w:rPr>
          <w:sz w:val="20"/>
          <w:szCs w:val="20"/>
        </w:rPr>
        <w:footnoteRef/>
      </w:r>
      <w:r w:rsidRPr="00601675">
        <w:rPr>
          <w:sz w:val="20"/>
          <w:szCs w:val="20"/>
        </w:rPr>
        <w:t xml:space="preserve">  </w:t>
      </w:r>
      <w:r w:rsidRPr="00601675">
        <w:rPr>
          <w:sz w:val="20"/>
          <w:szCs w:val="20"/>
        </w:rPr>
        <w:tab/>
        <w:t>Doporučení č. 16 k UN/LOCODE – KÓDY PŘÍSTAVŮ A JINÝCH MÍST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7B" w:rsidRDefault="002A347B">
    <w:pPr>
      <w:pStyle w:val="TOCHead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7B" w:rsidRDefault="002A347B">
    <w:pPr>
      <w:pStyle w:val="TOCHead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7B" w:rsidRDefault="002A347B">
    <w:pPr>
      <w:pStyle w:val="TOCHeading"/>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7B" w:rsidRDefault="002A347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7B" w:rsidRDefault="002A347B">
    <w:pPr>
      <w:pStyle w:val="TOCHead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7B" w:rsidRDefault="002A34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6625CC4"/>
    <w:lvl w:ilvl="0">
      <w:start w:val="1"/>
      <w:numFmt w:val="decimal"/>
      <w:pStyle w:val="Par-numberA"/>
      <w:lvlText w:val="%1."/>
      <w:lvlJc w:val="left"/>
      <w:pPr>
        <w:tabs>
          <w:tab w:val="num" w:pos="926"/>
        </w:tabs>
        <w:ind w:left="926" w:hanging="360"/>
      </w:pPr>
      <w:rPr>
        <w:rFonts w:cs="Times New Roman"/>
      </w:rPr>
    </w:lvl>
  </w:abstractNum>
  <w:abstractNum w:abstractNumId="1">
    <w:nsid w:val="FFFFFF81"/>
    <w:multiLevelType w:val="singleLevel"/>
    <w:tmpl w:val="5474773C"/>
    <w:lvl w:ilvl="0">
      <w:start w:val="1"/>
      <w:numFmt w:val="bullet"/>
      <w:pStyle w:val="Par-number1"/>
      <w:lvlText w:val=""/>
      <w:lvlJc w:val="left"/>
      <w:pPr>
        <w:tabs>
          <w:tab w:val="num" w:pos="1209"/>
        </w:tabs>
        <w:ind w:left="1209" w:hanging="360"/>
      </w:pPr>
      <w:rPr>
        <w:rFonts w:ascii="Symbol" w:hAnsi="Symbol" w:hint="default"/>
      </w:rPr>
    </w:lvl>
  </w:abstractNum>
  <w:abstractNum w:abstractNumId="2">
    <w:nsid w:val="FFFFFF88"/>
    <w:multiLevelType w:val="singleLevel"/>
    <w:tmpl w:val="79F88AC6"/>
    <w:lvl w:ilvl="0">
      <w:start w:val="1"/>
      <w:numFmt w:val="decimal"/>
      <w:pStyle w:val="Par-number10"/>
      <w:lvlText w:val="%1."/>
      <w:lvlJc w:val="left"/>
      <w:pPr>
        <w:tabs>
          <w:tab w:val="num" w:pos="360"/>
        </w:tabs>
        <w:ind w:left="360" w:hanging="360"/>
      </w:pPr>
      <w:rPr>
        <w:rFonts w:cs="Times New Roman"/>
      </w:r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4">
    <w:nsid w:val="0000000A"/>
    <w:multiLevelType w:val="singleLevel"/>
    <w:tmpl w:val="0000000A"/>
    <w:name w:val="WW8Num13"/>
    <w:lvl w:ilvl="0">
      <w:start w:val="1"/>
      <w:numFmt w:val="bullet"/>
      <w:lvlText w:val=""/>
      <w:lvlJc w:val="left"/>
      <w:pPr>
        <w:tabs>
          <w:tab w:val="num" w:pos="1440"/>
        </w:tabs>
        <w:ind w:left="1440" w:hanging="360"/>
      </w:pPr>
      <w:rPr>
        <w:rFonts w:ascii="Symbol" w:hAnsi="Symbol"/>
      </w:rPr>
    </w:lvl>
  </w:abstractNum>
  <w:abstractNum w:abstractNumId="5">
    <w:nsid w:val="0000000B"/>
    <w:multiLevelType w:val="singleLevel"/>
    <w:tmpl w:val="0000000B"/>
    <w:name w:val="WW8Num22"/>
    <w:lvl w:ilvl="0">
      <w:start w:val="1"/>
      <w:numFmt w:val="decimal"/>
      <w:lvlText w:val="%1."/>
      <w:lvlJc w:val="left"/>
      <w:pPr>
        <w:tabs>
          <w:tab w:val="num" w:pos="720"/>
        </w:tabs>
        <w:ind w:left="720" w:hanging="360"/>
      </w:pPr>
    </w:lvl>
  </w:abstractNum>
  <w:abstractNum w:abstractNumId="6">
    <w:nsid w:val="0000000E"/>
    <w:multiLevelType w:val="singleLevel"/>
    <w:tmpl w:val="0000000E"/>
    <w:name w:val="WW8Num19"/>
    <w:lvl w:ilvl="0">
      <w:start w:val="1"/>
      <w:numFmt w:val="bullet"/>
      <w:lvlText w:val=""/>
      <w:lvlJc w:val="left"/>
      <w:pPr>
        <w:tabs>
          <w:tab w:val="num" w:pos="720"/>
        </w:tabs>
        <w:ind w:left="720" w:hanging="360"/>
      </w:pPr>
      <w:rPr>
        <w:rFonts w:ascii="Symbol" w:hAnsi="Symbol"/>
      </w:rPr>
    </w:lvl>
  </w:abstractNum>
  <w:abstractNum w:abstractNumId="7">
    <w:nsid w:val="00000016"/>
    <w:multiLevelType w:val="singleLevel"/>
    <w:tmpl w:val="00000016"/>
    <w:name w:val="WW8Num28"/>
    <w:lvl w:ilvl="0">
      <w:start w:val="1"/>
      <w:numFmt w:val="decimal"/>
      <w:lvlText w:val="%1."/>
      <w:lvlJc w:val="left"/>
      <w:pPr>
        <w:tabs>
          <w:tab w:val="num" w:pos="720"/>
        </w:tabs>
        <w:ind w:left="720" w:hanging="360"/>
      </w:pPr>
      <w:rPr>
        <w:rFonts w:cs="Times New Roman"/>
        <w:u w:val="none"/>
      </w:rPr>
    </w:lvl>
  </w:abstractNum>
  <w:abstractNum w:abstractNumId="8">
    <w:nsid w:val="0000001A"/>
    <w:multiLevelType w:val="singleLevel"/>
    <w:tmpl w:val="0000001A"/>
    <w:name w:val="WW8Num61"/>
    <w:lvl w:ilvl="0">
      <w:start w:val="1"/>
      <w:numFmt w:val="decimal"/>
      <w:lvlText w:val="%1."/>
      <w:lvlJc w:val="left"/>
      <w:pPr>
        <w:tabs>
          <w:tab w:val="num" w:pos="720"/>
        </w:tabs>
        <w:ind w:left="720" w:hanging="360"/>
      </w:pPr>
    </w:lvl>
  </w:abstractNum>
  <w:abstractNum w:abstractNumId="9">
    <w:nsid w:val="00000020"/>
    <w:multiLevelType w:val="singleLevel"/>
    <w:tmpl w:val="00000020"/>
    <w:name w:val="WW8Num38"/>
    <w:lvl w:ilvl="0">
      <w:start w:val="1"/>
      <w:numFmt w:val="bullet"/>
      <w:lvlText w:val=""/>
      <w:lvlJc w:val="left"/>
      <w:pPr>
        <w:tabs>
          <w:tab w:val="num" w:pos="1570"/>
        </w:tabs>
        <w:ind w:left="1570" w:hanging="360"/>
      </w:pPr>
      <w:rPr>
        <w:rFonts w:ascii="Symbol" w:hAnsi="Symbol"/>
      </w:rPr>
    </w:lvl>
  </w:abstractNum>
  <w:abstractNum w:abstractNumId="10">
    <w:nsid w:val="00000025"/>
    <w:multiLevelType w:val="multilevel"/>
    <w:tmpl w:val="00000025"/>
    <w:name w:val="WW8Num4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27"/>
    <w:multiLevelType w:val="singleLevel"/>
    <w:tmpl w:val="00000027"/>
    <w:name w:val="WW8Num47"/>
    <w:lvl w:ilvl="0">
      <w:start w:val="1"/>
      <w:numFmt w:val="bullet"/>
      <w:lvlText w:val=""/>
      <w:lvlJc w:val="left"/>
      <w:pPr>
        <w:tabs>
          <w:tab w:val="num" w:pos="1570"/>
        </w:tabs>
        <w:ind w:left="1570" w:hanging="360"/>
      </w:pPr>
      <w:rPr>
        <w:rFonts w:ascii="Symbol" w:hAnsi="Symbol"/>
      </w:rPr>
    </w:lvl>
  </w:abstractNum>
  <w:abstractNum w:abstractNumId="12">
    <w:nsid w:val="0B7F4273"/>
    <w:multiLevelType w:val="singleLevel"/>
    <w:tmpl w:val="6276CDDE"/>
    <w:lvl w:ilvl="0">
      <w:start w:val="1"/>
      <w:numFmt w:val="upperRoman"/>
      <w:pStyle w:val="Par-dash"/>
      <w:lvlText w:val="%1."/>
      <w:lvlJc w:val="left"/>
      <w:pPr>
        <w:tabs>
          <w:tab w:val="num" w:pos="567"/>
        </w:tabs>
        <w:ind w:left="567" w:hanging="567"/>
      </w:pPr>
      <w:rPr>
        <w:rFonts w:cs="Times New Roman"/>
      </w:rPr>
    </w:lvl>
  </w:abstractNum>
  <w:abstractNum w:abstractNumId="13">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93E1D3C"/>
    <w:multiLevelType w:val="hybridMultilevel"/>
    <w:tmpl w:val="9B663A60"/>
    <w:lvl w:ilvl="0" w:tplc="FFFFFFFF">
      <w:start w:val="1"/>
      <w:numFmt w:val="decimal"/>
      <w:pStyle w:val="Par-numberi"/>
      <w:lvlText w:val="%1."/>
      <w:lvlJc w:val="left"/>
      <w:pPr>
        <w:ind w:left="1353" w:hanging="360"/>
      </w:pPr>
      <w:rPr>
        <w:rFonts w:cs="Times New Roman" w:hint="default"/>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199E728D"/>
    <w:multiLevelType w:val="hybridMultilevel"/>
    <w:tmpl w:val="CDF8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50A333B"/>
    <w:multiLevelType w:val="hybridMultilevel"/>
    <w:tmpl w:val="372E60BE"/>
    <w:lvl w:ilvl="0" w:tplc="08090001">
      <w:start w:val="1"/>
      <w:numFmt w:val="bullet"/>
      <w:pStyle w:val="Par-numbera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277A2210"/>
    <w:multiLevelType w:val="hybridMultilevel"/>
    <w:tmpl w:val="08AAB4FC"/>
    <w:name w:val="Tiret 0__1"/>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6">
    <w:nsid w:val="2F1B6DD0"/>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7">
    <w:nsid w:val="33B74314"/>
    <w:multiLevelType w:val="multilevel"/>
    <w:tmpl w:val="0809001D"/>
    <w:styleLink w:val="Article"/>
    <w:lvl w:ilvl="0">
      <w:start w:val="1"/>
      <w:numFmt w:val="decimal"/>
      <w:lvlText w:val="%1)"/>
      <w:lvlJc w:val="left"/>
      <w:pPr>
        <w:tabs>
          <w:tab w:val="num" w:pos="360"/>
        </w:tabs>
        <w:ind w:left="360" w:hanging="360"/>
      </w:pPr>
      <w:rPr>
        <w:rFonts w:ascii="Times New Roman" w:hAnsi="Times New Roman" w:cs="Times New Roman"/>
        <w:i/>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9">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94F5925"/>
    <w:multiLevelType w:val="singleLevel"/>
    <w:tmpl w:val="395C08BE"/>
    <w:lvl w:ilvl="0">
      <w:start w:val="1"/>
      <w:numFmt w:val="decimal"/>
      <w:pStyle w:val="Par-number11"/>
      <w:lvlText w:val="(%1)"/>
      <w:lvlJc w:val="left"/>
      <w:pPr>
        <w:tabs>
          <w:tab w:val="num" w:pos="567"/>
        </w:tabs>
        <w:ind w:left="567" w:hanging="567"/>
      </w:pPr>
      <w:rPr>
        <w:rFonts w:cs="Times New Roman"/>
      </w:rPr>
    </w:lvl>
  </w:abstractNum>
  <w:abstractNum w:abstractNumId="3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3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2ED406C"/>
    <w:multiLevelType w:val="hybridMultilevel"/>
    <w:tmpl w:val="AFC258BC"/>
    <w:lvl w:ilvl="0" w:tplc="0809000F">
      <w:start w:val="1"/>
      <w:numFmt w:val="decimal"/>
      <w:pStyle w:val="Nemberedparagraph"/>
      <w:lvlText w:val="%1."/>
      <w:lvlJc w:val="left"/>
      <w:pPr>
        <w:tabs>
          <w:tab w:val="num" w:pos="720"/>
        </w:tabs>
        <w:ind w:left="720" w:hanging="360"/>
      </w:pPr>
      <w:rPr>
        <w:rFonts w:cs="Times New Roman"/>
      </w:rPr>
    </w:lvl>
    <w:lvl w:ilvl="1" w:tplc="08090019">
      <w:start w:val="1"/>
      <w:numFmt w:val="lowerLetter"/>
      <w:lvlText w:val="(%2)"/>
      <w:lvlJc w:val="left"/>
      <w:pPr>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6">
    <w:nsid w:val="454064FF"/>
    <w:multiLevelType w:val="hybridMultilevel"/>
    <w:tmpl w:val="F70C0C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1">
    <w:nsid w:val="58057325"/>
    <w:multiLevelType w:val="hybridMultilevel"/>
    <w:tmpl w:val="5172F166"/>
    <w:lvl w:ilvl="0" w:tplc="1FEAD6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593C23F6"/>
    <w:multiLevelType w:val="hybridMultilevel"/>
    <w:tmpl w:val="B6D6C9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8">
    <w:nsid w:val="61315E4E"/>
    <w:multiLevelType w:val="hybridMultilevel"/>
    <w:tmpl w:val="DDDCBF34"/>
    <w:lvl w:ilvl="0" w:tplc="0809000F">
      <w:start w:val="1"/>
      <w:numFmt w:val="decimal"/>
      <w:lvlText w:val="%1."/>
      <w:lvlJc w:val="left"/>
      <w:pPr>
        <w:ind w:left="720" w:hanging="360"/>
      </w:pPr>
      <w:rPr>
        <w:rFonts w:ascii="Times New Roman" w:hAnsi="Times New Roman" w:cs="Times New Roman"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5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5D72AF1"/>
    <w:multiLevelType w:val="multilevel"/>
    <w:tmpl w:val="0409001F"/>
    <w:name w:val="List Bullet 2"/>
    <w:styleLink w:val="111111"/>
    <w:lvl w:ilvl="0">
      <w:start w:val="1"/>
      <w:numFmt w:val="decimal"/>
      <w:pStyle w:val="listdash0"/>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3">
    <w:nsid w:val="6C985CE5"/>
    <w:multiLevelType w:val="hybridMultilevel"/>
    <w:tmpl w:val="00841D30"/>
    <w:lvl w:ilvl="0" w:tplc="DF988B8C">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55">
    <w:nsid w:val="6E4E71E4"/>
    <w:multiLevelType w:val="singleLevel"/>
    <w:tmpl w:val="21145626"/>
    <w:lvl w:ilvl="0">
      <w:start w:val="1"/>
      <w:numFmt w:val="decimal"/>
      <w:pStyle w:val="Par-numberI0"/>
      <w:lvlText w:val="%1."/>
      <w:lvlJc w:val="left"/>
      <w:pPr>
        <w:tabs>
          <w:tab w:val="num" w:pos="567"/>
        </w:tabs>
        <w:ind w:left="567" w:hanging="567"/>
      </w:pPr>
      <w:rPr>
        <w:rFonts w:cs="Times New Roman"/>
      </w:rPr>
    </w:lvl>
  </w:abstractNum>
  <w:abstractNum w:abstractNumId="5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5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9">
    <w:nsid w:val="7E8331A1"/>
    <w:multiLevelType w:val="hybridMultilevel"/>
    <w:tmpl w:val="F70C0C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5"/>
  </w:num>
  <w:num w:numId="2">
    <w:abstractNumId w:val="33"/>
  </w:num>
  <w:num w:numId="3">
    <w:abstractNumId w:val="52"/>
  </w:num>
  <w:num w:numId="4">
    <w:abstractNumId w:val="25"/>
  </w:num>
  <w:num w:numId="5">
    <w:abstractNumId w:val="35"/>
  </w:num>
  <w:num w:numId="6">
    <w:abstractNumId w:val="19"/>
  </w:num>
  <w:num w:numId="7">
    <w:abstractNumId w:val="50"/>
  </w:num>
  <w:num w:numId="8">
    <w:abstractNumId w:val="17"/>
  </w:num>
  <w:num w:numId="9">
    <w:abstractNumId w:val="37"/>
  </w:num>
  <w:num w:numId="10">
    <w:abstractNumId w:val="43"/>
  </w:num>
  <w:num w:numId="11">
    <w:abstractNumId w:val="44"/>
  </w:num>
  <w:num w:numId="12">
    <w:abstractNumId w:val="24"/>
  </w:num>
  <w:num w:numId="13">
    <w:abstractNumId w:val="40"/>
  </w:num>
  <w:num w:numId="14">
    <w:abstractNumId w:val="58"/>
  </w:num>
  <w:num w:numId="15">
    <w:abstractNumId w:val="32"/>
  </w:num>
  <w:num w:numId="16">
    <w:abstractNumId w:val="22"/>
  </w:num>
  <w:num w:numId="17">
    <w:abstractNumId w:val="31"/>
  </w:num>
  <w:num w:numId="18">
    <w:abstractNumId w:val="49"/>
  </w:num>
  <w:num w:numId="19">
    <w:abstractNumId w:val="54"/>
  </w:num>
  <w:num w:numId="20">
    <w:abstractNumId w:val="28"/>
  </w:num>
  <w:num w:numId="21">
    <w:abstractNumId w:val="47"/>
  </w:num>
  <w:num w:numId="22">
    <w:abstractNumId w:val="46"/>
  </w:num>
  <w:num w:numId="23">
    <w:abstractNumId w:val="38"/>
  </w:num>
  <w:num w:numId="24">
    <w:abstractNumId w:val="39"/>
  </w:num>
  <w:num w:numId="25">
    <w:abstractNumId w:val="18"/>
  </w:num>
  <w:num w:numId="26">
    <w:abstractNumId w:val="29"/>
  </w:num>
  <w:num w:numId="27">
    <w:abstractNumId w:val="16"/>
  </w:num>
  <w:num w:numId="28">
    <w:abstractNumId w:val="23"/>
  </w:num>
  <w:num w:numId="29">
    <w:abstractNumId w:val="56"/>
  </w:num>
  <w:num w:numId="30">
    <w:abstractNumId w:val="59"/>
  </w:num>
  <w:num w:numId="31">
    <w:abstractNumId w:val="48"/>
  </w:num>
  <w:num w:numId="32">
    <w:abstractNumId w:val="11"/>
  </w:num>
  <w:num w:numId="33">
    <w:abstractNumId w:val="3"/>
  </w:num>
  <w:num w:numId="34">
    <w:abstractNumId w:val="4"/>
  </w:num>
  <w:num w:numId="35">
    <w:abstractNumId w:val="6"/>
  </w:num>
  <w:num w:numId="36">
    <w:abstractNumId w:val="7"/>
  </w:num>
  <w:num w:numId="37">
    <w:abstractNumId w:val="9"/>
  </w:num>
  <w:num w:numId="38">
    <w:abstractNumId w:val="42"/>
  </w:num>
  <w:num w:numId="39">
    <w:abstractNumId w:val="10"/>
  </w:num>
  <w:num w:numId="40">
    <w:abstractNumId w:val="41"/>
  </w:num>
  <w:num w:numId="41">
    <w:abstractNumId w:val="15"/>
  </w:num>
  <w:num w:numId="42">
    <w:abstractNumId w:val="53"/>
  </w:num>
  <w:num w:numId="43">
    <w:abstractNumId w:val="36"/>
  </w:num>
  <w:num w:numId="44">
    <w:abstractNumId w:val="5"/>
  </w:num>
  <w:num w:numId="45">
    <w:abstractNumId w:val="8"/>
  </w:num>
  <w:num w:numId="46">
    <w:abstractNumId w:val="14"/>
  </w:num>
  <w:num w:numId="47">
    <w:abstractNumId w:val="20"/>
  </w:num>
  <w:num w:numId="48">
    <w:abstractNumId w:val="1"/>
  </w:num>
  <w:num w:numId="49">
    <w:abstractNumId w:val="2"/>
  </w:num>
  <w:num w:numId="50">
    <w:abstractNumId w:val="0"/>
  </w:num>
  <w:num w:numId="51">
    <w:abstractNumId w:val="51"/>
  </w:num>
  <w:num w:numId="52">
    <w:abstractNumId w:val="13"/>
  </w:num>
  <w:num w:numId="53">
    <w:abstractNumId w:val="26"/>
  </w:num>
  <w:num w:numId="54">
    <w:abstractNumId w:val="27"/>
  </w:num>
  <w:num w:numId="55">
    <w:abstractNumId w:val="57"/>
  </w:num>
  <w:num w:numId="56">
    <w:abstractNumId w:val="30"/>
  </w:num>
  <w:num w:numId="57">
    <w:abstractNumId w:val="55"/>
  </w:num>
  <w:num w:numId="58">
    <w:abstractNumId w:val="12"/>
  </w:num>
  <w:num w:numId="59">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07DF9"/>
    <w:rsid w:val="000A10BD"/>
    <w:rsid w:val="000A5C34"/>
    <w:rsid w:val="000F080A"/>
    <w:rsid w:val="002A347B"/>
    <w:rsid w:val="002F3D89"/>
    <w:rsid w:val="00412F90"/>
    <w:rsid w:val="0044516E"/>
    <w:rsid w:val="004B6E04"/>
    <w:rsid w:val="004E29F0"/>
    <w:rsid w:val="00507DF9"/>
    <w:rsid w:val="00540DAC"/>
    <w:rsid w:val="00546F95"/>
    <w:rsid w:val="005A581E"/>
    <w:rsid w:val="005B1820"/>
    <w:rsid w:val="00601675"/>
    <w:rsid w:val="00630DF2"/>
    <w:rsid w:val="00672588"/>
    <w:rsid w:val="006F2F51"/>
    <w:rsid w:val="00725489"/>
    <w:rsid w:val="00746BEE"/>
    <w:rsid w:val="00783E82"/>
    <w:rsid w:val="00812851"/>
    <w:rsid w:val="008142E6"/>
    <w:rsid w:val="00854697"/>
    <w:rsid w:val="008D52DF"/>
    <w:rsid w:val="00910551"/>
    <w:rsid w:val="0097196D"/>
    <w:rsid w:val="0097518D"/>
    <w:rsid w:val="00A63CEF"/>
    <w:rsid w:val="00AD378A"/>
    <w:rsid w:val="00B21E82"/>
    <w:rsid w:val="00B67F2D"/>
    <w:rsid w:val="00B90A1B"/>
    <w:rsid w:val="00BC0EB9"/>
    <w:rsid w:val="00C727F8"/>
    <w:rsid w:val="00C8460D"/>
    <w:rsid w:val="00C9469A"/>
    <w:rsid w:val="00E3414E"/>
    <w:rsid w:val="00E73530"/>
    <w:rsid w:val="00EC2811"/>
    <w:rsid w:val="00EE1DE8"/>
    <w:rsid w:val="00F03827"/>
    <w:rsid w:val="00F7374B"/>
    <w:rsid w:val="00FD3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rsid w:val="00507DF9"/>
    <w:pPr>
      <w:keepNext/>
      <w:numPr>
        <w:numId w:val="7"/>
      </w:numPr>
      <w:spacing w:before="360" w:after="120" w:line="240" w:lineRule="auto"/>
      <w:jc w:val="both"/>
      <w:outlineLvl w:val="0"/>
    </w:pPr>
    <w:rPr>
      <w:rFonts w:ascii="Times New Roman" w:eastAsiaTheme="majorEastAsia" w:hAnsi="Times New Roman" w:cs="Times New Roman"/>
      <w:b/>
      <w:bCs/>
      <w:smallCaps/>
      <w:sz w:val="24"/>
      <w:szCs w:val="28"/>
    </w:rPr>
  </w:style>
  <w:style w:type="paragraph" w:styleId="Heading2">
    <w:name w:val="heading 2"/>
    <w:basedOn w:val="Normal"/>
    <w:next w:val="Text1"/>
    <w:link w:val="Heading2Char"/>
    <w:uiPriority w:val="9"/>
    <w:unhideWhenUsed/>
    <w:qFormat/>
    <w:rsid w:val="00507DF9"/>
    <w:pPr>
      <w:keepNext/>
      <w:numPr>
        <w:ilvl w:val="1"/>
        <w:numId w:val="7"/>
      </w:numPr>
      <w:spacing w:before="120" w:after="120" w:line="24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Text1"/>
    <w:link w:val="Heading3Char"/>
    <w:uiPriority w:val="9"/>
    <w:unhideWhenUsed/>
    <w:qFormat/>
    <w:rsid w:val="00507DF9"/>
    <w:pPr>
      <w:keepNext/>
      <w:numPr>
        <w:ilvl w:val="2"/>
        <w:numId w:val="7"/>
      </w:numPr>
      <w:spacing w:before="120" w:after="120" w:line="240" w:lineRule="auto"/>
      <w:jc w:val="both"/>
      <w:outlineLvl w:val="2"/>
    </w:pPr>
    <w:rPr>
      <w:rFonts w:ascii="Times New Roman" w:eastAsiaTheme="majorEastAsia" w:hAnsi="Times New Roman" w:cs="Times New Roman"/>
      <w:bCs/>
      <w:i/>
      <w:sz w:val="24"/>
    </w:rPr>
  </w:style>
  <w:style w:type="paragraph" w:styleId="Heading4">
    <w:name w:val="heading 4"/>
    <w:basedOn w:val="Normal"/>
    <w:next w:val="Text1"/>
    <w:link w:val="Heading4Char"/>
    <w:uiPriority w:val="9"/>
    <w:unhideWhenUsed/>
    <w:qFormat/>
    <w:rsid w:val="00507DF9"/>
    <w:pPr>
      <w:keepNext/>
      <w:numPr>
        <w:ilvl w:val="3"/>
        <w:numId w:val="7"/>
      </w:numPr>
      <w:spacing w:before="120" w:after="120" w:line="240" w:lineRule="auto"/>
      <w:jc w:val="both"/>
      <w:outlineLvl w:val="3"/>
    </w:pPr>
    <w:rPr>
      <w:rFonts w:ascii="Times New Roman" w:eastAsiaTheme="majorEastAsia" w:hAnsi="Times New Roman" w:cs="Times New Roman"/>
      <w:bCs/>
      <w:iCs/>
      <w:sz w:val="24"/>
    </w:rPr>
  </w:style>
  <w:style w:type="paragraph" w:styleId="Heading5">
    <w:name w:val="heading 5"/>
    <w:basedOn w:val="Normal"/>
    <w:next w:val="Normal"/>
    <w:link w:val="Heading5Char"/>
    <w:uiPriority w:val="9"/>
    <w:qFormat/>
    <w:rsid w:val="00507DF9"/>
    <w:pPr>
      <w:suppressAutoHyphens/>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507DF9"/>
    <w:pPr>
      <w:suppressAutoHyphens/>
      <w:spacing w:before="240" w:after="60" w:line="240" w:lineRule="auto"/>
      <w:jc w:val="both"/>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507DF9"/>
    <w:pPr>
      <w:suppressAutoHyphens/>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507DF9"/>
    <w:pPr>
      <w:suppressAutoHyphens/>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507DF9"/>
    <w:pPr>
      <w:suppressAutoHyphens/>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DF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rsid w:val="00507DF9"/>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rsid w:val="00507DF9"/>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rsid w:val="00507DF9"/>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rsid w:val="00507DF9"/>
    <w:rPr>
      <w:rFonts w:ascii="Times New Roman" w:eastAsia="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
    <w:rsid w:val="00507DF9"/>
    <w:rPr>
      <w:rFonts w:ascii="Times New Roman" w:eastAsia="Times New Roman" w:hAnsi="Times New Roman" w:cs="Times New Roman"/>
      <w:b/>
      <w:bCs/>
      <w:lang w:eastAsia="cs-CZ"/>
    </w:rPr>
  </w:style>
  <w:style w:type="character" w:customStyle="1" w:styleId="Heading7Char">
    <w:name w:val="Heading 7 Char"/>
    <w:basedOn w:val="DefaultParagraphFont"/>
    <w:link w:val="Heading7"/>
    <w:uiPriority w:val="9"/>
    <w:rsid w:val="00507DF9"/>
    <w:rPr>
      <w:rFonts w:ascii="Times New Roman" w:eastAsia="Times New Roman" w:hAnsi="Times New Roman" w:cs="Times New Roman"/>
      <w:sz w:val="24"/>
      <w:szCs w:val="24"/>
      <w:lang w:eastAsia="cs-CZ"/>
    </w:rPr>
  </w:style>
  <w:style w:type="character" w:customStyle="1" w:styleId="Heading8Char">
    <w:name w:val="Heading 8 Char"/>
    <w:basedOn w:val="DefaultParagraphFont"/>
    <w:link w:val="Heading8"/>
    <w:uiPriority w:val="9"/>
    <w:rsid w:val="00507DF9"/>
    <w:rPr>
      <w:rFonts w:ascii="Times New Roman" w:eastAsia="Times New Roman" w:hAnsi="Times New Roman" w:cs="Times New Roman"/>
      <w:i/>
      <w:iCs/>
      <w:sz w:val="24"/>
      <w:szCs w:val="24"/>
      <w:lang w:eastAsia="cs-CZ"/>
    </w:rPr>
  </w:style>
  <w:style w:type="character" w:customStyle="1" w:styleId="Heading9Char">
    <w:name w:val="Heading 9 Char"/>
    <w:basedOn w:val="DefaultParagraphFont"/>
    <w:link w:val="Heading9"/>
    <w:uiPriority w:val="9"/>
    <w:rsid w:val="00507DF9"/>
    <w:rPr>
      <w:rFonts w:ascii="Arial" w:eastAsia="Times New Roman" w:hAnsi="Arial" w:cs="Arial"/>
      <w:lang w:eastAsia="cs-CZ"/>
    </w:rPr>
  </w:style>
  <w:style w:type="numbering" w:customStyle="1" w:styleId="NoList1">
    <w:name w:val="No List1"/>
    <w:next w:val="NoList"/>
    <w:uiPriority w:val="99"/>
    <w:semiHidden/>
    <w:unhideWhenUsed/>
    <w:rsid w:val="00507DF9"/>
  </w:style>
  <w:style w:type="paragraph" w:styleId="Header">
    <w:name w:val="header"/>
    <w:basedOn w:val="Normal"/>
    <w:link w:val="HeaderChar"/>
    <w:uiPriority w:val="99"/>
    <w:unhideWhenUsed/>
    <w:rsid w:val="00507DF9"/>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sid w:val="00507DF9"/>
    <w:rPr>
      <w:rFonts w:ascii="Times New Roman" w:hAnsi="Times New Roman" w:cs="Times New Roman"/>
      <w:sz w:val="24"/>
    </w:rPr>
  </w:style>
  <w:style w:type="paragraph" w:styleId="Footer">
    <w:name w:val="footer"/>
    <w:basedOn w:val="Normal"/>
    <w:link w:val="FooterChar"/>
    <w:uiPriority w:val="99"/>
    <w:unhideWhenUsed/>
    <w:rsid w:val="00507DF9"/>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sid w:val="00507DF9"/>
    <w:rPr>
      <w:rFonts w:ascii="Times New Roman" w:hAnsi="Times New Roman" w:cs="Times New Roman"/>
      <w:sz w:val="24"/>
    </w:rPr>
  </w:style>
  <w:style w:type="paragraph" w:styleId="FootnoteText">
    <w:name w:val="footnote text"/>
    <w:basedOn w:val="Normal"/>
    <w:link w:val="FootnoteTextChar"/>
    <w:uiPriority w:val="99"/>
    <w:unhideWhenUsed/>
    <w:rsid w:val="00507DF9"/>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507DF9"/>
    <w:rPr>
      <w:rFonts w:ascii="Times New Roman" w:hAnsi="Times New Roman" w:cs="Times New Roman"/>
      <w:sz w:val="20"/>
      <w:szCs w:val="20"/>
    </w:rPr>
  </w:style>
  <w:style w:type="paragraph" w:styleId="TOCHeading">
    <w:name w:val="TOC Heading"/>
    <w:basedOn w:val="Normal"/>
    <w:next w:val="Normal"/>
    <w:uiPriority w:val="39"/>
    <w:unhideWhenUsed/>
    <w:qFormat/>
    <w:rsid w:val="00507DF9"/>
    <w:pPr>
      <w:spacing w:before="120" w:after="240" w:line="240" w:lineRule="auto"/>
      <w:jc w:val="center"/>
    </w:pPr>
    <w:rPr>
      <w:rFonts w:ascii="Times New Roman" w:hAnsi="Times New Roman" w:cs="Times New Roman"/>
      <w:b/>
      <w:sz w:val="28"/>
    </w:rPr>
  </w:style>
  <w:style w:type="paragraph" w:styleId="TOC1">
    <w:name w:val="toc 1"/>
    <w:basedOn w:val="Normal"/>
    <w:next w:val="Normal"/>
    <w:uiPriority w:val="39"/>
    <w:unhideWhenUsed/>
    <w:rsid w:val="00507DF9"/>
    <w:pPr>
      <w:tabs>
        <w:tab w:val="right" w:leader="dot" w:pos="9071"/>
      </w:tabs>
      <w:spacing w:before="60" w:after="120" w:line="240" w:lineRule="auto"/>
      <w:ind w:left="850" w:hanging="850"/>
    </w:pPr>
    <w:rPr>
      <w:rFonts w:ascii="Times New Roman" w:hAnsi="Times New Roman" w:cs="Times New Roman"/>
      <w:sz w:val="24"/>
    </w:rPr>
  </w:style>
  <w:style w:type="paragraph" w:styleId="TOC2">
    <w:name w:val="toc 2"/>
    <w:basedOn w:val="Normal"/>
    <w:next w:val="Normal"/>
    <w:uiPriority w:val="39"/>
    <w:unhideWhenUsed/>
    <w:rsid w:val="00507DF9"/>
    <w:pPr>
      <w:tabs>
        <w:tab w:val="right" w:leader="dot" w:pos="9071"/>
      </w:tabs>
      <w:spacing w:before="60" w:after="120" w:line="240" w:lineRule="auto"/>
      <w:ind w:left="850" w:hanging="850"/>
    </w:pPr>
    <w:rPr>
      <w:rFonts w:ascii="Times New Roman" w:hAnsi="Times New Roman" w:cs="Times New Roman"/>
      <w:sz w:val="24"/>
    </w:rPr>
  </w:style>
  <w:style w:type="paragraph" w:styleId="TOC3">
    <w:name w:val="toc 3"/>
    <w:basedOn w:val="Normal"/>
    <w:next w:val="Normal"/>
    <w:uiPriority w:val="39"/>
    <w:unhideWhenUsed/>
    <w:rsid w:val="00507DF9"/>
    <w:pPr>
      <w:tabs>
        <w:tab w:val="right" w:leader="dot" w:pos="9071"/>
      </w:tabs>
      <w:spacing w:before="60" w:after="120" w:line="240" w:lineRule="auto"/>
      <w:ind w:left="850" w:hanging="850"/>
    </w:pPr>
    <w:rPr>
      <w:rFonts w:ascii="Times New Roman" w:hAnsi="Times New Roman" w:cs="Times New Roman"/>
      <w:sz w:val="24"/>
    </w:rPr>
  </w:style>
  <w:style w:type="paragraph" w:styleId="TOC4">
    <w:name w:val="toc 4"/>
    <w:basedOn w:val="Normal"/>
    <w:next w:val="Normal"/>
    <w:uiPriority w:val="39"/>
    <w:unhideWhenUsed/>
    <w:rsid w:val="00507DF9"/>
    <w:pPr>
      <w:tabs>
        <w:tab w:val="right" w:leader="dot" w:pos="9071"/>
      </w:tabs>
      <w:spacing w:before="60" w:after="120" w:line="240" w:lineRule="auto"/>
      <w:ind w:left="850" w:hanging="850"/>
    </w:pPr>
    <w:rPr>
      <w:rFonts w:ascii="Times New Roman" w:hAnsi="Times New Roman" w:cs="Times New Roman"/>
      <w:sz w:val="24"/>
    </w:rPr>
  </w:style>
  <w:style w:type="paragraph" w:styleId="TOC5">
    <w:name w:val="toc 5"/>
    <w:basedOn w:val="Normal"/>
    <w:next w:val="Normal"/>
    <w:uiPriority w:val="39"/>
    <w:unhideWhenUsed/>
    <w:rsid w:val="00507DF9"/>
    <w:pPr>
      <w:tabs>
        <w:tab w:val="right" w:leader="dot" w:pos="9071"/>
      </w:tabs>
      <w:spacing w:before="300" w:after="120" w:line="240" w:lineRule="auto"/>
    </w:pPr>
    <w:rPr>
      <w:rFonts w:ascii="Times New Roman" w:hAnsi="Times New Roman" w:cs="Times New Roman"/>
      <w:sz w:val="24"/>
    </w:rPr>
  </w:style>
  <w:style w:type="paragraph" w:styleId="TOC6">
    <w:name w:val="toc 6"/>
    <w:basedOn w:val="Normal"/>
    <w:next w:val="Normal"/>
    <w:uiPriority w:val="39"/>
    <w:unhideWhenUsed/>
    <w:rsid w:val="00507DF9"/>
    <w:pPr>
      <w:tabs>
        <w:tab w:val="right" w:leader="dot" w:pos="9071"/>
      </w:tabs>
      <w:spacing w:before="240" w:after="120" w:line="240" w:lineRule="auto"/>
    </w:pPr>
    <w:rPr>
      <w:rFonts w:ascii="Times New Roman" w:hAnsi="Times New Roman" w:cs="Times New Roman"/>
      <w:sz w:val="24"/>
    </w:rPr>
  </w:style>
  <w:style w:type="paragraph" w:styleId="TOC7">
    <w:name w:val="toc 7"/>
    <w:basedOn w:val="Normal"/>
    <w:next w:val="Normal"/>
    <w:uiPriority w:val="39"/>
    <w:unhideWhenUsed/>
    <w:rsid w:val="00507DF9"/>
    <w:pPr>
      <w:tabs>
        <w:tab w:val="right" w:leader="dot" w:pos="9071"/>
      </w:tabs>
      <w:spacing w:before="180" w:after="120" w:line="240" w:lineRule="auto"/>
    </w:pPr>
    <w:rPr>
      <w:rFonts w:ascii="Times New Roman" w:hAnsi="Times New Roman" w:cs="Times New Roman"/>
      <w:sz w:val="24"/>
    </w:rPr>
  </w:style>
  <w:style w:type="paragraph" w:styleId="TOC8">
    <w:name w:val="toc 8"/>
    <w:basedOn w:val="Normal"/>
    <w:next w:val="Normal"/>
    <w:uiPriority w:val="39"/>
    <w:unhideWhenUsed/>
    <w:rsid w:val="00507DF9"/>
    <w:pPr>
      <w:tabs>
        <w:tab w:val="right" w:leader="dot" w:pos="9071"/>
      </w:tabs>
      <w:spacing w:before="120" w:after="120" w:line="240" w:lineRule="auto"/>
    </w:pPr>
    <w:rPr>
      <w:rFonts w:ascii="Times New Roman" w:hAnsi="Times New Roman" w:cs="Times New Roman"/>
      <w:sz w:val="24"/>
    </w:rPr>
  </w:style>
  <w:style w:type="paragraph" w:styleId="TOC9">
    <w:name w:val="toc 9"/>
    <w:basedOn w:val="Normal"/>
    <w:next w:val="Normal"/>
    <w:uiPriority w:val="39"/>
    <w:unhideWhenUsed/>
    <w:rsid w:val="00507DF9"/>
    <w:pPr>
      <w:tabs>
        <w:tab w:val="right" w:leader="dot" w:pos="9071"/>
      </w:tabs>
      <w:spacing w:before="120" w:after="120" w:line="240" w:lineRule="auto"/>
      <w:jc w:val="both"/>
    </w:pPr>
    <w:rPr>
      <w:rFonts w:ascii="Times New Roman" w:hAnsi="Times New Roman" w:cs="Times New Roman"/>
      <w:sz w:val="24"/>
    </w:rPr>
  </w:style>
  <w:style w:type="paragraph" w:customStyle="1" w:styleId="HeaderLandscape">
    <w:name w:val="HeaderLandscape"/>
    <w:basedOn w:val="Normal"/>
    <w:rsid w:val="00507DF9"/>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rsid w:val="00507DF9"/>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basedOn w:val="DefaultParagraphFont"/>
    <w:uiPriority w:val="99"/>
    <w:unhideWhenUsed/>
    <w:rsid w:val="00507DF9"/>
    <w:rPr>
      <w:shd w:val="clear" w:color="auto" w:fill="auto"/>
      <w:vertAlign w:val="superscript"/>
    </w:rPr>
  </w:style>
  <w:style w:type="paragraph" w:customStyle="1" w:styleId="Text1">
    <w:name w:val="Text 1"/>
    <w:basedOn w:val="Normal"/>
    <w:rsid w:val="00507DF9"/>
    <w:pPr>
      <w:spacing w:before="120" w:after="120" w:line="240" w:lineRule="auto"/>
      <w:ind w:left="850"/>
      <w:jc w:val="both"/>
    </w:pPr>
    <w:rPr>
      <w:rFonts w:ascii="Times New Roman" w:hAnsi="Times New Roman" w:cs="Times New Roman"/>
      <w:sz w:val="24"/>
    </w:rPr>
  </w:style>
  <w:style w:type="paragraph" w:customStyle="1" w:styleId="Text2">
    <w:name w:val="Text 2"/>
    <w:basedOn w:val="Normal"/>
    <w:rsid w:val="00507DF9"/>
    <w:pPr>
      <w:spacing w:before="120" w:after="120" w:line="240" w:lineRule="auto"/>
      <w:ind w:left="1417"/>
      <w:jc w:val="both"/>
    </w:pPr>
    <w:rPr>
      <w:rFonts w:ascii="Times New Roman" w:hAnsi="Times New Roman" w:cs="Times New Roman"/>
      <w:sz w:val="24"/>
    </w:rPr>
  </w:style>
  <w:style w:type="paragraph" w:customStyle="1" w:styleId="Text3">
    <w:name w:val="Text 3"/>
    <w:basedOn w:val="Normal"/>
    <w:rsid w:val="00507DF9"/>
    <w:pPr>
      <w:spacing w:before="120" w:after="120" w:line="240" w:lineRule="auto"/>
      <w:ind w:left="1984"/>
      <w:jc w:val="both"/>
    </w:pPr>
    <w:rPr>
      <w:rFonts w:ascii="Times New Roman" w:hAnsi="Times New Roman" w:cs="Times New Roman"/>
      <w:sz w:val="24"/>
    </w:rPr>
  </w:style>
  <w:style w:type="paragraph" w:customStyle="1" w:styleId="Text4">
    <w:name w:val="Text 4"/>
    <w:basedOn w:val="Normal"/>
    <w:rsid w:val="00507DF9"/>
    <w:pPr>
      <w:spacing w:before="120" w:after="120" w:line="240" w:lineRule="auto"/>
      <w:ind w:left="2551"/>
      <w:jc w:val="both"/>
    </w:pPr>
    <w:rPr>
      <w:rFonts w:ascii="Times New Roman" w:hAnsi="Times New Roman" w:cs="Times New Roman"/>
      <w:sz w:val="24"/>
    </w:rPr>
  </w:style>
  <w:style w:type="paragraph" w:customStyle="1" w:styleId="NormalCentered">
    <w:name w:val="Normal Centered"/>
    <w:basedOn w:val="Normal"/>
    <w:rsid w:val="00507DF9"/>
    <w:pPr>
      <w:spacing w:before="120" w:after="120" w:line="240" w:lineRule="auto"/>
      <w:jc w:val="center"/>
    </w:pPr>
    <w:rPr>
      <w:rFonts w:ascii="Times New Roman" w:hAnsi="Times New Roman" w:cs="Times New Roman"/>
      <w:sz w:val="24"/>
    </w:rPr>
  </w:style>
  <w:style w:type="paragraph" w:customStyle="1" w:styleId="NormalLeft">
    <w:name w:val="Normal Left"/>
    <w:basedOn w:val="Normal"/>
    <w:rsid w:val="00507DF9"/>
    <w:pPr>
      <w:spacing w:before="120" w:after="120" w:line="240" w:lineRule="auto"/>
    </w:pPr>
    <w:rPr>
      <w:rFonts w:ascii="Times New Roman" w:hAnsi="Times New Roman" w:cs="Times New Roman"/>
      <w:sz w:val="24"/>
    </w:rPr>
  </w:style>
  <w:style w:type="paragraph" w:customStyle="1" w:styleId="NormalRight">
    <w:name w:val="Normal Right"/>
    <w:basedOn w:val="Normal"/>
    <w:rsid w:val="00507DF9"/>
    <w:pPr>
      <w:spacing w:before="120" w:after="120" w:line="240" w:lineRule="auto"/>
      <w:jc w:val="right"/>
    </w:pPr>
    <w:rPr>
      <w:rFonts w:ascii="Times New Roman" w:hAnsi="Times New Roman" w:cs="Times New Roman"/>
      <w:sz w:val="24"/>
    </w:rPr>
  </w:style>
  <w:style w:type="paragraph" w:customStyle="1" w:styleId="QuotedText">
    <w:name w:val="Quoted Text"/>
    <w:basedOn w:val="Normal"/>
    <w:rsid w:val="00507DF9"/>
    <w:pPr>
      <w:spacing w:before="120" w:after="120" w:line="240" w:lineRule="auto"/>
      <w:ind w:left="1417"/>
      <w:jc w:val="both"/>
    </w:pPr>
    <w:rPr>
      <w:rFonts w:ascii="Times New Roman" w:hAnsi="Times New Roman" w:cs="Times New Roman"/>
      <w:sz w:val="24"/>
    </w:rPr>
  </w:style>
  <w:style w:type="paragraph" w:customStyle="1" w:styleId="Point0">
    <w:name w:val="Point 0"/>
    <w:basedOn w:val="Normal"/>
    <w:rsid w:val="00507DF9"/>
    <w:pPr>
      <w:spacing w:before="120" w:after="120" w:line="240" w:lineRule="auto"/>
      <w:ind w:left="850" w:hanging="850"/>
      <w:jc w:val="both"/>
    </w:pPr>
    <w:rPr>
      <w:rFonts w:ascii="Times New Roman" w:hAnsi="Times New Roman" w:cs="Times New Roman"/>
      <w:sz w:val="24"/>
    </w:rPr>
  </w:style>
  <w:style w:type="paragraph" w:customStyle="1" w:styleId="Point1">
    <w:name w:val="Point 1"/>
    <w:basedOn w:val="Normal"/>
    <w:link w:val="Point1Char"/>
    <w:rsid w:val="00507DF9"/>
    <w:pPr>
      <w:spacing w:before="120" w:after="120" w:line="240" w:lineRule="auto"/>
      <w:ind w:left="1417" w:hanging="567"/>
      <w:jc w:val="both"/>
    </w:pPr>
    <w:rPr>
      <w:rFonts w:ascii="Times New Roman" w:hAnsi="Times New Roman" w:cs="Times New Roman"/>
      <w:sz w:val="24"/>
    </w:rPr>
  </w:style>
  <w:style w:type="paragraph" w:customStyle="1" w:styleId="Point2">
    <w:name w:val="Point 2"/>
    <w:basedOn w:val="Normal"/>
    <w:rsid w:val="00507DF9"/>
    <w:pPr>
      <w:spacing w:before="120" w:after="120" w:line="240" w:lineRule="auto"/>
      <w:ind w:left="1984" w:hanging="567"/>
      <w:jc w:val="both"/>
    </w:pPr>
    <w:rPr>
      <w:rFonts w:ascii="Times New Roman" w:hAnsi="Times New Roman" w:cs="Times New Roman"/>
      <w:sz w:val="24"/>
    </w:rPr>
  </w:style>
  <w:style w:type="paragraph" w:customStyle="1" w:styleId="Point3">
    <w:name w:val="Point 3"/>
    <w:basedOn w:val="Normal"/>
    <w:rsid w:val="00507DF9"/>
    <w:pPr>
      <w:spacing w:before="120" w:after="120" w:line="240" w:lineRule="auto"/>
      <w:ind w:left="2551" w:hanging="567"/>
      <w:jc w:val="both"/>
    </w:pPr>
    <w:rPr>
      <w:rFonts w:ascii="Times New Roman" w:hAnsi="Times New Roman" w:cs="Times New Roman"/>
      <w:sz w:val="24"/>
    </w:rPr>
  </w:style>
  <w:style w:type="paragraph" w:customStyle="1" w:styleId="Point4">
    <w:name w:val="Point 4"/>
    <w:basedOn w:val="Normal"/>
    <w:rsid w:val="00507DF9"/>
    <w:pPr>
      <w:spacing w:before="120" w:after="120" w:line="240" w:lineRule="auto"/>
      <w:ind w:left="3118" w:hanging="567"/>
      <w:jc w:val="both"/>
    </w:pPr>
    <w:rPr>
      <w:rFonts w:ascii="Times New Roman" w:hAnsi="Times New Roman" w:cs="Times New Roman"/>
      <w:sz w:val="24"/>
    </w:rPr>
  </w:style>
  <w:style w:type="paragraph" w:customStyle="1" w:styleId="Tiret0">
    <w:name w:val="Tiret 0"/>
    <w:basedOn w:val="Point0"/>
    <w:rsid w:val="00507DF9"/>
    <w:pPr>
      <w:numPr>
        <w:numId w:val="1"/>
      </w:numPr>
    </w:pPr>
  </w:style>
  <w:style w:type="paragraph" w:customStyle="1" w:styleId="Tiret1">
    <w:name w:val="Tiret 1"/>
    <w:basedOn w:val="Point1"/>
    <w:rsid w:val="00507DF9"/>
    <w:pPr>
      <w:numPr>
        <w:numId w:val="2"/>
      </w:numPr>
    </w:pPr>
  </w:style>
  <w:style w:type="paragraph" w:customStyle="1" w:styleId="Tiret2">
    <w:name w:val="Tiret 2"/>
    <w:basedOn w:val="Point2"/>
    <w:rsid w:val="00507DF9"/>
    <w:pPr>
      <w:numPr>
        <w:numId w:val="3"/>
      </w:numPr>
    </w:pPr>
  </w:style>
  <w:style w:type="paragraph" w:customStyle="1" w:styleId="Tiret3">
    <w:name w:val="Tiret 3"/>
    <w:basedOn w:val="Point3"/>
    <w:rsid w:val="00507DF9"/>
    <w:pPr>
      <w:numPr>
        <w:numId w:val="4"/>
      </w:numPr>
    </w:pPr>
  </w:style>
  <w:style w:type="paragraph" w:customStyle="1" w:styleId="Tiret4">
    <w:name w:val="Tiret 4"/>
    <w:basedOn w:val="Point4"/>
    <w:rsid w:val="00507DF9"/>
    <w:pPr>
      <w:numPr>
        <w:numId w:val="5"/>
      </w:numPr>
    </w:pPr>
  </w:style>
  <w:style w:type="paragraph" w:customStyle="1" w:styleId="PointDouble0">
    <w:name w:val="PointDouble 0"/>
    <w:basedOn w:val="Normal"/>
    <w:rsid w:val="00507DF9"/>
    <w:pPr>
      <w:tabs>
        <w:tab w:val="left" w:pos="850"/>
      </w:tabs>
      <w:spacing w:before="120" w:after="120" w:line="240" w:lineRule="auto"/>
      <w:ind w:left="1417" w:hanging="1417"/>
      <w:jc w:val="both"/>
    </w:pPr>
    <w:rPr>
      <w:rFonts w:ascii="Times New Roman" w:hAnsi="Times New Roman" w:cs="Times New Roman"/>
      <w:sz w:val="24"/>
    </w:rPr>
  </w:style>
  <w:style w:type="paragraph" w:customStyle="1" w:styleId="PointDouble1">
    <w:name w:val="PointDouble 1"/>
    <w:basedOn w:val="Normal"/>
    <w:rsid w:val="00507DF9"/>
    <w:pPr>
      <w:tabs>
        <w:tab w:val="left" w:pos="1417"/>
      </w:tabs>
      <w:spacing w:before="120" w:after="120" w:line="240" w:lineRule="auto"/>
      <w:ind w:left="1984" w:hanging="1134"/>
      <w:jc w:val="both"/>
    </w:pPr>
    <w:rPr>
      <w:rFonts w:ascii="Times New Roman" w:hAnsi="Times New Roman" w:cs="Times New Roman"/>
      <w:sz w:val="24"/>
    </w:rPr>
  </w:style>
  <w:style w:type="paragraph" w:customStyle="1" w:styleId="PointDouble2">
    <w:name w:val="PointDouble 2"/>
    <w:basedOn w:val="Normal"/>
    <w:rsid w:val="00507DF9"/>
    <w:pPr>
      <w:tabs>
        <w:tab w:val="left" w:pos="1984"/>
      </w:tabs>
      <w:spacing w:before="120" w:after="120" w:line="240" w:lineRule="auto"/>
      <w:ind w:left="2551" w:hanging="1134"/>
      <w:jc w:val="both"/>
    </w:pPr>
    <w:rPr>
      <w:rFonts w:ascii="Times New Roman" w:hAnsi="Times New Roman" w:cs="Times New Roman"/>
      <w:sz w:val="24"/>
    </w:rPr>
  </w:style>
  <w:style w:type="paragraph" w:customStyle="1" w:styleId="PointDouble3">
    <w:name w:val="PointDouble 3"/>
    <w:basedOn w:val="Normal"/>
    <w:rsid w:val="00507DF9"/>
    <w:pPr>
      <w:tabs>
        <w:tab w:val="left" w:pos="2551"/>
      </w:tabs>
      <w:spacing w:before="120" w:after="120" w:line="240" w:lineRule="auto"/>
      <w:ind w:left="3118" w:hanging="1134"/>
      <w:jc w:val="both"/>
    </w:pPr>
    <w:rPr>
      <w:rFonts w:ascii="Times New Roman" w:hAnsi="Times New Roman" w:cs="Times New Roman"/>
      <w:sz w:val="24"/>
    </w:rPr>
  </w:style>
  <w:style w:type="paragraph" w:customStyle="1" w:styleId="PointDouble4">
    <w:name w:val="PointDouble 4"/>
    <w:basedOn w:val="Normal"/>
    <w:rsid w:val="00507DF9"/>
    <w:pPr>
      <w:tabs>
        <w:tab w:val="left" w:pos="3118"/>
      </w:tabs>
      <w:spacing w:before="120" w:after="120" w:line="240" w:lineRule="auto"/>
      <w:ind w:left="3685" w:hanging="1134"/>
      <w:jc w:val="both"/>
    </w:pPr>
    <w:rPr>
      <w:rFonts w:ascii="Times New Roman" w:hAnsi="Times New Roman" w:cs="Times New Roman"/>
      <w:sz w:val="24"/>
    </w:rPr>
  </w:style>
  <w:style w:type="paragraph" w:customStyle="1" w:styleId="PointTriple0">
    <w:name w:val="PointTriple 0"/>
    <w:basedOn w:val="Normal"/>
    <w:rsid w:val="00507DF9"/>
    <w:pPr>
      <w:tabs>
        <w:tab w:val="left" w:pos="850"/>
        <w:tab w:val="left" w:pos="1417"/>
      </w:tabs>
      <w:spacing w:before="120" w:after="120" w:line="240" w:lineRule="auto"/>
      <w:ind w:left="1984" w:hanging="1984"/>
      <w:jc w:val="both"/>
    </w:pPr>
    <w:rPr>
      <w:rFonts w:ascii="Times New Roman" w:hAnsi="Times New Roman" w:cs="Times New Roman"/>
      <w:sz w:val="24"/>
    </w:rPr>
  </w:style>
  <w:style w:type="paragraph" w:customStyle="1" w:styleId="PointTriple1">
    <w:name w:val="PointTriple 1"/>
    <w:basedOn w:val="Normal"/>
    <w:rsid w:val="00507DF9"/>
    <w:pPr>
      <w:tabs>
        <w:tab w:val="left" w:pos="1417"/>
        <w:tab w:val="left" w:pos="1984"/>
      </w:tabs>
      <w:spacing w:before="120" w:after="120" w:line="240" w:lineRule="auto"/>
      <w:ind w:left="2551" w:hanging="1701"/>
      <w:jc w:val="both"/>
    </w:pPr>
    <w:rPr>
      <w:rFonts w:ascii="Times New Roman" w:hAnsi="Times New Roman" w:cs="Times New Roman"/>
      <w:sz w:val="24"/>
    </w:rPr>
  </w:style>
  <w:style w:type="paragraph" w:customStyle="1" w:styleId="PointTriple2">
    <w:name w:val="PointTriple 2"/>
    <w:basedOn w:val="Normal"/>
    <w:rsid w:val="00507DF9"/>
    <w:pPr>
      <w:tabs>
        <w:tab w:val="left" w:pos="1984"/>
        <w:tab w:val="left" w:pos="2551"/>
      </w:tabs>
      <w:spacing w:before="120" w:after="120" w:line="240" w:lineRule="auto"/>
      <w:ind w:left="3118" w:hanging="1701"/>
      <w:jc w:val="both"/>
    </w:pPr>
    <w:rPr>
      <w:rFonts w:ascii="Times New Roman" w:hAnsi="Times New Roman" w:cs="Times New Roman"/>
      <w:sz w:val="24"/>
    </w:rPr>
  </w:style>
  <w:style w:type="paragraph" w:customStyle="1" w:styleId="PointTriple3">
    <w:name w:val="PointTriple 3"/>
    <w:basedOn w:val="Normal"/>
    <w:rsid w:val="00507DF9"/>
    <w:pPr>
      <w:tabs>
        <w:tab w:val="left" w:pos="2551"/>
        <w:tab w:val="left" w:pos="3118"/>
      </w:tabs>
      <w:spacing w:before="120" w:after="120" w:line="240" w:lineRule="auto"/>
      <w:ind w:left="3685" w:hanging="1701"/>
      <w:jc w:val="both"/>
    </w:pPr>
    <w:rPr>
      <w:rFonts w:ascii="Times New Roman" w:hAnsi="Times New Roman" w:cs="Times New Roman"/>
      <w:sz w:val="24"/>
    </w:rPr>
  </w:style>
  <w:style w:type="paragraph" w:customStyle="1" w:styleId="PointTriple4">
    <w:name w:val="PointTriple 4"/>
    <w:basedOn w:val="Normal"/>
    <w:rsid w:val="00507DF9"/>
    <w:pPr>
      <w:tabs>
        <w:tab w:val="left" w:pos="3118"/>
        <w:tab w:val="left" w:pos="3685"/>
      </w:tabs>
      <w:spacing w:before="120" w:after="120" w:line="240" w:lineRule="auto"/>
      <w:ind w:left="4252" w:hanging="1701"/>
      <w:jc w:val="both"/>
    </w:pPr>
    <w:rPr>
      <w:rFonts w:ascii="Times New Roman" w:hAnsi="Times New Roman" w:cs="Times New Roman"/>
      <w:sz w:val="24"/>
    </w:rPr>
  </w:style>
  <w:style w:type="paragraph" w:customStyle="1" w:styleId="NumPar1">
    <w:name w:val="NumPar 1"/>
    <w:basedOn w:val="Normal"/>
    <w:next w:val="Text1"/>
    <w:rsid w:val="00507DF9"/>
    <w:pPr>
      <w:numPr>
        <w:numId w:val="6"/>
      </w:numPr>
      <w:spacing w:before="120" w:after="120" w:line="240" w:lineRule="auto"/>
      <w:jc w:val="both"/>
    </w:pPr>
    <w:rPr>
      <w:rFonts w:ascii="Times New Roman" w:hAnsi="Times New Roman" w:cs="Times New Roman"/>
      <w:sz w:val="24"/>
    </w:rPr>
  </w:style>
  <w:style w:type="paragraph" w:customStyle="1" w:styleId="NumPar2">
    <w:name w:val="NumPar 2"/>
    <w:basedOn w:val="Normal"/>
    <w:next w:val="Text1"/>
    <w:rsid w:val="00507DF9"/>
    <w:pPr>
      <w:numPr>
        <w:ilvl w:val="1"/>
        <w:numId w:val="6"/>
      </w:numPr>
      <w:spacing w:before="120" w:after="120" w:line="240" w:lineRule="auto"/>
      <w:jc w:val="both"/>
    </w:pPr>
    <w:rPr>
      <w:rFonts w:ascii="Times New Roman" w:hAnsi="Times New Roman" w:cs="Times New Roman"/>
      <w:sz w:val="24"/>
    </w:rPr>
  </w:style>
  <w:style w:type="paragraph" w:customStyle="1" w:styleId="NumPar3">
    <w:name w:val="NumPar 3"/>
    <w:basedOn w:val="Normal"/>
    <w:next w:val="Text1"/>
    <w:rsid w:val="00507DF9"/>
    <w:pPr>
      <w:numPr>
        <w:ilvl w:val="2"/>
        <w:numId w:val="6"/>
      </w:numPr>
      <w:spacing w:before="120" w:after="120" w:line="240" w:lineRule="auto"/>
      <w:jc w:val="both"/>
    </w:pPr>
    <w:rPr>
      <w:rFonts w:ascii="Times New Roman" w:hAnsi="Times New Roman" w:cs="Times New Roman"/>
      <w:sz w:val="24"/>
    </w:rPr>
  </w:style>
  <w:style w:type="paragraph" w:customStyle="1" w:styleId="NumPar4">
    <w:name w:val="NumPar 4"/>
    <w:basedOn w:val="Normal"/>
    <w:next w:val="Text1"/>
    <w:rsid w:val="00507DF9"/>
    <w:pPr>
      <w:numPr>
        <w:ilvl w:val="3"/>
        <w:numId w:val="6"/>
      </w:numPr>
      <w:spacing w:before="120" w:after="120" w:line="240" w:lineRule="auto"/>
      <w:jc w:val="both"/>
    </w:pPr>
    <w:rPr>
      <w:rFonts w:ascii="Times New Roman" w:hAnsi="Times New Roman" w:cs="Times New Roman"/>
      <w:sz w:val="24"/>
    </w:rPr>
  </w:style>
  <w:style w:type="paragraph" w:customStyle="1" w:styleId="ManualNumPar1">
    <w:name w:val="Manual NumPar 1"/>
    <w:basedOn w:val="Normal"/>
    <w:next w:val="Text1"/>
    <w:rsid w:val="00507DF9"/>
    <w:pPr>
      <w:spacing w:before="120" w:after="120" w:line="240" w:lineRule="auto"/>
      <w:ind w:left="850" w:hanging="850"/>
      <w:jc w:val="both"/>
    </w:pPr>
    <w:rPr>
      <w:rFonts w:ascii="Times New Roman" w:hAnsi="Times New Roman" w:cs="Times New Roman"/>
      <w:sz w:val="24"/>
    </w:rPr>
  </w:style>
  <w:style w:type="paragraph" w:customStyle="1" w:styleId="ManualNumPar2">
    <w:name w:val="Manual NumPar 2"/>
    <w:basedOn w:val="Normal"/>
    <w:next w:val="Text1"/>
    <w:rsid w:val="00507DF9"/>
    <w:pPr>
      <w:spacing w:before="120" w:after="120" w:line="240" w:lineRule="auto"/>
      <w:ind w:left="850" w:hanging="850"/>
      <w:jc w:val="both"/>
    </w:pPr>
    <w:rPr>
      <w:rFonts w:ascii="Times New Roman" w:hAnsi="Times New Roman" w:cs="Times New Roman"/>
      <w:sz w:val="24"/>
    </w:rPr>
  </w:style>
  <w:style w:type="paragraph" w:customStyle="1" w:styleId="ManualNumPar3">
    <w:name w:val="Manual NumPar 3"/>
    <w:basedOn w:val="Normal"/>
    <w:next w:val="Text1"/>
    <w:rsid w:val="00507DF9"/>
    <w:pPr>
      <w:spacing w:before="120" w:after="120" w:line="240" w:lineRule="auto"/>
      <w:ind w:left="850" w:hanging="850"/>
      <w:jc w:val="both"/>
    </w:pPr>
    <w:rPr>
      <w:rFonts w:ascii="Times New Roman" w:hAnsi="Times New Roman" w:cs="Times New Roman"/>
      <w:sz w:val="24"/>
    </w:rPr>
  </w:style>
  <w:style w:type="paragraph" w:customStyle="1" w:styleId="ManualNumPar4">
    <w:name w:val="Manual NumPar 4"/>
    <w:basedOn w:val="Normal"/>
    <w:next w:val="Text1"/>
    <w:rsid w:val="00507DF9"/>
    <w:pPr>
      <w:spacing w:before="120" w:after="120" w:line="240" w:lineRule="auto"/>
      <w:ind w:left="850" w:hanging="850"/>
      <w:jc w:val="both"/>
    </w:pPr>
    <w:rPr>
      <w:rFonts w:ascii="Times New Roman" w:hAnsi="Times New Roman" w:cs="Times New Roman"/>
      <w:sz w:val="24"/>
    </w:rPr>
  </w:style>
  <w:style w:type="paragraph" w:customStyle="1" w:styleId="QuotedNumPar">
    <w:name w:val="Quoted NumPar"/>
    <w:basedOn w:val="Normal"/>
    <w:rsid w:val="00507DF9"/>
    <w:pPr>
      <w:spacing w:before="120" w:after="120" w:line="240" w:lineRule="auto"/>
      <w:ind w:left="1417" w:hanging="567"/>
      <w:jc w:val="both"/>
    </w:pPr>
    <w:rPr>
      <w:rFonts w:ascii="Times New Roman" w:hAnsi="Times New Roman" w:cs="Times New Roman"/>
      <w:sz w:val="24"/>
    </w:rPr>
  </w:style>
  <w:style w:type="paragraph" w:customStyle="1" w:styleId="ManualHeading1">
    <w:name w:val="Manual Heading 1"/>
    <w:basedOn w:val="Normal"/>
    <w:next w:val="Text1"/>
    <w:rsid w:val="00507DF9"/>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customStyle="1" w:styleId="ManualHeading2">
    <w:name w:val="Manual Heading 2"/>
    <w:basedOn w:val="Normal"/>
    <w:next w:val="Text1"/>
    <w:rsid w:val="00507DF9"/>
    <w:pPr>
      <w:keepNext/>
      <w:tabs>
        <w:tab w:val="left" w:pos="850"/>
      </w:tabs>
      <w:spacing w:before="120" w:after="120" w:line="240" w:lineRule="auto"/>
      <w:ind w:left="850" w:hanging="850"/>
      <w:jc w:val="both"/>
      <w:outlineLvl w:val="1"/>
    </w:pPr>
    <w:rPr>
      <w:rFonts w:ascii="Times New Roman" w:hAnsi="Times New Roman" w:cs="Times New Roman"/>
      <w:b/>
      <w:sz w:val="24"/>
    </w:rPr>
  </w:style>
  <w:style w:type="paragraph" w:customStyle="1" w:styleId="ManualHeading3">
    <w:name w:val="Manual Heading 3"/>
    <w:basedOn w:val="Normal"/>
    <w:next w:val="Text1"/>
    <w:rsid w:val="00507DF9"/>
    <w:pPr>
      <w:keepNext/>
      <w:tabs>
        <w:tab w:val="left" w:pos="850"/>
      </w:tabs>
      <w:spacing w:before="120" w:after="120" w:line="240" w:lineRule="auto"/>
      <w:ind w:left="850" w:hanging="850"/>
      <w:jc w:val="both"/>
      <w:outlineLvl w:val="2"/>
    </w:pPr>
    <w:rPr>
      <w:rFonts w:ascii="Times New Roman" w:hAnsi="Times New Roman" w:cs="Times New Roman"/>
      <w:i/>
      <w:sz w:val="24"/>
    </w:rPr>
  </w:style>
  <w:style w:type="paragraph" w:customStyle="1" w:styleId="ManualHeading4">
    <w:name w:val="Manual Heading 4"/>
    <w:basedOn w:val="Normal"/>
    <w:next w:val="Text1"/>
    <w:rsid w:val="00507DF9"/>
    <w:pPr>
      <w:keepNext/>
      <w:tabs>
        <w:tab w:val="left" w:pos="850"/>
      </w:tabs>
      <w:spacing w:before="120" w:after="120" w:line="240" w:lineRule="auto"/>
      <w:ind w:left="850" w:hanging="850"/>
      <w:jc w:val="both"/>
      <w:outlineLvl w:val="3"/>
    </w:pPr>
    <w:rPr>
      <w:rFonts w:ascii="Times New Roman" w:hAnsi="Times New Roman" w:cs="Times New Roman"/>
      <w:sz w:val="24"/>
    </w:rPr>
  </w:style>
  <w:style w:type="paragraph" w:customStyle="1" w:styleId="ChapterTitle">
    <w:name w:val="ChapterTitle"/>
    <w:basedOn w:val="Normal"/>
    <w:next w:val="Normal"/>
    <w:rsid w:val="00507DF9"/>
    <w:pPr>
      <w:keepNext/>
      <w:spacing w:before="120" w:after="360" w:line="240" w:lineRule="auto"/>
      <w:jc w:val="center"/>
    </w:pPr>
    <w:rPr>
      <w:rFonts w:ascii="Times New Roman" w:hAnsi="Times New Roman" w:cs="Times New Roman"/>
      <w:b/>
      <w:sz w:val="32"/>
    </w:rPr>
  </w:style>
  <w:style w:type="paragraph" w:customStyle="1" w:styleId="PartTitle">
    <w:name w:val="PartTitle"/>
    <w:basedOn w:val="Normal"/>
    <w:next w:val="ChapterTitle"/>
    <w:rsid w:val="00507DF9"/>
    <w:pPr>
      <w:keepNext/>
      <w:pageBreakBefore/>
      <w:spacing w:before="120" w:after="360" w:line="240" w:lineRule="auto"/>
      <w:jc w:val="center"/>
    </w:pPr>
    <w:rPr>
      <w:rFonts w:ascii="Times New Roman" w:hAnsi="Times New Roman" w:cs="Times New Roman"/>
      <w:b/>
      <w:sz w:val="36"/>
    </w:rPr>
  </w:style>
  <w:style w:type="paragraph" w:customStyle="1" w:styleId="SectionTitle">
    <w:name w:val="SectionTitle"/>
    <w:basedOn w:val="Normal"/>
    <w:next w:val="Heading1"/>
    <w:rsid w:val="00507DF9"/>
    <w:pPr>
      <w:keepNext/>
      <w:spacing w:before="120" w:after="360" w:line="240" w:lineRule="auto"/>
      <w:jc w:val="center"/>
    </w:pPr>
    <w:rPr>
      <w:rFonts w:ascii="Times New Roman" w:hAnsi="Times New Roman" w:cs="Times New Roman"/>
      <w:b/>
      <w:smallCaps/>
      <w:sz w:val="28"/>
    </w:rPr>
  </w:style>
  <w:style w:type="paragraph" w:customStyle="1" w:styleId="TableTitle">
    <w:name w:val="Table Title"/>
    <w:basedOn w:val="Normal"/>
    <w:next w:val="Normal"/>
    <w:rsid w:val="00507DF9"/>
    <w:pPr>
      <w:spacing w:before="120" w:after="120" w:line="240" w:lineRule="auto"/>
      <w:jc w:val="center"/>
    </w:pPr>
    <w:rPr>
      <w:rFonts w:ascii="Times New Roman" w:hAnsi="Times New Roman" w:cs="Times New Roman"/>
      <w:b/>
      <w:sz w:val="24"/>
    </w:rPr>
  </w:style>
  <w:style w:type="character" w:customStyle="1" w:styleId="Marker">
    <w:name w:val="Marker"/>
    <w:basedOn w:val="DefaultParagraphFont"/>
    <w:rsid w:val="00507DF9"/>
    <w:rPr>
      <w:color w:val="0000FF"/>
      <w:shd w:val="clear" w:color="auto" w:fill="auto"/>
    </w:rPr>
  </w:style>
  <w:style w:type="character" w:customStyle="1" w:styleId="Marker1">
    <w:name w:val="Marker1"/>
    <w:basedOn w:val="DefaultParagraphFont"/>
    <w:rsid w:val="00507DF9"/>
    <w:rPr>
      <w:color w:val="008000"/>
      <w:shd w:val="clear" w:color="auto" w:fill="auto"/>
    </w:rPr>
  </w:style>
  <w:style w:type="character" w:customStyle="1" w:styleId="Marker2">
    <w:name w:val="Marker2"/>
    <w:basedOn w:val="DefaultParagraphFont"/>
    <w:rsid w:val="00507DF9"/>
    <w:rPr>
      <w:color w:val="FF0000"/>
      <w:shd w:val="clear" w:color="auto" w:fill="auto"/>
    </w:rPr>
  </w:style>
  <w:style w:type="paragraph" w:customStyle="1" w:styleId="Point0number">
    <w:name w:val="Point 0 (number)"/>
    <w:basedOn w:val="Normal"/>
    <w:rsid w:val="00507DF9"/>
    <w:pPr>
      <w:numPr>
        <w:numId w:val="8"/>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rsid w:val="00507DF9"/>
    <w:pPr>
      <w:numPr>
        <w:ilvl w:val="2"/>
        <w:numId w:val="8"/>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rsid w:val="00507DF9"/>
    <w:pPr>
      <w:numPr>
        <w:ilvl w:val="4"/>
        <w:numId w:val="8"/>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rsid w:val="00507DF9"/>
    <w:pPr>
      <w:numPr>
        <w:ilvl w:val="6"/>
        <w:numId w:val="8"/>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rsid w:val="00507DF9"/>
    <w:pPr>
      <w:numPr>
        <w:ilvl w:val="1"/>
        <w:numId w:val="8"/>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rsid w:val="00507DF9"/>
    <w:pPr>
      <w:numPr>
        <w:ilvl w:val="3"/>
        <w:numId w:val="8"/>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rsid w:val="00507DF9"/>
    <w:pPr>
      <w:numPr>
        <w:ilvl w:val="5"/>
        <w:numId w:val="8"/>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rsid w:val="00507DF9"/>
    <w:pPr>
      <w:numPr>
        <w:ilvl w:val="7"/>
        <w:numId w:val="8"/>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rsid w:val="00507DF9"/>
    <w:pPr>
      <w:numPr>
        <w:ilvl w:val="8"/>
        <w:numId w:val="8"/>
      </w:numPr>
      <w:spacing w:before="120" w:after="120" w:line="240" w:lineRule="auto"/>
      <w:jc w:val="both"/>
    </w:pPr>
    <w:rPr>
      <w:rFonts w:ascii="Times New Roman" w:hAnsi="Times New Roman" w:cs="Times New Roman"/>
      <w:sz w:val="24"/>
    </w:rPr>
  </w:style>
  <w:style w:type="paragraph" w:customStyle="1" w:styleId="Bullet0">
    <w:name w:val="Bullet 0"/>
    <w:basedOn w:val="Normal"/>
    <w:rsid w:val="00507DF9"/>
    <w:pPr>
      <w:numPr>
        <w:numId w:val="9"/>
      </w:numPr>
      <w:spacing w:before="120" w:after="120" w:line="240" w:lineRule="auto"/>
      <w:jc w:val="both"/>
    </w:pPr>
    <w:rPr>
      <w:rFonts w:ascii="Times New Roman" w:hAnsi="Times New Roman" w:cs="Times New Roman"/>
      <w:sz w:val="24"/>
    </w:rPr>
  </w:style>
  <w:style w:type="paragraph" w:customStyle="1" w:styleId="Bullet1">
    <w:name w:val="Bullet 1"/>
    <w:basedOn w:val="Normal"/>
    <w:rsid w:val="00507DF9"/>
    <w:pPr>
      <w:numPr>
        <w:numId w:val="10"/>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507DF9"/>
    <w:pPr>
      <w:numPr>
        <w:numId w:val="11"/>
      </w:numPr>
      <w:spacing w:before="120" w:after="120" w:line="240" w:lineRule="auto"/>
      <w:jc w:val="both"/>
    </w:pPr>
    <w:rPr>
      <w:rFonts w:ascii="Times New Roman" w:hAnsi="Times New Roman" w:cs="Times New Roman"/>
      <w:sz w:val="24"/>
    </w:rPr>
  </w:style>
  <w:style w:type="paragraph" w:customStyle="1" w:styleId="Bullet3">
    <w:name w:val="Bullet 3"/>
    <w:basedOn w:val="Normal"/>
    <w:rsid w:val="00507DF9"/>
    <w:pPr>
      <w:numPr>
        <w:numId w:val="12"/>
      </w:numPr>
      <w:spacing w:before="120" w:after="120" w:line="240" w:lineRule="auto"/>
      <w:jc w:val="both"/>
    </w:pPr>
    <w:rPr>
      <w:rFonts w:ascii="Times New Roman" w:hAnsi="Times New Roman" w:cs="Times New Roman"/>
      <w:sz w:val="24"/>
    </w:rPr>
  </w:style>
  <w:style w:type="paragraph" w:customStyle="1" w:styleId="Bullet4">
    <w:name w:val="Bullet 4"/>
    <w:basedOn w:val="Normal"/>
    <w:rsid w:val="00507DF9"/>
    <w:pPr>
      <w:numPr>
        <w:numId w:val="13"/>
      </w:numPr>
      <w:spacing w:before="120" w:after="120" w:line="240" w:lineRule="auto"/>
      <w:jc w:val="both"/>
    </w:pPr>
    <w:rPr>
      <w:rFonts w:ascii="Times New Roman" w:hAnsi="Times New Roman" w:cs="Times New Roman"/>
      <w:sz w:val="24"/>
    </w:rPr>
  </w:style>
  <w:style w:type="paragraph" w:customStyle="1" w:styleId="Annexetitreexpos">
    <w:name w:val="Annexe titre (exposé)"/>
    <w:basedOn w:val="Normal"/>
    <w:next w:val="Normal"/>
    <w:rsid w:val="00507DF9"/>
    <w:pPr>
      <w:spacing w:before="120" w:after="120" w:line="240" w:lineRule="auto"/>
      <w:jc w:val="center"/>
    </w:pPr>
    <w:rPr>
      <w:rFonts w:ascii="Times New Roman" w:hAnsi="Times New Roman" w:cs="Times New Roman"/>
      <w:b/>
      <w:sz w:val="24"/>
      <w:u w:val="single"/>
    </w:rPr>
  </w:style>
  <w:style w:type="paragraph" w:customStyle="1" w:styleId="Annexetitre">
    <w:name w:val="Annexe titre"/>
    <w:basedOn w:val="Normal"/>
    <w:next w:val="Normal"/>
    <w:rsid w:val="00507DF9"/>
    <w:pPr>
      <w:spacing w:before="120" w:after="120" w:line="240" w:lineRule="auto"/>
      <w:jc w:val="center"/>
    </w:pPr>
    <w:rPr>
      <w:rFonts w:ascii="Times New Roman" w:hAnsi="Times New Roman" w:cs="Times New Roman"/>
      <w:b/>
      <w:sz w:val="24"/>
      <w:u w:val="single"/>
    </w:rPr>
  </w:style>
  <w:style w:type="paragraph" w:customStyle="1" w:styleId="Annexetitrefichefinancire">
    <w:name w:val="Annexe titre (fiche financière)"/>
    <w:basedOn w:val="Normal"/>
    <w:next w:val="Normal"/>
    <w:rsid w:val="00507DF9"/>
    <w:pPr>
      <w:spacing w:before="120" w:after="120" w:line="240" w:lineRule="auto"/>
      <w:jc w:val="center"/>
    </w:pPr>
    <w:rPr>
      <w:rFonts w:ascii="Times New Roman" w:hAnsi="Times New Roman" w:cs="Times New Roman"/>
      <w:b/>
      <w:sz w:val="24"/>
      <w:u w:val="single"/>
    </w:rPr>
  </w:style>
  <w:style w:type="paragraph" w:customStyle="1" w:styleId="Applicationdirecte">
    <w:name w:val="Application directe"/>
    <w:basedOn w:val="Normal"/>
    <w:next w:val="Fait"/>
    <w:rsid w:val="00507DF9"/>
    <w:pPr>
      <w:spacing w:before="480" w:after="120" w:line="240" w:lineRule="auto"/>
      <w:jc w:val="both"/>
    </w:pPr>
    <w:rPr>
      <w:rFonts w:ascii="Times New Roman" w:hAnsi="Times New Roman" w:cs="Times New Roman"/>
      <w:sz w:val="24"/>
    </w:rPr>
  </w:style>
  <w:style w:type="paragraph" w:customStyle="1" w:styleId="Avertissementtitre">
    <w:name w:val="Avertissement titre"/>
    <w:basedOn w:val="Normal"/>
    <w:next w:val="Normal"/>
    <w:rsid w:val="00507DF9"/>
    <w:pPr>
      <w:keepNext/>
      <w:spacing w:before="480" w:after="120" w:line="240" w:lineRule="auto"/>
      <w:jc w:val="both"/>
    </w:pPr>
    <w:rPr>
      <w:rFonts w:ascii="Times New Roman" w:hAnsi="Times New Roman" w:cs="Times New Roman"/>
      <w:sz w:val="24"/>
      <w:u w:val="single"/>
    </w:rPr>
  </w:style>
  <w:style w:type="paragraph" w:customStyle="1" w:styleId="Confidence">
    <w:name w:val="Confidence"/>
    <w:basedOn w:val="Normal"/>
    <w:next w:val="Normal"/>
    <w:rsid w:val="00507DF9"/>
    <w:pPr>
      <w:spacing w:before="360" w:after="120" w:line="240" w:lineRule="auto"/>
      <w:jc w:val="center"/>
    </w:pPr>
    <w:rPr>
      <w:rFonts w:ascii="Times New Roman" w:hAnsi="Times New Roman" w:cs="Times New Roman"/>
      <w:sz w:val="24"/>
    </w:rPr>
  </w:style>
  <w:style w:type="paragraph" w:customStyle="1" w:styleId="Confidentialit">
    <w:name w:val="Confidentialité"/>
    <w:basedOn w:val="Normal"/>
    <w:next w:val="TypedudocumentPagedecouverture"/>
    <w:rsid w:val="00507DF9"/>
    <w:pPr>
      <w:spacing w:before="240" w:after="240" w:line="240" w:lineRule="auto"/>
      <w:ind w:left="5103"/>
    </w:pPr>
    <w:rPr>
      <w:rFonts w:ascii="Times New Roman" w:hAnsi="Times New Roman" w:cs="Times New Roman"/>
      <w:i/>
      <w:sz w:val="32"/>
    </w:rPr>
  </w:style>
  <w:style w:type="paragraph" w:customStyle="1" w:styleId="Considrant">
    <w:name w:val="Considérant"/>
    <w:basedOn w:val="Normal"/>
    <w:rsid w:val="00507DF9"/>
    <w:pPr>
      <w:numPr>
        <w:numId w:val="14"/>
      </w:numPr>
      <w:spacing w:before="120" w:after="120" w:line="240" w:lineRule="auto"/>
      <w:jc w:val="both"/>
    </w:pPr>
    <w:rPr>
      <w:rFonts w:ascii="Times New Roman" w:hAnsi="Times New Roman" w:cs="Times New Roman"/>
      <w:sz w:val="24"/>
    </w:rPr>
  </w:style>
  <w:style w:type="paragraph" w:customStyle="1" w:styleId="Corrigendum">
    <w:name w:val="Corrigendum"/>
    <w:basedOn w:val="Normal"/>
    <w:next w:val="Normal"/>
    <w:rsid w:val="00507DF9"/>
    <w:pPr>
      <w:spacing w:after="240" w:line="240" w:lineRule="auto"/>
    </w:pPr>
    <w:rPr>
      <w:rFonts w:ascii="Times New Roman" w:hAnsi="Times New Roman" w:cs="Times New Roman"/>
      <w:sz w:val="24"/>
    </w:rPr>
  </w:style>
  <w:style w:type="paragraph" w:customStyle="1" w:styleId="Datedadoption">
    <w:name w:val="Date d'adoption"/>
    <w:basedOn w:val="Normal"/>
    <w:next w:val="Titreobjet"/>
    <w:rsid w:val="00507DF9"/>
    <w:pPr>
      <w:spacing w:before="360" w:after="0" w:line="240" w:lineRule="auto"/>
      <w:jc w:val="center"/>
    </w:pPr>
    <w:rPr>
      <w:rFonts w:ascii="Times New Roman" w:hAnsi="Times New Roman" w:cs="Times New Roman"/>
      <w:b/>
      <w:sz w:val="24"/>
    </w:rPr>
  </w:style>
  <w:style w:type="paragraph" w:customStyle="1" w:styleId="Emission">
    <w:name w:val="Emission"/>
    <w:basedOn w:val="Normal"/>
    <w:next w:val="Rfrenceinstitutionnelle"/>
    <w:rsid w:val="00507DF9"/>
    <w:pPr>
      <w:spacing w:after="0" w:line="240" w:lineRule="auto"/>
      <w:ind w:left="5103"/>
    </w:pPr>
    <w:rPr>
      <w:rFonts w:ascii="Times New Roman" w:hAnsi="Times New Roman" w:cs="Times New Roman"/>
      <w:sz w:val="24"/>
    </w:rPr>
  </w:style>
  <w:style w:type="paragraph" w:customStyle="1" w:styleId="Exposdesmotifstitre">
    <w:name w:val="Exposé des motifs titre"/>
    <w:basedOn w:val="Normal"/>
    <w:next w:val="Normal"/>
    <w:rsid w:val="00507DF9"/>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rsid w:val="00507DF9"/>
    <w:pPr>
      <w:keepNext/>
      <w:spacing w:before="120" w:after="0" w:line="240" w:lineRule="auto"/>
      <w:jc w:val="both"/>
    </w:pPr>
    <w:rPr>
      <w:rFonts w:ascii="Times New Roman" w:hAnsi="Times New Roman" w:cs="Times New Roman"/>
      <w:sz w:val="24"/>
    </w:rPr>
  </w:style>
  <w:style w:type="paragraph" w:customStyle="1" w:styleId="Formuledadoption">
    <w:name w:val="Formule d'adoption"/>
    <w:basedOn w:val="Normal"/>
    <w:next w:val="Titrearticle"/>
    <w:rsid w:val="00507DF9"/>
    <w:pPr>
      <w:keepNext/>
      <w:spacing w:before="120" w:after="120" w:line="240" w:lineRule="auto"/>
      <w:jc w:val="both"/>
    </w:pPr>
    <w:rPr>
      <w:rFonts w:ascii="Times New Roman" w:hAnsi="Times New Roman" w:cs="Times New Roman"/>
      <w:sz w:val="24"/>
    </w:rPr>
  </w:style>
  <w:style w:type="paragraph" w:customStyle="1" w:styleId="Institutionquiagit">
    <w:name w:val="Institution qui agit"/>
    <w:basedOn w:val="Normal"/>
    <w:next w:val="Normal"/>
    <w:rsid w:val="00507DF9"/>
    <w:pPr>
      <w:keepNext/>
      <w:spacing w:before="600" w:after="12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rsid w:val="00507DF9"/>
    <w:pPr>
      <w:keepNext/>
      <w:tabs>
        <w:tab w:val="left" w:pos="4252"/>
      </w:tabs>
      <w:spacing w:before="720" w:after="0" w:line="240" w:lineRule="auto"/>
      <w:jc w:val="both"/>
    </w:pPr>
    <w:rPr>
      <w:rFonts w:ascii="Times New Roman" w:hAnsi="Times New Roman" w:cs="Times New Roman"/>
      <w:i/>
      <w:sz w:val="24"/>
    </w:rPr>
  </w:style>
  <w:style w:type="paragraph" w:customStyle="1" w:styleId="Langue">
    <w:name w:val="Langue"/>
    <w:basedOn w:val="Normal"/>
    <w:next w:val="Rfrenceinterne"/>
    <w:rsid w:val="00507DF9"/>
    <w:pPr>
      <w:framePr w:wrap="around" w:vAnchor="page" w:hAnchor="text" w:xAlign="center" w:y="14741"/>
      <w:spacing w:after="600" w:line="240" w:lineRule="auto"/>
      <w:jc w:val="center"/>
    </w:pPr>
    <w:rPr>
      <w:rFonts w:ascii="Times New Roman" w:hAnsi="Times New Roman" w:cs="Times New Roman"/>
      <w:b/>
      <w:caps/>
      <w:sz w:val="24"/>
    </w:rPr>
  </w:style>
  <w:style w:type="paragraph" w:customStyle="1" w:styleId="ManualConsidrant">
    <w:name w:val="Manual Considérant"/>
    <w:basedOn w:val="Normal"/>
    <w:rsid w:val="00507DF9"/>
    <w:pPr>
      <w:spacing w:before="120" w:after="120" w:line="240" w:lineRule="auto"/>
      <w:ind w:left="709" w:hanging="709"/>
      <w:jc w:val="both"/>
    </w:pPr>
    <w:rPr>
      <w:rFonts w:ascii="Times New Roman" w:hAnsi="Times New Roman" w:cs="Times New Roman"/>
      <w:sz w:val="24"/>
    </w:rPr>
  </w:style>
  <w:style w:type="paragraph" w:customStyle="1" w:styleId="Nomdelinstitution">
    <w:name w:val="Nom de l'institution"/>
    <w:basedOn w:val="Normal"/>
    <w:next w:val="Emission"/>
    <w:rsid w:val="00507DF9"/>
    <w:pPr>
      <w:spacing w:after="0" w:line="240" w:lineRule="auto"/>
    </w:pPr>
    <w:rPr>
      <w:rFonts w:ascii="Arial" w:hAnsi="Arial" w:cs="Arial"/>
      <w:sz w:val="24"/>
    </w:rPr>
  </w:style>
  <w:style w:type="paragraph" w:customStyle="1" w:styleId="Personnequisigne">
    <w:name w:val="Personne qui signe"/>
    <w:basedOn w:val="Normal"/>
    <w:next w:val="Institutionquisigne"/>
    <w:rsid w:val="00507DF9"/>
    <w:pPr>
      <w:tabs>
        <w:tab w:val="left" w:pos="4252"/>
      </w:tabs>
      <w:spacing w:after="0" w:line="240" w:lineRule="auto"/>
    </w:pPr>
    <w:rPr>
      <w:rFonts w:ascii="Times New Roman" w:hAnsi="Times New Roman" w:cs="Times New Roman"/>
      <w:i/>
      <w:sz w:val="24"/>
    </w:rPr>
  </w:style>
  <w:style w:type="paragraph" w:customStyle="1" w:styleId="Rfrenceinstitutionnelle">
    <w:name w:val="Référence institutionnelle"/>
    <w:basedOn w:val="Normal"/>
    <w:next w:val="Confidentialit"/>
    <w:rsid w:val="00507DF9"/>
    <w:pPr>
      <w:spacing w:after="240" w:line="240" w:lineRule="auto"/>
      <w:ind w:left="5103"/>
    </w:pPr>
    <w:rPr>
      <w:rFonts w:ascii="Times New Roman" w:hAnsi="Times New Roman" w:cs="Times New Roman"/>
      <w:sz w:val="24"/>
    </w:rPr>
  </w:style>
  <w:style w:type="paragraph" w:customStyle="1" w:styleId="Rfrenceinterinstitutionnelle">
    <w:name w:val="Référence interinstitutionnelle"/>
    <w:basedOn w:val="Normal"/>
    <w:next w:val="Statut"/>
    <w:rsid w:val="00507DF9"/>
    <w:pPr>
      <w:spacing w:after="0" w:line="240" w:lineRule="auto"/>
      <w:ind w:left="5103"/>
    </w:pPr>
    <w:rPr>
      <w:rFonts w:ascii="Times New Roman" w:hAnsi="Times New Roman" w:cs="Times New Roman"/>
      <w:sz w:val="24"/>
    </w:rPr>
  </w:style>
  <w:style w:type="paragraph" w:customStyle="1" w:styleId="Rfrenceinterne">
    <w:name w:val="Référence interne"/>
    <w:basedOn w:val="Normal"/>
    <w:next w:val="Rfrenceinterinstitutionnelle"/>
    <w:rsid w:val="00507DF9"/>
    <w:pPr>
      <w:spacing w:after="0" w:line="240" w:lineRule="auto"/>
      <w:ind w:left="5103"/>
    </w:pPr>
    <w:rPr>
      <w:rFonts w:ascii="Times New Roman" w:hAnsi="Times New Roman" w:cs="Times New Roman"/>
      <w:sz w:val="24"/>
    </w:rPr>
  </w:style>
  <w:style w:type="paragraph" w:customStyle="1" w:styleId="Sous-titreobjet">
    <w:name w:val="Sous-titre objet"/>
    <w:basedOn w:val="Normal"/>
    <w:rsid w:val="00507DF9"/>
    <w:pPr>
      <w:spacing w:after="0" w:line="240" w:lineRule="auto"/>
      <w:jc w:val="center"/>
    </w:pPr>
    <w:rPr>
      <w:rFonts w:ascii="Times New Roman" w:hAnsi="Times New Roman" w:cs="Times New Roman"/>
      <w:b/>
      <w:sz w:val="24"/>
    </w:rPr>
  </w:style>
  <w:style w:type="paragraph" w:customStyle="1" w:styleId="Statut">
    <w:name w:val="Statut"/>
    <w:basedOn w:val="Normal"/>
    <w:next w:val="Typedudocument"/>
    <w:rsid w:val="00507DF9"/>
    <w:pPr>
      <w:spacing w:before="360" w:after="0" w:line="240" w:lineRule="auto"/>
      <w:jc w:val="center"/>
    </w:pPr>
    <w:rPr>
      <w:rFonts w:ascii="Times New Roman" w:hAnsi="Times New Roman" w:cs="Times New Roman"/>
      <w:sz w:val="24"/>
    </w:rPr>
  </w:style>
  <w:style w:type="paragraph" w:customStyle="1" w:styleId="Titrearticle">
    <w:name w:val="Titre article"/>
    <w:basedOn w:val="Normal"/>
    <w:next w:val="Normal"/>
    <w:rsid w:val="00507DF9"/>
    <w:pPr>
      <w:keepNext/>
      <w:spacing w:before="360" w:after="120" w:line="240" w:lineRule="auto"/>
      <w:jc w:val="center"/>
    </w:pPr>
    <w:rPr>
      <w:rFonts w:ascii="Times New Roman" w:hAnsi="Times New Roman" w:cs="Times New Roman"/>
      <w:i/>
      <w:sz w:val="24"/>
    </w:rPr>
  </w:style>
  <w:style w:type="paragraph" w:customStyle="1" w:styleId="Titreobjet">
    <w:name w:val="Titre objet"/>
    <w:basedOn w:val="Normal"/>
    <w:next w:val="Sous-titreobjet"/>
    <w:rsid w:val="00507DF9"/>
    <w:pPr>
      <w:spacing w:before="180" w:after="180" w:line="240" w:lineRule="auto"/>
      <w:jc w:val="center"/>
    </w:pPr>
    <w:rPr>
      <w:rFonts w:ascii="Times New Roman" w:hAnsi="Times New Roman" w:cs="Times New Roman"/>
      <w:b/>
      <w:sz w:val="24"/>
    </w:rPr>
  </w:style>
  <w:style w:type="paragraph" w:customStyle="1" w:styleId="Typedudocument">
    <w:name w:val="Type du document"/>
    <w:basedOn w:val="Normal"/>
    <w:next w:val="Titreobjet"/>
    <w:rsid w:val="00507DF9"/>
    <w:pPr>
      <w:spacing w:before="360" w:after="180" w:line="240" w:lineRule="auto"/>
      <w:jc w:val="center"/>
    </w:pPr>
    <w:rPr>
      <w:rFonts w:ascii="Times New Roman" w:hAnsi="Times New Roman" w:cs="Times New Roman"/>
      <w:b/>
      <w:sz w:val="24"/>
    </w:rPr>
  </w:style>
  <w:style w:type="character" w:customStyle="1" w:styleId="Added">
    <w:name w:val="Added"/>
    <w:basedOn w:val="DefaultParagraphFont"/>
    <w:rsid w:val="00507DF9"/>
    <w:rPr>
      <w:b/>
      <w:u w:val="single"/>
      <w:shd w:val="clear" w:color="auto" w:fill="auto"/>
    </w:rPr>
  </w:style>
  <w:style w:type="character" w:customStyle="1" w:styleId="Deleted">
    <w:name w:val="Deleted"/>
    <w:basedOn w:val="DefaultParagraphFont"/>
    <w:rsid w:val="00507DF9"/>
    <w:rPr>
      <w:strike/>
      <w:dstrike w:val="0"/>
      <w:shd w:val="clear" w:color="auto" w:fill="auto"/>
    </w:rPr>
  </w:style>
  <w:style w:type="paragraph" w:customStyle="1" w:styleId="Address">
    <w:name w:val="Address"/>
    <w:basedOn w:val="Normal"/>
    <w:next w:val="Normal"/>
    <w:rsid w:val="00507DF9"/>
    <w:pPr>
      <w:keepLines/>
      <w:spacing w:before="120" w:after="120" w:line="360" w:lineRule="auto"/>
      <w:ind w:left="3402"/>
    </w:pPr>
    <w:rPr>
      <w:rFonts w:ascii="Times New Roman" w:hAnsi="Times New Roman" w:cs="Times New Roman"/>
      <w:sz w:val="24"/>
    </w:rPr>
  </w:style>
  <w:style w:type="paragraph" w:customStyle="1" w:styleId="Objetexterne">
    <w:name w:val="Objet externe"/>
    <w:basedOn w:val="Normal"/>
    <w:next w:val="Normal"/>
    <w:rsid w:val="00507DF9"/>
    <w:pPr>
      <w:spacing w:before="120" w:after="120" w:line="240" w:lineRule="auto"/>
      <w:jc w:val="both"/>
    </w:pPr>
    <w:rPr>
      <w:rFonts w:ascii="Times New Roman" w:hAnsi="Times New Roman" w:cs="Times New Roman"/>
      <w:i/>
      <w:caps/>
      <w:sz w:val="24"/>
    </w:rPr>
  </w:style>
  <w:style w:type="paragraph" w:customStyle="1" w:styleId="Pagedecouverture">
    <w:name w:val="Page de couverture"/>
    <w:basedOn w:val="Normal"/>
    <w:next w:val="Normal"/>
    <w:rsid w:val="00507DF9"/>
    <w:pPr>
      <w:spacing w:after="0" w:line="240" w:lineRule="auto"/>
      <w:jc w:val="both"/>
    </w:pPr>
    <w:rPr>
      <w:rFonts w:ascii="Times New Roman" w:hAnsi="Times New Roman" w:cs="Times New Roman"/>
      <w:sz w:val="24"/>
    </w:rPr>
  </w:style>
  <w:style w:type="paragraph" w:customStyle="1" w:styleId="Supertitre">
    <w:name w:val="Supertitre"/>
    <w:basedOn w:val="Normal"/>
    <w:next w:val="Normal"/>
    <w:rsid w:val="00507DF9"/>
    <w:pPr>
      <w:spacing w:after="600" w:line="240" w:lineRule="auto"/>
      <w:jc w:val="center"/>
    </w:pPr>
    <w:rPr>
      <w:rFonts w:ascii="Times New Roman" w:hAnsi="Times New Roman" w:cs="Times New Roman"/>
      <w:b/>
      <w:sz w:val="24"/>
    </w:rPr>
  </w:style>
  <w:style w:type="paragraph" w:customStyle="1" w:styleId="Languesfaisantfoi">
    <w:name w:val="Langues faisant foi"/>
    <w:basedOn w:val="Normal"/>
    <w:next w:val="Normal"/>
    <w:rsid w:val="00507DF9"/>
    <w:pPr>
      <w:spacing w:before="360" w:after="0" w:line="240" w:lineRule="auto"/>
      <w:jc w:val="center"/>
    </w:pPr>
    <w:rPr>
      <w:rFonts w:ascii="Times New Roman" w:hAnsi="Times New Roman" w:cs="Times New Roman"/>
      <w:sz w:val="24"/>
    </w:rPr>
  </w:style>
  <w:style w:type="paragraph" w:customStyle="1" w:styleId="Rfrencecroise">
    <w:name w:val="Référence croisée"/>
    <w:basedOn w:val="Normal"/>
    <w:rsid w:val="00507DF9"/>
    <w:pPr>
      <w:spacing w:after="0" w:line="240" w:lineRule="auto"/>
      <w:jc w:val="center"/>
    </w:pPr>
    <w:rPr>
      <w:rFonts w:ascii="Times New Roman" w:hAnsi="Times New Roman" w:cs="Times New Roman"/>
      <w:sz w:val="24"/>
    </w:rPr>
  </w:style>
  <w:style w:type="paragraph" w:customStyle="1" w:styleId="Fichefinanciretitre">
    <w:name w:val="Fiche financière titre"/>
    <w:basedOn w:val="Normal"/>
    <w:next w:val="Normal"/>
    <w:rsid w:val="00507DF9"/>
    <w:pPr>
      <w:spacing w:before="120" w:after="120" w:line="240" w:lineRule="auto"/>
      <w:jc w:val="center"/>
    </w:pPr>
    <w:rPr>
      <w:rFonts w:ascii="Times New Roman" w:hAnsi="Times New Roman" w:cs="Times New Roman"/>
      <w:b/>
      <w:sz w:val="24"/>
      <w:u w:val="single"/>
    </w:rPr>
  </w:style>
  <w:style w:type="paragraph" w:customStyle="1" w:styleId="DatedadoptionPagedecouverture">
    <w:name w:val="Date d'adoption (Page de couverture)"/>
    <w:basedOn w:val="Datedadoption"/>
    <w:next w:val="TitreobjetPagedecouverture"/>
    <w:rsid w:val="00507DF9"/>
  </w:style>
  <w:style w:type="paragraph" w:customStyle="1" w:styleId="RfrenceinterinstitutionnellePagedecouverture">
    <w:name w:val="Référence interinstitutionnelle (Page de couverture)"/>
    <w:basedOn w:val="Rfrenceinterinstitutionnelle"/>
    <w:next w:val="Confidentialit"/>
    <w:rsid w:val="00507DF9"/>
  </w:style>
  <w:style w:type="paragraph" w:customStyle="1" w:styleId="Sous-titreobjetPagedecouverture">
    <w:name w:val="Sous-titre objet (Page de couverture)"/>
    <w:basedOn w:val="Sous-titreobjet"/>
    <w:rsid w:val="00507DF9"/>
  </w:style>
  <w:style w:type="paragraph" w:customStyle="1" w:styleId="StatutPagedecouverture">
    <w:name w:val="Statut (Page de couverture)"/>
    <w:basedOn w:val="Statut"/>
    <w:next w:val="TypedudocumentPagedecouverture"/>
    <w:rsid w:val="00507DF9"/>
  </w:style>
  <w:style w:type="paragraph" w:customStyle="1" w:styleId="TitreobjetPagedecouverture">
    <w:name w:val="Titre objet (Page de couverture)"/>
    <w:basedOn w:val="Titreobjet"/>
    <w:next w:val="Sous-titreobjetPagedecouverture"/>
    <w:rsid w:val="00507DF9"/>
  </w:style>
  <w:style w:type="paragraph" w:customStyle="1" w:styleId="TypedudocumentPagedecouverture">
    <w:name w:val="Type du document (Page de couverture)"/>
    <w:basedOn w:val="Typedudocument"/>
    <w:next w:val="TitreobjetPagedecouverture"/>
    <w:rsid w:val="00507DF9"/>
  </w:style>
  <w:style w:type="paragraph" w:customStyle="1" w:styleId="Volume">
    <w:name w:val="Volume"/>
    <w:basedOn w:val="Normal"/>
    <w:next w:val="Confidentialit"/>
    <w:rsid w:val="00507DF9"/>
    <w:pPr>
      <w:spacing w:after="240" w:line="240" w:lineRule="auto"/>
      <w:ind w:left="5103"/>
    </w:pPr>
    <w:rPr>
      <w:rFonts w:ascii="Times New Roman" w:hAnsi="Times New Roman" w:cs="Times New Roman"/>
      <w:sz w:val="24"/>
    </w:rPr>
  </w:style>
  <w:style w:type="paragraph" w:customStyle="1" w:styleId="IntrtEEE">
    <w:name w:val="Intérêt EEE"/>
    <w:basedOn w:val="Languesfaisantfoi"/>
    <w:next w:val="Normal"/>
    <w:rsid w:val="00507DF9"/>
    <w:pPr>
      <w:spacing w:after="240"/>
    </w:pPr>
  </w:style>
  <w:style w:type="paragraph" w:customStyle="1" w:styleId="Accompagnant">
    <w:name w:val="Accompagnant"/>
    <w:basedOn w:val="Normal"/>
    <w:next w:val="Typeacteprincipal"/>
    <w:rsid w:val="00507DF9"/>
    <w:pPr>
      <w:spacing w:before="180" w:after="240" w:line="240" w:lineRule="auto"/>
      <w:jc w:val="center"/>
    </w:pPr>
    <w:rPr>
      <w:rFonts w:ascii="Times New Roman" w:hAnsi="Times New Roman" w:cs="Times New Roman"/>
      <w:b/>
      <w:sz w:val="24"/>
    </w:rPr>
  </w:style>
  <w:style w:type="paragraph" w:customStyle="1" w:styleId="Typeacteprincipal">
    <w:name w:val="Type acte principal"/>
    <w:basedOn w:val="Normal"/>
    <w:next w:val="Objetacteprincipal"/>
    <w:rsid w:val="00507DF9"/>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Titrearticle"/>
    <w:rsid w:val="00507DF9"/>
    <w:pPr>
      <w:spacing w:after="360" w:line="240" w:lineRule="auto"/>
      <w:jc w:val="center"/>
    </w:pPr>
    <w:rPr>
      <w:rFonts w:ascii="Times New Roman" w:hAnsi="Times New Roman" w:cs="Times New Roman"/>
      <w:b/>
      <w:sz w:val="24"/>
    </w:rPr>
  </w:style>
  <w:style w:type="paragraph" w:customStyle="1" w:styleId="IntrtEEEPagedecouverture">
    <w:name w:val="Intérêt EEE (Page de couverture)"/>
    <w:basedOn w:val="IntrtEEE"/>
    <w:next w:val="Rfrencecroise"/>
    <w:rsid w:val="00507DF9"/>
  </w:style>
  <w:style w:type="paragraph" w:customStyle="1" w:styleId="AccompagnantPagedecouverture">
    <w:name w:val="Accompagnant (Page de couverture)"/>
    <w:basedOn w:val="Accompagnant"/>
    <w:next w:val="TypeacteprincipalPagedecouverture"/>
    <w:rsid w:val="00507DF9"/>
  </w:style>
  <w:style w:type="paragraph" w:customStyle="1" w:styleId="TypeacteprincipalPagedecouverture">
    <w:name w:val="Type acte principal (Page de couverture)"/>
    <w:basedOn w:val="Typeacteprincipal"/>
    <w:next w:val="ObjetacteprincipalPagedecouverture"/>
    <w:rsid w:val="00507DF9"/>
  </w:style>
  <w:style w:type="paragraph" w:customStyle="1" w:styleId="ObjetacteprincipalPagedecouverture">
    <w:name w:val="Objet acte principal (Page de couverture)"/>
    <w:basedOn w:val="Objetacteprincipal"/>
    <w:next w:val="Rfrencecroise"/>
    <w:rsid w:val="00507DF9"/>
  </w:style>
  <w:style w:type="paragraph" w:customStyle="1" w:styleId="LanguesfaisantfoiPagedecouverture">
    <w:name w:val="Langues faisant foi (Page de couverture)"/>
    <w:basedOn w:val="Normal"/>
    <w:next w:val="Normal"/>
    <w:rsid w:val="00507DF9"/>
    <w:pPr>
      <w:spacing w:before="360" w:after="0" w:line="240" w:lineRule="auto"/>
      <w:jc w:val="center"/>
    </w:pPr>
    <w:rPr>
      <w:rFonts w:ascii="Times New Roman" w:hAnsi="Times New Roman" w:cs="Times New Roman"/>
      <w:sz w:val="24"/>
    </w:rPr>
  </w:style>
  <w:style w:type="paragraph" w:styleId="BodyText">
    <w:name w:val="Body Text"/>
    <w:basedOn w:val="Normal"/>
    <w:link w:val="BodyTextChar"/>
    <w:uiPriority w:val="99"/>
    <w:rsid w:val="00507DF9"/>
    <w:pPr>
      <w:suppressAutoHyphens/>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07DF9"/>
    <w:rPr>
      <w:rFonts w:ascii="Times New Roman" w:eastAsia="Times New Roman" w:hAnsi="Times New Roman" w:cs="Times New Roman"/>
      <w:sz w:val="24"/>
      <w:szCs w:val="24"/>
      <w:lang w:eastAsia="cs-CZ"/>
    </w:rPr>
  </w:style>
  <w:style w:type="paragraph" w:styleId="Subtitle">
    <w:name w:val="Subtitle"/>
    <w:basedOn w:val="Normal"/>
    <w:next w:val="BodyText"/>
    <w:link w:val="SubtitleChar"/>
    <w:uiPriority w:val="11"/>
    <w:qFormat/>
    <w:rsid w:val="00507DF9"/>
    <w:pPr>
      <w:suppressAutoHyphens/>
      <w:spacing w:before="120" w:after="60" w:line="240" w:lineRule="auto"/>
      <w:jc w:val="center"/>
    </w:pPr>
    <w:rPr>
      <w:rFonts w:ascii="Times New Roman" w:eastAsia="Times New Roman" w:hAnsi="Times New Roman" w:cs="Times New Roman"/>
      <w:b/>
      <w:smallCaps/>
      <w:sz w:val="24"/>
      <w:szCs w:val="24"/>
    </w:rPr>
  </w:style>
  <w:style w:type="character" w:customStyle="1" w:styleId="SubtitleChar">
    <w:name w:val="Subtitle Char"/>
    <w:basedOn w:val="DefaultParagraphFont"/>
    <w:link w:val="Subtitle"/>
    <w:uiPriority w:val="11"/>
    <w:rsid w:val="00507DF9"/>
    <w:rPr>
      <w:rFonts w:ascii="Times New Roman" w:eastAsia="Times New Roman" w:hAnsi="Times New Roman" w:cs="Times New Roman"/>
      <w:b/>
      <w:smallCaps/>
      <w:sz w:val="24"/>
      <w:szCs w:val="24"/>
      <w:lang w:val="cs-CZ" w:eastAsia="cs-CZ"/>
    </w:rPr>
  </w:style>
  <w:style w:type="paragraph" w:styleId="Title">
    <w:name w:val="Title"/>
    <w:basedOn w:val="Normal"/>
    <w:next w:val="Subtitle"/>
    <w:link w:val="TitleChar"/>
    <w:uiPriority w:val="10"/>
    <w:qFormat/>
    <w:rsid w:val="00507DF9"/>
    <w:pPr>
      <w:suppressAutoHyphens/>
      <w:spacing w:before="240" w:after="60" w:line="240" w:lineRule="auto"/>
      <w:jc w:val="center"/>
    </w:pPr>
    <w:rPr>
      <w:rFonts w:ascii="Times New Roman" w:eastAsia="Times New Roman" w:hAnsi="Times New Roman" w:cs="Times New Roman"/>
      <w:b/>
      <w:bCs/>
      <w:kern w:val="1"/>
      <w:sz w:val="28"/>
      <w:szCs w:val="28"/>
    </w:rPr>
  </w:style>
  <w:style w:type="character" w:customStyle="1" w:styleId="TitleChar">
    <w:name w:val="Title Char"/>
    <w:basedOn w:val="DefaultParagraphFont"/>
    <w:link w:val="Title"/>
    <w:uiPriority w:val="10"/>
    <w:rsid w:val="00507DF9"/>
    <w:rPr>
      <w:rFonts w:ascii="Times New Roman" w:eastAsia="Times New Roman" w:hAnsi="Times New Roman" w:cs="Times New Roman"/>
      <w:b/>
      <w:bCs/>
      <w:kern w:val="1"/>
      <w:sz w:val="28"/>
      <w:szCs w:val="28"/>
      <w:lang w:eastAsia="cs-CZ"/>
    </w:rPr>
  </w:style>
  <w:style w:type="paragraph" w:styleId="BalloonText">
    <w:name w:val="Balloon Text"/>
    <w:basedOn w:val="Normal"/>
    <w:link w:val="BalloonTextChar"/>
    <w:uiPriority w:val="99"/>
    <w:unhideWhenUsed/>
    <w:rsid w:val="00507DF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507DF9"/>
    <w:rPr>
      <w:rFonts w:ascii="Tahoma" w:eastAsia="Calibri" w:hAnsi="Tahoma" w:cs="Tahoma"/>
      <w:sz w:val="16"/>
      <w:szCs w:val="16"/>
    </w:rPr>
  </w:style>
  <w:style w:type="paragraph" w:styleId="Revision">
    <w:name w:val="Revision"/>
    <w:hidden/>
    <w:uiPriority w:val="99"/>
    <w:semiHidden/>
    <w:rsid w:val="00507DF9"/>
    <w:pPr>
      <w:spacing w:after="0" w:line="240" w:lineRule="auto"/>
    </w:pPr>
    <w:rPr>
      <w:rFonts w:ascii="Calibri" w:eastAsia="Calibri" w:hAnsi="Calibri" w:cs="Times New Roman"/>
    </w:rPr>
  </w:style>
  <w:style w:type="paragraph" w:customStyle="1" w:styleId="Contact">
    <w:name w:val="Contact"/>
    <w:basedOn w:val="Normal"/>
    <w:next w:val="Normal"/>
    <w:rsid w:val="00507DF9"/>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uiPriority w:val="99"/>
    <w:rsid w:val="00507DF9"/>
    <w:pPr>
      <w:numPr>
        <w:numId w:val="15"/>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07DF9"/>
    <w:pPr>
      <w:numPr>
        <w:numId w:val="16"/>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uiPriority w:val="99"/>
    <w:rsid w:val="00507DF9"/>
    <w:pPr>
      <w:numPr>
        <w:numId w:val="17"/>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uiPriority w:val="99"/>
    <w:rsid w:val="00507DF9"/>
    <w:pPr>
      <w:numPr>
        <w:numId w:val="18"/>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uiPriority w:val="99"/>
    <w:rsid w:val="00507DF9"/>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07DF9"/>
    <w:pPr>
      <w:numPr>
        <w:numId w:val="20"/>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07DF9"/>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07DF9"/>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07DF9"/>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07DF9"/>
    <w:pPr>
      <w:numPr>
        <w:numId w:val="24"/>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uiPriority w:val="99"/>
    <w:rsid w:val="00507DF9"/>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07DF9"/>
    <w:pPr>
      <w:numPr>
        <w:numId w:val="26"/>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uiPriority w:val="99"/>
    <w:rsid w:val="00507DF9"/>
    <w:pPr>
      <w:numPr>
        <w:numId w:val="27"/>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uiPriority w:val="99"/>
    <w:rsid w:val="00507DF9"/>
    <w:pPr>
      <w:numPr>
        <w:numId w:val="28"/>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uiPriority w:val="99"/>
    <w:rsid w:val="00507DF9"/>
    <w:pPr>
      <w:numPr>
        <w:numId w:val="29"/>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07DF9"/>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07DF9"/>
    <w:pPr>
      <w:numPr>
        <w:ilvl w:val="1"/>
        <w:numId w:val="26"/>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07DF9"/>
    <w:pPr>
      <w:numPr>
        <w:ilvl w:val="1"/>
        <w:numId w:val="27"/>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07DF9"/>
    <w:pPr>
      <w:numPr>
        <w:ilvl w:val="1"/>
        <w:numId w:val="28"/>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07DF9"/>
    <w:pPr>
      <w:numPr>
        <w:ilvl w:val="1"/>
        <w:numId w:val="29"/>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07DF9"/>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07DF9"/>
    <w:pPr>
      <w:numPr>
        <w:ilvl w:val="2"/>
        <w:numId w:val="26"/>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07DF9"/>
    <w:pPr>
      <w:numPr>
        <w:ilvl w:val="2"/>
        <w:numId w:val="27"/>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07DF9"/>
    <w:pPr>
      <w:numPr>
        <w:ilvl w:val="2"/>
        <w:numId w:val="28"/>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07DF9"/>
    <w:pPr>
      <w:numPr>
        <w:ilvl w:val="2"/>
        <w:numId w:val="29"/>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07DF9"/>
    <w:pPr>
      <w:numPr>
        <w:ilvl w:val="3"/>
        <w:numId w:val="25"/>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07DF9"/>
    <w:pPr>
      <w:numPr>
        <w:ilvl w:val="3"/>
        <w:numId w:val="26"/>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07DF9"/>
    <w:pPr>
      <w:numPr>
        <w:ilvl w:val="3"/>
        <w:numId w:val="27"/>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07DF9"/>
    <w:pPr>
      <w:numPr>
        <w:ilvl w:val="3"/>
        <w:numId w:val="28"/>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07DF9"/>
    <w:pPr>
      <w:numPr>
        <w:ilvl w:val="3"/>
        <w:numId w:val="29"/>
      </w:numPr>
      <w:spacing w:after="240" w:line="240" w:lineRule="auto"/>
      <w:jc w:val="both"/>
    </w:pPr>
    <w:rPr>
      <w:rFonts w:ascii="Times New Roman" w:eastAsia="Times New Roman" w:hAnsi="Times New Roman" w:cs="Times New Roman"/>
      <w:sz w:val="24"/>
      <w:szCs w:val="20"/>
    </w:rPr>
  </w:style>
  <w:style w:type="character" w:customStyle="1" w:styleId="En-tte3">
    <w:name w:val="En-tête #3_"/>
    <w:link w:val="En-tte30"/>
    <w:uiPriority w:val="99"/>
    <w:rsid w:val="00507DF9"/>
    <w:rPr>
      <w:i/>
      <w:iCs/>
      <w:sz w:val="16"/>
      <w:szCs w:val="16"/>
      <w:shd w:val="clear" w:color="auto" w:fill="FFFFFF"/>
    </w:rPr>
  </w:style>
  <w:style w:type="character" w:customStyle="1" w:styleId="Corpsdutexte">
    <w:name w:val="Corps du texte_"/>
    <w:link w:val="Corpsdutexte0"/>
    <w:uiPriority w:val="99"/>
    <w:rsid w:val="00507DF9"/>
    <w:rPr>
      <w:sz w:val="10"/>
      <w:szCs w:val="10"/>
      <w:shd w:val="clear" w:color="auto" w:fill="FFFFFF"/>
    </w:rPr>
  </w:style>
  <w:style w:type="character" w:customStyle="1" w:styleId="Corpsdutexte2">
    <w:name w:val="Corps du texte (2)_"/>
    <w:link w:val="Corpsdutexte20"/>
    <w:uiPriority w:val="99"/>
    <w:rsid w:val="00507DF9"/>
    <w:rPr>
      <w:b/>
      <w:bCs/>
      <w:sz w:val="12"/>
      <w:szCs w:val="12"/>
      <w:shd w:val="clear" w:color="auto" w:fill="FFFFFF"/>
    </w:rPr>
  </w:style>
  <w:style w:type="paragraph" w:customStyle="1" w:styleId="En-tte30">
    <w:name w:val="En-tête #3"/>
    <w:basedOn w:val="Normal"/>
    <w:link w:val="En-tte3"/>
    <w:uiPriority w:val="99"/>
    <w:rsid w:val="00507DF9"/>
    <w:pPr>
      <w:widowControl w:val="0"/>
      <w:shd w:val="clear" w:color="auto" w:fill="FFFFFF"/>
      <w:spacing w:before="180" w:after="840" w:line="240" w:lineRule="atLeast"/>
      <w:outlineLvl w:val="2"/>
    </w:pPr>
    <w:rPr>
      <w:i/>
      <w:iCs/>
      <w:sz w:val="16"/>
      <w:szCs w:val="16"/>
    </w:rPr>
  </w:style>
  <w:style w:type="paragraph" w:customStyle="1" w:styleId="Corpsdutexte0">
    <w:name w:val="Corps du texte"/>
    <w:basedOn w:val="Normal"/>
    <w:link w:val="Corpsdutexte"/>
    <w:uiPriority w:val="99"/>
    <w:rsid w:val="00507DF9"/>
    <w:pPr>
      <w:widowControl w:val="0"/>
      <w:shd w:val="clear" w:color="auto" w:fill="FFFFFF"/>
      <w:spacing w:after="0" w:line="240" w:lineRule="atLeast"/>
      <w:ind w:hanging="160"/>
      <w:jc w:val="both"/>
    </w:pPr>
    <w:rPr>
      <w:sz w:val="10"/>
      <w:szCs w:val="10"/>
    </w:rPr>
  </w:style>
  <w:style w:type="paragraph" w:customStyle="1" w:styleId="Corpsdutexte20">
    <w:name w:val="Corps du texte (2)"/>
    <w:basedOn w:val="Normal"/>
    <w:link w:val="Corpsdutexte2"/>
    <w:uiPriority w:val="99"/>
    <w:rsid w:val="00507DF9"/>
    <w:pPr>
      <w:widowControl w:val="0"/>
      <w:shd w:val="clear" w:color="auto" w:fill="FFFFFF"/>
      <w:spacing w:after="120" w:line="168" w:lineRule="exact"/>
      <w:jc w:val="center"/>
    </w:pPr>
    <w:rPr>
      <w:b/>
      <w:bCs/>
      <w:sz w:val="12"/>
      <w:szCs w:val="12"/>
    </w:rPr>
  </w:style>
  <w:style w:type="table" w:styleId="TableGrid">
    <w:name w:val="Table Grid"/>
    <w:basedOn w:val="TableNormal"/>
    <w:uiPriority w:val="59"/>
    <w:rsid w:val="00507DF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07DF9"/>
    <w:rPr>
      <w:sz w:val="16"/>
      <w:szCs w:val="16"/>
    </w:rPr>
  </w:style>
  <w:style w:type="paragraph" w:styleId="CommentText">
    <w:name w:val="annotation text"/>
    <w:basedOn w:val="Normal"/>
    <w:link w:val="CommentTextChar"/>
    <w:uiPriority w:val="99"/>
    <w:rsid w:val="00507D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07DF9"/>
    <w:rPr>
      <w:rFonts w:ascii="Times New Roman" w:eastAsia="Times New Roman" w:hAnsi="Times New Roman" w:cs="Times New Roman"/>
      <w:sz w:val="20"/>
      <w:szCs w:val="20"/>
      <w:lang w:eastAsia="cs-CZ"/>
    </w:rPr>
  </w:style>
  <w:style w:type="character" w:styleId="Emphasis">
    <w:name w:val="Emphasis"/>
    <w:uiPriority w:val="20"/>
    <w:qFormat/>
    <w:rsid w:val="00507DF9"/>
    <w:rPr>
      <w:i/>
      <w:iCs/>
    </w:rPr>
  </w:style>
  <w:style w:type="paragraph" w:customStyle="1" w:styleId="ZCom">
    <w:name w:val="Z_Com"/>
    <w:basedOn w:val="Normal"/>
    <w:next w:val="ZDGName"/>
    <w:rsid w:val="00507DF9"/>
    <w:pPr>
      <w:widowControl w:val="0"/>
      <w:autoSpaceDE w:val="0"/>
      <w:autoSpaceDN w:val="0"/>
      <w:spacing w:after="0" w:line="240" w:lineRule="auto"/>
      <w:ind w:right="85"/>
      <w:jc w:val="both"/>
    </w:pPr>
    <w:rPr>
      <w:rFonts w:ascii="Arial" w:eastAsia="Times New Roman" w:hAnsi="Arial" w:cs="Arial"/>
      <w:sz w:val="24"/>
      <w:szCs w:val="24"/>
    </w:rPr>
  </w:style>
  <w:style w:type="paragraph" w:customStyle="1" w:styleId="ZDGName">
    <w:name w:val="Z_DGName"/>
    <w:basedOn w:val="Normal"/>
    <w:rsid w:val="00507DF9"/>
    <w:pPr>
      <w:widowControl w:val="0"/>
      <w:autoSpaceDE w:val="0"/>
      <w:autoSpaceDN w:val="0"/>
      <w:spacing w:after="0" w:line="240" w:lineRule="auto"/>
      <w:ind w:right="85"/>
    </w:pPr>
    <w:rPr>
      <w:rFonts w:ascii="Arial" w:eastAsia="Times New Roman" w:hAnsi="Arial" w:cs="Arial"/>
      <w:sz w:val="16"/>
      <w:szCs w:val="16"/>
    </w:rPr>
  </w:style>
  <w:style w:type="paragraph" w:styleId="CommentSubject">
    <w:name w:val="annotation subject"/>
    <w:basedOn w:val="CommentText"/>
    <w:next w:val="CommentText"/>
    <w:link w:val="CommentSubjectChar"/>
    <w:uiPriority w:val="99"/>
    <w:unhideWhenUsed/>
    <w:rsid w:val="00507DF9"/>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rsid w:val="00507DF9"/>
    <w:rPr>
      <w:rFonts w:ascii="Calibri" w:eastAsia="Calibri" w:hAnsi="Calibri" w:cs="Times New Roman"/>
      <w:b/>
      <w:bCs/>
      <w:sz w:val="20"/>
      <w:szCs w:val="20"/>
      <w:lang w:eastAsia="cs-CZ"/>
    </w:rPr>
  </w:style>
  <w:style w:type="character" w:customStyle="1" w:styleId="WW8Num1z0">
    <w:name w:val="WW8Num1z0"/>
    <w:rsid w:val="00507DF9"/>
    <w:rPr>
      <w:rFonts w:cs="Times New Roman"/>
    </w:rPr>
  </w:style>
  <w:style w:type="character" w:customStyle="1" w:styleId="WW8Num3z0">
    <w:name w:val="WW8Num3z0"/>
    <w:rsid w:val="00507DF9"/>
    <w:rPr>
      <w:rFonts w:ascii="Symbol" w:hAnsi="Symbol"/>
    </w:rPr>
  </w:style>
  <w:style w:type="character" w:customStyle="1" w:styleId="WW8Num4z0">
    <w:name w:val="WW8Num4z0"/>
    <w:rsid w:val="00507DF9"/>
    <w:rPr>
      <w:rFonts w:ascii="Symbol" w:hAnsi="Symbol"/>
    </w:rPr>
  </w:style>
  <w:style w:type="character" w:customStyle="1" w:styleId="WW8Num5z0">
    <w:name w:val="WW8Num5z0"/>
    <w:rsid w:val="00507DF9"/>
    <w:rPr>
      <w:rFonts w:ascii="Times New Roman" w:eastAsia="Times New Roman" w:hAnsi="Times New Roman"/>
    </w:rPr>
  </w:style>
  <w:style w:type="character" w:customStyle="1" w:styleId="WW8Num5z1">
    <w:name w:val="WW8Num5z1"/>
    <w:rsid w:val="00507DF9"/>
    <w:rPr>
      <w:rFonts w:ascii="Courier New" w:hAnsi="Courier New"/>
    </w:rPr>
  </w:style>
  <w:style w:type="character" w:customStyle="1" w:styleId="WW8Num5z2">
    <w:name w:val="WW8Num5z2"/>
    <w:rsid w:val="00507DF9"/>
    <w:rPr>
      <w:rFonts w:ascii="Wingdings" w:hAnsi="Wingdings"/>
    </w:rPr>
  </w:style>
  <w:style w:type="character" w:customStyle="1" w:styleId="WW8Num6z0">
    <w:name w:val="WW8Num6z0"/>
    <w:rsid w:val="00507DF9"/>
    <w:rPr>
      <w:rFonts w:cs="Times New Roman"/>
    </w:rPr>
  </w:style>
  <w:style w:type="character" w:customStyle="1" w:styleId="WW8Num7z0">
    <w:name w:val="WW8Num7z0"/>
    <w:rsid w:val="00507DF9"/>
    <w:rPr>
      <w:rFonts w:ascii="Symbol" w:hAnsi="Symbol"/>
    </w:rPr>
  </w:style>
  <w:style w:type="character" w:customStyle="1" w:styleId="WW8Num8z0">
    <w:name w:val="WW8Num8z0"/>
    <w:rsid w:val="00507DF9"/>
    <w:rPr>
      <w:rFonts w:cs="Times New Roman"/>
    </w:rPr>
  </w:style>
  <w:style w:type="character" w:customStyle="1" w:styleId="WW8Num8z2">
    <w:name w:val="WW8Num8z2"/>
    <w:rsid w:val="00507DF9"/>
    <w:rPr>
      <w:rFonts w:ascii="Times New Roman" w:hAnsi="Times New Roman"/>
    </w:rPr>
  </w:style>
  <w:style w:type="character" w:customStyle="1" w:styleId="WW8Num8z3">
    <w:name w:val="WW8Num8z3"/>
    <w:rsid w:val="00507DF9"/>
    <w:rPr>
      <w:rFonts w:ascii="Symbol" w:hAnsi="Symbol"/>
    </w:rPr>
  </w:style>
  <w:style w:type="character" w:customStyle="1" w:styleId="WW8Num9z0">
    <w:name w:val="WW8Num9z0"/>
    <w:rsid w:val="00507DF9"/>
    <w:rPr>
      <w:rFonts w:cs="Times New Roman"/>
      <w:i w:val="0"/>
    </w:rPr>
  </w:style>
  <w:style w:type="character" w:customStyle="1" w:styleId="WW8Num9z1">
    <w:name w:val="WW8Num9z1"/>
    <w:rsid w:val="00507DF9"/>
    <w:rPr>
      <w:rFonts w:cs="Times New Roman"/>
    </w:rPr>
  </w:style>
  <w:style w:type="character" w:customStyle="1" w:styleId="WW8Num10z0">
    <w:name w:val="WW8Num10z0"/>
    <w:rsid w:val="00507DF9"/>
    <w:rPr>
      <w:rFonts w:cs="Times New Roman"/>
    </w:rPr>
  </w:style>
  <w:style w:type="character" w:customStyle="1" w:styleId="WW8Num10z2">
    <w:name w:val="WW8Num10z2"/>
    <w:rsid w:val="00507DF9"/>
    <w:rPr>
      <w:rFonts w:ascii="Times New Roman" w:hAnsi="Times New Roman"/>
    </w:rPr>
  </w:style>
  <w:style w:type="character" w:customStyle="1" w:styleId="WW8Num10z3">
    <w:name w:val="WW8Num10z3"/>
    <w:rsid w:val="00507DF9"/>
    <w:rPr>
      <w:rFonts w:ascii="Symbol" w:hAnsi="Symbol"/>
    </w:rPr>
  </w:style>
  <w:style w:type="character" w:customStyle="1" w:styleId="WW8Num11z0">
    <w:name w:val="WW8Num11z0"/>
    <w:rsid w:val="00507DF9"/>
    <w:rPr>
      <w:rFonts w:cs="Times New Roman"/>
      <w:u w:val="none"/>
    </w:rPr>
  </w:style>
  <w:style w:type="character" w:customStyle="1" w:styleId="WW8Num11z1">
    <w:name w:val="WW8Num11z1"/>
    <w:rsid w:val="00507DF9"/>
    <w:rPr>
      <w:rFonts w:cs="Times New Roman"/>
    </w:rPr>
  </w:style>
  <w:style w:type="character" w:customStyle="1" w:styleId="WW8Num12z0">
    <w:name w:val="WW8Num12z0"/>
    <w:rsid w:val="00507DF9"/>
    <w:rPr>
      <w:rFonts w:ascii="Symbol" w:hAnsi="Symbol"/>
    </w:rPr>
  </w:style>
  <w:style w:type="character" w:customStyle="1" w:styleId="WW8Num13z0">
    <w:name w:val="WW8Num13z0"/>
    <w:rsid w:val="00507DF9"/>
    <w:rPr>
      <w:rFonts w:ascii="Symbol" w:hAnsi="Symbol"/>
    </w:rPr>
  </w:style>
  <w:style w:type="character" w:customStyle="1" w:styleId="WW8Num13z1">
    <w:name w:val="WW8Num13z1"/>
    <w:rsid w:val="00507DF9"/>
    <w:rPr>
      <w:rFonts w:ascii="Courier New" w:hAnsi="Courier New"/>
    </w:rPr>
  </w:style>
  <w:style w:type="character" w:customStyle="1" w:styleId="WW8Num13z2">
    <w:name w:val="WW8Num13z2"/>
    <w:rsid w:val="00507DF9"/>
    <w:rPr>
      <w:rFonts w:ascii="Wingdings" w:hAnsi="Wingdings"/>
    </w:rPr>
  </w:style>
  <w:style w:type="character" w:customStyle="1" w:styleId="WW8Num14z0">
    <w:name w:val="WW8Num14z0"/>
    <w:rsid w:val="00507DF9"/>
    <w:rPr>
      <w:rFonts w:ascii="Symbol" w:hAnsi="Symbol"/>
    </w:rPr>
  </w:style>
  <w:style w:type="character" w:customStyle="1" w:styleId="WW8Num15z0">
    <w:name w:val="WW8Num15z0"/>
    <w:rsid w:val="00507DF9"/>
    <w:rPr>
      <w:rFonts w:cs="Times New Roman"/>
    </w:rPr>
  </w:style>
  <w:style w:type="character" w:customStyle="1" w:styleId="WW8Num16z0">
    <w:name w:val="WW8Num16z0"/>
    <w:rsid w:val="00507DF9"/>
    <w:rPr>
      <w:rFonts w:cs="Times New Roman"/>
    </w:rPr>
  </w:style>
  <w:style w:type="character" w:customStyle="1" w:styleId="WW8Num17z0">
    <w:name w:val="WW8Num17z0"/>
    <w:rsid w:val="00507DF9"/>
    <w:rPr>
      <w:rFonts w:cs="Times New Roman"/>
    </w:rPr>
  </w:style>
  <w:style w:type="character" w:customStyle="1" w:styleId="WW8Num19z0">
    <w:name w:val="WW8Num19z0"/>
    <w:rsid w:val="00507DF9"/>
    <w:rPr>
      <w:rFonts w:ascii="Symbol" w:hAnsi="Symbol"/>
    </w:rPr>
  </w:style>
  <w:style w:type="character" w:customStyle="1" w:styleId="WW8Num19z1">
    <w:name w:val="WW8Num19z1"/>
    <w:rsid w:val="00507DF9"/>
    <w:rPr>
      <w:rFonts w:ascii="Courier New" w:hAnsi="Courier New"/>
    </w:rPr>
  </w:style>
  <w:style w:type="character" w:customStyle="1" w:styleId="WW8Num19z2">
    <w:name w:val="WW8Num19z2"/>
    <w:rsid w:val="00507DF9"/>
    <w:rPr>
      <w:rFonts w:ascii="Wingdings" w:hAnsi="Wingdings"/>
    </w:rPr>
  </w:style>
  <w:style w:type="character" w:customStyle="1" w:styleId="WW8Num20z0">
    <w:name w:val="WW8Num20z0"/>
    <w:rsid w:val="00507DF9"/>
    <w:rPr>
      <w:rFonts w:ascii="Times New Roman" w:hAnsi="Times New Roman"/>
    </w:rPr>
  </w:style>
  <w:style w:type="character" w:customStyle="1" w:styleId="WW8Num21z0">
    <w:name w:val="WW8Num21z0"/>
    <w:rsid w:val="00507DF9"/>
    <w:rPr>
      <w:rFonts w:ascii="Symbol" w:hAnsi="Symbol"/>
    </w:rPr>
  </w:style>
  <w:style w:type="character" w:customStyle="1" w:styleId="WW8Num21z1">
    <w:name w:val="WW8Num21z1"/>
    <w:rsid w:val="00507DF9"/>
    <w:rPr>
      <w:rFonts w:ascii="Courier New" w:hAnsi="Courier New"/>
    </w:rPr>
  </w:style>
  <w:style w:type="character" w:customStyle="1" w:styleId="WW8Num21z2">
    <w:name w:val="WW8Num21z2"/>
    <w:rsid w:val="00507DF9"/>
    <w:rPr>
      <w:rFonts w:ascii="Wingdings" w:hAnsi="Wingdings"/>
    </w:rPr>
  </w:style>
  <w:style w:type="character" w:customStyle="1" w:styleId="WW8Num22z0">
    <w:name w:val="WW8Num22z0"/>
    <w:rsid w:val="00507DF9"/>
    <w:rPr>
      <w:rFonts w:cs="Times New Roman"/>
    </w:rPr>
  </w:style>
  <w:style w:type="character" w:customStyle="1" w:styleId="WW8Num23z0">
    <w:name w:val="WW8Num23z0"/>
    <w:rsid w:val="00507DF9"/>
    <w:rPr>
      <w:rFonts w:ascii="Symbol" w:hAnsi="Symbol"/>
    </w:rPr>
  </w:style>
  <w:style w:type="character" w:customStyle="1" w:styleId="WW8Num23z1">
    <w:name w:val="WW8Num23z1"/>
    <w:rsid w:val="00507DF9"/>
    <w:rPr>
      <w:rFonts w:ascii="Courier New" w:hAnsi="Courier New"/>
    </w:rPr>
  </w:style>
  <w:style w:type="character" w:customStyle="1" w:styleId="WW8Num23z2">
    <w:name w:val="WW8Num23z2"/>
    <w:rsid w:val="00507DF9"/>
    <w:rPr>
      <w:rFonts w:ascii="Wingdings" w:hAnsi="Wingdings"/>
    </w:rPr>
  </w:style>
  <w:style w:type="character" w:customStyle="1" w:styleId="WW8Num24z0">
    <w:name w:val="WW8Num24z0"/>
    <w:rsid w:val="00507DF9"/>
    <w:rPr>
      <w:rFonts w:cs="Times New Roman"/>
    </w:rPr>
  </w:style>
  <w:style w:type="character" w:customStyle="1" w:styleId="WW8Num26z0">
    <w:name w:val="WW8Num26z0"/>
    <w:rsid w:val="00507DF9"/>
    <w:rPr>
      <w:rFonts w:ascii="Symbol" w:hAnsi="Symbol"/>
    </w:rPr>
  </w:style>
  <w:style w:type="character" w:customStyle="1" w:styleId="WW8Num26z1">
    <w:name w:val="WW8Num26z1"/>
    <w:rsid w:val="00507DF9"/>
    <w:rPr>
      <w:rFonts w:ascii="Courier New" w:hAnsi="Courier New"/>
    </w:rPr>
  </w:style>
  <w:style w:type="character" w:customStyle="1" w:styleId="WW8Num26z2">
    <w:name w:val="WW8Num26z2"/>
    <w:rsid w:val="00507DF9"/>
    <w:rPr>
      <w:rFonts w:ascii="Wingdings" w:hAnsi="Wingdings"/>
    </w:rPr>
  </w:style>
  <w:style w:type="character" w:customStyle="1" w:styleId="WW8Num27z0">
    <w:name w:val="WW8Num27z0"/>
    <w:rsid w:val="00507DF9"/>
    <w:rPr>
      <w:rFonts w:cs="Times New Roman"/>
    </w:rPr>
  </w:style>
  <w:style w:type="character" w:customStyle="1" w:styleId="WW8Num28z0">
    <w:name w:val="WW8Num28z0"/>
    <w:rsid w:val="00507DF9"/>
    <w:rPr>
      <w:rFonts w:cs="Times New Roman"/>
      <w:u w:val="none"/>
    </w:rPr>
  </w:style>
  <w:style w:type="character" w:customStyle="1" w:styleId="WW8Num28z1">
    <w:name w:val="WW8Num28z1"/>
    <w:rsid w:val="00507DF9"/>
    <w:rPr>
      <w:rFonts w:cs="Times New Roman"/>
    </w:rPr>
  </w:style>
  <w:style w:type="character" w:customStyle="1" w:styleId="WW8Num30z0">
    <w:name w:val="WW8Num30z0"/>
    <w:rsid w:val="00507DF9"/>
    <w:rPr>
      <w:rFonts w:cs="Times New Roman"/>
    </w:rPr>
  </w:style>
  <w:style w:type="character" w:customStyle="1" w:styleId="WW8Num31z0">
    <w:name w:val="WW8Num31z0"/>
    <w:rsid w:val="00507DF9"/>
    <w:rPr>
      <w:rFonts w:cs="Times New Roman"/>
    </w:rPr>
  </w:style>
  <w:style w:type="character" w:customStyle="1" w:styleId="WW8Num31z2">
    <w:name w:val="WW8Num31z2"/>
    <w:rsid w:val="00507DF9"/>
    <w:rPr>
      <w:rFonts w:ascii="Times New Roman" w:hAnsi="Times New Roman"/>
    </w:rPr>
  </w:style>
  <w:style w:type="character" w:customStyle="1" w:styleId="WW8Num31z3">
    <w:name w:val="WW8Num31z3"/>
    <w:rsid w:val="00507DF9"/>
    <w:rPr>
      <w:rFonts w:ascii="Symbol" w:hAnsi="Symbol"/>
    </w:rPr>
  </w:style>
  <w:style w:type="character" w:customStyle="1" w:styleId="WW8Num32z0">
    <w:name w:val="WW8Num32z0"/>
    <w:rsid w:val="00507DF9"/>
    <w:rPr>
      <w:rFonts w:cs="Times New Roman"/>
    </w:rPr>
  </w:style>
  <w:style w:type="character" w:customStyle="1" w:styleId="WW8Num32z2">
    <w:name w:val="WW8Num32z2"/>
    <w:rsid w:val="00507DF9"/>
    <w:rPr>
      <w:rFonts w:ascii="Times New Roman" w:hAnsi="Times New Roman"/>
    </w:rPr>
  </w:style>
  <w:style w:type="character" w:customStyle="1" w:styleId="WW8Num32z3">
    <w:name w:val="WW8Num32z3"/>
    <w:rsid w:val="00507DF9"/>
    <w:rPr>
      <w:rFonts w:ascii="Symbol" w:hAnsi="Symbol"/>
    </w:rPr>
  </w:style>
  <w:style w:type="character" w:customStyle="1" w:styleId="WW8Num33z0">
    <w:name w:val="WW8Num33z0"/>
    <w:rsid w:val="00507DF9"/>
    <w:rPr>
      <w:rFonts w:cs="Times New Roman"/>
    </w:rPr>
  </w:style>
  <w:style w:type="character" w:customStyle="1" w:styleId="WW8Num34z0">
    <w:name w:val="WW8Num34z0"/>
    <w:rsid w:val="00507DF9"/>
    <w:rPr>
      <w:rFonts w:ascii="Symbol" w:hAnsi="Symbol"/>
    </w:rPr>
  </w:style>
  <w:style w:type="character" w:customStyle="1" w:styleId="WW8Num35z0">
    <w:name w:val="WW8Num35z0"/>
    <w:rsid w:val="00507DF9"/>
    <w:rPr>
      <w:rFonts w:cs="Times New Roman"/>
    </w:rPr>
  </w:style>
  <w:style w:type="character" w:customStyle="1" w:styleId="WW8Num36z0">
    <w:name w:val="WW8Num36z0"/>
    <w:rsid w:val="00507DF9"/>
    <w:rPr>
      <w:rFonts w:cs="Times New Roman"/>
    </w:rPr>
  </w:style>
  <w:style w:type="character" w:customStyle="1" w:styleId="WW8Num36z2">
    <w:name w:val="WW8Num36z2"/>
    <w:rsid w:val="00507DF9"/>
    <w:rPr>
      <w:rFonts w:ascii="Times New Roman" w:hAnsi="Times New Roman"/>
    </w:rPr>
  </w:style>
  <w:style w:type="character" w:customStyle="1" w:styleId="WW8Num36z3">
    <w:name w:val="WW8Num36z3"/>
    <w:rsid w:val="00507DF9"/>
    <w:rPr>
      <w:rFonts w:ascii="Symbol" w:hAnsi="Symbol"/>
    </w:rPr>
  </w:style>
  <w:style w:type="character" w:customStyle="1" w:styleId="WW8Num37z0">
    <w:name w:val="WW8Num37z0"/>
    <w:rsid w:val="00507DF9"/>
    <w:rPr>
      <w:rFonts w:ascii="Symbol" w:hAnsi="Symbol"/>
    </w:rPr>
  </w:style>
  <w:style w:type="character" w:customStyle="1" w:styleId="WW8Num37z1">
    <w:name w:val="WW8Num37z1"/>
    <w:rsid w:val="00507DF9"/>
    <w:rPr>
      <w:rFonts w:ascii="Courier New" w:hAnsi="Courier New"/>
    </w:rPr>
  </w:style>
  <w:style w:type="character" w:customStyle="1" w:styleId="WW8Num37z2">
    <w:name w:val="WW8Num37z2"/>
    <w:rsid w:val="00507DF9"/>
    <w:rPr>
      <w:rFonts w:ascii="Wingdings" w:hAnsi="Wingdings"/>
    </w:rPr>
  </w:style>
  <w:style w:type="character" w:customStyle="1" w:styleId="WW8Num38z0">
    <w:name w:val="WW8Num38z0"/>
    <w:rsid w:val="00507DF9"/>
    <w:rPr>
      <w:rFonts w:ascii="Symbol" w:hAnsi="Symbol"/>
    </w:rPr>
  </w:style>
  <w:style w:type="character" w:customStyle="1" w:styleId="WW8Num38z1">
    <w:name w:val="WW8Num38z1"/>
    <w:rsid w:val="00507DF9"/>
    <w:rPr>
      <w:rFonts w:ascii="Courier New" w:hAnsi="Courier New"/>
    </w:rPr>
  </w:style>
  <w:style w:type="character" w:customStyle="1" w:styleId="WW8Num38z2">
    <w:name w:val="WW8Num38z2"/>
    <w:rsid w:val="00507DF9"/>
    <w:rPr>
      <w:rFonts w:ascii="Wingdings" w:hAnsi="Wingdings"/>
    </w:rPr>
  </w:style>
  <w:style w:type="character" w:customStyle="1" w:styleId="WW8Num39z0">
    <w:name w:val="WW8Num39z0"/>
    <w:rsid w:val="00507DF9"/>
    <w:rPr>
      <w:rFonts w:cs="Times New Roman"/>
    </w:rPr>
  </w:style>
  <w:style w:type="character" w:customStyle="1" w:styleId="WW8Num39z2">
    <w:name w:val="WW8Num39z2"/>
    <w:rsid w:val="00507DF9"/>
    <w:rPr>
      <w:rFonts w:ascii="Times New Roman" w:hAnsi="Times New Roman"/>
    </w:rPr>
  </w:style>
  <w:style w:type="character" w:customStyle="1" w:styleId="WW8Num39z3">
    <w:name w:val="WW8Num39z3"/>
    <w:rsid w:val="00507DF9"/>
    <w:rPr>
      <w:rFonts w:ascii="Symbol" w:hAnsi="Symbol"/>
    </w:rPr>
  </w:style>
  <w:style w:type="character" w:customStyle="1" w:styleId="WW8Num40z0">
    <w:name w:val="WW8Num40z0"/>
    <w:rsid w:val="00507DF9"/>
    <w:rPr>
      <w:rFonts w:cs="Times New Roman"/>
    </w:rPr>
  </w:style>
  <w:style w:type="character" w:customStyle="1" w:styleId="WW8Num40z2">
    <w:name w:val="WW8Num40z2"/>
    <w:rsid w:val="00507DF9"/>
    <w:rPr>
      <w:rFonts w:ascii="Times New Roman" w:hAnsi="Times New Roman"/>
    </w:rPr>
  </w:style>
  <w:style w:type="character" w:customStyle="1" w:styleId="WW8Num40z3">
    <w:name w:val="WW8Num40z3"/>
    <w:rsid w:val="00507DF9"/>
    <w:rPr>
      <w:rFonts w:ascii="Symbol" w:hAnsi="Symbol"/>
    </w:rPr>
  </w:style>
  <w:style w:type="character" w:customStyle="1" w:styleId="WW8Num41z0">
    <w:name w:val="WW8Num41z0"/>
    <w:rsid w:val="00507DF9"/>
    <w:rPr>
      <w:rFonts w:ascii="Symbol" w:hAnsi="Symbol"/>
    </w:rPr>
  </w:style>
  <w:style w:type="character" w:customStyle="1" w:styleId="WW8Num42z0">
    <w:name w:val="WW8Num42z0"/>
    <w:rsid w:val="00507DF9"/>
    <w:rPr>
      <w:rFonts w:cs="Times New Roman"/>
    </w:rPr>
  </w:style>
  <w:style w:type="character" w:customStyle="1" w:styleId="WW8Num43z0">
    <w:name w:val="WW8Num43z0"/>
    <w:rsid w:val="00507DF9"/>
    <w:rPr>
      <w:rFonts w:cs="Times New Roman"/>
    </w:rPr>
  </w:style>
  <w:style w:type="character" w:customStyle="1" w:styleId="WW8Num44z0">
    <w:name w:val="WW8Num44z0"/>
    <w:rsid w:val="00507DF9"/>
    <w:rPr>
      <w:rFonts w:cs="Times New Roman"/>
    </w:rPr>
  </w:style>
  <w:style w:type="character" w:customStyle="1" w:styleId="WW8Num45z0">
    <w:name w:val="WW8Num45z0"/>
    <w:rsid w:val="00507DF9"/>
    <w:rPr>
      <w:rFonts w:ascii="Symbol" w:hAnsi="Symbol"/>
    </w:rPr>
  </w:style>
  <w:style w:type="character" w:customStyle="1" w:styleId="WW8Num45z2">
    <w:name w:val="WW8Num45z2"/>
    <w:rsid w:val="00507DF9"/>
    <w:rPr>
      <w:rFonts w:ascii="Wingdings" w:hAnsi="Wingdings"/>
    </w:rPr>
  </w:style>
  <w:style w:type="character" w:customStyle="1" w:styleId="WW8Num45z4">
    <w:name w:val="WW8Num45z4"/>
    <w:rsid w:val="00507DF9"/>
    <w:rPr>
      <w:rFonts w:ascii="Courier New" w:hAnsi="Courier New"/>
    </w:rPr>
  </w:style>
  <w:style w:type="character" w:customStyle="1" w:styleId="WW8Num46z0">
    <w:name w:val="WW8Num46z0"/>
    <w:rsid w:val="00507DF9"/>
    <w:rPr>
      <w:rFonts w:ascii="Times New Roman" w:hAnsi="Times New Roman"/>
    </w:rPr>
  </w:style>
  <w:style w:type="character" w:customStyle="1" w:styleId="WW8Num47z0">
    <w:name w:val="WW8Num47z0"/>
    <w:rsid w:val="00507DF9"/>
    <w:rPr>
      <w:rFonts w:ascii="Symbol" w:hAnsi="Symbol"/>
    </w:rPr>
  </w:style>
  <w:style w:type="character" w:customStyle="1" w:styleId="WW8Num47z1">
    <w:name w:val="WW8Num47z1"/>
    <w:rsid w:val="00507DF9"/>
    <w:rPr>
      <w:rFonts w:ascii="Courier New" w:hAnsi="Courier New"/>
    </w:rPr>
  </w:style>
  <w:style w:type="character" w:customStyle="1" w:styleId="WW8Num47z2">
    <w:name w:val="WW8Num47z2"/>
    <w:rsid w:val="00507DF9"/>
    <w:rPr>
      <w:rFonts w:ascii="Wingdings" w:hAnsi="Wingdings"/>
    </w:rPr>
  </w:style>
  <w:style w:type="character" w:customStyle="1" w:styleId="WW8Num48z0">
    <w:name w:val="WW8Num48z0"/>
    <w:rsid w:val="00507DF9"/>
    <w:rPr>
      <w:rFonts w:cs="Times New Roman"/>
      <w:i w:val="0"/>
    </w:rPr>
  </w:style>
  <w:style w:type="character" w:customStyle="1" w:styleId="WW8Num48z1">
    <w:name w:val="WW8Num48z1"/>
    <w:rsid w:val="00507DF9"/>
    <w:rPr>
      <w:rFonts w:cs="Times New Roman"/>
    </w:rPr>
  </w:style>
  <w:style w:type="character" w:customStyle="1" w:styleId="WW8Num49z0">
    <w:name w:val="WW8Num49z0"/>
    <w:rsid w:val="00507DF9"/>
    <w:rPr>
      <w:rFonts w:ascii="Times New Roman" w:hAnsi="Times New Roman"/>
    </w:rPr>
  </w:style>
  <w:style w:type="character" w:customStyle="1" w:styleId="WW8Num50z0">
    <w:name w:val="WW8Num50z0"/>
    <w:rsid w:val="00507DF9"/>
    <w:rPr>
      <w:rFonts w:cs="Times New Roman"/>
    </w:rPr>
  </w:style>
  <w:style w:type="character" w:customStyle="1" w:styleId="WW8Num51z0">
    <w:name w:val="WW8Num51z0"/>
    <w:rsid w:val="00507DF9"/>
    <w:rPr>
      <w:rFonts w:cs="Times New Roman"/>
    </w:rPr>
  </w:style>
  <w:style w:type="character" w:customStyle="1" w:styleId="WW8Num53z0">
    <w:name w:val="WW8Num53z0"/>
    <w:rsid w:val="00507DF9"/>
    <w:rPr>
      <w:rFonts w:ascii="Symbol" w:hAnsi="Symbol"/>
    </w:rPr>
  </w:style>
  <w:style w:type="character" w:customStyle="1" w:styleId="WW8Num53z1">
    <w:name w:val="WW8Num53z1"/>
    <w:rsid w:val="00507DF9"/>
    <w:rPr>
      <w:rFonts w:ascii="Courier New" w:hAnsi="Courier New"/>
    </w:rPr>
  </w:style>
  <w:style w:type="character" w:customStyle="1" w:styleId="WW8Num53z2">
    <w:name w:val="WW8Num53z2"/>
    <w:rsid w:val="00507DF9"/>
    <w:rPr>
      <w:rFonts w:ascii="Wingdings" w:hAnsi="Wingdings"/>
    </w:rPr>
  </w:style>
  <w:style w:type="character" w:customStyle="1" w:styleId="WW8Num54z0">
    <w:name w:val="WW8Num54z0"/>
    <w:rsid w:val="00507DF9"/>
    <w:rPr>
      <w:rFonts w:cs="Times New Roman"/>
    </w:rPr>
  </w:style>
  <w:style w:type="character" w:customStyle="1" w:styleId="WW8Num55z0">
    <w:name w:val="WW8Num55z0"/>
    <w:rsid w:val="00507DF9"/>
    <w:rPr>
      <w:rFonts w:cs="Times New Roman"/>
    </w:rPr>
  </w:style>
  <w:style w:type="character" w:customStyle="1" w:styleId="WW8Num57z0">
    <w:name w:val="WW8Num57z0"/>
    <w:rsid w:val="00507DF9"/>
    <w:rPr>
      <w:rFonts w:ascii="Symbol" w:hAnsi="Symbol"/>
    </w:rPr>
  </w:style>
  <w:style w:type="character" w:customStyle="1" w:styleId="WW8Num57z1">
    <w:name w:val="WW8Num57z1"/>
    <w:rsid w:val="00507DF9"/>
    <w:rPr>
      <w:rFonts w:ascii="Courier New" w:hAnsi="Courier New"/>
    </w:rPr>
  </w:style>
  <w:style w:type="character" w:customStyle="1" w:styleId="WW8Num57z2">
    <w:name w:val="WW8Num57z2"/>
    <w:rsid w:val="00507DF9"/>
    <w:rPr>
      <w:rFonts w:ascii="Wingdings" w:hAnsi="Wingdings"/>
    </w:rPr>
  </w:style>
  <w:style w:type="character" w:customStyle="1" w:styleId="WW8Num58z0">
    <w:name w:val="WW8Num58z0"/>
    <w:rsid w:val="00507DF9"/>
    <w:rPr>
      <w:rFonts w:cs="Times New Roman"/>
    </w:rPr>
  </w:style>
  <w:style w:type="character" w:customStyle="1" w:styleId="WW8Num60z0">
    <w:name w:val="WW8Num60z0"/>
    <w:rsid w:val="00507DF9"/>
    <w:rPr>
      <w:rFonts w:ascii="Times New Roman" w:hAnsi="Times New Roman"/>
    </w:rPr>
  </w:style>
  <w:style w:type="character" w:customStyle="1" w:styleId="WW8Num61z0">
    <w:name w:val="WW8Num61z0"/>
    <w:rsid w:val="00507DF9"/>
    <w:rPr>
      <w:rFonts w:ascii="Times New Roman" w:hAnsi="Times New Roman"/>
    </w:rPr>
  </w:style>
  <w:style w:type="character" w:customStyle="1" w:styleId="Caractresdenotedebasdepage">
    <w:name w:val="Caractères de note de bas de page"/>
    <w:rsid w:val="00507DF9"/>
    <w:rPr>
      <w:rFonts w:cs="Times New Roman"/>
      <w:vertAlign w:val="superscript"/>
    </w:rPr>
  </w:style>
  <w:style w:type="character" w:customStyle="1" w:styleId="Caractresdenotedefin">
    <w:name w:val="Caractères de note de fin"/>
    <w:rsid w:val="00507DF9"/>
    <w:rPr>
      <w:rFonts w:cs="Times New Roman"/>
      <w:vertAlign w:val="superscript"/>
    </w:rPr>
  </w:style>
  <w:style w:type="character" w:styleId="FollowedHyperlink">
    <w:name w:val="FollowedHyperlink"/>
    <w:uiPriority w:val="99"/>
    <w:rsid w:val="00507DF9"/>
    <w:rPr>
      <w:rFonts w:cs="Times New Roman"/>
      <w:color w:val="800080"/>
      <w:u w:val="single"/>
    </w:rPr>
  </w:style>
  <w:style w:type="character" w:styleId="HTMLAcronym">
    <w:name w:val="HTML Acronym"/>
    <w:uiPriority w:val="99"/>
    <w:rsid w:val="00507DF9"/>
    <w:rPr>
      <w:rFonts w:cs="Times New Roman"/>
    </w:rPr>
  </w:style>
  <w:style w:type="character" w:styleId="HTMLCite">
    <w:name w:val="HTML Cite"/>
    <w:uiPriority w:val="99"/>
    <w:rsid w:val="00507DF9"/>
    <w:rPr>
      <w:rFonts w:cs="Times New Roman"/>
      <w:i/>
      <w:iCs/>
    </w:rPr>
  </w:style>
  <w:style w:type="character" w:styleId="HTMLCode">
    <w:name w:val="HTML Code"/>
    <w:uiPriority w:val="99"/>
    <w:rsid w:val="00507DF9"/>
    <w:rPr>
      <w:rFonts w:ascii="Courier New" w:hAnsi="Courier New" w:cs="Courier New"/>
      <w:sz w:val="20"/>
      <w:szCs w:val="20"/>
    </w:rPr>
  </w:style>
  <w:style w:type="character" w:styleId="HTMLDefinition">
    <w:name w:val="HTML Definition"/>
    <w:uiPriority w:val="99"/>
    <w:rsid w:val="00507DF9"/>
    <w:rPr>
      <w:rFonts w:cs="Times New Roman"/>
      <w:i/>
      <w:iCs/>
    </w:rPr>
  </w:style>
  <w:style w:type="character" w:styleId="HTMLKeyboard">
    <w:name w:val="HTML Keyboard"/>
    <w:uiPriority w:val="99"/>
    <w:rsid w:val="00507DF9"/>
    <w:rPr>
      <w:rFonts w:ascii="Courier New" w:hAnsi="Courier New" w:cs="Courier New"/>
      <w:sz w:val="20"/>
      <w:szCs w:val="20"/>
    </w:rPr>
  </w:style>
  <w:style w:type="character" w:styleId="HTMLSample">
    <w:name w:val="HTML Sample"/>
    <w:uiPriority w:val="99"/>
    <w:rsid w:val="00507DF9"/>
    <w:rPr>
      <w:rFonts w:ascii="Courier New" w:hAnsi="Courier New" w:cs="Courier New"/>
    </w:rPr>
  </w:style>
  <w:style w:type="character" w:styleId="HTMLTypewriter">
    <w:name w:val="HTML Typewriter"/>
    <w:uiPriority w:val="99"/>
    <w:rsid w:val="00507DF9"/>
    <w:rPr>
      <w:rFonts w:ascii="Courier New" w:hAnsi="Courier New" w:cs="Courier New"/>
      <w:sz w:val="20"/>
      <w:szCs w:val="20"/>
    </w:rPr>
  </w:style>
  <w:style w:type="character" w:styleId="HTMLVariable">
    <w:name w:val="HTML Variable"/>
    <w:uiPriority w:val="99"/>
    <w:rsid w:val="00507DF9"/>
    <w:rPr>
      <w:rFonts w:cs="Times New Roman"/>
      <w:i/>
      <w:iCs/>
    </w:rPr>
  </w:style>
  <w:style w:type="character" w:styleId="Hyperlink">
    <w:name w:val="Hyperlink"/>
    <w:uiPriority w:val="99"/>
    <w:rsid w:val="00507DF9"/>
    <w:rPr>
      <w:rFonts w:cs="Times New Roman"/>
      <w:color w:val="0000FF"/>
      <w:u w:val="single"/>
    </w:rPr>
  </w:style>
  <w:style w:type="character" w:styleId="LineNumber">
    <w:name w:val="line number"/>
    <w:uiPriority w:val="99"/>
    <w:rsid w:val="00507DF9"/>
    <w:rPr>
      <w:rFonts w:cs="Times New Roman"/>
    </w:rPr>
  </w:style>
  <w:style w:type="character" w:styleId="PageNumber">
    <w:name w:val="page number"/>
    <w:uiPriority w:val="99"/>
    <w:rsid w:val="00507DF9"/>
    <w:rPr>
      <w:rFonts w:cs="Times New Roman"/>
    </w:rPr>
  </w:style>
  <w:style w:type="character" w:styleId="Strong">
    <w:name w:val="Strong"/>
    <w:uiPriority w:val="22"/>
    <w:qFormat/>
    <w:rsid w:val="00507DF9"/>
    <w:rPr>
      <w:rFonts w:cs="Times New Roman"/>
      <w:b/>
      <w:bCs/>
    </w:rPr>
  </w:style>
  <w:style w:type="character" w:customStyle="1" w:styleId="tw4winError">
    <w:name w:val="tw4winError"/>
    <w:rsid w:val="00507DF9"/>
    <w:rPr>
      <w:color w:val="00FF00"/>
      <w:sz w:val="40"/>
    </w:rPr>
  </w:style>
  <w:style w:type="character" w:customStyle="1" w:styleId="tw4winExternal">
    <w:name w:val="tw4winExternal"/>
    <w:rsid w:val="00507DF9"/>
    <w:rPr>
      <w:color w:val="808080"/>
      <w:lang w:val="cs-CZ"/>
    </w:rPr>
  </w:style>
  <w:style w:type="character" w:customStyle="1" w:styleId="tw4winInternal">
    <w:name w:val="tw4winInternal"/>
    <w:rsid w:val="00507DF9"/>
    <w:rPr>
      <w:color w:val="FF0000"/>
      <w:lang w:val="cs-CZ"/>
    </w:rPr>
  </w:style>
  <w:style w:type="character" w:customStyle="1" w:styleId="tw4winJump">
    <w:name w:val="tw4winJump"/>
    <w:rsid w:val="00507DF9"/>
    <w:rPr>
      <w:color w:val="008080"/>
      <w:lang w:val="cs-CZ"/>
    </w:rPr>
  </w:style>
  <w:style w:type="character" w:customStyle="1" w:styleId="tw4winMark">
    <w:name w:val="tw4winMark"/>
    <w:rsid w:val="00507DF9"/>
    <w:rPr>
      <w:rFonts w:ascii="Times New Roman" w:hAnsi="Times New Roman"/>
      <w:vanish/>
      <w:color w:val="800080"/>
      <w:sz w:val="24"/>
      <w:vertAlign w:val="subscript"/>
    </w:rPr>
  </w:style>
  <w:style w:type="character" w:customStyle="1" w:styleId="tw4winPopup">
    <w:name w:val="tw4winPopup"/>
    <w:rsid w:val="00507DF9"/>
    <w:rPr>
      <w:color w:val="008000"/>
      <w:lang w:val="cs-CZ"/>
    </w:rPr>
  </w:style>
  <w:style w:type="character" w:customStyle="1" w:styleId="tw4winTerm">
    <w:name w:val="tw4winTerm"/>
    <w:rsid w:val="00507DF9"/>
    <w:rPr>
      <w:color w:val="0000FF"/>
    </w:rPr>
  </w:style>
  <w:style w:type="character" w:styleId="EndnoteReference">
    <w:name w:val="endnote reference"/>
    <w:uiPriority w:val="99"/>
    <w:rsid w:val="00507DF9"/>
    <w:rPr>
      <w:vertAlign w:val="superscript"/>
    </w:rPr>
  </w:style>
  <w:style w:type="paragraph" w:customStyle="1" w:styleId="Titre">
    <w:name w:val="Titre"/>
    <w:basedOn w:val="Normal"/>
    <w:next w:val="BodyText"/>
    <w:rsid w:val="00507DF9"/>
    <w:pPr>
      <w:keepNext/>
      <w:suppressAutoHyphens/>
      <w:spacing w:before="240" w:after="120" w:line="240" w:lineRule="auto"/>
      <w:jc w:val="both"/>
    </w:pPr>
    <w:rPr>
      <w:rFonts w:ascii="Arial" w:eastAsia="Arial Unicode MS" w:hAnsi="Arial" w:cs="Mangal"/>
      <w:sz w:val="28"/>
      <w:szCs w:val="28"/>
    </w:rPr>
  </w:style>
  <w:style w:type="paragraph" w:styleId="List">
    <w:name w:val="List"/>
    <w:basedOn w:val="Normal"/>
    <w:uiPriority w:val="99"/>
    <w:rsid w:val="00507DF9"/>
    <w:pPr>
      <w:suppressAutoHyphens/>
      <w:spacing w:before="120" w:after="120" w:line="240" w:lineRule="auto"/>
      <w:ind w:left="283" w:hanging="283"/>
      <w:jc w:val="both"/>
    </w:pPr>
    <w:rPr>
      <w:rFonts w:ascii="Times New Roman" w:eastAsia="Times New Roman" w:hAnsi="Times New Roman" w:cs="Times New Roman"/>
      <w:sz w:val="24"/>
      <w:szCs w:val="24"/>
    </w:rPr>
  </w:style>
  <w:style w:type="paragraph" w:customStyle="1" w:styleId="Lgende">
    <w:name w:val="Légende"/>
    <w:basedOn w:val="Normal"/>
    <w:rsid w:val="00507DF9"/>
    <w:pPr>
      <w:suppressLineNumbers/>
      <w:suppressAutoHyphens/>
      <w:spacing w:before="120" w:after="120" w:line="240" w:lineRule="auto"/>
      <w:jc w:val="both"/>
    </w:pPr>
    <w:rPr>
      <w:rFonts w:ascii="Times New Roman" w:eastAsia="Times New Roman" w:hAnsi="Times New Roman" w:cs="Mangal"/>
      <w:i/>
      <w:iCs/>
      <w:sz w:val="24"/>
      <w:szCs w:val="24"/>
    </w:rPr>
  </w:style>
  <w:style w:type="paragraph" w:customStyle="1" w:styleId="Index">
    <w:name w:val="Index"/>
    <w:basedOn w:val="Normal"/>
    <w:rsid w:val="00507DF9"/>
    <w:pPr>
      <w:suppressLineNumbers/>
      <w:suppressAutoHyphens/>
      <w:spacing w:before="120" w:after="120" w:line="240" w:lineRule="auto"/>
      <w:jc w:val="both"/>
    </w:pPr>
    <w:rPr>
      <w:rFonts w:ascii="Times New Roman" w:eastAsia="Times New Roman" w:hAnsi="Times New Roman" w:cs="Mangal"/>
      <w:sz w:val="24"/>
      <w:szCs w:val="24"/>
    </w:rPr>
  </w:style>
  <w:style w:type="character" w:customStyle="1" w:styleId="Point1Char">
    <w:name w:val="Point 1 Char"/>
    <w:link w:val="Point1"/>
    <w:rsid w:val="00507DF9"/>
    <w:rPr>
      <w:rFonts w:ascii="Times New Roman" w:hAnsi="Times New Roman" w:cs="Times New Roman"/>
      <w:sz w:val="24"/>
    </w:rPr>
  </w:style>
  <w:style w:type="paragraph" w:customStyle="1" w:styleId="Inhaltsverzeichnisberschrift">
    <w:name w:val="Inhaltsverzeichnisüberschrift"/>
    <w:basedOn w:val="Normal"/>
    <w:next w:val="Normal"/>
    <w:qFormat/>
    <w:rsid w:val="00507DF9"/>
    <w:pPr>
      <w:suppressAutoHyphens/>
      <w:spacing w:before="120" w:after="240" w:line="240" w:lineRule="auto"/>
      <w:jc w:val="center"/>
    </w:pPr>
    <w:rPr>
      <w:rFonts w:ascii="Times New Roman" w:eastAsia="Times New Roman" w:hAnsi="Times New Roman" w:cs="Times New Roman"/>
      <w:b/>
      <w:bCs/>
      <w:sz w:val="28"/>
      <w:szCs w:val="28"/>
    </w:rPr>
  </w:style>
  <w:style w:type="paragraph" w:customStyle="1" w:styleId="Annexetitreacte">
    <w:name w:val="Annexe titre (act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customStyle="1" w:styleId="Annexetitreexposglobal">
    <w:name w:val="Annexe titre (exposé global)"/>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customStyle="1" w:styleId="Annexetitrefichefinacte">
    <w:name w:val="Annexe titre (fiche fin. act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customStyle="1" w:styleId="Annexetitrefichefinglobale">
    <w:name w:val="Annexe titre (fiche fin. global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customStyle="1" w:styleId="Annexetitreglobale">
    <w:name w:val="Annexe titre (global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customStyle="1" w:styleId="Rfrenceinstitutionelle">
    <w:name w:val="Référence institutionelle"/>
    <w:basedOn w:val="Normal"/>
    <w:next w:val="Statut"/>
    <w:rsid w:val="00507DF9"/>
    <w:pPr>
      <w:suppressAutoHyphens/>
      <w:spacing w:after="240" w:line="240" w:lineRule="auto"/>
      <w:ind w:left="5103"/>
    </w:pPr>
    <w:rPr>
      <w:rFonts w:ascii="Times New Roman" w:eastAsia="Times New Roman" w:hAnsi="Times New Roman" w:cs="Times New Roman"/>
      <w:sz w:val="24"/>
      <w:szCs w:val="24"/>
    </w:rPr>
  </w:style>
  <w:style w:type="paragraph" w:customStyle="1" w:styleId="Exposdesmotifstitreglobal">
    <w:name w:val="Exposé des motifs titre (global)"/>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customStyle="1" w:styleId="Langueoriginale">
    <w:name w:val="Langue originale"/>
    <w:basedOn w:val="Normal"/>
    <w:next w:val="Phrasefinale"/>
    <w:rsid w:val="00507DF9"/>
    <w:pPr>
      <w:suppressAutoHyphens/>
      <w:spacing w:before="360" w:after="120" w:line="240" w:lineRule="auto"/>
      <w:jc w:val="center"/>
    </w:pPr>
    <w:rPr>
      <w:rFonts w:ascii="Times New Roman" w:eastAsia="Times New Roman" w:hAnsi="Times New Roman" w:cs="Times New Roman"/>
      <w:caps/>
      <w:sz w:val="24"/>
      <w:szCs w:val="24"/>
    </w:rPr>
  </w:style>
  <w:style w:type="paragraph" w:customStyle="1" w:styleId="Phrasefinale">
    <w:name w:val="Phrase finale"/>
    <w:basedOn w:val="Normal"/>
    <w:next w:val="Normal"/>
    <w:rsid w:val="00507DF9"/>
    <w:pPr>
      <w:suppressAutoHyphens/>
      <w:spacing w:before="360" w:after="0" w:line="240" w:lineRule="auto"/>
      <w:jc w:val="center"/>
    </w:pPr>
    <w:rPr>
      <w:rFonts w:ascii="Times New Roman" w:eastAsia="Times New Roman" w:hAnsi="Times New Roman" w:cs="Times New Roman"/>
      <w:sz w:val="24"/>
      <w:szCs w:val="24"/>
    </w:rPr>
  </w:style>
  <w:style w:type="paragraph" w:customStyle="1" w:styleId="Prliminairetitre">
    <w:name w:val="Préliminaire titre"/>
    <w:basedOn w:val="Normal"/>
    <w:next w:val="Normal"/>
    <w:rsid w:val="00507DF9"/>
    <w:pPr>
      <w:suppressAutoHyphens/>
      <w:spacing w:before="360" w:after="360" w:line="240" w:lineRule="auto"/>
      <w:jc w:val="center"/>
    </w:pPr>
    <w:rPr>
      <w:rFonts w:ascii="Times New Roman" w:eastAsia="Times New Roman" w:hAnsi="Times New Roman" w:cs="Times New Roman"/>
      <w:b/>
      <w:bCs/>
      <w:sz w:val="24"/>
      <w:szCs w:val="24"/>
    </w:rPr>
  </w:style>
  <w:style w:type="paragraph" w:customStyle="1" w:styleId="Prliminairetype">
    <w:name w:val="Préliminaire type"/>
    <w:basedOn w:val="Normal"/>
    <w:next w:val="Normal"/>
    <w:rsid w:val="00507DF9"/>
    <w:pPr>
      <w:suppressAutoHyphens/>
      <w:spacing w:before="360" w:after="0" w:line="240" w:lineRule="auto"/>
      <w:jc w:val="center"/>
    </w:pPr>
    <w:rPr>
      <w:rFonts w:ascii="Times New Roman" w:eastAsia="Times New Roman" w:hAnsi="Times New Roman" w:cs="Times New Roman"/>
      <w:b/>
      <w:bCs/>
      <w:sz w:val="24"/>
      <w:szCs w:val="24"/>
    </w:rPr>
  </w:style>
  <w:style w:type="paragraph" w:customStyle="1" w:styleId="Rfrenceinterinstitutionelle">
    <w:name w:val="Référence interinstitutionelle"/>
    <w:basedOn w:val="Normal"/>
    <w:next w:val="Statut"/>
    <w:rsid w:val="00507DF9"/>
    <w:pPr>
      <w:suppressAutoHyphens/>
      <w:spacing w:after="0" w:line="240" w:lineRule="auto"/>
      <w:ind w:left="5103"/>
    </w:pPr>
    <w:rPr>
      <w:rFonts w:ascii="Times New Roman" w:eastAsia="Times New Roman" w:hAnsi="Times New Roman" w:cs="Times New Roman"/>
      <w:sz w:val="24"/>
      <w:szCs w:val="24"/>
    </w:rPr>
  </w:style>
  <w:style w:type="paragraph" w:customStyle="1" w:styleId="Rfrenceinterinstitutionelleprliminaire">
    <w:name w:val="Référence interinstitutionelle (préliminaire)"/>
    <w:basedOn w:val="Normal"/>
    <w:next w:val="Normal"/>
    <w:rsid w:val="00507DF9"/>
    <w:pPr>
      <w:suppressAutoHyphens/>
      <w:spacing w:after="0" w:line="240" w:lineRule="auto"/>
      <w:ind w:left="5103"/>
    </w:pPr>
    <w:rPr>
      <w:rFonts w:ascii="Times New Roman" w:eastAsia="Times New Roman" w:hAnsi="Times New Roman" w:cs="Times New Roman"/>
      <w:sz w:val="24"/>
      <w:szCs w:val="24"/>
    </w:rPr>
  </w:style>
  <w:style w:type="paragraph" w:customStyle="1" w:styleId="Sous-titreobjetprliminaire">
    <w:name w:val="Sous-titre objet (préliminaire)"/>
    <w:basedOn w:val="Normal"/>
    <w:rsid w:val="00507DF9"/>
    <w:pPr>
      <w:suppressAutoHyphens/>
      <w:spacing w:after="0" w:line="240" w:lineRule="auto"/>
      <w:jc w:val="center"/>
    </w:pPr>
    <w:rPr>
      <w:rFonts w:ascii="Times New Roman" w:eastAsia="Times New Roman" w:hAnsi="Times New Roman" w:cs="Times New Roman"/>
      <w:b/>
      <w:bCs/>
      <w:sz w:val="24"/>
      <w:szCs w:val="24"/>
    </w:rPr>
  </w:style>
  <w:style w:type="paragraph" w:customStyle="1" w:styleId="Statutprliminaire">
    <w:name w:val="Statut (préliminaire)"/>
    <w:basedOn w:val="Normal"/>
    <w:next w:val="Normal"/>
    <w:rsid w:val="00507DF9"/>
    <w:pPr>
      <w:suppressAutoHyphens/>
      <w:spacing w:before="360" w:after="0" w:line="240" w:lineRule="auto"/>
      <w:jc w:val="center"/>
    </w:pPr>
    <w:rPr>
      <w:rFonts w:ascii="Times New Roman" w:eastAsia="Times New Roman" w:hAnsi="Times New Roman" w:cs="Times New Roman"/>
      <w:sz w:val="24"/>
      <w:szCs w:val="24"/>
    </w:rPr>
  </w:style>
  <w:style w:type="paragraph" w:customStyle="1" w:styleId="Titreobjetprliminaire">
    <w:name w:val="Titre objet (préliminaire)"/>
    <w:basedOn w:val="Normal"/>
    <w:next w:val="Normal"/>
    <w:rsid w:val="00507DF9"/>
    <w:pPr>
      <w:suppressAutoHyphens/>
      <w:spacing w:before="360" w:after="360" w:line="240" w:lineRule="auto"/>
      <w:jc w:val="center"/>
    </w:pPr>
    <w:rPr>
      <w:rFonts w:ascii="Times New Roman" w:eastAsia="Times New Roman" w:hAnsi="Times New Roman" w:cs="Times New Roman"/>
      <w:b/>
      <w:bCs/>
      <w:sz w:val="24"/>
      <w:szCs w:val="24"/>
    </w:rPr>
  </w:style>
  <w:style w:type="paragraph" w:customStyle="1" w:styleId="Typedudocumentprliminaire">
    <w:name w:val="Type du document (préliminaire)"/>
    <w:basedOn w:val="Normal"/>
    <w:next w:val="Normal"/>
    <w:rsid w:val="00507DF9"/>
    <w:pPr>
      <w:suppressAutoHyphens/>
      <w:spacing w:before="360" w:after="0" w:line="240" w:lineRule="auto"/>
      <w:jc w:val="center"/>
    </w:pPr>
    <w:rPr>
      <w:rFonts w:ascii="Times New Roman" w:eastAsia="Times New Roman" w:hAnsi="Times New Roman" w:cs="Times New Roman"/>
      <w:b/>
      <w:bCs/>
      <w:sz w:val="24"/>
      <w:szCs w:val="24"/>
    </w:rPr>
  </w:style>
  <w:style w:type="paragraph" w:customStyle="1" w:styleId="Fichefinancirestandardtitre">
    <w:name w:val="Fiche financière (standard) titr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customStyle="1" w:styleId="Fichefinancirestandardtitreacte">
    <w:name w:val="Fiche financière (standard) titre (act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customStyle="1" w:styleId="Fichefinanciretravailtitre">
    <w:name w:val="Fiche financière (travail) titr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customStyle="1" w:styleId="Fichefinanciretravailtitreacte">
    <w:name w:val="Fiche financière (travail) titre (act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customStyle="1" w:styleId="Fichefinancireattributiontitre">
    <w:name w:val="Fiche financière (attribution) titr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customStyle="1" w:styleId="Fichefinancireattributiontitreacte">
    <w:name w:val="Fiche financière (attribution) titre (act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styleId="BlockText">
    <w:name w:val="Block Text"/>
    <w:basedOn w:val="Normal"/>
    <w:uiPriority w:val="99"/>
    <w:rsid w:val="00507DF9"/>
    <w:pPr>
      <w:suppressAutoHyphens/>
      <w:spacing w:before="120" w:after="120" w:line="240" w:lineRule="auto"/>
      <w:ind w:left="1440" w:right="1440"/>
      <w:jc w:val="both"/>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507DF9"/>
    <w:pPr>
      <w:suppressAutoHyphens/>
      <w:spacing w:before="120" w:after="12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507DF9"/>
    <w:rPr>
      <w:rFonts w:ascii="Times New Roman" w:eastAsia="Times New Roman" w:hAnsi="Times New Roman" w:cs="Times New Roman"/>
      <w:sz w:val="24"/>
      <w:szCs w:val="24"/>
      <w:lang w:eastAsia="cs-CZ"/>
    </w:rPr>
  </w:style>
  <w:style w:type="paragraph" w:styleId="BodyText3">
    <w:name w:val="Body Text 3"/>
    <w:basedOn w:val="Normal"/>
    <w:link w:val="BodyText3Char"/>
    <w:uiPriority w:val="99"/>
    <w:rsid w:val="00507DF9"/>
    <w:pPr>
      <w:suppressAutoHyphens/>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507DF9"/>
    <w:rPr>
      <w:rFonts w:ascii="Times New Roman" w:eastAsia="Times New Roman" w:hAnsi="Times New Roman" w:cs="Times New Roman"/>
      <w:sz w:val="16"/>
      <w:szCs w:val="16"/>
      <w:lang w:eastAsia="cs-CZ"/>
    </w:rPr>
  </w:style>
  <w:style w:type="paragraph" w:styleId="BodyTextFirstIndent">
    <w:name w:val="Body Text First Indent"/>
    <w:basedOn w:val="BodyText"/>
    <w:link w:val="BodyTextFirstIndentChar"/>
    <w:uiPriority w:val="99"/>
    <w:rsid w:val="00507DF9"/>
    <w:pPr>
      <w:ind w:firstLine="210"/>
    </w:pPr>
  </w:style>
  <w:style w:type="character" w:customStyle="1" w:styleId="BodyTextFirstIndentChar">
    <w:name w:val="Body Text First Indent Char"/>
    <w:basedOn w:val="BodyTextChar"/>
    <w:link w:val="BodyTextFirstIndent"/>
    <w:uiPriority w:val="99"/>
    <w:rsid w:val="00507DF9"/>
    <w:rPr>
      <w:rFonts w:ascii="Times New Roman" w:eastAsia="Times New Roman" w:hAnsi="Times New Roman" w:cs="Times New Roman"/>
      <w:sz w:val="24"/>
      <w:szCs w:val="24"/>
      <w:lang w:eastAsia="cs-CZ"/>
    </w:rPr>
  </w:style>
  <w:style w:type="paragraph" w:styleId="BodyTextIndent">
    <w:name w:val="Body Text Indent"/>
    <w:basedOn w:val="Normal"/>
    <w:link w:val="BodyTextIndentChar"/>
    <w:uiPriority w:val="99"/>
    <w:rsid w:val="00507DF9"/>
    <w:pPr>
      <w:suppressAutoHyphens/>
      <w:spacing w:before="120" w:after="120" w:line="240" w:lineRule="auto"/>
      <w:ind w:left="283"/>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07DF9"/>
    <w:rPr>
      <w:rFonts w:ascii="Times New Roman" w:eastAsia="Times New Roman" w:hAnsi="Times New Roman" w:cs="Times New Roman"/>
      <w:sz w:val="24"/>
      <w:szCs w:val="24"/>
      <w:lang w:eastAsia="cs-CZ"/>
    </w:rPr>
  </w:style>
  <w:style w:type="paragraph" w:styleId="BodyTextFirstIndent2">
    <w:name w:val="Body Text First Indent 2"/>
    <w:basedOn w:val="BodyTextIndent"/>
    <w:link w:val="BodyTextFirstIndent2Char"/>
    <w:uiPriority w:val="99"/>
    <w:rsid w:val="00507DF9"/>
    <w:pPr>
      <w:ind w:firstLine="210"/>
    </w:pPr>
  </w:style>
  <w:style w:type="character" w:customStyle="1" w:styleId="BodyTextFirstIndent2Char">
    <w:name w:val="Body Text First Indent 2 Char"/>
    <w:basedOn w:val="BodyTextIndentChar"/>
    <w:link w:val="BodyTextFirstIndent2"/>
    <w:uiPriority w:val="99"/>
    <w:rsid w:val="00507DF9"/>
    <w:rPr>
      <w:rFonts w:ascii="Times New Roman" w:eastAsia="Times New Roman" w:hAnsi="Times New Roman" w:cs="Times New Roman"/>
      <w:sz w:val="24"/>
      <w:szCs w:val="24"/>
      <w:lang w:eastAsia="cs-CZ"/>
    </w:rPr>
  </w:style>
  <w:style w:type="paragraph" w:styleId="BodyTextIndent2">
    <w:name w:val="Body Text Indent 2"/>
    <w:basedOn w:val="Normal"/>
    <w:link w:val="BodyTextIndent2Char"/>
    <w:uiPriority w:val="99"/>
    <w:rsid w:val="00507DF9"/>
    <w:pPr>
      <w:suppressAutoHyphens/>
      <w:spacing w:before="120" w:after="120" w:line="480" w:lineRule="auto"/>
      <w:ind w:left="283"/>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507DF9"/>
    <w:rPr>
      <w:rFonts w:ascii="Times New Roman" w:eastAsia="Times New Roman" w:hAnsi="Times New Roman" w:cs="Times New Roman"/>
      <w:sz w:val="24"/>
      <w:szCs w:val="24"/>
      <w:lang w:eastAsia="cs-CZ"/>
    </w:rPr>
  </w:style>
  <w:style w:type="paragraph" w:styleId="BodyTextIndent3">
    <w:name w:val="Body Text Indent 3"/>
    <w:basedOn w:val="Normal"/>
    <w:link w:val="BodyTextIndent3Char"/>
    <w:uiPriority w:val="99"/>
    <w:rsid w:val="00507DF9"/>
    <w:pPr>
      <w:suppressAutoHyphens/>
      <w:spacing w:before="120" w:after="120" w:line="240" w:lineRule="auto"/>
      <w:ind w:left="283"/>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507DF9"/>
    <w:rPr>
      <w:rFonts w:ascii="Times New Roman" w:eastAsia="Times New Roman" w:hAnsi="Times New Roman" w:cs="Times New Roman"/>
      <w:sz w:val="16"/>
      <w:szCs w:val="16"/>
      <w:lang w:eastAsia="cs-CZ"/>
    </w:rPr>
  </w:style>
  <w:style w:type="paragraph" w:styleId="Closing">
    <w:name w:val="Closing"/>
    <w:basedOn w:val="Normal"/>
    <w:link w:val="ClosingChar"/>
    <w:uiPriority w:val="99"/>
    <w:rsid w:val="00507DF9"/>
    <w:pPr>
      <w:suppressAutoHyphens/>
      <w:spacing w:before="120" w:after="120" w:line="240" w:lineRule="auto"/>
      <w:ind w:left="4252"/>
      <w:jc w:val="both"/>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rsid w:val="00507DF9"/>
    <w:rPr>
      <w:rFonts w:ascii="Times New Roman" w:eastAsia="Times New Roman" w:hAnsi="Times New Roman" w:cs="Times New Roman"/>
      <w:sz w:val="24"/>
      <w:szCs w:val="24"/>
      <w:lang w:eastAsia="cs-CZ"/>
    </w:rPr>
  </w:style>
  <w:style w:type="paragraph" w:styleId="DocumentMap">
    <w:name w:val="Document Map"/>
    <w:basedOn w:val="Normal"/>
    <w:link w:val="DocumentMapChar"/>
    <w:uiPriority w:val="99"/>
    <w:rsid w:val="00507DF9"/>
    <w:pPr>
      <w:shd w:val="clear" w:color="auto" w:fill="000080"/>
      <w:suppressAutoHyphens/>
      <w:spacing w:before="120" w:after="120" w:line="240" w:lineRule="auto"/>
      <w:jc w:val="both"/>
    </w:pPr>
    <w:rPr>
      <w:rFonts w:ascii="Tahoma" w:eastAsia="Times New Roman" w:hAnsi="Tahoma" w:cs="Tahoma"/>
      <w:sz w:val="24"/>
      <w:szCs w:val="24"/>
    </w:rPr>
  </w:style>
  <w:style w:type="character" w:customStyle="1" w:styleId="DocumentMapChar">
    <w:name w:val="Document Map Char"/>
    <w:basedOn w:val="DefaultParagraphFont"/>
    <w:link w:val="DocumentMap"/>
    <w:uiPriority w:val="99"/>
    <w:rsid w:val="00507DF9"/>
    <w:rPr>
      <w:rFonts w:ascii="Tahoma" w:eastAsia="Times New Roman" w:hAnsi="Tahoma" w:cs="Tahoma"/>
      <w:sz w:val="24"/>
      <w:szCs w:val="24"/>
      <w:shd w:val="clear" w:color="auto" w:fill="000080"/>
      <w:lang w:eastAsia="cs-CZ"/>
    </w:rPr>
  </w:style>
  <w:style w:type="paragraph" w:styleId="E-mailSignature">
    <w:name w:val="E-mail Signature"/>
    <w:basedOn w:val="Normal"/>
    <w:link w:val="E-mailSignatureChar"/>
    <w:uiPriority w:val="99"/>
    <w:rsid w:val="00507DF9"/>
    <w:pPr>
      <w:suppressAutoHyphens/>
      <w:spacing w:before="120" w:after="120" w:line="240" w:lineRule="auto"/>
      <w:jc w:val="both"/>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rsid w:val="00507DF9"/>
    <w:rPr>
      <w:rFonts w:ascii="Times New Roman" w:eastAsia="Times New Roman" w:hAnsi="Times New Roman" w:cs="Times New Roman"/>
      <w:sz w:val="24"/>
      <w:szCs w:val="24"/>
      <w:lang w:eastAsia="cs-CZ"/>
    </w:rPr>
  </w:style>
  <w:style w:type="paragraph" w:styleId="EndnoteText">
    <w:name w:val="endnote text"/>
    <w:basedOn w:val="Normal"/>
    <w:link w:val="EndnoteTextChar"/>
    <w:uiPriority w:val="99"/>
    <w:rsid w:val="00507DF9"/>
    <w:pPr>
      <w:suppressAutoHyphens/>
      <w:spacing w:before="120" w:after="120" w:line="240" w:lineRule="auto"/>
      <w:jc w:val="both"/>
    </w:pPr>
    <w:rPr>
      <w:rFonts w:ascii="Times New Roman" w:eastAsia="Times New Roman" w:hAnsi="Times New Roman" w:cs="Times New Roman"/>
      <w:sz w:val="20"/>
      <w:szCs w:val="24"/>
    </w:rPr>
  </w:style>
  <w:style w:type="character" w:customStyle="1" w:styleId="EndnoteTextChar">
    <w:name w:val="Endnote Text Char"/>
    <w:basedOn w:val="DefaultParagraphFont"/>
    <w:link w:val="EndnoteText"/>
    <w:uiPriority w:val="99"/>
    <w:rsid w:val="00507DF9"/>
    <w:rPr>
      <w:rFonts w:ascii="Times New Roman" w:eastAsia="Times New Roman" w:hAnsi="Times New Roman" w:cs="Times New Roman"/>
      <w:sz w:val="20"/>
      <w:szCs w:val="24"/>
      <w:lang w:eastAsia="cs-CZ"/>
    </w:rPr>
  </w:style>
  <w:style w:type="paragraph" w:styleId="EnvelopeAddress">
    <w:name w:val="envelope address"/>
    <w:basedOn w:val="Normal"/>
    <w:uiPriority w:val="99"/>
    <w:rsid w:val="00507DF9"/>
    <w:pPr>
      <w:suppressAutoHyphens/>
      <w:spacing w:before="120" w:after="120" w:line="240" w:lineRule="auto"/>
      <w:ind w:left="2880"/>
      <w:jc w:val="both"/>
    </w:pPr>
    <w:rPr>
      <w:rFonts w:ascii="Arial" w:eastAsia="Times New Roman" w:hAnsi="Arial" w:cs="Arial"/>
      <w:sz w:val="24"/>
      <w:szCs w:val="24"/>
    </w:rPr>
  </w:style>
  <w:style w:type="paragraph" w:styleId="EnvelopeReturn">
    <w:name w:val="envelope return"/>
    <w:basedOn w:val="Normal"/>
    <w:uiPriority w:val="99"/>
    <w:rsid w:val="00507DF9"/>
    <w:pPr>
      <w:suppressAutoHyphens/>
      <w:spacing w:before="120" w:after="120" w:line="240" w:lineRule="auto"/>
      <w:jc w:val="both"/>
    </w:pPr>
    <w:rPr>
      <w:rFonts w:ascii="Arial" w:eastAsia="Times New Roman" w:hAnsi="Arial" w:cs="Arial"/>
      <w:sz w:val="20"/>
      <w:szCs w:val="24"/>
    </w:rPr>
  </w:style>
  <w:style w:type="paragraph" w:styleId="HTMLAddress">
    <w:name w:val="HTML Address"/>
    <w:basedOn w:val="Normal"/>
    <w:link w:val="HTMLAddressChar"/>
    <w:uiPriority w:val="99"/>
    <w:rsid w:val="00507DF9"/>
    <w:pPr>
      <w:suppressAutoHyphens/>
      <w:spacing w:before="120" w:after="120" w:line="240" w:lineRule="auto"/>
      <w:jc w:val="both"/>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507DF9"/>
    <w:rPr>
      <w:rFonts w:ascii="Times New Roman" w:eastAsia="Times New Roman" w:hAnsi="Times New Roman" w:cs="Times New Roman"/>
      <w:i/>
      <w:iCs/>
      <w:sz w:val="24"/>
      <w:szCs w:val="24"/>
      <w:lang w:eastAsia="cs-CZ"/>
    </w:rPr>
  </w:style>
  <w:style w:type="paragraph" w:styleId="HTMLPreformatted">
    <w:name w:val="HTML Preformatted"/>
    <w:basedOn w:val="Normal"/>
    <w:link w:val="HTMLPreformattedChar"/>
    <w:uiPriority w:val="99"/>
    <w:rsid w:val="00507DF9"/>
    <w:pPr>
      <w:suppressAutoHyphens/>
      <w:spacing w:before="120" w:after="120" w:line="240" w:lineRule="auto"/>
      <w:jc w:val="both"/>
    </w:pPr>
    <w:rPr>
      <w:rFonts w:ascii="Courier New" w:eastAsia="Times New Roman" w:hAnsi="Courier New" w:cs="Courier New"/>
      <w:sz w:val="20"/>
      <w:szCs w:val="24"/>
    </w:rPr>
  </w:style>
  <w:style w:type="character" w:customStyle="1" w:styleId="HTMLPreformattedChar">
    <w:name w:val="HTML Preformatted Char"/>
    <w:basedOn w:val="DefaultParagraphFont"/>
    <w:link w:val="HTMLPreformatted"/>
    <w:uiPriority w:val="99"/>
    <w:rsid w:val="00507DF9"/>
    <w:rPr>
      <w:rFonts w:ascii="Courier New" w:eastAsia="Times New Roman" w:hAnsi="Courier New" w:cs="Courier New"/>
      <w:sz w:val="20"/>
      <w:szCs w:val="24"/>
      <w:lang w:eastAsia="cs-CZ"/>
    </w:rPr>
  </w:style>
  <w:style w:type="paragraph" w:styleId="List2">
    <w:name w:val="List 2"/>
    <w:basedOn w:val="Normal"/>
    <w:uiPriority w:val="99"/>
    <w:rsid w:val="00507DF9"/>
    <w:pPr>
      <w:suppressAutoHyphens/>
      <w:spacing w:before="120" w:after="120" w:line="240" w:lineRule="auto"/>
      <w:ind w:left="566" w:hanging="283"/>
      <w:jc w:val="both"/>
    </w:pPr>
    <w:rPr>
      <w:rFonts w:ascii="Times New Roman" w:eastAsia="Times New Roman" w:hAnsi="Times New Roman" w:cs="Times New Roman"/>
      <w:sz w:val="24"/>
      <w:szCs w:val="24"/>
    </w:rPr>
  </w:style>
  <w:style w:type="paragraph" w:styleId="List3">
    <w:name w:val="List 3"/>
    <w:basedOn w:val="Normal"/>
    <w:uiPriority w:val="99"/>
    <w:rsid w:val="00507DF9"/>
    <w:pPr>
      <w:suppressAutoHyphens/>
      <w:spacing w:before="120" w:after="120" w:line="240" w:lineRule="auto"/>
      <w:ind w:left="849" w:hanging="283"/>
      <w:jc w:val="both"/>
    </w:pPr>
    <w:rPr>
      <w:rFonts w:ascii="Times New Roman" w:eastAsia="Times New Roman" w:hAnsi="Times New Roman" w:cs="Times New Roman"/>
      <w:sz w:val="24"/>
      <w:szCs w:val="24"/>
    </w:rPr>
  </w:style>
  <w:style w:type="paragraph" w:styleId="List4">
    <w:name w:val="List 4"/>
    <w:basedOn w:val="Normal"/>
    <w:uiPriority w:val="99"/>
    <w:rsid w:val="00507DF9"/>
    <w:pPr>
      <w:suppressAutoHyphens/>
      <w:spacing w:before="120" w:after="120" w:line="240" w:lineRule="auto"/>
      <w:ind w:left="1132" w:hanging="283"/>
      <w:jc w:val="both"/>
    </w:pPr>
    <w:rPr>
      <w:rFonts w:ascii="Times New Roman" w:eastAsia="Times New Roman" w:hAnsi="Times New Roman" w:cs="Times New Roman"/>
      <w:sz w:val="24"/>
      <w:szCs w:val="24"/>
    </w:rPr>
  </w:style>
  <w:style w:type="paragraph" w:styleId="List5">
    <w:name w:val="List 5"/>
    <w:basedOn w:val="Normal"/>
    <w:uiPriority w:val="99"/>
    <w:rsid w:val="00507DF9"/>
    <w:pPr>
      <w:suppressAutoHyphens/>
      <w:spacing w:before="120" w:after="120" w:line="240" w:lineRule="auto"/>
      <w:ind w:left="1415" w:hanging="283"/>
      <w:jc w:val="both"/>
    </w:pPr>
    <w:rPr>
      <w:rFonts w:ascii="Times New Roman" w:eastAsia="Times New Roman" w:hAnsi="Times New Roman" w:cs="Times New Roman"/>
      <w:sz w:val="24"/>
      <w:szCs w:val="24"/>
    </w:rPr>
  </w:style>
  <w:style w:type="paragraph" w:styleId="ListBullet5">
    <w:name w:val="List Bullet 5"/>
    <w:basedOn w:val="Normal"/>
    <w:uiPriority w:val="99"/>
    <w:rsid w:val="00507DF9"/>
    <w:pPr>
      <w:suppressAutoHyphens/>
      <w:spacing w:before="120" w:after="120" w:line="240" w:lineRule="auto"/>
      <w:ind w:left="1119" w:hanging="360"/>
      <w:jc w:val="both"/>
    </w:pPr>
    <w:rPr>
      <w:rFonts w:ascii="Times New Roman" w:eastAsia="Times New Roman" w:hAnsi="Times New Roman" w:cs="Times New Roman"/>
      <w:sz w:val="24"/>
      <w:szCs w:val="24"/>
    </w:rPr>
  </w:style>
  <w:style w:type="paragraph" w:styleId="ListContinue">
    <w:name w:val="List Continue"/>
    <w:basedOn w:val="Normal"/>
    <w:uiPriority w:val="99"/>
    <w:rsid w:val="00507DF9"/>
    <w:pPr>
      <w:suppressAutoHyphens/>
      <w:spacing w:before="120" w:after="120" w:line="240" w:lineRule="auto"/>
      <w:ind w:left="283"/>
      <w:jc w:val="both"/>
    </w:pPr>
    <w:rPr>
      <w:rFonts w:ascii="Times New Roman" w:eastAsia="Times New Roman" w:hAnsi="Times New Roman" w:cs="Times New Roman"/>
      <w:sz w:val="24"/>
      <w:szCs w:val="24"/>
    </w:rPr>
  </w:style>
  <w:style w:type="paragraph" w:styleId="ListContinue2">
    <w:name w:val="List Continue 2"/>
    <w:basedOn w:val="Normal"/>
    <w:uiPriority w:val="99"/>
    <w:rsid w:val="00507DF9"/>
    <w:pPr>
      <w:suppressAutoHyphens/>
      <w:spacing w:before="120" w:after="120" w:line="240" w:lineRule="auto"/>
      <w:ind w:left="566"/>
      <w:jc w:val="both"/>
    </w:pPr>
    <w:rPr>
      <w:rFonts w:ascii="Times New Roman" w:eastAsia="Times New Roman" w:hAnsi="Times New Roman" w:cs="Times New Roman"/>
      <w:sz w:val="24"/>
      <w:szCs w:val="24"/>
    </w:rPr>
  </w:style>
  <w:style w:type="paragraph" w:styleId="ListContinue3">
    <w:name w:val="List Continue 3"/>
    <w:basedOn w:val="Normal"/>
    <w:uiPriority w:val="99"/>
    <w:rsid w:val="00507DF9"/>
    <w:pPr>
      <w:suppressAutoHyphens/>
      <w:spacing w:before="120" w:after="120" w:line="240" w:lineRule="auto"/>
      <w:ind w:left="849"/>
      <w:jc w:val="both"/>
    </w:pPr>
    <w:rPr>
      <w:rFonts w:ascii="Times New Roman" w:eastAsia="Times New Roman" w:hAnsi="Times New Roman" w:cs="Times New Roman"/>
      <w:sz w:val="24"/>
      <w:szCs w:val="24"/>
    </w:rPr>
  </w:style>
  <w:style w:type="paragraph" w:styleId="ListContinue4">
    <w:name w:val="List Continue 4"/>
    <w:basedOn w:val="Normal"/>
    <w:uiPriority w:val="99"/>
    <w:rsid w:val="00507DF9"/>
    <w:pPr>
      <w:suppressAutoHyphens/>
      <w:spacing w:before="120" w:after="120" w:line="240" w:lineRule="auto"/>
      <w:ind w:left="1132"/>
      <w:jc w:val="both"/>
    </w:pPr>
    <w:rPr>
      <w:rFonts w:ascii="Times New Roman" w:eastAsia="Times New Roman" w:hAnsi="Times New Roman" w:cs="Times New Roman"/>
      <w:sz w:val="24"/>
      <w:szCs w:val="24"/>
    </w:rPr>
  </w:style>
  <w:style w:type="paragraph" w:styleId="ListContinue5">
    <w:name w:val="List Continue 5"/>
    <w:basedOn w:val="Normal"/>
    <w:uiPriority w:val="99"/>
    <w:rsid w:val="00507DF9"/>
    <w:pPr>
      <w:suppressAutoHyphens/>
      <w:spacing w:before="120" w:after="120" w:line="240" w:lineRule="auto"/>
      <w:ind w:left="1415"/>
      <w:jc w:val="both"/>
    </w:pPr>
    <w:rPr>
      <w:rFonts w:ascii="Times New Roman" w:eastAsia="Times New Roman" w:hAnsi="Times New Roman" w:cs="Times New Roman"/>
      <w:sz w:val="24"/>
      <w:szCs w:val="24"/>
    </w:rPr>
  </w:style>
  <w:style w:type="paragraph" w:styleId="ListNumber5">
    <w:name w:val="List Number 5"/>
    <w:basedOn w:val="Normal"/>
    <w:uiPriority w:val="99"/>
    <w:rsid w:val="00507DF9"/>
    <w:pPr>
      <w:suppressAutoHyphens/>
      <w:spacing w:before="120" w:after="120" w:line="240" w:lineRule="auto"/>
      <w:ind w:left="720" w:hanging="360"/>
      <w:jc w:val="both"/>
    </w:pPr>
    <w:rPr>
      <w:rFonts w:ascii="Times New Roman" w:eastAsia="Times New Roman" w:hAnsi="Times New Roman" w:cs="Times New Roman"/>
      <w:sz w:val="24"/>
      <w:szCs w:val="24"/>
    </w:rPr>
  </w:style>
  <w:style w:type="paragraph" w:styleId="MacroText">
    <w:name w:val="macro"/>
    <w:link w:val="MacroTextChar"/>
    <w:uiPriority w:val="99"/>
    <w:rsid w:val="00507DF9"/>
    <w:pPr>
      <w:tabs>
        <w:tab w:val="left" w:pos="480"/>
        <w:tab w:val="left" w:pos="960"/>
        <w:tab w:val="left" w:pos="1440"/>
        <w:tab w:val="left" w:pos="1920"/>
        <w:tab w:val="left" w:pos="2400"/>
        <w:tab w:val="left" w:pos="2880"/>
        <w:tab w:val="left" w:pos="3360"/>
        <w:tab w:val="left" w:pos="3840"/>
        <w:tab w:val="left" w:pos="4320"/>
      </w:tabs>
      <w:suppressAutoHyphens/>
      <w:spacing w:before="120" w:after="120" w:line="240" w:lineRule="auto"/>
      <w:jc w:val="both"/>
    </w:pPr>
    <w:rPr>
      <w:rFonts w:ascii="Courier New" w:eastAsia="Arial" w:hAnsi="Courier New" w:cs="Courier New"/>
      <w:sz w:val="20"/>
      <w:szCs w:val="20"/>
    </w:rPr>
  </w:style>
  <w:style w:type="character" w:customStyle="1" w:styleId="MacroTextChar">
    <w:name w:val="Macro Text Char"/>
    <w:basedOn w:val="DefaultParagraphFont"/>
    <w:link w:val="MacroText"/>
    <w:uiPriority w:val="99"/>
    <w:rsid w:val="00507DF9"/>
    <w:rPr>
      <w:rFonts w:ascii="Courier New" w:eastAsia="Arial" w:hAnsi="Courier New" w:cs="Courier New"/>
      <w:sz w:val="20"/>
      <w:szCs w:val="20"/>
      <w:lang w:eastAsia="cs-CZ"/>
    </w:rPr>
  </w:style>
  <w:style w:type="paragraph" w:styleId="MessageHeader">
    <w:name w:val="Message Header"/>
    <w:basedOn w:val="Normal"/>
    <w:link w:val="MessageHeaderChar"/>
    <w:uiPriority w:val="99"/>
    <w:rsid w:val="00507DF9"/>
    <w:pPr>
      <w:pBdr>
        <w:top w:val="single" w:sz="4" w:space="1" w:color="000000"/>
        <w:left w:val="single" w:sz="4" w:space="1" w:color="000000"/>
        <w:bottom w:val="single" w:sz="4" w:space="1" w:color="000000"/>
        <w:right w:val="single" w:sz="4" w:space="1" w:color="000000"/>
      </w:pBdr>
      <w:shd w:val="clear" w:color="auto" w:fill="CCCCCC"/>
      <w:suppressAutoHyphens/>
      <w:spacing w:before="120" w:after="120" w:line="240" w:lineRule="auto"/>
      <w:ind w:left="1134" w:hanging="1134"/>
      <w:jc w:val="both"/>
    </w:pPr>
    <w:rPr>
      <w:rFonts w:ascii="Arial" w:eastAsia="Times New Roman" w:hAnsi="Arial" w:cs="Arial"/>
      <w:sz w:val="24"/>
      <w:szCs w:val="24"/>
    </w:rPr>
  </w:style>
  <w:style w:type="character" w:customStyle="1" w:styleId="MessageHeaderChar">
    <w:name w:val="Message Header Char"/>
    <w:basedOn w:val="DefaultParagraphFont"/>
    <w:link w:val="MessageHeader"/>
    <w:uiPriority w:val="99"/>
    <w:rsid w:val="00507DF9"/>
    <w:rPr>
      <w:rFonts w:ascii="Arial" w:eastAsia="Times New Roman" w:hAnsi="Arial" w:cs="Arial"/>
      <w:sz w:val="24"/>
      <w:szCs w:val="24"/>
      <w:shd w:val="clear" w:color="auto" w:fill="CCCCCC"/>
      <w:lang w:eastAsia="cs-CZ"/>
    </w:rPr>
  </w:style>
  <w:style w:type="paragraph" w:styleId="NormalWeb">
    <w:name w:val="Normal (Web)"/>
    <w:basedOn w:val="Normal"/>
    <w:uiPriority w:val="99"/>
    <w:rsid w:val="00507DF9"/>
    <w:pPr>
      <w:suppressAutoHyphens/>
      <w:spacing w:before="120" w:after="120" w:line="240" w:lineRule="auto"/>
      <w:jc w:val="both"/>
    </w:pPr>
    <w:rPr>
      <w:rFonts w:ascii="Times New Roman" w:eastAsia="Times New Roman" w:hAnsi="Times New Roman" w:cs="Times New Roman"/>
      <w:sz w:val="24"/>
      <w:szCs w:val="24"/>
    </w:rPr>
  </w:style>
  <w:style w:type="paragraph" w:styleId="NormalIndent">
    <w:name w:val="Normal Indent"/>
    <w:basedOn w:val="Normal"/>
    <w:uiPriority w:val="99"/>
    <w:rsid w:val="00507DF9"/>
    <w:pPr>
      <w:suppressAutoHyphens/>
      <w:spacing w:before="120" w:after="120" w:line="240" w:lineRule="auto"/>
      <w:ind w:left="720"/>
      <w:jc w:val="both"/>
    </w:pPr>
    <w:rPr>
      <w:rFonts w:ascii="Times New Roman" w:eastAsia="Times New Roman" w:hAnsi="Times New Roman" w:cs="Times New Roman"/>
      <w:sz w:val="24"/>
      <w:szCs w:val="24"/>
    </w:rPr>
  </w:style>
  <w:style w:type="paragraph" w:styleId="PlainText">
    <w:name w:val="Plain Text"/>
    <w:basedOn w:val="Normal"/>
    <w:link w:val="PlainTextChar"/>
    <w:uiPriority w:val="99"/>
    <w:rsid w:val="00507DF9"/>
    <w:pPr>
      <w:suppressAutoHyphens/>
      <w:spacing w:before="120" w:after="120" w:line="240" w:lineRule="auto"/>
      <w:jc w:val="both"/>
    </w:pPr>
    <w:rPr>
      <w:rFonts w:ascii="Courier New" w:eastAsia="Times New Roman" w:hAnsi="Courier New" w:cs="Courier New"/>
      <w:sz w:val="20"/>
      <w:szCs w:val="24"/>
    </w:rPr>
  </w:style>
  <w:style w:type="character" w:customStyle="1" w:styleId="PlainTextChar">
    <w:name w:val="Plain Text Char"/>
    <w:basedOn w:val="DefaultParagraphFont"/>
    <w:link w:val="PlainText"/>
    <w:uiPriority w:val="99"/>
    <w:rsid w:val="00507DF9"/>
    <w:rPr>
      <w:rFonts w:ascii="Courier New" w:eastAsia="Times New Roman" w:hAnsi="Courier New" w:cs="Courier New"/>
      <w:sz w:val="20"/>
      <w:szCs w:val="24"/>
      <w:lang w:eastAsia="cs-CZ"/>
    </w:rPr>
  </w:style>
  <w:style w:type="paragraph" w:styleId="Signature">
    <w:name w:val="Signature"/>
    <w:basedOn w:val="Normal"/>
    <w:link w:val="SignatureChar"/>
    <w:uiPriority w:val="99"/>
    <w:rsid w:val="00507DF9"/>
    <w:pPr>
      <w:suppressAutoHyphens/>
      <w:spacing w:before="120" w:after="120" w:line="240" w:lineRule="auto"/>
      <w:ind w:left="4252"/>
      <w:jc w:val="both"/>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rsid w:val="00507DF9"/>
    <w:rPr>
      <w:rFonts w:ascii="Times New Roman" w:eastAsia="Times New Roman" w:hAnsi="Times New Roman" w:cs="Times New Roman"/>
      <w:sz w:val="24"/>
      <w:szCs w:val="24"/>
      <w:lang w:eastAsia="cs-CZ"/>
    </w:rPr>
  </w:style>
  <w:style w:type="paragraph" w:customStyle="1" w:styleId="FichedimpactPMEtitre">
    <w:name w:val="Fiche d'impact PME titr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rPr>
  </w:style>
  <w:style w:type="paragraph" w:customStyle="1" w:styleId="Fichefinanciretextetable">
    <w:name w:val="Fiche financière texte (table)"/>
    <w:basedOn w:val="Normal"/>
    <w:rsid w:val="00507DF9"/>
    <w:pPr>
      <w:suppressAutoHyphens/>
      <w:spacing w:after="0" w:line="240" w:lineRule="auto"/>
    </w:pPr>
    <w:rPr>
      <w:rFonts w:ascii="Times New Roman" w:eastAsia="Times New Roman" w:hAnsi="Times New Roman" w:cs="Times New Roman"/>
      <w:sz w:val="20"/>
      <w:szCs w:val="24"/>
    </w:rPr>
  </w:style>
  <w:style w:type="paragraph" w:customStyle="1" w:styleId="Fichefinanciretitreactetable">
    <w:name w:val="Fiche financière titre (acte table)"/>
    <w:basedOn w:val="Normal"/>
    <w:next w:val="Normal"/>
    <w:rsid w:val="00507DF9"/>
    <w:pPr>
      <w:suppressAutoHyphens/>
      <w:spacing w:before="120" w:after="120" w:line="240" w:lineRule="auto"/>
      <w:jc w:val="center"/>
    </w:pPr>
    <w:rPr>
      <w:rFonts w:ascii="Times New Roman" w:eastAsia="Times New Roman" w:hAnsi="Times New Roman" w:cs="Times New Roman"/>
      <w:b/>
      <w:bCs/>
      <w:sz w:val="40"/>
      <w:szCs w:val="40"/>
    </w:rPr>
  </w:style>
  <w:style w:type="paragraph" w:customStyle="1" w:styleId="Fichefinanciretitreacte">
    <w:name w:val="Fiche financière titre (act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customStyle="1" w:styleId="Fichefinanciretitretable">
    <w:name w:val="Fiche financière titre (table)"/>
    <w:basedOn w:val="Normal"/>
    <w:rsid w:val="00507DF9"/>
    <w:pPr>
      <w:suppressAutoHyphens/>
      <w:spacing w:before="120" w:after="120" w:line="240" w:lineRule="auto"/>
      <w:jc w:val="center"/>
    </w:pPr>
    <w:rPr>
      <w:rFonts w:ascii="Times New Roman" w:eastAsia="Times New Roman" w:hAnsi="Times New Roman" w:cs="Times New Roman"/>
      <w:b/>
      <w:bCs/>
      <w:sz w:val="40"/>
      <w:szCs w:val="40"/>
    </w:rPr>
  </w:style>
  <w:style w:type="paragraph" w:customStyle="1" w:styleId="SubsectionTitle">
    <w:name w:val="SubsectionTitle"/>
    <w:basedOn w:val="SectionTitle"/>
    <w:rsid w:val="00507DF9"/>
    <w:pPr>
      <w:suppressAutoHyphens/>
    </w:pPr>
    <w:rPr>
      <w:rFonts w:eastAsia="Times New Roman"/>
      <w:bCs/>
      <w:szCs w:val="28"/>
    </w:rPr>
  </w:style>
  <w:style w:type="paragraph" w:customStyle="1" w:styleId="Numberedparagraph">
    <w:name w:val="Numbered paragraph"/>
    <w:basedOn w:val="Normal"/>
    <w:rsid w:val="00507DF9"/>
    <w:pPr>
      <w:suppressAutoHyphens/>
      <w:spacing w:before="120" w:after="120" w:line="240" w:lineRule="auto"/>
      <w:jc w:val="both"/>
    </w:pPr>
    <w:rPr>
      <w:rFonts w:ascii="Times New Roman" w:eastAsia="Times New Roman" w:hAnsi="Times New Roman" w:cs="Times New Roman"/>
      <w:sz w:val="24"/>
      <w:szCs w:val="24"/>
    </w:rPr>
  </w:style>
  <w:style w:type="paragraph" w:customStyle="1" w:styleId="Paragraphnumbered">
    <w:name w:val="Paragraph numbered"/>
    <w:basedOn w:val="Normal"/>
    <w:rsid w:val="00507DF9"/>
    <w:pPr>
      <w:suppressAutoHyphens/>
      <w:spacing w:before="120" w:after="120" w:line="240" w:lineRule="auto"/>
      <w:jc w:val="both"/>
    </w:pPr>
    <w:rPr>
      <w:rFonts w:ascii="Times New Roman" w:eastAsia="Times New Roman" w:hAnsi="Times New Roman" w:cs="Times New Roman"/>
      <w:sz w:val="24"/>
      <w:szCs w:val="24"/>
    </w:rPr>
  </w:style>
  <w:style w:type="paragraph" w:customStyle="1" w:styleId="CM4">
    <w:name w:val="CM4"/>
    <w:basedOn w:val="Normal"/>
    <w:next w:val="Normal"/>
    <w:rsid w:val="00507DF9"/>
    <w:pPr>
      <w:suppressAutoHyphens/>
      <w:autoSpaceDE w:val="0"/>
      <w:spacing w:after="0" w:line="240" w:lineRule="auto"/>
    </w:pPr>
    <w:rPr>
      <w:rFonts w:ascii="EUAlbertina" w:eastAsia="Times New Roman" w:hAnsi="EUAlbertina" w:cs="Times New Roman"/>
      <w:sz w:val="24"/>
      <w:szCs w:val="24"/>
    </w:rPr>
  </w:style>
  <w:style w:type="paragraph" w:customStyle="1" w:styleId="Base">
    <w:name w:val="Base"/>
    <w:rsid w:val="00507DF9"/>
    <w:pPr>
      <w:suppressAutoHyphens/>
      <w:spacing w:before="60" w:after="60" w:line="240" w:lineRule="auto"/>
    </w:pPr>
    <w:rPr>
      <w:rFonts w:ascii="Times New Roman" w:eastAsia="Arial" w:hAnsi="Times New Roman" w:cs="Times New Roman"/>
      <w:sz w:val="24"/>
      <w:szCs w:val="20"/>
    </w:rPr>
  </w:style>
  <w:style w:type="paragraph" w:customStyle="1" w:styleId="text10">
    <w:name w:val="text1"/>
    <w:basedOn w:val="Normal"/>
    <w:rsid w:val="00507DF9"/>
    <w:pPr>
      <w:suppressAutoHyphens/>
      <w:spacing w:before="100" w:after="100" w:line="240" w:lineRule="auto"/>
    </w:pPr>
    <w:rPr>
      <w:rFonts w:ascii="Times New Roman" w:eastAsia="Times New Roman" w:hAnsi="Times New Roman" w:cs="Times New Roman"/>
      <w:sz w:val="24"/>
      <w:szCs w:val="24"/>
    </w:rPr>
  </w:style>
  <w:style w:type="paragraph" w:customStyle="1" w:styleId="base0">
    <w:name w:val="base"/>
    <w:basedOn w:val="Normal"/>
    <w:rsid w:val="00507DF9"/>
    <w:pPr>
      <w:suppressAutoHyphens/>
      <w:spacing w:before="100" w:after="100" w:line="240" w:lineRule="auto"/>
    </w:pPr>
    <w:rPr>
      <w:rFonts w:ascii="Times New Roman" w:eastAsia="Times New Roman" w:hAnsi="Times New Roman" w:cs="Times New Roman"/>
      <w:sz w:val="24"/>
      <w:szCs w:val="24"/>
    </w:rPr>
  </w:style>
  <w:style w:type="paragraph" w:customStyle="1" w:styleId="numpar10">
    <w:name w:val="numpar1"/>
    <w:basedOn w:val="Normal"/>
    <w:rsid w:val="00507DF9"/>
    <w:pPr>
      <w:suppressAutoHyphens/>
      <w:spacing w:before="100" w:after="100" w:line="240" w:lineRule="auto"/>
    </w:pPr>
    <w:rPr>
      <w:rFonts w:ascii="Times New Roman" w:eastAsia="Times New Roman" w:hAnsi="Times New Roman" w:cs="Times New Roman"/>
      <w:sz w:val="24"/>
      <w:szCs w:val="24"/>
    </w:rPr>
  </w:style>
  <w:style w:type="paragraph" w:customStyle="1" w:styleId="numberedparagraph0">
    <w:name w:val="numberedparagraph"/>
    <w:basedOn w:val="Normal"/>
    <w:rsid w:val="00507DF9"/>
    <w:pPr>
      <w:suppressAutoHyphens/>
      <w:spacing w:before="100" w:after="100"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rsid w:val="00507DF9"/>
    <w:pPr>
      <w:suppressAutoHyphens/>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99"/>
    <w:rsid w:val="00507DF9"/>
    <w:rPr>
      <w:rFonts w:ascii="Times New Roman" w:eastAsia="Times New Roman" w:hAnsi="Times New Roman" w:cs="Times New Roman"/>
      <w:sz w:val="24"/>
      <w:szCs w:val="20"/>
      <w:lang w:eastAsia="cs-CZ"/>
    </w:rPr>
  </w:style>
  <w:style w:type="paragraph" w:customStyle="1" w:styleId="Default">
    <w:name w:val="Default"/>
    <w:rsid w:val="00507DF9"/>
    <w:pPr>
      <w:suppressAutoHyphens/>
      <w:autoSpaceDE w:val="0"/>
      <w:spacing w:after="0" w:line="240" w:lineRule="auto"/>
    </w:pPr>
    <w:rPr>
      <w:rFonts w:ascii="EUAlbertina" w:eastAsia="Arial" w:hAnsi="EUAlbertina" w:cs="EUAlbertina"/>
      <w:color w:val="000000"/>
      <w:sz w:val="24"/>
      <w:szCs w:val="24"/>
    </w:rPr>
  </w:style>
  <w:style w:type="paragraph" w:customStyle="1" w:styleId="AddressTL">
    <w:name w:val="AddressTL"/>
    <w:basedOn w:val="Normal"/>
    <w:next w:val="Normal"/>
    <w:rsid w:val="00507DF9"/>
    <w:pPr>
      <w:suppressAutoHyphens/>
      <w:spacing w:after="720" w:line="240" w:lineRule="auto"/>
    </w:pPr>
    <w:rPr>
      <w:rFonts w:ascii="Times New Roman" w:eastAsia="Times New Roman" w:hAnsi="Times New Roman" w:cs="Times New Roman"/>
      <w:sz w:val="24"/>
      <w:szCs w:val="20"/>
    </w:rPr>
  </w:style>
  <w:style w:type="paragraph" w:customStyle="1" w:styleId="Contenudetableau">
    <w:name w:val="Contenu de tableau"/>
    <w:basedOn w:val="Normal"/>
    <w:rsid w:val="00507DF9"/>
    <w:pPr>
      <w:suppressLineNumbers/>
      <w:suppressAutoHyphens/>
      <w:spacing w:before="120" w:after="120" w:line="240" w:lineRule="auto"/>
      <w:jc w:val="both"/>
    </w:pPr>
    <w:rPr>
      <w:rFonts w:ascii="Times New Roman" w:eastAsia="Times New Roman" w:hAnsi="Times New Roman" w:cs="Times New Roman"/>
      <w:sz w:val="24"/>
      <w:szCs w:val="24"/>
    </w:rPr>
  </w:style>
  <w:style w:type="paragraph" w:customStyle="1" w:styleId="Titredetableau">
    <w:name w:val="Titre de tableau"/>
    <w:basedOn w:val="Contenudetableau"/>
    <w:rsid w:val="00507DF9"/>
    <w:pPr>
      <w:jc w:val="center"/>
    </w:pPr>
    <w:rPr>
      <w:b/>
      <w:bCs/>
    </w:rPr>
  </w:style>
  <w:style w:type="paragraph" w:customStyle="1" w:styleId="CM44">
    <w:name w:val="CM4+4"/>
    <w:basedOn w:val="Default"/>
    <w:next w:val="Default"/>
    <w:uiPriority w:val="99"/>
    <w:rsid w:val="00507DF9"/>
    <w:pPr>
      <w:suppressAutoHyphens w:val="0"/>
      <w:autoSpaceDN w:val="0"/>
      <w:adjustRightInd w:val="0"/>
    </w:pPr>
    <w:rPr>
      <w:rFonts w:ascii="Times New Roman" w:eastAsia="Times New Roman" w:hAnsi="Times New Roman" w:cs="Times New Roman"/>
      <w:color w:val="auto"/>
    </w:rPr>
  </w:style>
  <w:style w:type="paragraph" w:customStyle="1" w:styleId="ColorfulShading-Accent11">
    <w:name w:val="Colorful Shading - Accent 11"/>
    <w:hidden/>
    <w:uiPriority w:val="99"/>
    <w:semiHidden/>
    <w:rsid w:val="00507DF9"/>
    <w:pPr>
      <w:spacing w:after="0" w:line="240" w:lineRule="auto"/>
    </w:pPr>
    <w:rPr>
      <w:rFonts w:ascii="Calibri" w:eastAsia="Calibri" w:hAnsi="Calibri" w:cs="Times New Roman"/>
    </w:rPr>
  </w:style>
  <w:style w:type="paragraph" w:customStyle="1" w:styleId="font5">
    <w:name w:val="font5"/>
    <w:basedOn w:val="Normal"/>
    <w:rsid w:val="00507DF9"/>
    <w:pPr>
      <w:spacing w:before="100" w:beforeAutospacing="1" w:after="100" w:afterAutospacing="1" w:line="240" w:lineRule="auto"/>
    </w:pPr>
    <w:rPr>
      <w:rFonts w:ascii="Times New Roman" w:eastAsia="Times New Roman" w:hAnsi="Times New Roman" w:cs="Times New Roman"/>
      <w:color w:val="FF0000"/>
    </w:rPr>
  </w:style>
  <w:style w:type="paragraph" w:customStyle="1" w:styleId="font6">
    <w:name w:val="font6"/>
    <w:basedOn w:val="Normal"/>
    <w:rsid w:val="00507DF9"/>
    <w:pPr>
      <w:spacing w:before="100" w:beforeAutospacing="1" w:after="100" w:afterAutospacing="1" w:line="240" w:lineRule="auto"/>
    </w:pPr>
    <w:rPr>
      <w:rFonts w:ascii="Arial" w:eastAsia="Times New Roman" w:hAnsi="Arial" w:cs="Arial"/>
      <w:sz w:val="20"/>
      <w:szCs w:val="20"/>
    </w:rPr>
  </w:style>
  <w:style w:type="paragraph" w:customStyle="1" w:styleId="font7">
    <w:name w:val="font7"/>
    <w:basedOn w:val="Normal"/>
    <w:rsid w:val="00507DF9"/>
    <w:pPr>
      <w:spacing w:before="100" w:beforeAutospacing="1" w:after="100" w:afterAutospacing="1" w:line="240" w:lineRule="auto"/>
    </w:pPr>
    <w:rPr>
      <w:rFonts w:ascii="Calibri" w:eastAsia="Times New Roman" w:hAnsi="Calibri" w:cs="Times New Roman"/>
      <w:sz w:val="20"/>
      <w:szCs w:val="20"/>
    </w:rPr>
  </w:style>
  <w:style w:type="paragraph" w:customStyle="1" w:styleId="xl65">
    <w:name w:val="xl65"/>
    <w:basedOn w:val="Normal"/>
    <w:rsid w:val="00507DF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507DF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507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
    <w:name w:val="xl68"/>
    <w:basedOn w:val="Normal"/>
    <w:rsid w:val="00507D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
    <w:rsid w:val="00507DF9"/>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0">
    <w:name w:val="xl70"/>
    <w:basedOn w:val="Normal"/>
    <w:rsid w:val="00507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CM46">
    <w:name w:val="CM4+6"/>
    <w:basedOn w:val="Default"/>
    <w:next w:val="Default"/>
    <w:uiPriority w:val="99"/>
    <w:rsid w:val="00507DF9"/>
    <w:pPr>
      <w:suppressAutoHyphens w:val="0"/>
      <w:autoSpaceDN w:val="0"/>
      <w:adjustRightInd w:val="0"/>
    </w:pPr>
    <w:rPr>
      <w:rFonts w:ascii="Times New Roman" w:eastAsia="Calibri" w:hAnsi="Times New Roman" w:cs="Times New Roman"/>
      <w:color w:val="auto"/>
    </w:rPr>
  </w:style>
  <w:style w:type="paragraph" w:customStyle="1" w:styleId="CM43">
    <w:name w:val="CM4+3"/>
    <w:basedOn w:val="Default"/>
    <w:next w:val="Default"/>
    <w:rsid w:val="00507DF9"/>
    <w:pPr>
      <w:suppressAutoHyphens w:val="0"/>
      <w:autoSpaceDN w:val="0"/>
      <w:adjustRightInd w:val="0"/>
    </w:pPr>
    <w:rPr>
      <w:rFonts w:ascii="Times New Roman" w:eastAsia="Calibri" w:hAnsi="Times New Roman" w:cs="Times New Roman"/>
      <w:color w:val="auto"/>
    </w:rPr>
  </w:style>
  <w:style w:type="paragraph" w:customStyle="1" w:styleId="Tabellenstil2">
    <w:name w:val="Tabellenstil 2"/>
    <w:rsid w:val="00507DF9"/>
    <w:pPr>
      <w:spacing w:after="0" w:line="240" w:lineRule="auto"/>
    </w:pPr>
    <w:rPr>
      <w:rFonts w:ascii="Helvetica" w:eastAsia="Helvetica" w:hAnsi="Helvetica" w:cs="Helvetica"/>
      <w:color w:val="000000"/>
      <w:kern w:val="1"/>
      <w:sz w:val="20"/>
      <w:szCs w:val="20"/>
    </w:rPr>
  </w:style>
  <w:style w:type="paragraph" w:customStyle="1" w:styleId="AnnexszamUCC">
    <w:name w:val="Annex szam UCC"/>
    <w:basedOn w:val="Normal"/>
    <w:link w:val="AnnexszamUCCChar"/>
    <w:qFormat/>
    <w:rsid w:val="00507DF9"/>
    <w:pPr>
      <w:keepNext/>
      <w:tabs>
        <w:tab w:val="left" w:pos="850"/>
      </w:tabs>
      <w:spacing w:after="360" w:line="240" w:lineRule="auto"/>
      <w:ind w:left="851" w:hanging="851"/>
      <w:jc w:val="center"/>
      <w:outlineLvl w:val="1"/>
    </w:pPr>
    <w:rPr>
      <w:rFonts w:ascii="Times New Roman Bold" w:eastAsia="Times New Roman" w:hAnsi="Times New Roman Bold" w:cs="Times New Roman"/>
      <w:b/>
      <w:bCs/>
      <w:sz w:val="24"/>
      <w:szCs w:val="24"/>
    </w:rPr>
  </w:style>
  <w:style w:type="character" w:customStyle="1" w:styleId="AnnexszamUCCChar">
    <w:name w:val="Annex szam UCC Char"/>
    <w:link w:val="AnnexszamUCC"/>
    <w:rsid w:val="00507DF9"/>
    <w:rPr>
      <w:rFonts w:ascii="Times New Roman Bold" w:eastAsia="Times New Roman" w:hAnsi="Times New Roman Bold" w:cs="Times New Roman"/>
      <w:b/>
      <w:bCs/>
      <w:sz w:val="24"/>
      <w:szCs w:val="24"/>
      <w:lang w:val="cs-CZ" w:eastAsia="cs-CZ"/>
    </w:rPr>
  </w:style>
  <w:style w:type="numbering" w:customStyle="1" w:styleId="NoList11">
    <w:name w:val="No List11"/>
    <w:next w:val="NoList"/>
    <w:uiPriority w:val="99"/>
    <w:semiHidden/>
    <w:unhideWhenUsed/>
    <w:rsid w:val="00507DF9"/>
  </w:style>
  <w:style w:type="table" w:styleId="Table3Deffects1">
    <w:name w:val="Table 3D effects 1"/>
    <w:basedOn w:val="TableNormal"/>
    <w:uiPriority w:val="99"/>
    <w:rsid w:val="00507DF9"/>
    <w:pPr>
      <w:spacing w:before="120" w:after="120" w:line="240" w:lineRule="auto"/>
      <w:jc w:val="both"/>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07DF9"/>
    <w:pPr>
      <w:spacing w:before="120" w:after="12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07DF9"/>
    <w:pPr>
      <w:spacing w:before="120" w:after="12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07DF9"/>
    <w:pPr>
      <w:spacing w:before="120" w:after="12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07DF9"/>
    <w:pPr>
      <w:spacing w:before="120" w:after="120" w:line="240" w:lineRule="auto"/>
      <w:jc w:val="both"/>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07DF9"/>
    <w:pPr>
      <w:spacing w:before="120" w:after="12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507DF9"/>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07DF9"/>
    <w:pPr>
      <w:spacing w:before="120" w:after="12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itreSection">
    <w:name w:val="titre Section"/>
    <w:basedOn w:val="Text1"/>
    <w:rsid w:val="00507DF9"/>
    <w:rPr>
      <w:rFonts w:eastAsia="Times New Roman"/>
      <w:szCs w:val="24"/>
    </w:rPr>
  </w:style>
  <w:style w:type="paragraph" w:customStyle="1" w:styleId="AddressTR">
    <w:name w:val="AddressTR"/>
    <w:basedOn w:val="Normal"/>
    <w:next w:val="Normal"/>
    <w:rsid w:val="00507DF9"/>
    <w:pPr>
      <w:spacing w:after="720" w:line="240" w:lineRule="auto"/>
      <w:ind w:left="5103"/>
    </w:pPr>
    <w:rPr>
      <w:rFonts w:ascii="Times New Roman" w:eastAsia="Times New Roman" w:hAnsi="Times New Roman" w:cs="Times New Roman"/>
      <w:sz w:val="24"/>
      <w:szCs w:val="20"/>
    </w:rPr>
  </w:style>
  <w:style w:type="paragraph" w:styleId="Caption">
    <w:name w:val="caption"/>
    <w:basedOn w:val="Normal"/>
    <w:next w:val="Normal"/>
    <w:uiPriority w:val="35"/>
    <w:qFormat/>
    <w:rsid w:val="00507DF9"/>
    <w:pPr>
      <w:spacing w:before="120" w:after="120" w:line="240" w:lineRule="auto"/>
      <w:jc w:val="both"/>
    </w:pPr>
    <w:rPr>
      <w:rFonts w:ascii="Times New Roman" w:eastAsia="Times New Roman" w:hAnsi="Times New Roman" w:cs="Times New Roman"/>
      <w:b/>
      <w:sz w:val="24"/>
      <w:szCs w:val="20"/>
    </w:rPr>
  </w:style>
  <w:style w:type="paragraph" w:customStyle="1" w:styleId="Enclosures">
    <w:name w:val="Enclosures"/>
    <w:basedOn w:val="Normal"/>
    <w:next w:val="Participants"/>
    <w:rsid w:val="00507DF9"/>
    <w:pPr>
      <w:keepNext/>
      <w:keepLines/>
      <w:tabs>
        <w:tab w:val="left" w:pos="5670"/>
      </w:tabs>
      <w:spacing w:before="480" w:after="0" w:line="240" w:lineRule="auto"/>
      <w:ind w:left="1985" w:hanging="1985"/>
    </w:pPr>
    <w:rPr>
      <w:rFonts w:ascii="Times New Roman" w:eastAsia="Times New Roman" w:hAnsi="Times New Roman" w:cs="Times New Roman"/>
      <w:sz w:val="24"/>
      <w:szCs w:val="20"/>
    </w:rPr>
  </w:style>
  <w:style w:type="paragraph" w:customStyle="1" w:styleId="Participants">
    <w:name w:val="Participants"/>
    <w:basedOn w:val="Normal"/>
    <w:next w:val="Copies"/>
    <w:rsid w:val="00507DF9"/>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szCs w:val="20"/>
    </w:rPr>
  </w:style>
  <w:style w:type="paragraph" w:customStyle="1" w:styleId="Copies">
    <w:name w:val="Copies"/>
    <w:basedOn w:val="Normal"/>
    <w:next w:val="Normal"/>
    <w:rsid w:val="00507DF9"/>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szCs w:val="20"/>
    </w:rPr>
  </w:style>
  <w:style w:type="paragraph" w:customStyle="1" w:styleId="References">
    <w:name w:val="References"/>
    <w:basedOn w:val="Normal"/>
    <w:next w:val="AddressTR"/>
    <w:rsid w:val="00507DF9"/>
    <w:pPr>
      <w:spacing w:after="240" w:line="240" w:lineRule="auto"/>
      <w:ind w:left="5103"/>
    </w:pPr>
    <w:rPr>
      <w:rFonts w:ascii="Times New Roman" w:eastAsia="Times New Roman" w:hAnsi="Times New Roman" w:cs="Times New Roman"/>
      <w:sz w:val="20"/>
      <w:szCs w:val="20"/>
    </w:rPr>
  </w:style>
  <w:style w:type="paragraph" w:customStyle="1" w:styleId="DoubSign">
    <w:name w:val="DoubSign"/>
    <w:basedOn w:val="Normal"/>
    <w:next w:val="Contact"/>
    <w:rsid w:val="00507DF9"/>
    <w:pPr>
      <w:tabs>
        <w:tab w:val="left" w:pos="5103"/>
      </w:tabs>
      <w:spacing w:before="1200" w:after="0" w:line="240" w:lineRule="auto"/>
    </w:pPr>
    <w:rPr>
      <w:rFonts w:ascii="Times New Roman" w:eastAsia="Times New Roman" w:hAnsi="Times New Roman" w:cs="Times New Roman"/>
      <w:sz w:val="24"/>
      <w:szCs w:val="20"/>
    </w:rPr>
  </w:style>
  <w:style w:type="paragraph" w:styleId="Index1">
    <w:name w:val="index 1"/>
    <w:basedOn w:val="Normal"/>
    <w:next w:val="Normal"/>
    <w:autoRedefine/>
    <w:uiPriority w:val="99"/>
    <w:semiHidden/>
    <w:rsid w:val="00507DF9"/>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uiPriority w:val="99"/>
    <w:semiHidden/>
    <w:rsid w:val="00507DF9"/>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uiPriority w:val="99"/>
    <w:semiHidden/>
    <w:rsid w:val="00507DF9"/>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uiPriority w:val="99"/>
    <w:semiHidden/>
    <w:rsid w:val="00507DF9"/>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uiPriority w:val="99"/>
    <w:semiHidden/>
    <w:rsid w:val="00507DF9"/>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uiPriority w:val="99"/>
    <w:semiHidden/>
    <w:rsid w:val="00507DF9"/>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uiPriority w:val="99"/>
    <w:semiHidden/>
    <w:rsid w:val="00507DF9"/>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uiPriority w:val="99"/>
    <w:semiHidden/>
    <w:rsid w:val="00507DF9"/>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uiPriority w:val="99"/>
    <w:semiHidden/>
    <w:rsid w:val="00507DF9"/>
    <w:pPr>
      <w:spacing w:after="24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uiPriority w:val="99"/>
    <w:semiHidden/>
    <w:rsid w:val="00507DF9"/>
    <w:pPr>
      <w:spacing w:after="240" w:line="240" w:lineRule="auto"/>
      <w:jc w:val="both"/>
    </w:pPr>
    <w:rPr>
      <w:rFonts w:ascii="Arial" w:eastAsia="Times New Roman" w:hAnsi="Arial" w:cs="Times New Roman"/>
      <w:b/>
      <w:sz w:val="24"/>
      <w:szCs w:val="20"/>
    </w:rPr>
  </w:style>
  <w:style w:type="paragraph" w:styleId="NoteHeading">
    <w:name w:val="Note Heading"/>
    <w:basedOn w:val="Normal"/>
    <w:next w:val="Normal"/>
    <w:link w:val="NoteHeadingChar"/>
    <w:uiPriority w:val="99"/>
    <w:rsid w:val="00507DF9"/>
    <w:pPr>
      <w:spacing w:after="240" w:line="240" w:lineRule="auto"/>
      <w:jc w:val="both"/>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uiPriority w:val="99"/>
    <w:rsid w:val="00507DF9"/>
    <w:rPr>
      <w:rFonts w:ascii="Times New Roman" w:eastAsia="Times New Roman" w:hAnsi="Times New Roman" w:cs="Times New Roman"/>
      <w:sz w:val="24"/>
      <w:szCs w:val="20"/>
    </w:rPr>
  </w:style>
  <w:style w:type="paragraph" w:customStyle="1" w:styleId="NoteHead">
    <w:name w:val="NoteHead"/>
    <w:basedOn w:val="Normal"/>
    <w:next w:val="Subject"/>
    <w:rsid w:val="00507DF9"/>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rsid w:val="00507DF9"/>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rsid w:val="00507DF9"/>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styleId="Salutation">
    <w:name w:val="Salutation"/>
    <w:basedOn w:val="Normal"/>
    <w:next w:val="Normal"/>
    <w:link w:val="SalutationChar"/>
    <w:uiPriority w:val="99"/>
    <w:rsid w:val="00507DF9"/>
    <w:pPr>
      <w:spacing w:after="240" w:line="240" w:lineRule="auto"/>
      <w:jc w:val="both"/>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uiPriority w:val="99"/>
    <w:rsid w:val="00507DF9"/>
    <w:rPr>
      <w:rFonts w:ascii="Times New Roman" w:eastAsia="Times New Roman" w:hAnsi="Times New Roman" w:cs="Times New Roman"/>
      <w:sz w:val="24"/>
      <w:szCs w:val="20"/>
    </w:rPr>
  </w:style>
  <w:style w:type="paragraph" w:styleId="TableofAuthorities">
    <w:name w:val="table of authorities"/>
    <w:basedOn w:val="Normal"/>
    <w:next w:val="Normal"/>
    <w:uiPriority w:val="99"/>
    <w:semiHidden/>
    <w:rsid w:val="00507DF9"/>
    <w:pPr>
      <w:spacing w:after="24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uiPriority w:val="99"/>
    <w:semiHidden/>
    <w:rsid w:val="00507DF9"/>
    <w:pPr>
      <w:spacing w:after="240" w:line="240" w:lineRule="auto"/>
      <w:ind w:left="480" w:hanging="480"/>
      <w:jc w:val="both"/>
    </w:pPr>
    <w:rPr>
      <w:rFonts w:ascii="Times New Roman" w:eastAsia="Times New Roman" w:hAnsi="Times New Roman" w:cs="Times New Roman"/>
      <w:sz w:val="24"/>
      <w:szCs w:val="20"/>
    </w:rPr>
  </w:style>
  <w:style w:type="paragraph" w:styleId="TOAHeading">
    <w:name w:val="toa heading"/>
    <w:basedOn w:val="Normal"/>
    <w:next w:val="Normal"/>
    <w:uiPriority w:val="99"/>
    <w:semiHidden/>
    <w:rsid w:val="00507DF9"/>
    <w:pPr>
      <w:spacing w:before="120" w:after="240" w:line="240" w:lineRule="auto"/>
      <w:jc w:val="both"/>
    </w:pPr>
    <w:rPr>
      <w:rFonts w:ascii="Arial" w:eastAsia="Times New Roman" w:hAnsi="Arial" w:cs="Times New Roman"/>
      <w:b/>
      <w:sz w:val="24"/>
      <w:szCs w:val="20"/>
    </w:rPr>
  </w:style>
  <w:style w:type="paragraph" w:customStyle="1" w:styleId="YReferences">
    <w:name w:val="YReferences"/>
    <w:basedOn w:val="Normal"/>
    <w:next w:val="Normal"/>
    <w:rsid w:val="00507DF9"/>
    <w:pPr>
      <w:spacing w:after="480" w:line="240" w:lineRule="auto"/>
      <w:ind w:left="1531" w:hanging="1531"/>
      <w:jc w:val="both"/>
    </w:pPr>
    <w:rPr>
      <w:rFonts w:ascii="Times New Roman" w:eastAsia="Times New Roman" w:hAnsi="Times New Roman" w:cs="Times New Roman"/>
      <w:sz w:val="24"/>
      <w:szCs w:val="20"/>
    </w:rPr>
  </w:style>
  <w:style w:type="paragraph" w:customStyle="1" w:styleId="DisclaimerNotice">
    <w:name w:val="Disclaimer Notice"/>
    <w:basedOn w:val="Normal"/>
    <w:next w:val="AddressTR"/>
    <w:rsid w:val="00507DF9"/>
    <w:pPr>
      <w:spacing w:after="240" w:line="240" w:lineRule="auto"/>
      <w:ind w:left="5103"/>
    </w:pPr>
    <w:rPr>
      <w:rFonts w:ascii="Times New Roman" w:eastAsia="Times New Roman" w:hAnsi="Times New Roman" w:cs="Times New Roman"/>
      <w:i/>
      <w:sz w:val="20"/>
      <w:szCs w:val="20"/>
    </w:rPr>
  </w:style>
  <w:style w:type="paragraph" w:customStyle="1" w:styleId="Disclaimer">
    <w:name w:val="Disclaimer"/>
    <w:basedOn w:val="Normal"/>
    <w:rsid w:val="00507DF9"/>
    <w:pPr>
      <w:keepLines/>
      <w:pBdr>
        <w:top w:val="single" w:sz="4" w:space="1" w:color="auto"/>
      </w:pBdr>
      <w:spacing w:before="480" w:after="0" w:line="240" w:lineRule="auto"/>
      <w:jc w:val="both"/>
    </w:pPr>
    <w:rPr>
      <w:rFonts w:ascii="Times New Roman" w:eastAsia="Times New Roman" w:hAnsi="Times New Roman" w:cs="Times New Roman"/>
      <w:i/>
      <w:sz w:val="24"/>
      <w:szCs w:val="20"/>
    </w:rPr>
  </w:style>
  <w:style w:type="paragraph" w:customStyle="1" w:styleId="DisclaimerSJ">
    <w:name w:val="Disclaimer_SJ"/>
    <w:basedOn w:val="Normal"/>
    <w:next w:val="Normal"/>
    <w:rsid w:val="00507DF9"/>
    <w:pPr>
      <w:spacing w:after="0" w:line="240" w:lineRule="auto"/>
      <w:jc w:val="both"/>
    </w:pPr>
    <w:rPr>
      <w:rFonts w:ascii="Arial" w:eastAsia="Times New Roman" w:hAnsi="Arial" w:cs="Times New Roman"/>
      <w:b/>
      <w:sz w:val="16"/>
      <w:szCs w:val="20"/>
    </w:rPr>
  </w:style>
  <w:style w:type="character" w:customStyle="1" w:styleId="CRMarker">
    <w:name w:val="CR Marker"/>
    <w:rsid w:val="00507DF9"/>
    <w:rPr>
      <w:rFonts w:ascii="Wingdings" w:hAnsi="Wingdings" w:cs="Wingdings"/>
    </w:rPr>
  </w:style>
  <w:style w:type="paragraph" w:customStyle="1" w:styleId="CRSeparator">
    <w:name w:val="CR Separator"/>
    <w:basedOn w:val="Normal"/>
    <w:next w:val="CRReference"/>
    <w:rsid w:val="00507DF9"/>
    <w:pPr>
      <w:keepNext/>
      <w:pBdr>
        <w:top w:val="single" w:sz="4" w:space="1" w:color="auto"/>
      </w:pBdr>
      <w:spacing w:after="0" w:line="240" w:lineRule="auto"/>
      <w:jc w:val="both"/>
    </w:pPr>
    <w:rPr>
      <w:rFonts w:ascii="Times New Roman" w:eastAsia="Times New Roman" w:hAnsi="Times New Roman" w:cs="Times New Roman"/>
      <w:sz w:val="24"/>
      <w:szCs w:val="24"/>
    </w:rPr>
  </w:style>
  <w:style w:type="paragraph" w:customStyle="1" w:styleId="CRReference">
    <w:name w:val="CR Reference"/>
    <w:basedOn w:val="Normal"/>
    <w:rsid w:val="00507DF9"/>
    <w:pPr>
      <w:keepNext/>
      <w:pBdr>
        <w:top w:val="single" w:sz="4" w:space="1" w:color="auto"/>
        <w:left w:val="single" w:sz="4" w:space="4" w:color="auto"/>
        <w:bottom w:val="single" w:sz="4" w:space="1" w:color="auto"/>
        <w:right w:val="single" w:sz="4" w:space="4" w:color="auto"/>
      </w:pBdr>
      <w:spacing w:after="0" w:line="240" w:lineRule="auto"/>
      <w:ind w:left="5670"/>
    </w:pPr>
    <w:rPr>
      <w:rFonts w:ascii="Times New Roman" w:eastAsia="Times New Roman" w:hAnsi="Times New Roman" w:cs="Times New Roman"/>
      <w:sz w:val="24"/>
      <w:szCs w:val="24"/>
    </w:rPr>
  </w:style>
  <w:style w:type="character" w:customStyle="1" w:styleId="CRRefNum">
    <w:name w:val="CR RefNum"/>
    <w:rsid w:val="00507DF9"/>
    <w:rPr>
      <w:rFonts w:cs="Times New Roman"/>
      <w:vertAlign w:val="subscript"/>
    </w:rPr>
  </w:style>
  <w:style w:type="paragraph" w:customStyle="1" w:styleId="CRParaDeleted">
    <w:name w:val="CR ParaDeleted"/>
    <w:basedOn w:val="Normal"/>
    <w:next w:val="Normal"/>
    <w:rsid w:val="00507DF9"/>
    <w:pPr>
      <w:spacing w:before="120" w:after="120" w:line="240" w:lineRule="auto"/>
      <w:jc w:val="both"/>
    </w:pPr>
    <w:rPr>
      <w:rFonts w:ascii="Times New Roman" w:eastAsia="Times New Roman" w:hAnsi="Times New Roman" w:cs="Times New Roman"/>
      <w:sz w:val="24"/>
      <w:szCs w:val="24"/>
    </w:rPr>
  </w:style>
  <w:style w:type="character" w:customStyle="1" w:styleId="CRTextDeleted">
    <w:name w:val="CR TextDeleted"/>
    <w:rsid w:val="00507DF9"/>
    <w:rPr>
      <w:rFonts w:cs="Times New Roman"/>
    </w:rPr>
  </w:style>
  <w:style w:type="paragraph" w:customStyle="1" w:styleId="Titredumodificateur">
    <w:name w:val="Titre du modificateur"/>
    <w:basedOn w:val="Normal"/>
    <w:next w:val="Annexetitrefichefinacte"/>
    <w:rsid w:val="00507DF9"/>
    <w:pPr>
      <w:spacing w:before="240" w:after="60" w:line="240" w:lineRule="auto"/>
    </w:pPr>
    <w:rPr>
      <w:rFonts w:ascii="Times New Roman" w:eastAsia="Times New Roman" w:hAnsi="Times New Roman" w:cs="Times New Roman"/>
      <w:b/>
      <w:bCs/>
      <w:sz w:val="24"/>
      <w:szCs w:val="24"/>
    </w:rPr>
  </w:style>
  <w:style w:type="paragraph" w:customStyle="1" w:styleId="Referencedumodificateur">
    <w:name w:val="Reference du modificateur"/>
    <w:basedOn w:val="Normal"/>
    <w:next w:val="Annexetitrefichefinglobale"/>
    <w:rsid w:val="00507DF9"/>
    <w:pPr>
      <w:spacing w:after="120" w:line="240" w:lineRule="auto"/>
    </w:pPr>
    <w:rPr>
      <w:rFonts w:ascii="Times New Roman" w:eastAsia="Times New Roman" w:hAnsi="Times New Roman" w:cs="Times New Roman"/>
      <w:sz w:val="24"/>
      <w:szCs w:val="24"/>
    </w:rPr>
  </w:style>
  <w:style w:type="paragraph" w:customStyle="1" w:styleId="PargrafodaLista">
    <w:name w:val="Parágrafo da Lista"/>
    <w:basedOn w:val="Normal"/>
    <w:rsid w:val="00507DF9"/>
    <w:pPr>
      <w:spacing w:after="0" w:line="240" w:lineRule="auto"/>
      <w:ind w:left="708"/>
      <w:jc w:val="center"/>
    </w:pPr>
    <w:rPr>
      <w:rFonts w:ascii="Times New Roman" w:eastAsia="Times New Roman" w:hAnsi="Times New Roman" w:cs="Times New Roman"/>
      <w:sz w:val="20"/>
      <w:szCs w:val="20"/>
    </w:rPr>
  </w:style>
  <w:style w:type="paragraph" w:styleId="ListParagraph">
    <w:name w:val="List Paragraph"/>
    <w:basedOn w:val="Normal"/>
    <w:uiPriority w:val="34"/>
    <w:qFormat/>
    <w:rsid w:val="00507DF9"/>
    <w:pPr>
      <w:spacing w:after="0"/>
      <w:ind w:left="720"/>
      <w:contextualSpacing/>
    </w:pPr>
    <w:rPr>
      <w:rFonts w:ascii="Calibri" w:eastAsia="Times New Roman" w:hAnsi="Calibri" w:cs="Times New Roman"/>
    </w:rPr>
  </w:style>
  <w:style w:type="character" w:customStyle="1" w:styleId="SectionTitleChar">
    <w:name w:val="SectionTitle Char"/>
    <w:rsid w:val="00507DF9"/>
    <w:rPr>
      <w:rFonts w:cs="Times New Roman"/>
      <w:b/>
      <w:bCs/>
      <w:smallCaps/>
      <w:sz w:val="28"/>
      <w:szCs w:val="28"/>
      <w:lang w:val="cs-CZ" w:eastAsia="cs-CZ" w:bidi="cs-CZ"/>
    </w:rPr>
  </w:style>
  <w:style w:type="character" w:customStyle="1" w:styleId="SubsectionTitleChar">
    <w:name w:val="SubsectionTitle Char"/>
    <w:rsid w:val="00507DF9"/>
    <w:rPr>
      <w:rFonts w:cs="Times New Roman"/>
      <w:b/>
      <w:bCs/>
      <w:smallCaps/>
      <w:sz w:val="28"/>
      <w:szCs w:val="28"/>
      <w:lang w:val="cs-CZ" w:eastAsia="cs-CZ" w:bidi="cs-CZ"/>
    </w:rPr>
  </w:style>
  <w:style w:type="character" w:customStyle="1" w:styleId="Text1Char1">
    <w:name w:val="Text 1 Char1"/>
    <w:rsid w:val="00507DF9"/>
    <w:rPr>
      <w:rFonts w:cs="Times New Roman"/>
      <w:sz w:val="24"/>
      <w:szCs w:val="24"/>
      <w:lang w:val="cs-CZ" w:eastAsia="cs-CZ" w:bidi="cs-CZ"/>
    </w:rPr>
  </w:style>
  <w:style w:type="paragraph" w:customStyle="1" w:styleId="EntInstit">
    <w:name w:val="EntInstit"/>
    <w:basedOn w:val="Normal"/>
    <w:rsid w:val="00507DF9"/>
    <w:pPr>
      <w:widowControl w:val="0"/>
      <w:spacing w:after="0" w:line="240" w:lineRule="auto"/>
      <w:jc w:val="right"/>
    </w:pPr>
    <w:rPr>
      <w:rFonts w:ascii="Times New Roman" w:eastAsia="Times New Roman" w:hAnsi="Times New Roman" w:cs="Times New Roman"/>
      <w:b/>
      <w:sz w:val="24"/>
      <w:szCs w:val="20"/>
    </w:rPr>
  </w:style>
  <w:style w:type="paragraph" w:customStyle="1" w:styleId="EntRefer">
    <w:name w:val="EntRefer"/>
    <w:basedOn w:val="Normal"/>
    <w:rsid w:val="00507DF9"/>
    <w:pPr>
      <w:widowControl w:val="0"/>
      <w:spacing w:after="0" w:line="240" w:lineRule="auto"/>
    </w:pPr>
    <w:rPr>
      <w:rFonts w:ascii="Times New Roman" w:eastAsia="Times New Roman" w:hAnsi="Times New Roman" w:cs="Times New Roman"/>
      <w:b/>
      <w:sz w:val="24"/>
      <w:szCs w:val="20"/>
    </w:rPr>
  </w:style>
  <w:style w:type="paragraph" w:customStyle="1" w:styleId="Par-number10">
    <w:name w:val="Par-number 1)"/>
    <w:basedOn w:val="Normal"/>
    <w:next w:val="Normal"/>
    <w:rsid w:val="00507DF9"/>
    <w:pPr>
      <w:widowControl w:val="0"/>
      <w:numPr>
        <w:numId w:val="49"/>
      </w:numPr>
      <w:tabs>
        <w:tab w:val="num" w:pos="850"/>
      </w:tabs>
      <w:spacing w:after="0" w:line="360" w:lineRule="auto"/>
      <w:ind w:left="850" w:hanging="850"/>
    </w:pPr>
    <w:rPr>
      <w:rFonts w:ascii="Times New Roman" w:eastAsia="Times New Roman" w:hAnsi="Times New Roman" w:cs="Times New Roman"/>
      <w:sz w:val="24"/>
      <w:szCs w:val="20"/>
    </w:rPr>
  </w:style>
  <w:style w:type="paragraph" w:customStyle="1" w:styleId="EntEmet">
    <w:name w:val="EntEmet"/>
    <w:basedOn w:val="Normal"/>
    <w:rsid w:val="00507DF9"/>
    <w:pPr>
      <w:widowControl w:val="0"/>
      <w:tabs>
        <w:tab w:val="left" w:pos="284"/>
        <w:tab w:val="num" w:pos="360"/>
        <w:tab w:val="left" w:pos="567"/>
        <w:tab w:val="left" w:pos="851"/>
        <w:tab w:val="left" w:pos="1134"/>
        <w:tab w:val="left" w:pos="1418"/>
      </w:tabs>
      <w:spacing w:before="40" w:after="0" w:line="240" w:lineRule="auto"/>
    </w:pPr>
    <w:rPr>
      <w:rFonts w:ascii="Times New Roman" w:eastAsia="Times New Roman" w:hAnsi="Times New Roman" w:cs="Times New Roman"/>
      <w:sz w:val="24"/>
      <w:szCs w:val="20"/>
    </w:rPr>
  </w:style>
  <w:style w:type="paragraph" w:customStyle="1" w:styleId="Par-bullet">
    <w:name w:val="Par-bullet"/>
    <w:basedOn w:val="Normal"/>
    <w:next w:val="Normal"/>
    <w:rsid w:val="00507DF9"/>
    <w:pPr>
      <w:widowControl w:val="0"/>
      <w:numPr>
        <w:numId w:val="55"/>
      </w:numPr>
      <w:tabs>
        <w:tab w:val="clear" w:pos="567"/>
        <w:tab w:val="num" w:pos="480"/>
      </w:tabs>
      <w:spacing w:after="0" w:line="360" w:lineRule="auto"/>
      <w:ind w:left="480" w:hanging="480"/>
    </w:pPr>
    <w:rPr>
      <w:rFonts w:ascii="Times New Roman" w:eastAsia="Times New Roman" w:hAnsi="Times New Roman" w:cs="Times New Roman"/>
      <w:sz w:val="24"/>
      <w:szCs w:val="20"/>
    </w:rPr>
  </w:style>
  <w:style w:type="paragraph" w:customStyle="1" w:styleId="Par-equal">
    <w:name w:val="Par-equal"/>
    <w:basedOn w:val="Normal"/>
    <w:next w:val="Normal"/>
    <w:rsid w:val="00507DF9"/>
    <w:pPr>
      <w:widowControl w:val="0"/>
      <w:tabs>
        <w:tab w:val="num" w:pos="1134"/>
        <w:tab w:val="num" w:pos="1560"/>
      </w:tabs>
      <w:spacing w:after="0" w:line="360" w:lineRule="auto"/>
      <w:ind w:left="1560" w:hanging="709"/>
    </w:pPr>
    <w:rPr>
      <w:rFonts w:ascii="Times New Roman" w:eastAsia="Times New Roman" w:hAnsi="Times New Roman" w:cs="Times New Roman"/>
      <w:sz w:val="24"/>
      <w:szCs w:val="20"/>
    </w:rPr>
  </w:style>
  <w:style w:type="paragraph" w:customStyle="1" w:styleId="Par-number1">
    <w:name w:val="Par-number (1)"/>
    <w:basedOn w:val="Normal"/>
    <w:next w:val="Normal"/>
    <w:rsid w:val="00507DF9"/>
    <w:pPr>
      <w:widowControl w:val="0"/>
      <w:numPr>
        <w:numId w:val="48"/>
      </w:numPr>
      <w:tabs>
        <w:tab w:val="num" w:pos="709"/>
      </w:tabs>
      <w:spacing w:after="0" w:line="360" w:lineRule="auto"/>
      <w:ind w:left="709" w:hanging="709"/>
    </w:pPr>
    <w:rPr>
      <w:rFonts w:ascii="Times New Roman" w:eastAsia="Times New Roman" w:hAnsi="Times New Roman" w:cs="Times New Roman"/>
      <w:sz w:val="24"/>
      <w:szCs w:val="20"/>
    </w:rPr>
  </w:style>
  <w:style w:type="paragraph" w:customStyle="1" w:styleId="Par-number11">
    <w:name w:val="Par-number 1."/>
    <w:basedOn w:val="Normal"/>
    <w:next w:val="Normal"/>
    <w:rsid w:val="00507DF9"/>
    <w:pPr>
      <w:widowControl w:val="0"/>
      <w:numPr>
        <w:numId w:val="56"/>
      </w:numPr>
      <w:tabs>
        <w:tab w:val="clear" w:pos="567"/>
        <w:tab w:val="num" w:pos="1360"/>
      </w:tabs>
      <w:spacing w:after="0" w:line="360" w:lineRule="auto"/>
      <w:ind w:left="1360" w:hanging="283"/>
    </w:pPr>
    <w:rPr>
      <w:rFonts w:ascii="Times New Roman" w:eastAsia="Times New Roman" w:hAnsi="Times New Roman" w:cs="Times New Roman"/>
      <w:sz w:val="24"/>
      <w:szCs w:val="20"/>
    </w:rPr>
  </w:style>
  <w:style w:type="paragraph" w:customStyle="1" w:styleId="Par-numberI0">
    <w:name w:val="Par-number I."/>
    <w:basedOn w:val="Normal"/>
    <w:next w:val="Normal"/>
    <w:rsid w:val="00507DF9"/>
    <w:pPr>
      <w:widowControl w:val="0"/>
      <w:numPr>
        <w:numId w:val="57"/>
      </w:numPr>
      <w:spacing w:after="0" w:line="360" w:lineRule="auto"/>
    </w:pPr>
    <w:rPr>
      <w:rFonts w:ascii="Times New Roman" w:eastAsia="Times New Roman" w:hAnsi="Times New Roman" w:cs="Times New Roman"/>
      <w:sz w:val="24"/>
      <w:szCs w:val="20"/>
    </w:rPr>
  </w:style>
  <w:style w:type="paragraph" w:customStyle="1" w:styleId="Par-dash">
    <w:name w:val="Par-dash"/>
    <w:basedOn w:val="Normal"/>
    <w:next w:val="Normal"/>
    <w:rsid w:val="00507DF9"/>
    <w:pPr>
      <w:widowControl w:val="0"/>
      <w:numPr>
        <w:numId w:val="58"/>
      </w:numPr>
      <w:spacing w:after="0" w:line="360" w:lineRule="auto"/>
    </w:pPr>
    <w:rPr>
      <w:rFonts w:ascii="Times New Roman" w:eastAsia="Times New Roman" w:hAnsi="Times New Roman" w:cs="Times New Roman"/>
      <w:sz w:val="24"/>
      <w:szCs w:val="20"/>
    </w:rPr>
  </w:style>
  <w:style w:type="paragraph" w:customStyle="1" w:styleId="EntLogo">
    <w:name w:val="EntLogo"/>
    <w:basedOn w:val="Normal"/>
    <w:next w:val="EntInstit"/>
    <w:rsid w:val="00507DF9"/>
    <w:pPr>
      <w:widowControl w:val="0"/>
      <w:tabs>
        <w:tab w:val="num" w:pos="1134"/>
        <w:tab w:val="num" w:pos="1560"/>
      </w:tabs>
      <w:spacing w:after="0" w:line="360" w:lineRule="auto"/>
      <w:ind w:left="1134" w:hanging="283"/>
    </w:pPr>
    <w:rPr>
      <w:rFonts w:ascii="Times New Roman" w:eastAsia="Times New Roman" w:hAnsi="Times New Roman" w:cs="Times New Roman"/>
      <w:b/>
      <w:sz w:val="24"/>
      <w:szCs w:val="20"/>
    </w:rPr>
  </w:style>
  <w:style w:type="paragraph" w:customStyle="1" w:styleId="Par-numberA">
    <w:name w:val="Par-number A."/>
    <w:basedOn w:val="Normal"/>
    <w:next w:val="Normal"/>
    <w:rsid w:val="00507DF9"/>
    <w:pPr>
      <w:widowControl w:val="0"/>
      <w:numPr>
        <w:numId w:val="50"/>
      </w:numPr>
      <w:tabs>
        <w:tab w:val="num" w:pos="1134"/>
      </w:tabs>
      <w:spacing w:after="0" w:line="360" w:lineRule="auto"/>
      <w:ind w:left="1134" w:hanging="283"/>
    </w:pPr>
    <w:rPr>
      <w:rFonts w:ascii="Times New Roman" w:eastAsia="Times New Roman" w:hAnsi="Times New Roman" w:cs="Times New Roman"/>
      <w:sz w:val="24"/>
      <w:szCs w:val="20"/>
    </w:rPr>
  </w:style>
  <w:style w:type="paragraph" w:customStyle="1" w:styleId="AC">
    <w:name w:val="AC"/>
    <w:basedOn w:val="Normal"/>
    <w:next w:val="Normal"/>
    <w:rsid w:val="00507DF9"/>
    <w:pPr>
      <w:widowControl w:val="0"/>
      <w:spacing w:after="0" w:line="360" w:lineRule="auto"/>
    </w:pPr>
    <w:rPr>
      <w:rFonts w:ascii="Times New Roman" w:eastAsia="Times New Roman" w:hAnsi="Times New Roman" w:cs="Times New Roman"/>
      <w:b/>
      <w:sz w:val="40"/>
      <w:szCs w:val="20"/>
    </w:rPr>
  </w:style>
  <w:style w:type="paragraph" w:customStyle="1" w:styleId="Par-numberi">
    <w:name w:val="Par-number (i)"/>
    <w:basedOn w:val="Normal"/>
    <w:next w:val="Normal"/>
    <w:rsid w:val="00507DF9"/>
    <w:pPr>
      <w:widowControl w:val="0"/>
      <w:numPr>
        <w:numId w:val="46"/>
      </w:numPr>
      <w:tabs>
        <w:tab w:val="left" w:pos="567"/>
      </w:tabs>
      <w:spacing w:after="0" w:line="360" w:lineRule="auto"/>
    </w:pPr>
    <w:rPr>
      <w:rFonts w:ascii="Times New Roman" w:eastAsia="Times New Roman" w:hAnsi="Times New Roman" w:cs="Times New Roman"/>
      <w:sz w:val="24"/>
      <w:szCs w:val="20"/>
    </w:rPr>
  </w:style>
  <w:style w:type="paragraph" w:customStyle="1" w:styleId="Par-numbera0">
    <w:name w:val="Par-number (a)"/>
    <w:basedOn w:val="Normal"/>
    <w:next w:val="Normal"/>
    <w:rsid w:val="00507DF9"/>
    <w:pPr>
      <w:widowControl w:val="0"/>
      <w:numPr>
        <w:numId w:val="47"/>
      </w:numPr>
      <w:tabs>
        <w:tab w:val="num" w:pos="360"/>
      </w:tabs>
      <w:spacing w:after="0" w:line="360" w:lineRule="auto"/>
      <w:ind w:left="360"/>
    </w:pPr>
    <w:rPr>
      <w:rFonts w:ascii="Times New Roman" w:eastAsia="Times New Roman" w:hAnsi="Times New Roman" w:cs="Times New Roman"/>
      <w:sz w:val="24"/>
      <w:szCs w:val="20"/>
    </w:rPr>
  </w:style>
  <w:style w:type="character" w:customStyle="1" w:styleId="DontTranslate">
    <w:name w:val="DontTranslate"/>
    <w:rsid w:val="00507DF9"/>
    <w:rPr>
      <w:rFonts w:cs="Times New Roman"/>
      <w:color w:val="FF0000"/>
    </w:rPr>
  </w:style>
  <w:style w:type="paragraph" w:customStyle="1" w:styleId="AddReference">
    <w:name w:val="Add Reference"/>
    <w:basedOn w:val="Normal"/>
    <w:rsid w:val="00507DF9"/>
    <w:pPr>
      <w:widowControl w:val="0"/>
      <w:pBdr>
        <w:top w:val="single" w:sz="4" w:space="1" w:color="auto"/>
        <w:left w:val="single" w:sz="4" w:space="4" w:color="auto"/>
        <w:bottom w:val="single" w:sz="4" w:space="1" w:color="auto"/>
        <w:right w:val="single" w:sz="4" w:space="4" w:color="auto"/>
      </w:pBdr>
      <w:spacing w:after="0" w:line="240" w:lineRule="auto"/>
      <w:ind w:left="7655" w:right="-454"/>
    </w:pPr>
    <w:rPr>
      <w:rFonts w:ascii="Times New Roman" w:eastAsia="Times New Roman" w:hAnsi="Times New Roman" w:cs="Times New Roman"/>
      <w:i/>
      <w:sz w:val="20"/>
      <w:szCs w:val="20"/>
    </w:rPr>
  </w:style>
  <w:style w:type="character" w:customStyle="1" w:styleId="ManualNumPar1Char">
    <w:name w:val="Manual NumPar 1 Char"/>
    <w:rsid w:val="00507DF9"/>
    <w:rPr>
      <w:rFonts w:cs="Times New Roman"/>
      <w:sz w:val="24"/>
      <w:szCs w:val="24"/>
      <w:lang w:val="cs-CZ" w:eastAsia="cs-CZ" w:bidi="cs-CZ"/>
    </w:rPr>
  </w:style>
  <w:style w:type="character" w:customStyle="1" w:styleId="NormalCenteredChar">
    <w:name w:val="Normal Centered Char"/>
    <w:rsid w:val="00507DF9"/>
    <w:rPr>
      <w:rFonts w:cs="Times New Roman"/>
      <w:sz w:val="24"/>
      <w:szCs w:val="24"/>
      <w:lang w:val="cs-CZ" w:eastAsia="cs-CZ" w:bidi="cs-CZ"/>
    </w:rPr>
  </w:style>
  <w:style w:type="character" w:customStyle="1" w:styleId="Text2Char">
    <w:name w:val="Text 2 Char"/>
    <w:rsid w:val="00507DF9"/>
    <w:rPr>
      <w:rFonts w:cs="Times New Roman"/>
      <w:sz w:val="24"/>
      <w:szCs w:val="24"/>
      <w:lang w:val="cs-CZ" w:eastAsia="cs-CZ" w:bidi="cs-CZ"/>
    </w:rPr>
  </w:style>
  <w:style w:type="character" w:customStyle="1" w:styleId="TitrearticleChar">
    <w:name w:val="Titre article Char"/>
    <w:rsid w:val="00507DF9"/>
    <w:rPr>
      <w:rFonts w:cs="Times New Roman"/>
      <w:i/>
      <w:snapToGrid w:val="0"/>
      <w:sz w:val="24"/>
      <w:szCs w:val="24"/>
      <w:lang w:val="cs-CZ" w:eastAsia="cs-CZ" w:bidi="cs-CZ"/>
    </w:rPr>
  </w:style>
  <w:style w:type="character" w:customStyle="1" w:styleId="Point0Char">
    <w:name w:val="Point 0 Char"/>
    <w:rsid w:val="00507DF9"/>
    <w:rPr>
      <w:rFonts w:cs="Times New Roman"/>
      <w:sz w:val="24"/>
      <w:szCs w:val="24"/>
      <w:lang w:val="cs-CZ" w:eastAsia="cs-CZ" w:bidi="cs-CZ"/>
    </w:rPr>
  </w:style>
  <w:style w:type="character" w:customStyle="1" w:styleId="ManualNumPar3Char">
    <w:name w:val="Manual NumPar 3 Char"/>
    <w:rsid w:val="00507DF9"/>
    <w:rPr>
      <w:rFonts w:cs="Times New Roman"/>
      <w:sz w:val="24"/>
      <w:szCs w:val="24"/>
      <w:lang w:val="cs-CZ" w:eastAsia="cs-CZ" w:bidi="cs-CZ"/>
    </w:rPr>
  </w:style>
  <w:style w:type="character" w:customStyle="1" w:styleId="Point2Char">
    <w:name w:val="Point 2 Char"/>
    <w:rsid w:val="00507DF9"/>
    <w:rPr>
      <w:rFonts w:cs="Times New Roman"/>
      <w:sz w:val="24"/>
      <w:szCs w:val="24"/>
      <w:lang w:val="cs-CZ" w:eastAsia="cs-CZ" w:bidi="cs-CZ"/>
    </w:rPr>
  </w:style>
  <w:style w:type="character" w:customStyle="1" w:styleId="Text1Char">
    <w:name w:val="Text 1 Char"/>
    <w:locked/>
    <w:rsid w:val="00507DF9"/>
    <w:rPr>
      <w:rFonts w:cs="Times New Roman"/>
      <w:sz w:val="24"/>
      <w:szCs w:val="24"/>
      <w:lang w:val="cs-CZ" w:eastAsia="cs-CZ" w:bidi="cs-CZ"/>
    </w:rPr>
  </w:style>
  <w:style w:type="paragraph" w:customStyle="1" w:styleId="Style1">
    <w:name w:val="Style1"/>
    <w:basedOn w:val="Tiret1"/>
    <w:rsid w:val="00507DF9"/>
    <w:pPr>
      <w:numPr>
        <w:numId w:val="0"/>
      </w:numPr>
      <w:tabs>
        <w:tab w:val="num" w:pos="850"/>
        <w:tab w:val="num" w:pos="1134"/>
      </w:tabs>
      <w:spacing w:before="0"/>
      <w:ind w:left="850" w:hanging="850"/>
    </w:pPr>
    <w:rPr>
      <w:rFonts w:eastAsia="Times New Roman"/>
      <w:i/>
      <w:szCs w:val="20"/>
    </w:rPr>
  </w:style>
  <w:style w:type="paragraph" w:customStyle="1" w:styleId="Style2">
    <w:name w:val="Style2"/>
    <w:basedOn w:val="Tiret1"/>
    <w:rsid w:val="00507DF9"/>
    <w:pPr>
      <w:numPr>
        <w:numId w:val="0"/>
      </w:numPr>
      <w:tabs>
        <w:tab w:val="num" w:pos="850"/>
        <w:tab w:val="num" w:pos="1134"/>
      </w:tabs>
      <w:spacing w:before="0"/>
      <w:ind w:left="850" w:hanging="850"/>
    </w:pPr>
    <w:rPr>
      <w:rFonts w:eastAsia="Times New Roman"/>
      <w:i/>
      <w:szCs w:val="20"/>
    </w:rPr>
  </w:style>
  <w:style w:type="paragraph" w:customStyle="1" w:styleId="StylePoint1Before6pt">
    <w:name w:val="Style Point 1 + Before:  6 pt"/>
    <w:basedOn w:val="Point1"/>
    <w:rsid w:val="00507DF9"/>
    <w:pPr>
      <w:ind w:left="1134"/>
    </w:pPr>
    <w:rPr>
      <w:rFonts w:eastAsia="Times New Roman"/>
      <w:iCs/>
      <w:szCs w:val="20"/>
    </w:rPr>
  </w:style>
  <w:style w:type="paragraph" w:customStyle="1" w:styleId="StyleTiret0Before6ptAfter6pt">
    <w:name w:val="Style Tiret 0 + Before:  6 pt After:  6 pt"/>
    <w:basedOn w:val="Tiret0"/>
    <w:rsid w:val="00507DF9"/>
    <w:pPr>
      <w:numPr>
        <w:numId w:val="0"/>
      </w:numPr>
      <w:tabs>
        <w:tab w:val="num" w:pos="567"/>
        <w:tab w:val="num" w:pos="1134"/>
        <w:tab w:val="num" w:pos="1492"/>
        <w:tab w:val="num" w:pos="1800"/>
      </w:tabs>
      <w:ind w:left="567" w:hanging="567"/>
    </w:pPr>
    <w:rPr>
      <w:rFonts w:eastAsia="Times New Roman"/>
      <w:szCs w:val="20"/>
    </w:rPr>
  </w:style>
  <w:style w:type="character" w:customStyle="1" w:styleId="NumPar2Char">
    <w:name w:val="NumPar 2 Char"/>
    <w:rsid w:val="00507DF9"/>
    <w:rPr>
      <w:rFonts w:cs="Times New Roman"/>
      <w:sz w:val="24"/>
      <w:szCs w:val="24"/>
      <w:lang w:val="cs-CZ" w:eastAsia="cs-CZ" w:bidi="cs-CZ"/>
    </w:rPr>
  </w:style>
  <w:style w:type="paragraph" w:customStyle="1" w:styleId="NormalConseil">
    <w:name w:val="NormalConseil"/>
    <w:basedOn w:val="Normal"/>
    <w:rsid w:val="00507DF9"/>
    <w:pPr>
      <w:spacing w:after="0" w:line="240" w:lineRule="auto"/>
    </w:pPr>
    <w:rPr>
      <w:rFonts w:ascii="Times New Roman" w:eastAsia="Times New Roman" w:hAnsi="Times New Roman" w:cs="Times New Roman"/>
      <w:sz w:val="24"/>
      <w:szCs w:val="20"/>
    </w:rPr>
  </w:style>
  <w:style w:type="paragraph" w:customStyle="1" w:styleId="FooterConseil">
    <w:name w:val="FooterConseil"/>
    <w:basedOn w:val="NormalConseil"/>
    <w:rsid w:val="00507DF9"/>
    <w:pPr>
      <w:tabs>
        <w:tab w:val="center" w:pos="4820"/>
        <w:tab w:val="center" w:pos="7371"/>
        <w:tab w:val="right" w:pos="9639"/>
      </w:tabs>
    </w:pPr>
  </w:style>
  <w:style w:type="character" w:customStyle="1" w:styleId="TOCHeadingChar">
    <w:name w:val="TOC Heading Char"/>
    <w:rsid w:val="00507DF9"/>
    <w:rPr>
      <w:rFonts w:cs="Times New Roman"/>
      <w:b/>
      <w:sz w:val="24"/>
      <w:szCs w:val="24"/>
      <w:lang w:val="cs-CZ" w:eastAsia="cs-CZ" w:bidi="cs-CZ"/>
    </w:rPr>
  </w:style>
  <w:style w:type="paragraph" w:customStyle="1" w:styleId="ListNumbenormalr">
    <w:name w:val="List Numbenormalr"/>
    <w:basedOn w:val="ListNumber"/>
    <w:rsid w:val="00507DF9"/>
    <w:pPr>
      <w:numPr>
        <w:numId w:val="0"/>
      </w:numPr>
      <w:tabs>
        <w:tab w:val="num" w:pos="850"/>
      </w:tabs>
      <w:spacing w:before="120" w:after="120"/>
      <w:ind w:left="1004" w:hanging="360"/>
    </w:pPr>
    <w:rPr>
      <w:szCs w:val="24"/>
    </w:rPr>
  </w:style>
  <w:style w:type="character" w:customStyle="1" w:styleId="ListNumber1Char">
    <w:name w:val="List Number 1 Char"/>
    <w:rsid w:val="00507DF9"/>
  </w:style>
  <w:style w:type="character" w:customStyle="1" w:styleId="TitreobjetChar">
    <w:name w:val="Titre objet Char"/>
    <w:rsid w:val="00507DF9"/>
    <w:rPr>
      <w:rFonts w:cs="Times New Roman"/>
      <w:b/>
      <w:bCs/>
      <w:color w:val="FF6600"/>
      <w:sz w:val="24"/>
      <w:szCs w:val="24"/>
      <w:lang w:val="cs-CZ" w:eastAsia="cs-CZ" w:bidi="cs-CZ"/>
    </w:rPr>
  </w:style>
  <w:style w:type="paragraph" w:customStyle="1" w:styleId="Nemberedparagraph">
    <w:name w:val="Nembered paragraph"/>
    <w:basedOn w:val="Normal"/>
    <w:rsid w:val="00507DF9"/>
    <w:pPr>
      <w:numPr>
        <w:numId w:val="59"/>
      </w:numPr>
      <w:spacing w:before="120" w:after="120" w:line="240" w:lineRule="auto"/>
      <w:jc w:val="both"/>
    </w:pPr>
    <w:rPr>
      <w:rFonts w:ascii="Times New Roman" w:eastAsia="Times New Roman" w:hAnsi="Times New Roman" w:cs="Times New Roman"/>
      <w:sz w:val="24"/>
      <w:szCs w:val="24"/>
    </w:rPr>
  </w:style>
  <w:style w:type="paragraph" w:customStyle="1" w:styleId="Neumberedparagraph">
    <w:name w:val="Neumbered paragraph"/>
    <w:basedOn w:val="Normal"/>
    <w:rsid w:val="00507DF9"/>
    <w:pPr>
      <w:spacing w:before="120" w:after="120" w:line="240" w:lineRule="auto"/>
      <w:jc w:val="both"/>
    </w:pPr>
    <w:rPr>
      <w:rFonts w:ascii="Times New Roman" w:eastAsia="Times New Roman" w:hAnsi="Times New Roman" w:cs="Times New Roman"/>
      <w:sz w:val="24"/>
      <w:szCs w:val="24"/>
    </w:rPr>
  </w:style>
  <w:style w:type="paragraph" w:customStyle="1" w:styleId="Paragraphnembered">
    <w:name w:val="Paragraph nembered"/>
    <w:basedOn w:val="Normal"/>
    <w:rsid w:val="00507DF9"/>
    <w:pPr>
      <w:spacing w:before="120" w:after="120" w:line="240" w:lineRule="auto"/>
      <w:ind w:left="340" w:hanging="340"/>
      <w:jc w:val="both"/>
    </w:pPr>
    <w:rPr>
      <w:rFonts w:ascii="Times New Roman" w:eastAsia="Times New Roman" w:hAnsi="Times New Roman" w:cs="Times New Roman"/>
      <w:sz w:val="24"/>
      <w:szCs w:val="24"/>
    </w:rPr>
  </w:style>
  <w:style w:type="paragraph" w:customStyle="1" w:styleId="Numberedparagarph">
    <w:name w:val="Numbered paragarph"/>
    <w:basedOn w:val="Normal"/>
    <w:rsid w:val="00507DF9"/>
    <w:pPr>
      <w:spacing w:before="120" w:after="120" w:line="240" w:lineRule="auto"/>
      <w:jc w:val="both"/>
    </w:pPr>
    <w:rPr>
      <w:rFonts w:ascii="Times New Roman" w:eastAsia="Times New Roman" w:hAnsi="Times New Roman" w:cs="Times New Roman"/>
      <w:sz w:val="24"/>
      <w:szCs w:val="24"/>
    </w:rPr>
  </w:style>
  <w:style w:type="character" w:customStyle="1" w:styleId="Tiret2Char">
    <w:name w:val="Tiret 2 Char"/>
    <w:rsid w:val="00507DF9"/>
    <w:rPr>
      <w:rFonts w:cs="Times New Roman"/>
      <w:sz w:val="24"/>
      <w:szCs w:val="24"/>
      <w:lang w:val="cs-CZ" w:eastAsia="cs-CZ" w:bidi="cs-CZ"/>
    </w:rPr>
  </w:style>
  <w:style w:type="paragraph" w:customStyle="1" w:styleId="listdash10">
    <w:name w:val="listdash1"/>
    <w:basedOn w:val="Normal"/>
    <w:rsid w:val="00507DF9"/>
    <w:pPr>
      <w:tabs>
        <w:tab w:val="num" w:pos="360"/>
        <w:tab w:val="num" w:pos="1134"/>
        <w:tab w:val="num" w:pos="1492"/>
      </w:tabs>
      <w:spacing w:after="240" w:line="240" w:lineRule="auto"/>
      <w:ind w:left="1134" w:hanging="283"/>
      <w:jc w:val="both"/>
    </w:pPr>
    <w:rPr>
      <w:rFonts w:ascii="Times New Roman" w:eastAsia="Times New Roman" w:hAnsi="Times New Roman" w:cs="Times New Roman"/>
      <w:sz w:val="24"/>
      <w:szCs w:val="24"/>
    </w:rPr>
  </w:style>
  <w:style w:type="paragraph" w:customStyle="1" w:styleId="listdash0">
    <w:name w:val="listdash"/>
    <w:basedOn w:val="Normal"/>
    <w:rsid w:val="00507DF9"/>
    <w:pPr>
      <w:numPr>
        <w:numId w:val="51"/>
      </w:numPr>
      <w:tabs>
        <w:tab w:val="num" w:pos="283"/>
        <w:tab w:val="num" w:pos="1800"/>
      </w:tabs>
      <w:spacing w:after="240" w:line="240" w:lineRule="auto"/>
      <w:ind w:left="283" w:hanging="283"/>
      <w:jc w:val="both"/>
    </w:pPr>
    <w:rPr>
      <w:rFonts w:ascii="Times New Roman" w:eastAsia="Times New Roman" w:hAnsi="Times New Roman" w:cs="Times New Roman"/>
      <w:sz w:val="24"/>
      <w:szCs w:val="24"/>
    </w:rPr>
  </w:style>
  <w:style w:type="paragraph" w:customStyle="1" w:styleId="tiret00">
    <w:name w:val="tiret0"/>
    <w:basedOn w:val="Normal"/>
    <w:rsid w:val="00507DF9"/>
    <w:pPr>
      <w:tabs>
        <w:tab w:val="num" w:pos="1134"/>
        <w:tab w:val="num" w:pos="1560"/>
      </w:tabs>
      <w:snapToGrid w:val="0"/>
      <w:spacing w:before="120" w:after="120" w:line="240" w:lineRule="auto"/>
      <w:ind w:left="1560" w:hanging="709"/>
      <w:jc w:val="both"/>
    </w:pPr>
    <w:rPr>
      <w:rFonts w:ascii="Times New Roman" w:eastAsia="Times New Roman" w:hAnsi="Times New Roman" w:cs="Times New Roman"/>
      <w:sz w:val="24"/>
      <w:szCs w:val="24"/>
    </w:rPr>
  </w:style>
  <w:style w:type="character" w:customStyle="1" w:styleId="MegjegyzstrgyaChar">
    <w:name w:val="Megjegyzés tárgya Char"/>
    <w:rsid w:val="00507DF9"/>
    <w:rPr>
      <w:rFonts w:ascii="Times New Roman" w:eastAsia="Times New Roman" w:hAnsi="Times New Roman" w:cs="Times New Roman"/>
      <w:b/>
      <w:bCs/>
      <w:sz w:val="24"/>
      <w:szCs w:val="24"/>
      <w:lang w:val="cs-CZ" w:eastAsia="cs-CZ" w:bidi="cs-CZ"/>
    </w:rPr>
  </w:style>
  <w:style w:type="paragraph" w:customStyle="1" w:styleId="Pa3">
    <w:name w:val="Pa3"/>
    <w:basedOn w:val="Normal"/>
    <w:next w:val="Normal"/>
    <w:rsid w:val="00507DF9"/>
    <w:pPr>
      <w:autoSpaceDE w:val="0"/>
      <w:autoSpaceDN w:val="0"/>
      <w:adjustRightInd w:val="0"/>
      <w:spacing w:after="0" w:line="261" w:lineRule="atLeast"/>
    </w:pPr>
    <w:rPr>
      <w:rFonts w:ascii="Arial" w:eastAsia="Times New Roman" w:hAnsi="Arial" w:cs="Arial"/>
      <w:sz w:val="24"/>
      <w:szCs w:val="24"/>
    </w:rPr>
  </w:style>
  <w:style w:type="character" w:customStyle="1" w:styleId="A3">
    <w:name w:val="A3"/>
    <w:rsid w:val="00507DF9"/>
    <w:rPr>
      <w:color w:val="221E1F"/>
      <w:sz w:val="22"/>
    </w:rPr>
  </w:style>
  <w:style w:type="paragraph" w:customStyle="1" w:styleId="Pa4">
    <w:name w:val="Pa4"/>
    <w:basedOn w:val="Normal"/>
    <w:next w:val="Normal"/>
    <w:rsid w:val="00507DF9"/>
    <w:pPr>
      <w:autoSpaceDE w:val="0"/>
      <w:autoSpaceDN w:val="0"/>
      <w:adjustRightInd w:val="0"/>
      <w:spacing w:after="0" w:line="261" w:lineRule="atLeast"/>
    </w:pPr>
    <w:rPr>
      <w:rFonts w:ascii="Arial" w:eastAsia="Times New Roman" w:hAnsi="Arial" w:cs="Arial"/>
      <w:sz w:val="24"/>
      <w:szCs w:val="24"/>
    </w:rPr>
  </w:style>
  <w:style w:type="character" w:customStyle="1" w:styleId="A4">
    <w:name w:val="A4"/>
    <w:rsid w:val="00507DF9"/>
    <w:rPr>
      <w:color w:val="221E1F"/>
      <w:sz w:val="22"/>
    </w:rPr>
  </w:style>
  <w:style w:type="paragraph" w:customStyle="1" w:styleId="Sectiontitle0">
    <w:name w:val="Section title"/>
    <w:basedOn w:val="ChapterTitle"/>
    <w:rsid w:val="00507DF9"/>
    <w:pPr>
      <w:spacing w:before="100" w:beforeAutospacing="1" w:after="100" w:afterAutospacing="1" w:line="360" w:lineRule="auto"/>
    </w:pPr>
    <w:rPr>
      <w:rFonts w:eastAsia="Times New Roman"/>
      <w:bCs/>
      <w:i/>
      <w:sz w:val="24"/>
      <w:szCs w:val="24"/>
    </w:rPr>
  </w:style>
  <w:style w:type="character" w:customStyle="1" w:styleId="NumPar1Char">
    <w:name w:val="NumPar 1 Char"/>
    <w:rsid w:val="00507DF9"/>
    <w:rPr>
      <w:rFonts w:cs="Times New Roman"/>
      <w:sz w:val="24"/>
      <w:lang w:val="cs-CZ" w:eastAsia="cs-CZ" w:bidi="cs-CZ"/>
    </w:rPr>
  </w:style>
  <w:style w:type="character" w:customStyle="1" w:styleId="FootnoteCharacters">
    <w:name w:val="Footnote Characters"/>
    <w:rsid w:val="00507DF9"/>
    <w:rPr>
      <w:rFonts w:cs="Times New Roman"/>
      <w:vertAlign w:val="superscript"/>
    </w:rPr>
  </w:style>
  <w:style w:type="character" w:customStyle="1" w:styleId="WW8Num25z0">
    <w:name w:val="WW8Num25z0"/>
    <w:rsid w:val="00507DF9"/>
    <w:rPr>
      <w:rFonts w:ascii="Symbol" w:hAnsi="Symbol"/>
    </w:rPr>
  </w:style>
  <w:style w:type="character" w:customStyle="1" w:styleId="ContactChar">
    <w:name w:val="Contact Char"/>
    <w:rsid w:val="00507DF9"/>
    <w:rPr>
      <w:rFonts w:cs="Times New Roman"/>
      <w:sz w:val="24"/>
      <w:lang w:val="cs-CZ" w:eastAsia="cs-CZ" w:bidi="cs-CZ"/>
    </w:rPr>
  </w:style>
  <w:style w:type="paragraph" w:customStyle="1" w:styleId="xl63">
    <w:name w:val="xl63"/>
    <w:basedOn w:val="Normal"/>
    <w:rsid w:val="00507DF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507DF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Normal"/>
    <w:rsid w:val="00507DF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507DF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507DF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4">
    <w:name w:val="xl74"/>
    <w:basedOn w:val="Normal"/>
    <w:rsid w:val="00507DF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507DF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6">
    <w:name w:val="xl76"/>
    <w:basedOn w:val="Normal"/>
    <w:rsid w:val="0050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507DF9"/>
    <w:pPr>
      <w:pBdr>
        <w:lef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8">
    <w:name w:val="xl78"/>
    <w:basedOn w:val="Normal"/>
    <w:rsid w:val="00507DF9"/>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Normal"/>
    <w:rsid w:val="00507DF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507DF9"/>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507DF9"/>
    <w:pPr>
      <w:pBdr>
        <w:top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507DF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507DF9"/>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507DF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Normal"/>
    <w:rsid w:val="00507DF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507DF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Alpha1">
    <w:name w:val="Alpha 1"/>
    <w:basedOn w:val="Normal"/>
    <w:rsid w:val="00507DF9"/>
    <w:pPr>
      <w:spacing w:after="240" w:line="240" w:lineRule="auto"/>
      <w:ind w:left="840" w:hanging="357"/>
      <w:jc w:val="both"/>
    </w:pPr>
    <w:rPr>
      <w:rFonts w:ascii="Times New Roman" w:eastAsia="Times New Roman" w:hAnsi="Times New Roman" w:cs="Times New Roman"/>
      <w:sz w:val="24"/>
      <w:szCs w:val="24"/>
    </w:rPr>
  </w:style>
  <w:style w:type="paragraph" w:customStyle="1" w:styleId="Alpha2">
    <w:name w:val="Alpha 2"/>
    <w:basedOn w:val="Normal"/>
    <w:rsid w:val="00507DF9"/>
    <w:pPr>
      <w:spacing w:after="240" w:line="360" w:lineRule="atLeast"/>
      <w:ind w:left="1843" w:hanging="425"/>
      <w:jc w:val="both"/>
    </w:pPr>
    <w:rPr>
      <w:rFonts w:ascii="Times New Roman" w:eastAsia="Times New Roman" w:hAnsi="Times New Roman" w:cs="Times New Roman"/>
      <w:sz w:val="24"/>
      <w:szCs w:val="24"/>
    </w:rPr>
  </w:style>
  <w:style w:type="paragraph" w:customStyle="1" w:styleId="font8">
    <w:name w:val="font8"/>
    <w:basedOn w:val="Normal"/>
    <w:rsid w:val="00507DF9"/>
    <w:pPr>
      <w:spacing w:before="100" w:beforeAutospacing="1" w:after="100" w:afterAutospacing="1" w:line="240" w:lineRule="auto"/>
    </w:pPr>
    <w:rPr>
      <w:rFonts w:ascii="Arial" w:eastAsia="Times New Roman" w:hAnsi="Arial" w:cs="Arial"/>
      <w:sz w:val="12"/>
      <w:szCs w:val="12"/>
    </w:rPr>
  </w:style>
  <w:style w:type="paragraph" w:customStyle="1" w:styleId="xl24">
    <w:name w:val="xl24"/>
    <w:basedOn w:val="Normal"/>
    <w:rsid w:val="00507DF9"/>
    <w:pP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25">
    <w:name w:val="xl25"/>
    <w:basedOn w:val="Normal"/>
    <w:rsid w:val="00507DF9"/>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26">
    <w:name w:val="xl26"/>
    <w:basedOn w:val="Normal"/>
    <w:rsid w:val="00507DF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28">
    <w:name w:val="xl28"/>
    <w:basedOn w:val="Normal"/>
    <w:rsid w:val="00507DF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
    <w:name w:val="xl29"/>
    <w:basedOn w:val="Normal"/>
    <w:rsid w:val="00507DF9"/>
    <w:pP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30">
    <w:name w:val="xl30"/>
    <w:basedOn w:val="Normal"/>
    <w:rsid w:val="00507DF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31">
    <w:name w:val="xl31"/>
    <w:basedOn w:val="Normal"/>
    <w:rsid w:val="00507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32">
    <w:name w:val="xl32"/>
    <w:basedOn w:val="Normal"/>
    <w:rsid w:val="00507DF9"/>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33">
    <w:name w:val="xl33"/>
    <w:basedOn w:val="Normal"/>
    <w:rsid w:val="00507DF9"/>
    <w:pP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34">
    <w:name w:val="xl34"/>
    <w:basedOn w:val="Normal"/>
    <w:rsid w:val="00507DF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35">
    <w:name w:val="xl35"/>
    <w:basedOn w:val="Normal"/>
    <w:rsid w:val="00507DF9"/>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36">
    <w:name w:val="xl36"/>
    <w:basedOn w:val="Normal"/>
    <w:rsid w:val="00507DF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37">
    <w:name w:val="xl37"/>
    <w:basedOn w:val="Normal"/>
    <w:rsid w:val="00507DF9"/>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38">
    <w:name w:val="xl38"/>
    <w:basedOn w:val="Normal"/>
    <w:rsid w:val="00507DF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39">
    <w:name w:val="xl39"/>
    <w:basedOn w:val="Normal"/>
    <w:rsid w:val="00507DF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40">
    <w:name w:val="xl40"/>
    <w:basedOn w:val="Normal"/>
    <w:rsid w:val="00507DF9"/>
    <w:pPr>
      <w:spacing w:before="100" w:beforeAutospacing="1" w:after="100" w:afterAutospacing="1" w:line="240" w:lineRule="auto"/>
    </w:pPr>
    <w:rPr>
      <w:rFonts w:ascii="Arial" w:eastAsia="Times New Roman" w:hAnsi="Arial" w:cs="Arial"/>
      <w:i/>
      <w:iCs/>
      <w:sz w:val="16"/>
      <w:szCs w:val="16"/>
    </w:rPr>
  </w:style>
  <w:style w:type="paragraph" w:customStyle="1" w:styleId="xl41">
    <w:name w:val="xl41"/>
    <w:basedOn w:val="Normal"/>
    <w:rsid w:val="00507DF9"/>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42">
    <w:name w:val="xl42"/>
    <w:basedOn w:val="Normal"/>
    <w:rsid w:val="00507DF9"/>
    <w:pP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43">
    <w:name w:val="xl43"/>
    <w:basedOn w:val="Normal"/>
    <w:rsid w:val="00507DF9"/>
    <w:pP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44">
    <w:name w:val="xl44"/>
    <w:basedOn w:val="Normal"/>
    <w:rsid w:val="00507DF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45">
    <w:name w:val="xl45"/>
    <w:basedOn w:val="Normal"/>
    <w:rsid w:val="00507DF9"/>
    <w:pPr>
      <w:pBdr>
        <w:left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46">
    <w:name w:val="xl46"/>
    <w:basedOn w:val="Normal"/>
    <w:rsid w:val="00507DF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Normal"/>
    <w:rsid w:val="00507DF9"/>
    <w:pPr>
      <w:spacing w:before="100" w:beforeAutospacing="1" w:after="100" w:afterAutospacing="1" w:line="240" w:lineRule="auto"/>
      <w:textAlignment w:val="top"/>
    </w:pPr>
    <w:rPr>
      <w:rFonts w:ascii="Arial" w:eastAsia="Times New Roman" w:hAnsi="Arial" w:cs="Arial"/>
      <w:sz w:val="14"/>
      <w:szCs w:val="14"/>
      <w:u w:val="single"/>
    </w:rPr>
  </w:style>
  <w:style w:type="paragraph" w:customStyle="1" w:styleId="xl48">
    <w:name w:val="xl48"/>
    <w:basedOn w:val="Normal"/>
    <w:rsid w:val="00507DF9"/>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49">
    <w:name w:val="xl49"/>
    <w:basedOn w:val="Normal"/>
    <w:rsid w:val="00507DF9"/>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50">
    <w:name w:val="xl50"/>
    <w:basedOn w:val="Normal"/>
    <w:rsid w:val="00507DF9"/>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51">
    <w:name w:val="xl51"/>
    <w:basedOn w:val="Normal"/>
    <w:rsid w:val="00507DF9"/>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52">
    <w:name w:val="xl52"/>
    <w:basedOn w:val="Normal"/>
    <w:rsid w:val="00507DF9"/>
    <w:pPr>
      <w:pBdr>
        <w:top w:val="single" w:sz="8"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53">
    <w:name w:val="xl53"/>
    <w:basedOn w:val="Normal"/>
    <w:rsid w:val="00507DF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4">
    <w:name w:val="xl54"/>
    <w:basedOn w:val="Normal"/>
    <w:rsid w:val="00507DF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55">
    <w:name w:val="xl55"/>
    <w:basedOn w:val="Normal"/>
    <w:rsid w:val="00507DF9"/>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56">
    <w:name w:val="xl56"/>
    <w:basedOn w:val="Normal"/>
    <w:rsid w:val="00507DF9"/>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57">
    <w:name w:val="xl57"/>
    <w:basedOn w:val="Normal"/>
    <w:rsid w:val="00507DF9"/>
    <w:pPr>
      <w:pBdr>
        <w:top w:val="single" w:sz="8" w:space="0" w:color="auto"/>
      </w:pBdr>
      <w:spacing w:before="100" w:beforeAutospacing="1" w:after="100" w:afterAutospacing="1" w:line="240" w:lineRule="auto"/>
      <w:textAlignment w:val="top"/>
    </w:pPr>
    <w:rPr>
      <w:rFonts w:ascii="Arial" w:eastAsia="Times New Roman" w:hAnsi="Arial" w:cs="Arial"/>
      <w:sz w:val="14"/>
      <w:szCs w:val="14"/>
      <w:u w:val="single"/>
    </w:rPr>
  </w:style>
  <w:style w:type="paragraph" w:customStyle="1" w:styleId="xl58">
    <w:name w:val="xl58"/>
    <w:basedOn w:val="Normal"/>
    <w:rsid w:val="00507DF9"/>
    <w:pPr>
      <w:pBdr>
        <w:top w:val="single" w:sz="8" w:space="0" w:color="auto"/>
      </w:pBdr>
      <w:spacing w:before="100" w:beforeAutospacing="1" w:after="100" w:afterAutospacing="1" w:line="240" w:lineRule="auto"/>
      <w:textAlignment w:val="top"/>
    </w:pPr>
    <w:rPr>
      <w:rFonts w:ascii="Arial" w:eastAsia="Times New Roman" w:hAnsi="Arial" w:cs="Arial"/>
      <w:sz w:val="14"/>
      <w:szCs w:val="14"/>
      <w:u w:val="single"/>
    </w:rPr>
  </w:style>
  <w:style w:type="paragraph" w:customStyle="1" w:styleId="xl59">
    <w:name w:val="xl59"/>
    <w:basedOn w:val="Normal"/>
    <w:rsid w:val="00507DF9"/>
    <w:pPr>
      <w:pBdr>
        <w:top w:val="single" w:sz="8" w:space="0" w:color="auto"/>
      </w:pBdr>
      <w:spacing w:before="100" w:beforeAutospacing="1" w:after="100" w:afterAutospacing="1" w:line="240" w:lineRule="auto"/>
      <w:textAlignment w:val="top"/>
    </w:pPr>
    <w:rPr>
      <w:rFonts w:ascii="Arial" w:eastAsia="Times New Roman" w:hAnsi="Arial" w:cs="Arial"/>
      <w:sz w:val="14"/>
      <w:szCs w:val="14"/>
      <w:u w:val="single"/>
    </w:rPr>
  </w:style>
  <w:style w:type="paragraph" w:customStyle="1" w:styleId="xl60">
    <w:name w:val="xl60"/>
    <w:basedOn w:val="Normal"/>
    <w:rsid w:val="00507DF9"/>
    <w:pPr>
      <w:pBdr>
        <w:top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4"/>
      <w:szCs w:val="14"/>
      <w:u w:val="single"/>
    </w:rPr>
  </w:style>
  <w:style w:type="paragraph" w:customStyle="1" w:styleId="xl61">
    <w:name w:val="xl61"/>
    <w:basedOn w:val="Normal"/>
    <w:rsid w:val="00507DF9"/>
    <w:pPr>
      <w:pBdr>
        <w:left w:val="single" w:sz="8"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62">
    <w:name w:val="xl62"/>
    <w:basedOn w:val="Normal"/>
    <w:rsid w:val="00507DF9"/>
    <w:pPr>
      <w:pBdr>
        <w:right w:val="single" w:sz="8" w:space="0" w:color="auto"/>
      </w:pBdr>
      <w:spacing w:before="100" w:beforeAutospacing="1" w:after="100" w:afterAutospacing="1" w:line="240" w:lineRule="auto"/>
      <w:textAlignment w:val="top"/>
    </w:pPr>
    <w:rPr>
      <w:rFonts w:ascii="Arial" w:eastAsia="Times New Roman" w:hAnsi="Arial" w:cs="Arial"/>
      <w:sz w:val="14"/>
      <w:szCs w:val="14"/>
      <w:u w:val="single"/>
    </w:rPr>
  </w:style>
  <w:style w:type="paragraph" w:customStyle="1" w:styleId="xl23">
    <w:name w:val="xl23"/>
    <w:basedOn w:val="Normal"/>
    <w:rsid w:val="00507DF9"/>
    <w:pPr>
      <w:spacing w:before="100" w:beforeAutospacing="1" w:after="100" w:afterAutospacing="1" w:line="240" w:lineRule="auto"/>
      <w:textAlignment w:val="top"/>
    </w:pPr>
    <w:rPr>
      <w:rFonts w:ascii="Arial" w:eastAsia="Times New Roman" w:hAnsi="Arial" w:cs="Arial"/>
      <w:sz w:val="14"/>
      <w:szCs w:val="14"/>
    </w:rPr>
  </w:style>
  <w:style w:type="paragraph" w:customStyle="1" w:styleId="xl27">
    <w:name w:val="xl27"/>
    <w:basedOn w:val="Normal"/>
    <w:rsid w:val="00507DF9"/>
    <w:pPr>
      <w:spacing w:before="100" w:beforeAutospacing="1" w:after="100" w:afterAutospacing="1" w:line="240" w:lineRule="auto"/>
      <w:textAlignment w:val="center"/>
    </w:pPr>
    <w:rPr>
      <w:rFonts w:ascii="Arial" w:eastAsia="Times New Roman" w:hAnsi="Arial" w:cs="Arial"/>
      <w:sz w:val="12"/>
      <w:szCs w:val="12"/>
    </w:rPr>
  </w:style>
  <w:style w:type="numbering" w:styleId="1ai">
    <w:name w:val="Outline List 1"/>
    <w:basedOn w:val="NoList"/>
    <w:uiPriority w:val="99"/>
    <w:semiHidden/>
    <w:unhideWhenUsed/>
    <w:rsid w:val="00507DF9"/>
    <w:pPr>
      <w:numPr>
        <w:numId w:val="52"/>
      </w:numPr>
    </w:pPr>
  </w:style>
  <w:style w:type="numbering" w:styleId="ArticleSection">
    <w:name w:val="Outline List 3"/>
    <w:basedOn w:val="NoList"/>
    <w:uiPriority w:val="99"/>
    <w:semiHidden/>
    <w:unhideWhenUsed/>
    <w:rsid w:val="00507DF9"/>
    <w:pPr>
      <w:numPr>
        <w:numId w:val="53"/>
      </w:numPr>
    </w:pPr>
  </w:style>
  <w:style w:type="numbering" w:customStyle="1" w:styleId="Article">
    <w:name w:val="Article"/>
    <w:rsid w:val="00507DF9"/>
    <w:pPr>
      <w:numPr>
        <w:numId w:val="54"/>
      </w:numPr>
    </w:pPr>
  </w:style>
  <w:style w:type="numbering" w:styleId="111111">
    <w:name w:val="Outline List 2"/>
    <w:basedOn w:val="NoList"/>
    <w:uiPriority w:val="99"/>
    <w:semiHidden/>
    <w:unhideWhenUsed/>
    <w:rsid w:val="00507DF9"/>
    <w:pPr>
      <w:numPr>
        <w:numId w:val="51"/>
      </w:numPr>
    </w:pPr>
  </w:style>
  <w:style w:type="table" w:customStyle="1" w:styleId="TableGrid20">
    <w:name w:val="Table Grid2"/>
    <w:basedOn w:val="TableNormal"/>
    <w:next w:val="TableGrid"/>
    <w:uiPriority w:val="59"/>
    <w:rsid w:val="00507DF9"/>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rsid w:val="00507DF9"/>
    <w:pPr>
      <w:keepNext/>
      <w:numPr>
        <w:numId w:val="7"/>
      </w:numPr>
      <w:spacing w:before="360" w:after="120" w:line="240" w:lineRule="auto"/>
      <w:jc w:val="both"/>
      <w:outlineLvl w:val="0"/>
    </w:pPr>
    <w:rPr>
      <w:rFonts w:ascii="Times New Roman" w:eastAsiaTheme="majorEastAsia" w:hAnsi="Times New Roman" w:cs="Times New Roman"/>
      <w:b/>
      <w:bCs/>
      <w:smallCaps/>
      <w:sz w:val="24"/>
      <w:szCs w:val="28"/>
    </w:rPr>
  </w:style>
  <w:style w:type="paragraph" w:styleId="Heading2">
    <w:name w:val="heading 2"/>
    <w:basedOn w:val="Normal"/>
    <w:next w:val="Text1"/>
    <w:link w:val="Heading2Char"/>
    <w:uiPriority w:val="9"/>
    <w:unhideWhenUsed/>
    <w:qFormat/>
    <w:rsid w:val="00507DF9"/>
    <w:pPr>
      <w:keepNext/>
      <w:numPr>
        <w:ilvl w:val="1"/>
        <w:numId w:val="7"/>
      </w:numPr>
      <w:spacing w:before="120" w:after="120" w:line="24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Text1"/>
    <w:link w:val="Heading3Char"/>
    <w:uiPriority w:val="9"/>
    <w:unhideWhenUsed/>
    <w:qFormat/>
    <w:rsid w:val="00507DF9"/>
    <w:pPr>
      <w:keepNext/>
      <w:numPr>
        <w:ilvl w:val="2"/>
        <w:numId w:val="7"/>
      </w:numPr>
      <w:spacing w:before="120" w:after="120" w:line="240" w:lineRule="auto"/>
      <w:jc w:val="both"/>
      <w:outlineLvl w:val="2"/>
    </w:pPr>
    <w:rPr>
      <w:rFonts w:ascii="Times New Roman" w:eastAsiaTheme="majorEastAsia" w:hAnsi="Times New Roman" w:cs="Times New Roman"/>
      <w:bCs/>
      <w:i/>
      <w:sz w:val="24"/>
    </w:rPr>
  </w:style>
  <w:style w:type="paragraph" w:styleId="Heading4">
    <w:name w:val="heading 4"/>
    <w:basedOn w:val="Normal"/>
    <w:next w:val="Text1"/>
    <w:link w:val="Heading4Char"/>
    <w:uiPriority w:val="9"/>
    <w:unhideWhenUsed/>
    <w:qFormat/>
    <w:rsid w:val="00507DF9"/>
    <w:pPr>
      <w:keepNext/>
      <w:numPr>
        <w:ilvl w:val="3"/>
        <w:numId w:val="7"/>
      </w:numPr>
      <w:spacing w:before="120" w:after="120" w:line="240" w:lineRule="auto"/>
      <w:jc w:val="both"/>
      <w:outlineLvl w:val="3"/>
    </w:pPr>
    <w:rPr>
      <w:rFonts w:ascii="Times New Roman" w:eastAsiaTheme="majorEastAsia" w:hAnsi="Times New Roman" w:cs="Times New Roman"/>
      <w:bCs/>
      <w:iCs/>
      <w:sz w:val="24"/>
    </w:rPr>
  </w:style>
  <w:style w:type="paragraph" w:styleId="Heading5">
    <w:name w:val="heading 5"/>
    <w:basedOn w:val="Normal"/>
    <w:next w:val="Normal"/>
    <w:link w:val="Heading5Char"/>
    <w:uiPriority w:val="9"/>
    <w:qFormat/>
    <w:rsid w:val="00507DF9"/>
    <w:pPr>
      <w:suppressAutoHyphens/>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507DF9"/>
    <w:pPr>
      <w:suppressAutoHyphens/>
      <w:spacing w:before="240" w:after="60" w:line="240" w:lineRule="auto"/>
      <w:jc w:val="both"/>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507DF9"/>
    <w:pPr>
      <w:suppressAutoHyphens/>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507DF9"/>
    <w:pPr>
      <w:suppressAutoHyphens/>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507DF9"/>
    <w:pPr>
      <w:suppressAutoHyphens/>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DF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rsid w:val="00507DF9"/>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rsid w:val="00507DF9"/>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rsid w:val="00507DF9"/>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rsid w:val="00507DF9"/>
    <w:rPr>
      <w:rFonts w:ascii="Times New Roman" w:eastAsia="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
    <w:rsid w:val="00507DF9"/>
    <w:rPr>
      <w:rFonts w:ascii="Times New Roman" w:eastAsia="Times New Roman" w:hAnsi="Times New Roman" w:cs="Times New Roman"/>
      <w:b/>
      <w:bCs/>
      <w:lang w:eastAsia="cs-CZ"/>
    </w:rPr>
  </w:style>
  <w:style w:type="character" w:customStyle="1" w:styleId="Heading7Char">
    <w:name w:val="Heading 7 Char"/>
    <w:basedOn w:val="DefaultParagraphFont"/>
    <w:link w:val="Heading7"/>
    <w:uiPriority w:val="9"/>
    <w:rsid w:val="00507DF9"/>
    <w:rPr>
      <w:rFonts w:ascii="Times New Roman" w:eastAsia="Times New Roman" w:hAnsi="Times New Roman" w:cs="Times New Roman"/>
      <w:sz w:val="24"/>
      <w:szCs w:val="24"/>
      <w:lang w:eastAsia="cs-CZ"/>
    </w:rPr>
  </w:style>
  <w:style w:type="character" w:customStyle="1" w:styleId="Heading8Char">
    <w:name w:val="Heading 8 Char"/>
    <w:basedOn w:val="DefaultParagraphFont"/>
    <w:link w:val="Heading8"/>
    <w:uiPriority w:val="9"/>
    <w:rsid w:val="00507DF9"/>
    <w:rPr>
      <w:rFonts w:ascii="Times New Roman" w:eastAsia="Times New Roman" w:hAnsi="Times New Roman" w:cs="Times New Roman"/>
      <w:i/>
      <w:iCs/>
      <w:sz w:val="24"/>
      <w:szCs w:val="24"/>
      <w:lang w:eastAsia="cs-CZ"/>
    </w:rPr>
  </w:style>
  <w:style w:type="character" w:customStyle="1" w:styleId="Heading9Char">
    <w:name w:val="Heading 9 Char"/>
    <w:basedOn w:val="DefaultParagraphFont"/>
    <w:link w:val="Heading9"/>
    <w:uiPriority w:val="9"/>
    <w:rsid w:val="00507DF9"/>
    <w:rPr>
      <w:rFonts w:ascii="Arial" w:eastAsia="Times New Roman" w:hAnsi="Arial" w:cs="Arial"/>
      <w:lang w:eastAsia="cs-CZ"/>
    </w:rPr>
  </w:style>
  <w:style w:type="numbering" w:customStyle="1" w:styleId="NoList1">
    <w:name w:val="No List1"/>
    <w:next w:val="NoList"/>
    <w:uiPriority w:val="99"/>
    <w:semiHidden/>
    <w:unhideWhenUsed/>
    <w:rsid w:val="00507DF9"/>
  </w:style>
  <w:style w:type="paragraph" w:styleId="Header">
    <w:name w:val="header"/>
    <w:basedOn w:val="Normal"/>
    <w:link w:val="HeaderChar"/>
    <w:uiPriority w:val="99"/>
    <w:unhideWhenUsed/>
    <w:rsid w:val="00507DF9"/>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sid w:val="00507DF9"/>
    <w:rPr>
      <w:rFonts w:ascii="Times New Roman" w:hAnsi="Times New Roman" w:cs="Times New Roman"/>
      <w:sz w:val="24"/>
    </w:rPr>
  </w:style>
  <w:style w:type="paragraph" w:styleId="Footer">
    <w:name w:val="footer"/>
    <w:basedOn w:val="Normal"/>
    <w:link w:val="FooterChar"/>
    <w:uiPriority w:val="99"/>
    <w:unhideWhenUsed/>
    <w:rsid w:val="00507DF9"/>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sid w:val="00507DF9"/>
    <w:rPr>
      <w:rFonts w:ascii="Times New Roman" w:hAnsi="Times New Roman" w:cs="Times New Roman"/>
      <w:sz w:val="24"/>
    </w:rPr>
  </w:style>
  <w:style w:type="paragraph" w:styleId="FootnoteText">
    <w:name w:val="footnote text"/>
    <w:basedOn w:val="Normal"/>
    <w:link w:val="FootnoteTextChar"/>
    <w:uiPriority w:val="99"/>
    <w:unhideWhenUsed/>
    <w:rsid w:val="00507DF9"/>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507DF9"/>
    <w:rPr>
      <w:rFonts w:ascii="Times New Roman" w:hAnsi="Times New Roman" w:cs="Times New Roman"/>
      <w:sz w:val="20"/>
      <w:szCs w:val="20"/>
    </w:rPr>
  </w:style>
  <w:style w:type="paragraph" w:styleId="TOCHeading">
    <w:name w:val="TOC Heading"/>
    <w:basedOn w:val="Normal"/>
    <w:next w:val="Normal"/>
    <w:uiPriority w:val="39"/>
    <w:unhideWhenUsed/>
    <w:qFormat/>
    <w:rsid w:val="00507DF9"/>
    <w:pPr>
      <w:spacing w:before="120" w:after="240" w:line="240" w:lineRule="auto"/>
      <w:jc w:val="center"/>
    </w:pPr>
    <w:rPr>
      <w:rFonts w:ascii="Times New Roman" w:hAnsi="Times New Roman" w:cs="Times New Roman"/>
      <w:b/>
      <w:sz w:val="28"/>
    </w:rPr>
  </w:style>
  <w:style w:type="paragraph" w:styleId="TOC1">
    <w:name w:val="toc 1"/>
    <w:basedOn w:val="Normal"/>
    <w:next w:val="Normal"/>
    <w:uiPriority w:val="39"/>
    <w:unhideWhenUsed/>
    <w:rsid w:val="00507DF9"/>
    <w:pPr>
      <w:tabs>
        <w:tab w:val="right" w:leader="dot" w:pos="9071"/>
      </w:tabs>
      <w:spacing w:before="60" w:after="120" w:line="240" w:lineRule="auto"/>
      <w:ind w:left="850" w:hanging="850"/>
    </w:pPr>
    <w:rPr>
      <w:rFonts w:ascii="Times New Roman" w:hAnsi="Times New Roman" w:cs="Times New Roman"/>
      <w:sz w:val="24"/>
    </w:rPr>
  </w:style>
  <w:style w:type="paragraph" w:styleId="TOC2">
    <w:name w:val="toc 2"/>
    <w:basedOn w:val="Normal"/>
    <w:next w:val="Normal"/>
    <w:uiPriority w:val="39"/>
    <w:unhideWhenUsed/>
    <w:rsid w:val="00507DF9"/>
    <w:pPr>
      <w:tabs>
        <w:tab w:val="right" w:leader="dot" w:pos="9071"/>
      </w:tabs>
      <w:spacing w:before="60" w:after="120" w:line="240" w:lineRule="auto"/>
      <w:ind w:left="850" w:hanging="850"/>
    </w:pPr>
    <w:rPr>
      <w:rFonts w:ascii="Times New Roman" w:hAnsi="Times New Roman" w:cs="Times New Roman"/>
      <w:sz w:val="24"/>
    </w:rPr>
  </w:style>
  <w:style w:type="paragraph" w:styleId="TOC3">
    <w:name w:val="toc 3"/>
    <w:basedOn w:val="Normal"/>
    <w:next w:val="Normal"/>
    <w:uiPriority w:val="39"/>
    <w:unhideWhenUsed/>
    <w:rsid w:val="00507DF9"/>
    <w:pPr>
      <w:tabs>
        <w:tab w:val="right" w:leader="dot" w:pos="9071"/>
      </w:tabs>
      <w:spacing w:before="60" w:after="120" w:line="240" w:lineRule="auto"/>
      <w:ind w:left="850" w:hanging="850"/>
    </w:pPr>
    <w:rPr>
      <w:rFonts w:ascii="Times New Roman" w:hAnsi="Times New Roman" w:cs="Times New Roman"/>
      <w:sz w:val="24"/>
    </w:rPr>
  </w:style>
  <w:style w:type="paragraph" w:styleId="TOC4">
    <w:name w:val="toc 4"/>
    <w:basedOn w:val="Normal"/>
    <w:next w:val="Normal"/>
    <w:uiPriority w:val="39"/>
    <w:unhideWhenUsed/>
    <w:rsid w:val="00507DF9"/>
    <w:pPr>
      <w:tabs>
        <w:tab w:val="right" w:leader="dot" w:pos="9071"/>
      </w:tabs>
      <w:spacing w:before="60" w:after="120" w:line="240" w:lineRule="auto"/>
      <w:ind w:left="850" w:hanging="850"/>
    </w:pPr>
    <w:rPr>
      <w:rFonts w:ascii="Times New Roman" w:hAnsi="Times New Roman" w:cs="Times New Roman"/>
      <w:sz w:val="24"/>
    </w:rPr>
  </w:style>
  <w:style w:type="paragraph" w:styleId="TOC5">
    <w:name w:val="toc 5"/>
    <w:basedOn w:val="Normal"/>
    <w:next w:val="Normal"/>
    <w:uiPriority w:val="39"/>
    <w:unhideWhenUsed/>
    <w:rsid w:val="00507DF9"/>
    <w:pPr>
      <w:tabs>
        <w:tab w:val="right" w:leader="dot" w:pos="9071"/>
      </w:tabs>
      <w:spacing w:before="300" w:after="120" w:line="240" w:lineRule="auto"/>
    </w:pPr>
    <w:rPr>
      <w:rFonts w:ascii="Times New Roman" w:hAnsi="Times New Roman" w:cs="Times New Roman"/>
      <w:sz w:val="24"/>
    </w:rPr>
  </w:style>
  <w:style w:type="paragraph" w:styleId="TOC6">
    <w:name w:val="toc 6"/>
    <w:basedOn w:val="Normal"/>
    <w:next w:val="Normal"/>
    <w:uiPriority w:val="39"/>
    <w:unhideWhenUsed/>
    <w:rsid w:val="00507DF9"/>
    <w:pPr>
      <w:tabs>
        <w:tab w:val="right" w:leader="dot" w:pos="9071"/>
      </w:tabs>
      <w:spacing w:before="240" w:after="120" w:line="240" w:lineRule="auto"/>
    </w:pPr>
    <w:rPr>
      <w:rFonts w:ascii="Times New Roman" w:hAnsi="Times New Roman" w:cs="Times New Roman"/>
      <w:sz w:val="24"/>
    </w:rPr>
  </w:style>
  <w:style w:type="paragraph" w:styleId="TOC7">
    <w:name w:val="toc 7"/>
    <w:basedOn w:val="Normal"/>
    <w:next w:val="Normal"/>
    <w:uiPriority w:val="39"/>
    <w:unhideWhenUsed/>
    <w:rsid w:val="00507DF9"/>
    <w:pPr>
      <w:tabs>
        <w:tab w:val="right" w:leader="dot" w:pos="9071"/>
      </w:tabs>
      <w:spacing w:before="180" w:after="120" w:line="240" w:lineRule="auto"/>
    </w:pPr>
    <w:rPr>
      <w:rFonts w:ascii="Times New Roman" w:hAnsi="Times New Roman" w:cs="Times New Roman"/>
      <w:sz w:val="24"/>
    </w:rPr>
  </w:style>
  <w:style w:type="paragraph" w:styleId="TOC8">
    <w:name w:val="toc 8"/>
    <w:basedOn w:val="Normal"/>
    <w:next w:val="Normal"/>
    <w:uiPriority w:val="39"/>
    <w:unhideWhenUsed/>
    <w:rsid w:val="00507DF9"/>
    <w:pPr>
      <w:tabs>
        <w:tab w:val="right" w:leader="dot" w:pos="9071"/>
      </w:tabs>
      <w:spacing w:before="120" w:after="120" w:line="240" w:lineRule="auto"/>
    </w:pPr>
    <w:rPr>
      <w:rFonts w:ascii="Times New Roman" w:hAnsi="Times New Roman" w:cs="Times New Roman"/>
      <w:sz w:val="24"/>
    </w:rPr>
  </w:style>
  <w:style w:type="paragraph" w:styleId="TOC9">
    <w:name w:val="toc 9"/>
    <w:basedOn w:val="Normal"/>
    <w:next w:val="Normal"/>
    <w:uiPriority w:val="39"/>
    <w:unhideWhenUsed/>
    <w:rsid w:val="00507DF9"/>
    <w:pPr>
      <w:tabs>
        <w:tab w:val="right" w:leader="dot" w:pos="9071"/>
      </w:tabs>
      <w:spacing w:before="120" w:after="120" w:line="240" w:lineRule="auto"/>
      <w:jc w:val="both"/>
    </w:pPr>
    <w:rPr>
      <w:rFonts w:ascii="Times New Roman" w:hAnsi="Times New Roman" w:cs="Times New Roman"/>
      <w:sz w:val="24"/>
    </w:rPr>
  </w:style>
  <w:style w:type="paragraph" w:customStyle="1" w:styleId="HeaderLandscape">
    <w:name w:val="HeaderLandscape"/>
    <w:basedOn w:val="Normal"/>
    <w:rsid w:val="00507DF9"/>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rsid w:val="00507DF9"/>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basedOn w:val="DefaultParagraphFont"/>
    <w:uiPriority w:val="99"/>
    <w:unhideWhenUsed/>
    <w:rsid w:val="00507DF9"/>
    <w:rPr>
      <w:shd w:val="clear" w:color="auto" w:fill="auto"/>
      <w:vertAlign w:val="superscript"/>
    </w:rPr>
  </w:style>
  <w:style w:type="paragraph" w:customStyle="1" w:styleId="Text1">
    <w:name w:val="Text 1"/>
    <w:basedOn w:val="Normal"/>
    <w:rsid w:val="00507DF9"/>
    <w:pPr>
      <w:spacing w:before="120" w:after="120" w:line="240" w:lineRule="auto"/>
      <w:ind w:left="850"/>
      <w:jc w:val="both"/>
    </w:pPr>
    <w:rPr>
      <w:rFonts w:ascii="Times New Roman" w:hAnsi="Times New Roman" w:cs="Times New Roman"/>
      <w:sz w:val="24"/>
    </w:rPr>
  </w:style>
  <w:style w:type="paragraph" w:customStyle="1" w:styleId="Text2">
    <w:name w:val="Text 2"/>
    <w:basedOn w:val="Normal"/>
    <w:rsid w:val="00507DF9"/>
    <w:pPr>
      <w:spacing w:before="120" w:after="120" w:line="240" w:lineRule="auto"/>
      <w:ind w:left="1417"/>
      <w:jc w:val="both"/>
    </w:pPr>
    <w:rPr>
      <w:rFonts w:ascii="Times New Roman" w:hAnsi="Times New Roman" w:cs="Times New Roman"/>
      <w:sz w:val="24"/>
    </w:rPr>
  </w:style>
  <w:style w:type="paragraph" w:customStyle="1" w:styleId="Text3">
    <w:name w:val="Text 3"/>
    <w:basedOn w:val="Normal"/>
    <w:rsid w:val="00507DF9"/>
    <w:pPr>
      <w:spacing w:before="120" w:after="120" w:line="240" w:lineRule="auto"/>
      <w:ind w:left="1984"/>
      <w:jc w:val="both"/>
    </w:pPr>
    <w:rPr>
      <w:rFonts w:ascii="Times New Roman" w:hAnsi="Times New Roman" w:cs="Times New Roman"/>
      <w:sz w:val="24"/>
    </w:rPr>
  </w:style>
  <w:style w:type="paragraph" w:customStyle="1" w:styleId="Text4">
    <w:name w:val="Text 4"/>
    <w:basedOn w:val="Normal"/>
    <w:rsid w:val="00507DF9"/>
    <w:pPr>
      <w:spacing w:before="120" w:after="120" w:line="240" w:lineRule="auto"/>
      <w:ind w:left="2551"/>
      <w:jc w:val="both"/>
    </w:pPr>
    <w:rPr>
      <w:rFonts w:ascii="Times New Roman" w:hAnsi="Times New Roman" w:cs="Times New Roman"/>
      <w:sz w:val="24"/>
    </w:rPr>
  </w:style>
  <w:style w:type="paragraph" w:customStyle="1" w:styleId="NormalCentered">
    <w:name w:val="Normal Centered"/>
    <w:basedOn w:val="Normal"/>
    <w:rsid w:val="00507DF9"/>
    <w:pPr>
      <w:spacing w:before="120" w:after="120" w:line="240" w:lineRule="auto"/>
      <w:jc w:val="center"/>
    </w:pPr>
    <w:rPr>
      <w:rFonts w:ascii="Times New Roman" w:hAnsi="Times New Roman" w:cs="Times New Roman"/>
      <w:sz w:val="24"/>
    </w:rPr>
  </w:style>
  <w:style w:type="paragraph" w:customStyle="1" w:styleId="NormalLeft">
    <w:name w:val="Normal Left"/>
    <w:basedOn w:val="Normal"/>
    <w:rsid w:val="00507DF9"/>
    <w:pPr>
      <w:spacing w:before="120" w:after="120" w:line="240" w:lineRule="auto"/>
    </w:pPr>
    <w:rPr>
      <w:rFonts w:ascii="Times New Roman" w:hAnsi="Times New Roman" w:cs="Times New Roman"/>
      <w:sz w:val="24"/>
    </w:rPr>
  </w:style>
  <w:style w:type="paragraph" w:customStyle="1" w:styleId="NormalRight">
    <w:name w:val="Normal Right"/>
    <w:basedOn w:val="Normal"/>
    <w:rsid w:val="00507DF9"/>
    <w:pPr>
      <w:spacing w:before="120" w:after="120" w:line="240" w:lineRule="auto"/>
      <w:jc w:val="right"/>
    </w:pPr>
    <w:rPr>
      <w:rFonts w:ascii="Times New Roman" w:hAnsi="Times New Roman" w:cs="Times New Roman"/>
      <w:sz w:val="24"/>
    </w:rPr>
  </w:style>
  <w:style w:type="paragraph" w:customStyle="1" w:styleId="QuotedText">
    <w:name w:val="Quoted Text"/>
    <w:basedOn w:val="Normal"/>
    <w:rsid w:val="00507DF9"/>
    <w:pPr>
      <w:spacing w:before="120" w:after="120" w:line="240" w:lineRule="auto"/>
      <w:ind w:left="1417"/>
      <w:jc w:val="both"/>
    </w:pPr>
    <w:rPr>
      <w:rFonts w:ascii="Times New Roman" w:hAnsi="Times New Roman" w:cs="Times New Roman"/>
      <w:sz w:val="24"/>
    </w:rPr>
  </w:style>
  <w:style w:type="paragraph" w:customStyle="1" w:styleId="Point0">
    <w:name w:val="Point 0"/>
    <w:basedOn w:val="Normal"/>
    <w:rsid w:val="00507DF9"/>
    <w:pPr>
      <w:spacing w:before="120" w:after="120" w:line="240" w:lineRule="auto"/>
      <w:ind w:left="850" w:hanging="850"/>
      <w:jc w:val="both"/>
    </w:pPr>
    <w:rPr>
      <w:rFonts w:ascii="Times New Roman" w:hAnsi="Times New Roman" w:cs="Times New Roman"/>
      <w:sz w:val="24"/>
    </w:rPr>
  </w:style>
  <w:style w:type="paragraph" w:customStyle="1" w:styleId="Point1">
    <w:name w:val="Point 1"/>
    <w:basedOn w:val="Normal"/>
    <w:link w:val="Point1Char"/>
    <w:rsid w:val="00507DF9"/>
    <w:pPr>
      <w:spacing w:before="120" w:after="120" w:line="240" w:lineRule="auto"/>
      <w:ind w:left="1417" w:hanging="567"/>
      <w:jc w:val="both"/>
    </w:pPr>
    <w:rPr>
      <w:rFonts w:ascii="Times New Roman" w:hAnsi="Times New Roman" w:cs="Times New Roman"/>
      <w:sz w:val="24"/>
    </w:rPr>
  </w:style>
  <w:style w:type="paragraph" w:customStyle="1" w:styleId="Point2">
    <w:name w:val="Point 2"/>
    <w:basedOn w:val="Normal"/>
    <w:rsid w:val="00507DF9"/>
    <w:pPr>
      <w:spacing w:before="120" w:after="120" w:line="240" w:lineRule="auto"/>
      <w:ind w:left="1984" w:hanging="567"/>
      <w:jc w:val="both"/>
    </w:pPr>
    <w:rPr>
      <w:rFonts w:ascii="Times New Roman" w:hAnsi="Times New Roman" w:cs="Times New Roman"/>
      <w:sz w:val="24"/>
    </w:rPr>
  </w:style>
  <w:style w:type="paragraph" w:customStyle="1" w:styleId="Point3">
    <w:name w:val="Point 3"/>
    <w:basedOn w:val="Normal"/>
    <w:rsid w:val="00507DF9"/>
    <w:pPr>
      <w:spacing w:before="120" w:after="120" w:line="240" w:lineRule="auto"/>
      <w:ind w:left="2551" w:hanging="567"/>
      <w:jc w:val="both"/>
    </w:pPr>
    <w:rPr>
      <w:rFonts w:ascii="Times New Roman" w:hAnsi="Times New Roman" w:cs="Times New Roman"/>
      <w:sz w:val="24"/>
    </w:rPr>
  </w:style>
  <w:style w:type="paragraph" w:customStyle="1" w:styleId="Point4">
    <w:name w:val="Point 4"/>
    <w:basedOn w:val="Normal"/>
    <w:rsid w:val="00507DF9"/>
    <w:pPr>
      <w:spacing w:before="120" w:after="120" w:line="240" w:lineRule="auto"/>
      <w:ind w:left="3118" w:hanging="567"/>
      <w:jc w:val="both"/>
    </w:pPr>
    <w:rPr>
      <w:rFonts w:ascii="Times New Roman" w:hAnsi="Times New Roman" w:cs="Times New Roman"/>
      <w:sz w:val="24"/>
    </w:rPr>
  </w:style>
  <w:style w:type="paragraph" w:customStyle="1" w:styleId="Tiret0">
    <w:name w:val="Tiret 0"/>
    <w:basedOn w:val="Point0"/>
    <w:rsid w:val="00507DF9"/>
    <w:pPr>
      <w:numPr>
        <w:numId w:val="1"/>
      </w:numPr>
    </w:pPr>
  </w:style>
  <w:style w:type="paragraph" w:customStyle="1" w:styleId="Tiret1">
    <w:name w:val="Tiret 1"/>
    <w:basedOn w:val="Point1"/>
    <w:rsid w:val="00507DF9"/>
    <w:pPr>
      <w:numPr>
        <w:numId w:val="2"/>
      </w:numPr>
    </w:pPr>
  </w:style>
  <w:style w:type="paragraph" w:customStyle="1" w:styleId="Tiret2">
    <w:name w:val="Tiret 2"/>
    <w:basedOn w:val="Point2"/>
    <w:rsid w:val="00507DF9"/>
    <w:pPr>
      <w:numPr>
        <w:numId w:val="3"/>
      </w:numPr>
    </w:pPr>
  </w:style>
  <w:style w:type="paragraph" w:customStyle="1" w:styleId="Tiret3">
    <w:name w:val="Tiret 3"/>
    <w:basedOn w:val="Point3"/>
    <w:rsid w:val="00507DF9"/>
    <w:pPr>
      <w:numPr>
        <w:numId w:val="4"/>
      </w:numPr>
    </w:pPr>
  </w:style>
  <w:style w:type="paragraph" w:customStyle="1" w:styleId="Tiret4">
    <w:name w:val="Tiret 4"/>
    <w:basedOn w:val="Point4"/>
    <w:rsid w:val="00507DF9"/>
    <w:pPr>
      <w:numPr>
        <w:numId w:val="5"/>
      </w:numPr>
    </w:pPr>
  </w:style>
  <w:style w:type="paragraph" w:customStyle="1" w:styleId="PointDouble0">
    <w:name w:val="PointDouble 0"/>
    <w:basedOn w:val="Normal"/>
    <w:rsid w:val="00507DF9"/>
    <w:pPr>
      <w:tabs>
        <w:tab w:val="left" w:pos="850"/>
      </w:tabs>
      <w:spacing w:before="120" w:after="120" w:line="240" w:lineRule="auto"/>
      <w:ind w:left="1417" w:hanging="1417"/>
      <w:jc w:val="both"/>
    </w:pPr>
    <w:rPr>
      <w:rFonts w:ascii="Times New Roman" w:hAnsi="Times New Roman" w:cs="Times New Roman"/>
      <w:sz w:val="24"/>
    </w:rPr>
  </w:style>
  <w:style w:type="paragraph" w:customStyle="1" w:styleId="PointDouble1">
    <w:name w:val="PointDouble 1"/>
    <w:basedOn w:val="Normal"/>
    <w:rsid w:val="00507DF9"/>
    <w:pPr>
      <w:tabs>
        <w:tab w:val="left" w:pos="1417"/>
      </w:tabs>
      <w:spacing w:before="120" w:after="120" w:line="240" w:lineRule="auto"/>
      <w:ind w:left="1984" w:hanging="1134"/>
      <w:jc w:val="both"/>
    </w:pPr>
    <w:rPr>
      <w:rFonts w:ascii="Times New Roman" w:hAnsi="Times New Roman" w:cs="Times New Roman"/>
      <w:sz w:val="24"/>
    </w:rPr>
  </w:style>
  <w:style w:type="paragraph" w:customStyle="1" w:styleId="PointDouble2">
    <w:name w:val="PointDouble 2"/>
    <w:basedOn w:val="Normal"/>
    <w:rsid w:val="00507DF9"/>
    <w:pPr>
      <w:tabs>
        <w:tab w:val="left" w:pos="1984"/>
      </w:tabs>
      <w:spacing w:before="120" w:after="120" w:line="240" w:lineRule="auto"/>
      <w:ind w:left="2551" w:hanging="1134"/>
      <w:jc w:val="both"/>
    </w:pPr>
    <w:rPr>
      <w:rFonts w:ascii="Times New Roman" w:hAnsi="Times New Roman" w:cs="Times New Roman"/>
      <w:sz w:val="24"/>
    </w:rPr>
  </w:style>
  <w:style w:type="paragraph" w:customStyle="1" w:styleId="PointDouble3">
    <w:name w:val="PointDouble 3"/>
    <w:basedOn w:val="Normal"/>
    <w:rsid w:val="00507DF9"/>
    <w:pPr>
      <w:tabs>
        <w:tab w:val="left" w:pos="2551"/>
      </w:tabs>
      <w:spacing w:before="120" w:after="120" w:line="240" w:lineRule="auto"/>
      <w:ind w:left="3118" w:hanging="1134"/>
      <w:jc w:val="both"/>
    </w:pPr>
    <w:rPr>
      <w:rFonts w:ascii="Times New Roman" w:hAnsi="Times New Roman" w:cs="Times New Roman"/>
      <w:sz w:val="24"/>
    </w:rPr>
  </w:style>
  <w:style w:type="paragraph" w:customStyle="1" w:styleId="PointDouble4">
    <w:name w:val="PointDouble 4"/>
    <w:basedOn w:val="Normal"/>
    <w:rsid w:val="00507DF9"/>
    <w:pPr>
      <w:tabs>
        <w:tab w:val="left" w:pos="3118"/>
      </w:tabs>
      <w:spacing w:before="120" w:after="120" w:line="240" w:lineRule="auto"/>
      <w:ind w:left="3685" w:hanging="1134"/>
      <w:jc w:val="both"/>
    </w:pPr>
    <w:rPr>
      <w:rFonts w:ascii="Times New Roman" w:hAnsi="Times New Roman" w:cs="Times New Roman"/>
      <w:sz w:val="24"/>
    </w:rPr>
  </w:style>
  <w:style w:type="paragraph" w:customStyle="1" w:styleId="PointTriple0">
    <w:name w:val="PointTriple 0"/>
    <w:basedOn w:val="Normal"/>
    <w:rsid w:val="00507DF9"/>
    <w:pPr>
      <w:tabs>
        <w:tab w:val="left" w:pos="850"/>
        <w:tab w:val="left" w:pos="1417"/>
      </w:tabs>
      <w:spacing w:before="120" w:after="120" w:line="240" w:lineRule="auto"/>
      <w:ind w:left="1984" w:hanging="1984"/>
      <w:jc w:val="both"/>
    </w:pPr>
    <w:rPr>
      <w:rFonts w:ascii="Times New Roman" w:hAnsi="Times New Roman" w:cs="Times New Roman"/>
      <w:sz w:val="24"/>
    </w:rPr>
  </w:style>
  <w:style w:type="paragraph" w:customStyle="1" w:styleId="PointTriple1">
    <w:name w:val="PointTriple 1"/>
    <w:basedOn w:val="Normal"/>
    <w:rsid w:val="00507DF9"/>
    <w:pPr>
      <w:tabs>
        <w:tab w:val="left" w:pos="1417"/>
        <w:tab w:val="left" w:pos="1984"/>
      </w:tabs>
      <w:spacing w:before="120" w:after="120" w:line="240" w:lineRule="auto"/>
      <w:ind w:left="2551" w:hanging="1701"/>
      <w:jc w:val="both"/>
    </w:pPr>
    <w:rPr>
      <w:rFonts w:ascii="Times New Roman" w:hAnsi="Times New Roman" w:cs="Times New Roman"/>
      <w:sz w:val="24"/>
    </w:rPr>
  </w:style>
  <w:style w:type="paragraph" w:customStyle="1" w:styleId="PointTriple2">
    <w:name w:val="PointTriple 2"/>
    <w:basedOn w:val="Normal"/>
    <w:rsid w:val="00507DF9"/>
    <w:pPr>
      <w:tabs>
        <w:tab w:val="left" w:pos="1984"/>
        <w:tab w:val="left" w:pos="2551"/>
      </w:tabs>
      <w:spacing w:before="120" w:after="120" w:line="240" w:lineRule="auto"/>
      <w:ind w:left="3118" w:hanging="1701"/>
      <w:jc w:val="both"/>
    </w:pPr>
    <w:rPr>
      <w:rFonts w:ascii="Times New Roman" w:hAnsi="Times New Roman" w:cs="Times New Roman"/>
      <w:sz w:val="24"/>
    </w:rPr>
  </w:style>
  <w:style w:type="paragraph" w:customStyle="1" w:styleId="PointTriple3">
    <w:name w:val="PointTriple 3"/>
    <w:basedOn w:val="Normal"/>
    <w:rsid w:val="00507DF9"/>
    <w:pPr>
      <w:tabs>
        <w:tab w:val="left" w:pos="2551"/>
        <w:tab w:val="left" w:pos="3118"/>
      </w:tabs>
      <w:spacing w:before="120" w:after="120" w:line="240" w:lineRule="auto"/>
      <w:ind w:left="3685" w:hanging="1701"/>
      <w:jc w:val="both"/>
    </w:pPr>
    <w:rPr>
      <w:rFonts w:ascii="Times New Roman" w:hAnsi="Times New Roman" w:cs="Times New Roman"/>
      <w:sz w:val="24"/>
    </w:rPr>
  </w:style>
  <w:style w:type="paragraph" w:customStyle="1" w:styleId="PointTriple4">
    <w:name w:val="PointTriple 4"/>
    <w:basedOn w:val="Normal"/>
    <w:rsid w:val="00507DF9"/>
    <w:pPr>
      <w:tabs>
        <w:tab w:val="left" w:pos="3118"/>
        <w:tab w:val="left" w:pos="3685"/>
      </w:tabs>
      <w:spacing w:before="120" w:after="120" w:line="240" w:lineRule="auto"/>
      <w:ind w:left="4252" w:hanging="1701"/>
      <w:jc w:val="both"/>
    </w:pPr>
    <w:rPr>
      <w:rFonts w:ascii="Times New Roman" w:hAnsi="Times New Roman" w:cs="Times New Roman"/>
      <w:sz w:val="24"/>
    </w:rPr>
  </w:style>
  <w:style w:type="paragraph" w:customStyle="1" w:styleId="NumPar1">
    <w:name w:val="NumPar 1"/>
    <w:basedOn w:val="Normal"/>
    <w:next w:val="Text1"/>
    <w:rsid w:val="00507DF9"/>
    <w:pPr>
      <w:numPr>
        <w:numId w:val="6"/>
      </w:numPr>
      <w:spacing w:before="120" w:after="120" w:line="240" w:lineRule="auto"/>
      <w:jc w:val="both"/>
    </w:pPr>
    <w:rPr>
      <w:rFonts w:ascii="Times New Roman" w:hAnsi="Times New Roman" w:cs="Times New Roman"/>
      <w:sz w:val="24"/>
    </w:rPr>
  </w:style>
  <w:style w:type="paragraph" w:customStyle="1" w:styleId="NumPar2">
    <w:name w:val="NumPar 2"/>
    <w:basedOn w:val="Normal"/>
    <w:next w:val="Text1"/>
    <w:rsid w:val="00507DF9"/>
    <w:pPr>
      <w:numPr>
        <w:ilvl w:val="1"/>
        <w:numId w:val="6"/>
      </w:numPr>
      <w:spacing w:before="120" w:after="120" w:line="240" w:lineRule="auto"/>
      <w:jc w:val="both"/>
    </w:pPr>
    <w:rPr>
      <w:rFonts w:ascii="Times New Roman" w:hAnsi="Times New Roman" w:cs="Times New Roman"/>
      <w:sz w:val="24"/>
    </w:rPr>
  </w:style>
  <w:style w:type="paragraph" w:customStyle="1" w:styleId="NumPar3">
    <w:name w:val="NumPar 3"/>
    <w:basedOn w:val="Normal"/>
    <w:next w:val="Text1"/>
    <w:rsid w:val="00507DF9"/>
    <w:pPr>
      <w:numPr>
        <w:ilvl w:val="2"/>
        <w:numId w:val="6"/>
      </w:numPr>
      <w:spacing w:before="120" w:after="120" w:line="240" w:lineRule="auto"/>
      <w:jc w:val="both"/>
    </w:pPr>
    <w:rPr>
      <w:rFonts w:ascii="Times New Roman" w:hAnsi="Times New Roman" w:cs="Times New Roman"/>
      <w:sz w:val="24"/>
    </w:rPr>
  </w:style>
  <w:style w:type="paragraph" w:customStyle="1" w:styleId="NumPar4">
    <w:name w:val="NumPar 4"/>
    <w:basedOn w:val="Normal"/>
    <w:next w:val="Text1"/>
    <w:rsid w:val="00507DF9"/>
    <w:pPr>
      <w:numPr>
        <w:ilvl w:val="3"/>
        <w:numId w:val="6"/>
      </w:numPr>
      <w:spacing w:before="120" w:after="120" w:line="240" w:lineRule="auto"/>
      <w:jc w:val="both"/>
    </w:pPr>
    <w:rPr>
      <w:rFonts w:ascii="Times New Roman" w:hAnsi="Times New Roman" w:cs="Times New Roman"/>
      <w:sz w:val="24"/>
    </w:rPr>
  </w:style>
  <w:style w:type="paragraph" w:customStyle="1" w:styleId="ManualNumPar1">
    <w:name w:val="Manual NumPar 1"/>
    <w:basedOn w:val="Normal"/>
    <w:next w:val="Text1"/>
    <w:rsid w:val="00507DF9"/>
    <w:pPr>
      <w:spacing w:before="120" w:after="120" w:line="240" w:lineRule="auto"/>
      <w:ind w:left="850" w:hanging="850"/>
      <w:jc w:val="both"/>
    </w:pPr>
    <w:rPr>
      <w:rFonts w:ascii="Times New Roman" w:hAnsi="Times New Roman" w:cs="Times New Roman"/>
      <w:sz w:val="24"/>
    </w:rPr>
  </w:style>
  <w:style w:type="paragraph" w:customStyle="1" w:styleId="ManualNumPar2">
    <w:name w:val="Manual NumPar 2"/>
    <w:basedOn w:val="Normal"/>
    <w:next w:val="Text1"/>
    <w:rsid w:val="00507DF9"/>
    <w:pPr>
      <w:spacing w:before="120" w:after="120" w:line="240" w:lineRule="auto"/>
      <w:ind w:left="850" w:hanging="850"/>
      <w:jc w:val="both"/>
    </w:pPr>
    <w:rPr>
      <w:rFonts w:ascii="Times New Roman" w:hAnsi="Times New Roman" w:cs="Times New Roman"/>
      <w:sz w:val="24"/>
    </w:rPr>
  </w:style>
  <w:style w:type="paragraph" w:customStyle="1" w:styleId="ManualNumPar3">
    <w:name w:val="Manual NumPar 3"/>
    <w:basedOn w:val="Normal"/>
    <w:next w:val="Text1"/>
    <w:rsid w:val="00507DF9"/>
    <w:pPr>
      <w:spacing w:before="120" w:after="120" w:line="240" w:lineRule="auto"/>
      <w:ind w:left="850" w:hanging="850"/>
      <w:jc w:val="both"/>
    </w:pPr>
    <w:rPr>
      <w:rFonts w:ascii="Times New Roman" w:hAnsi="Times New Roman" w:cs="Times New Roman"/>
      <w:sz w:val="24"/>
    </w:rPr>
  </w:style>
  <w:style w:type="paragraph" w:customStyle="1" w:styleId="ManualNumPar4">
    <w:name w:val="Manual NumPar 4"/>
    <w:basedOn w:val="Normal"/>
    <w:next w:val="Text1"/>
    <w:rsid w:val="00507DF9"/>
    <w:pPr>
      <w:spacing w:before="120" w:after="120" w:line="240" w:lineRule="auto"/>
      <w:ind w:left="850" w:hanging="850"/>
      <w:jc w:val="both"/>
    </w:pPr>
    <w:rPr>
      <w:rFonts w:ascii="Times New Roman" w:hAnsi="Times New Roman" w:cs="Times New Roman"/>
      <w:sz w:val="24"/>
    </w:rPr>
  </w:style>
  <w:style w:type="paragraph" w:customStyle="1" w:styleId="QuotedNumPar">
    <w:name w:val="Quoted NumPar"/>
    <w:basedOn w:val="Normal"/>
    <w:rsid w:val="00507DF9"/>
    <w:pPr>
      <w:spacing w:before="120" w:after="120" w:line="240" w:lineRule="auto"/>
      <w:ind w:left="1417" w:hanging="567"/>
      <w:jc w:val="both"/>
    </w:pPr>
    <w:rPr>
      <w:rFonts w:ascii="Times New Roman" w:hAnsi="Times New Roman" w:cs="Times New Roman"/>
      <w:sz w:val="24"/>
    </w:rPr>
  </w:style>
  <w:style w:type="paragraph" w:customStyle="1" w:styleId="ManualHeading1">
    <w:name w:val="Manual Heading 1"/>
    <w:basedOn w:val="Normal"/>
    <w:next w:val="Text1"/>
    <w:rsid w:val="00507DF9"/>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customStyle="1" w:styleId="ManualHeading2">
    <w:name w:val="Manual Heading 2"/>
    <w:basedOn w:val="Normal"/>
    <w:next w:val="Text1"/>
    <w:rsid w:val="00507DF9"/>
    <w:pPr>
      <w:keepNext/>
      <w:tabs>
        <w:tab w:val="left" w:pos="850"/>
      </w:tabs>
      <w:spacing w:before="120" w:after="120" w:line="240" w:lineRule="auto"/>
      <w:ind w:left="850" w:hanging="850"/>
      <w:jc w:val="both"/>
      <w:outlineLvl w:val="1"/>
    </w:pPr>
    <w:rPr>
      <w:rFonts w:ascii="Times New Roman" w:hAnsi="Times New Roman" w:cs="Times New Roman"/>
      <w:b/>
      <w:sz w:val="24"/>
    </w:rPr>
  </w:style>
  <w:style w:type="paragraph" w:customStyle="1" w:styleId="ManualHeading3">
    <w:name w:val="Manual Heading 3"/>
    <w:basedOn w:val="Normal"/>
    <w:next w:val="Text1"/>
    <w:rsid w:val="00507DF9"/>
    <w:pPr>
      <w:keepNext/>
      <w:tabs>
        <w:tab w:val="left" w:pos="850"/>
      </w:tabs>
      <w:spacing w:before="120" w:after="120" w:line="240" w:lineRule="auto"/>
      <w:ind w:left="850" w:hanging="850"/>
      <w:jc w:val="both"/>
      <w:outlineLvl w:val="2"/>
    </w:pPr>
    <w:rPr>
      <w:rFonts w:ascii="Times New Roman" w:hAnsi="Times New Roman" w:cs="Times New Roman"/>
      <w:i/>
      <w:sz w:val="24"/>
    </w:rPr>
  </w:style>
  <w:style w:type="paragraph" w:customStyle="1" w:styleId="ManualHeading4">
    <w:name w:val="Manual Heading 4"/>
    <w:basedOn w:val="Normal"/>
    <w:next w:val="Text1"/>
    <w:rsid w:val="00507DF9"/>
    <w:pPr>
      <w:keepNext/>
      <w:tabs>
        <w:tab w:val="left" w:pos="850"/>
      </w:tabs>
      <w:spacing w:before="120" w:after="120" w:line="240" w:lineRule="auto"/>
      <w:ind w:left="850" w:hanging="850"/>
      <w:jc w:val="both"/>
      <w:outlineLvl w:val="3"/>
    </w:pPr>
    <w:rPr>
      <w:rFonts w:ascii="Times New Roman" w:hAnsi="Times New Roman" w:cs="Times New Roman"/>
      <w:sz w:val="24"/>
    </w:rPr>
  </w:style>
  <w:style w:type="paragraph" w:customStyle="1" w:styleId="ChapterTitle">
    <w:name w:val="ChapterTitle"/>
    <w:basedOn w:val="Normal"/>
    <w:next w:val="Normal"/>
    <w:rsid w:val="00507DF9"/>
    <w:pPr>
      <w:keepNext/>
      <w:spacing w:before="120" w:after="360" w:line="240" w:lineRule="auto"/>
      <w:jc w:val="center"/>
    </w:pPr>
    <w:rPr>
      <w:rFonts w:ascii="Times New Roman" w:hAnsi="Times New Roman" w:cs="Times New Roman"/>
      <w:b/>
      <w:sz w:val="32"/>
    </w:rPr>
  </w:style>
  <w:style w:type="paragraph" w:customStyle="1" w:styleId="PartTitle">
    <w:name w:val="PartTitle"/>
    <w:basedOn w:val="Normal"/>
    <w:next w:val="ChapterTitle"/>
    <w:rsid w:val="00507DF9"/>
    <w:pPr>
      <w:keepNext/>
      <w:pageBreakBefore/>
      <w:spacing w:before="120" w:after="360" w:line="240" w:lineRule="auto"/>
      <w:jc w:val="center"/>
    </w:pPr>
    <w:rPr>
      <w:rFonts w:ascii="Times New Roman" w:hAnsi="Times New Roman" w:cs="Times New Roman"/>
      <w:b/>
      <w:sz w:val="36"/>
    </w:rPr>
  </w:style>
  <w:style w:type="paragraph" w:customStyle="1" w:styleId="SectionTitle">
    <w:name w:val="SectionTitle"/>
    <w:basedOn w:val="Normal"/>
    <w:next w:val="Heading1"/>
    <w:rsid w:val="00507DF9"/>
    <w:pPr>
      <w:keepNext/>
      <w:spacing w:before="120" w:after="360" w:line="240" w:lineRule="auto"/>
      <w:jc w:val="center"/>
    </w:pPr>
    <w:rPr>
      <w:rFonts w:ascii="Times New Roman" w:hAnsi="Times New Roman" w:cs="Times New Roman"/>
      <w:b/>
      <w:smallCaps/>
      <w:sz w:val="28"/>
    </w:rPr>
  </w:style>
  <w:style w:type="paragraph" w:customStyle="1" w:styleId="TableTitle">
    <w:name w:val="Table Title"/>
    <w:basedOn w:val="Normal"/>
    <w:next w:val="Normal"/>
    <w:rsid w:val="00507DF9"/>
    <w:pPr>
      <w:spacing w:before="120" w:after="120" w:line="240" w:lineRule="auto"/>
      <w:jc w:val="center"/>
    </w:pPr>
    <w:rPr>
      <w:rFonts w:ascii="Times New Roman" w:hAnsi="Times New Roman" w:cs="Times New Roman"/>
      <w:b/>
      <w:sz w:val="24"/>
    </w:rPr>
  </w:style>
  <w:style w:type="character" w:customStyle="1" w:styleId="Marker">
    <w:name w:val="Marker"/>
    <w:basedOn w:val="DefaultParagraphFont"/>
    <w:rsid w:val="00507DF9"/>
    <w:rPr>
      <w:color w:val="0000FF"/>
      <w:shd w:val="clear" w:color="auto" w:fill="auto"/>
    </w:rPr>
  </w:style>
  <w:style w:type="character" w:customStyle="1" w:styleId="Marker1">
    <w:name w:val="Marker1"/>
    <w:basedOn w:val="DefaultParagraphFont"/>
    <w:rsid w:val="00507DF9"/>
    <w:rPr>
      <w:color w:val="008000"/>
      <w:shd w:val="clear" w:color="auto" w:fill="auto"/>
    </w:rPr>
  </w:style>
  <w:style w:type="character" w:customStyle="1" w:styleId="Marker2">
    <w:name w:val="Marker2"/>
    <w:basedOn w:val="DefaultParagraphFont"/>
    <w:rsid w:val="00507DF9"/>
    <w:rPr>
      <w:color w:val="FF0000"/>
      <w:shd w:val="clear" w:color="auto" w:fill="auto"/>
    </w:rPr>
  </w:style>
  <w:style w:type="paragraph" w:customStyle="1" w:styleId="Point0number">
    <w:name w:val="Point 0 (number)"/>
    <w:basedOn w:val="Normal"/>
    <w:rsid w:val="00507DF9"/>
    <w:pPr>
      <w:numPr>
        <w:numId w:val="8"/>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rsid w:val="00507DF9"/>
    <w:pPr>
      <w:numPr>
        <w:ilvl w:val="2"/>
        <w:numId w:val="8"/>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rsid w:val="00507DF9"/>
    <w:pPr>
      <w:numPr>
        <w:ilvl w:val="4"/>
        <w:numId w:val="8"/>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rsid w:val="00507DF9"/>
    <w:pPr>
      <w:numPr>
        <w:ilvl w:val="6"/>
        <w:numId w:val="8"/>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rsid w:val="00507DF9"/>
    <w:pPr>
      <w:numPr>
        <w:ilvl w:val="1"/>
        <w:numId w:val="8"/>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rsid w:val="00507DF9"/>
    <w:pPr>
      <w:numPr>
        <w:ilvl w:val="3"/>
        <w:numId w:val="8"/>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rsid w:val="00507DF9"/>
    <w:pPr>
      <w:numPr>
        <w:ilvl w:val="5"/>
        <w:numId w:val="8"/>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rsid w:val="00507DF9"/>
    <w:pPr>
      <w:numPr>
        <w:ilvl w:val="7"/>
        <w:numId w:val="8"/>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rsid w:val="00507DF9"/>
    <w:pPr>
      <w:numPr>
        <w:ilvl w:val="8"/>
        <w:numId w:val="8"/>
      </w:numPr>
      <w:spacing w:before="120" w:after="120" w:line="240" w:lineRule="auto"/>
      <w:jc w:val="both"/>
    </w:pPr>
    <w:rPr>
      <w:rFonts w:ascii="Times New Roman" w:hAnsi="Times New Roman" w:cs="Times New Roman"/>
      <w:sz w:val="24"/>
    </w:rPr>
  </w:style>
  <w:style w:type="paragraph" w:customStyle="1" w:styleId="Bullet0">
    <w:name w:val="Bullet 0"/>
    <w:basedOn w:val="Normal"/>
    <w:rsid w:val="00507DF9"/>
    <w:pPr>
      <w:numPr>
        <w:numId w:val="9"/>
      </w:numPr>
      <w:spacing w:before="120" w:after="120" w:line="240" w:lineRule="auto"/>
      <w:jc w:val="both"/>
    </w:pPr>
    <w:rPr>
      <w:rFonts w:ascii="Times New Roman" w:hAnsi="Times New Roman" w:cs="Times New Roman"/>
      <w:sz w:val="24"/>
    </w:rPr>
  </w:style>
  <w:style w:type="paragraph" w:customStyle="1" w:styleId="Bullet1">
    <w:name w:val="Bullet 1"/>
    <w:basedOn w:val="Normal"/>
    <w:rsid w:val="00507DF9"/>
    <w:pPr>
      <w:numPr>
        <w:numId w:val="10"/>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507DF9"/>
    <w:pPr>
      <w:numPr>
        <w:numId w:val="11"/>
      </w:numPr>
      <w:spacing w:before="120" w:after="120" w:line="240" w:lineRule="auto"/>
      <w:jc w:val="both"/>
    </w:pPr>
    <w:rPr>
      <w:rFonts w:ascii="Times New Roman" w:hAnsi="Times New Roman" w:cs="Times New Roman"/>
      <w:sz w:val="24"/>
    </w:rPr>
  </w:style>
  <w:style w:type="paragraph" w:customStyle="1" w:styleId="Bullet3">
    <w:name w:val="Bullet 3"/>
    <w:basedOn w:val="Normal"/>
    <w:rsid w:val="00507DF9"/>
    <w:pPr>
      <w:numPr>
        <w:numId w:val="12"/>
      </w:numPr>
      <w:spacing w:before="120" w:after="120" w:line="240" w:lineRule="auto"/>
      <w:jc w:val="both"/>
    </w:pPr>
    <w:rPr>
      <w:rFonts w:ascii="Times New Roman" w:hAnsi="Times New Roman" w:cs="Times New Roman"/>
      <w:sz w:val="24"/>
    </w:rPr>
  </w:style>
  <w:style w:type="paragraph" w:customStyle="1" w:styleId="Bullet4">
    <w:name w:val="Bullet 4"/>
    <w:basedOn w:val="Normal"/>
    <w:rsid w:val="00507DF9"/>
    <w:pPr>
      <w:numPr>
        <w:numId w:val="13"/>
      </w:numPr>
      <w:spacing w:before="120" w:after="120" w:line="240" w:lineRule="auto"/>
      <w:jc w:val="both"/>
    </w:pPr>
    <w:rPr>
      <w:rFonts w:ascii="Times New Roman" w:hAnsi="Times New Roman" w:cs="Times New Roman"/>
      <w:sz w:val="24"/>
    </w:rPr>
  </w:style>
  <w:style w:type="paragraph" w:customStyle="1" w:styleId="Annexetitreexpos">
    <w:name w:val="Annexe titre (exposé)"/>
    <w:basedOn w:val="Normal"/>
    <w:next w:val="Normal"/>
    <w:rsid w:val="00507DF9"/>
    <w:pPr>
      <w:spacing w:before="120" w:after="120" w:line="240" w:lineRule="auto"/>
      <w:jc w:val="center"/>
    </w:pPr>
    <w:rPr>
      <w:rFonts w:ascii="Times New Roman" w:hAnsi="Times New Roman" w:cs="Times New Roman"/>
      <w:b/>
      <w:sz w:val="24"/>
      <w:u w:val="single"/>
    </w:rPr>
  </w:style>
  <w:style w:type="paragraph" w:customStyle="1" w:styleId="Annexetitre">
    <w:name w:val="Annexe titre"/>
    <w:basedOn w:val="Normal"/>
    <w:next w:val="Normal"/>
    <w:rsid w:val="00507DF9"/>
    <w:pPr>
      <w:spacing w:before="120" w:after="120" w:line="240" w:lineRule="auto"/>
      <w:jc w:val="center"/>
    </w:pPr>
    <w:rPr>
      <w:rFonts w:ascii="Times New Roman" w:hAnsi="Times New Roman" w:cs="Times New Roman"/>
      <w:b/>
      <w:sz w:val="24"/>
      <w:u w:val="single"/>
    </w:rPr>
  </w:style>
  <w:style w:type="paragraph" w:customStyle="1" w:styleId="Annexetitrefichefinancire">
    <w:name w:val="Annexe titre (fiche financière)"/>
    <w:basedOn w:val="Normal"/>
    <w:next w:val="Normal"/>
    <w:rsid w:val="00507DF9"/>
    <w:pPr>
      <w:spacing w:before="120" w:after="120" w:line="240" w:lineRule="auto"/>
      <w:jc w:val="center"/>
    </w:pPr>
    <w:rPr>
      <w:rFonts w:ascii="Times New Roman" w:hAnsi="Times New Roman" w:cs="Times New Roman"/>
      <w:b/>
      <w:sz w:val="24"/>
      <w:u w:val="single"/>
    </w:rPr>
  </w:style>
  <w:style w:type="paragraph" w:customStyle="1" w:styleId="Applicationdirecte">
    <w:name w:val="Application directe"/>
    <w:basedOn w:val="Normal"/>
    <w:next w:val="Fait"/>
    <w:rsid w:val="00507DF9"/>
    <w:pPr>
      <w:spacing w:before="480" w:after="120" w:line="240" w:lineRule="auto"/>
      <w:jc w:val="both"/>
    </w:pPr>
    <w:rPr>
      <w:rFonts w:ascii="Times New Roman" w:hAnsi="Times New Roman" w:cs="Times New Roman"/>
      <w:sz w:val="24"/>
    </w:rPr>
  </w:style>
  <w:style w:type="paragraph" w:customStyle="1" w:styleId="Avertissementtitre">
    <w:name w:val="Avertissement titre"/>
    <w:basedOn w:val="Normal"/>
    <w:next w:val="Normal"/>
    <w:rsid w:val="00507DF9"/>
    <w:pPr>
      <w:keepNext/>
      <w:spacing w:before="480" w:after="120" w:line="240" w:lineRule="auto"/>
      <w:jc w:val="both"/>
    </w:pPr>
    <w:rPr>
      <w:rFonts w:ascii="Times New Roman" w:hAnsi="Times New Roman" w:cs="Times New Roman"/>
      <w:sz w:val="24"/>
      <w:u w:val="single"/>
    </w:rPr>
  </w:style>
  <w:style w:type="paragraph" w:customStyle="1" w:styleId="Confidence">
    <w:name w:val="Confidence"/>
    <w:basedOn w:val="Normal"/>
    <w:next w:val="Normal"/>
    <w:rsid w:val="00507DF9"/>
    <w:pPr>
      <w:spacing w:before="360" w:after="120" w:line="240" w:lineRule="auto"/>
      <w:jc w:val="center"/>
    </w:pPr>
    <w:rPr>
      <w:rFonts w:ascii="Times New Roman" w:hAnsi="Times New Roman" w:cs="Times New Roman"/>
      <w:sz w:val="24"/>
    </w:rPr>
  </w:style>
  <w:style w:type="paragraph" w:customStyle="1" w:styleId="Confidentialit">
    <w:name w:val="Confidentialité"/>
    <w:basedOn w:val="Normal"/>
    <w:next w:val="TypedudocumentPagedecouverture"/>
    <w:rsid w:val="00507DF9"/>
    <w:pPr>
      <w:spacing w:before="240" w:after="240" w:line="240" w:lineRule="auto"/>
      <w:ind w:left="5103"/>
    </w:pPr>
    <w:rPr>
      <w:rFonts w:ascii="Times New Roman" w:hAnsi="Times New Roman" w:cs="Times New Roman"/>
      <w:i/>
      <w:sz w:val="32"/>
    </w:rPr>
  </w:style>
  <w:style w:type="paragraph" w:customStyle="1" w:styleId="Considrant">
    <w:name w:val="Considérant"/>
    <w:basedOn w:val="Normal"/>
    <w:rsid w:val="00507DF9"/>
    <w:pPr>
      <w:numPr>
        <w:numId w:val="14"/>
      </w:numPr>
      <w:spacing w:before="120" w:after="120" w:line="240" w:lineRule="auto"/>
      <w:jc w:val="both"/>
    </w:pPr>
    <w:rPr>
      <w:rFonts w:ascii="Times New Roman" w:hAnsi="Times New Roman" w:cs="Times New Roman"/>
      <w:sz w:val="24"/>
    </w:rPr>
  </w:style>
  <w:style w:type="paragraph" w:customStyle="1" w:styleId="Corrigendum">
    <w:name w:val="Corrigendum"/>
    <w:basedOn w:val="Normal"/>
    <w:next w:val="Normal"/>
    <w:rsid w:val="00507DF9"/>
    <w:pPr>
      <w:spacing w:after="240" w:line="240" w:lineRule="auto"/>
    </w:pPr>
    <w:rPr>
      <w:rFonts w:ascii="Times New Roman" w:hAnsi="Times New Roman" w:cs="Times New Roman"/>
      <w:sz w:val="24"/>
    </w:rPr>
  </w:style>
  <w:style w:type="paragraph" w:customStyle="1" w:styleId="Datedadoption">
    <w:name w:val="Date d'adoption"/>
    <w:basedOn w:val="Normal"/>
    <w:next w:val="Titreobjet"/>
    <w:rsid w:val="00507DF9"/>
    <w:pPr>
      <w:spacing w:before="360" w:after="0" w:line="240" w:lineRule="auto"/>
      <w:jc w:val="center"/>
    </w:pPr>
    <w:rPr>
      <w:rFonts w:ascii="Times New Roman" w:hAnsi="Times New Roman" w:cs="Times New Roman"/>
      <w:b/>
      <w:sz w:val="24"/>
    </w:rPr>
  </w:style>
  <w:style w:type="paragraph" w:customStyle="1" w:styleId="Emission">
    <w:name w:val="Emission"/>
    <w:basedOn w:val="Normal"/>
    <w:next w:val="Rfrenceinstitutionnelle"/>
    <w:rsid w:val="00507DF9"/>
    <w:pPr>
      <w:spacing w:after="0" w:line="240" w:lineRule="auto"/>
      <w:ind w:left="5103"/>
    </w:pPr>
    <w:rPr>
      <w:rFonts w:ascii="Times New Roman" w:hAnsi="Times New Roman" w:cs="Times New Roman"/>
      <w:sz w:val="24"/>
    </w:rPr>
  </w:style>
  <w:style w:type="paragraph" w:customStyle="1" w:styleId="Exposdesmotifstitre">
    <w:name w:val="Exposé des motifs titre"/>
    <w:basedOn w:val="Normal"/>
    <w:next w:val="Normal"/>
    <w:rsid w:val="00507DF9"/>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rsid w:val="00507DF9"/>
    <w:pPr>
      <w:keepNext/>
      <w:spacing w:before="120" w:after="0" w:line="240" w:lineRule="auto"/>
      <w:jc w:val="both"/>
    </w:pPr>
    <w:rPr>
      <w:rFonts w:ascii="Times New Roman" w:hAnsi="Times New Roman" w:cs="Times New Roman"/>
      <w:sz w:val="24"/>
    </w:rPr>
  </w:style>
  <w:style w:type="paragraph" w:customStyle="1" w:styleId="Formuledadoption">
    <w:name w:val="Formule d'adoption"/>
    <w:basedOn w:val="Normal"/>
    <w:next w:val="Titrearticle"/>
    <w:rsid w:val="00507DF9"/>
    <w:pPr>
      <w:keepNext/>
      <w:spacing w:before="120" w:after="120" w:line="240" w:lineRule="auto"/>
      <w:jc w:val="both"/>
    </w:pPr>
    <w:rPr>
      <w:rFonts w:ascii="Times New Roman" w:hAnsi="Times New Roman" w:cs="Times New Roman"/>
      <w:sz w:val="24"/>
    </w:rPr>
  </w:style>
  <w:style w:type="paragraph" w:customStyle="1" w:styleId="Institutionquiagit">
    <w:name w:val="Institution qui agit"/>
    <w:basedOn w:val="Normal"/>
    <w:next w:val="Normal"/>
    <w:rsid w:val="00507DF9"/>
    <w:pPr>
      <w:keepNext/>
      <w:spacing w:before="600" w:after="12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rsid w:val="00507DF9"/>
    <w:pPr>
      <w:keepNext/>
      <w:tabs>
        <w:tab w:val="left" w:pos="4252"/>
      </w:tabs>
      <w:spacing w:before="720" w:after="0" w:line="240" w:lineRule="auto"/>
      <w:jc w:val="both"/>
    </w:pPr>
    <w:rPr>
      <w:rFonts w:ascii="Times New Roman" w:hAnsi="Times New Roman" w:cs="Times New Roman"/>
      <w:i/>
      <w:sz w:val="24"/>
    </w:rPr>
  </w:style>
  <w:style w:type="paragraph" w:customStyle="1" w:styleId="Langue">
    <w:name w:val="Langue"/>
    <w:basedOn w:val="Normal"/>
    <w:next w:val="Rfrenceinterne"/>
    <w:rsid w:val="00507DF9"/>
    <w:pPr>
      <w:framePr w:wrap="around" w:vAnchor="page" w:hAnchor="text" w:xAlign="center" w:y="14741"/>
      <w:spacing w:after="600" w:line="240" w:lineRule="auto"/>
      <w:jc w:val="center"/>
    </w:pPr>
    <w:rPr>
      <w:rFonts w:ascii="Times New Roman" w:hAnsi="Times New Roman" w:cs="Times New Roman"/>
      <w:b/>
      <w:caps/>
      <w:sz w:val="24"/>
    </w:rPr>
  </w:style>
  <w:style w:type="paragraph" w:customStyle="1" w:styleId="ManualConsidrant">
    <w:name w:val="Manual Considérant"/>
    <w:basedOn w:val="Normal"/>
    <w:rsid w:val="00507DF9"/>
    <w:pPr>
      <w:spacing w:before="120" w:after="120" w:line="240" w:lineRule="auto"/>
      <w:ind w:left="709" w:hanging="709"/>
      <w:jc w:val="both"/>
    </w:pPr>
    <w:rPr>
      <w:rFonts w:ascii="Times New Roman" w:hAnsi="Times New Roman" w:cs="Times New Roman"/>
      <w:sz w:val="24"/>
    </w:rPr>
  </w:style>
  <w:style w:type="paragraph" w:customStyle="1" w:styleId="Nomdelinstitution">
    <w:name w:val="Nom de l'institution"/>
    <w:basedOn w:val="Normal"/>
    <w:next w:val="Emission"/>
    <w:rsid w:val="00507DF9"/>
    <w:pPr>
      <w:spacing w:after="0" w:line="240" w:lineRule="auto"/>
    </w:pPr>
    <w:rPr>
      <w:rFonts w:ascii="Arial" w:hAnsi="Arial" w:cs="Arial"/>
      <w:sz w:val="24"/>
    </w:rPr>
  </w:style>
  <w:style w:type="paragraph" w:customStyle="1" w:styleId="Personnequisigne">
    <w:name w:val="Personne qui signe"/>
    <w:basedOn w:val="Normal"/>
    <w:next w:val="Institutionquisigne"/>
    <w:rsid w:val="00507DF9"/>
    <w:pPr>
      <w:tabs>
        <w:tab w:val="left" w:pos="4252"/>
      </w:tabs>
      <w:spacing w:after="0" w:line="240" w:lineRule="auto"/>
    </w:pPr>
    <w:rPr>
      <w:rFonts w:ascii="Times New Roman" w:hAnsi="Times New Roman" w:cs="Times New Roman"/>
      <w:i/>
      <w:sz w:val="24"/>
    </w:rPr>
  </w:style>
  <w:style w:type="paragraph" w:customStyle="1" w:styleId="Rfrenceinstitutionnelle">
    <w:name w:val="Référence institutionnelle"/>
    <w:basedOn w:val="Normal"/>
    <w:next w:val="Confidentialit"/>
    <w:rsid w:val="00507DF9"/>
    <w:pPr>
      <w:spacing w:after="240" w:line="240" w:lineRule="auto"/>
      <w:ind w:left="5103"/>
    </w:pPr>
    <w:rPr>
      <w:rFonts w:ascii="Times New Roman" w:hAnsi="Times New Roman" w:cs="Times New Roman"/>
      <w:sz w:val="24"/>
    </w:rPr>
  </w:style>
  <w:style w:type="paragraph" w:customStyle="1" w:styleId="Rfrenceinterinstitutionnelle">
    <w:name w:val="Référence interinstitutionnelle"/>
    <w:basedOn w:val="Normal"/>
    <w:next w:val="Statut"/>
    <w:rsid w:val="00507DF9"/>
    <w:pPr>
      <w:spacing w:after="0" w:line="240" w:lineRule="auto"/>
      <w:ind w:left="5103"/>
    </w:pPr>
    <w:rPr>
      <w:rFonts w:ascii="Times New Roman" w:hAnsi="Times New Roman" w:cs="Times New Roman"/>
      <w:sz w:val="24"/>
    </w:rPr>
  </w:style>
  <w:style w:type="paragraph" w:customStyle="1" w:styleId="Rfrenceinterne">
    <w:name w:val="Référence interne"/>
    <w:basedOn w:val="Normal"/>
    <w:next w:val="Rfrenceinterinstitutionnelle"/>
    <w:rsid w:val="00507DF9"/>
    <w:pPr>
      <w:spacing w:after="0" w:line="240" w:lineRule="auto"/>
      <w:ind w:left="5103"/>
    </w:pPr>
    <w:rPr>
      <w:rFonts w:ascii="Times New Roman" w:hAnsi="Times New Roman" w:cs="Times New Roman"/>
      <w:sz w:val="24"/>
    </w:rPr>
  </w:style>
  <w:style w:type="paragraph" w:customStyle="1" w:styleId="Sous-titreobjet">
    <w:name w:val="Sous-titre objet"/>
    <w:basedOn w:val="Normal"/>
    <w:rsid w:val="00507DF9"/>
    <w:pPr>
      <w:spacing w:after="0" w:line="240" w:lineRule="auto"/>
      <w:jc w:val="center"/>
    </w:pPr>
    <w:rPr>
      <w:rFonts w:ascii="Times New Roman" w:hAnsi="Times New Roman" w:cs="Times New Roman"/>
      <w:b/>
      <w:sz w:val="24"/>
    </w:rPr>
  </w:style>
  <w:style w:type="paragraph" w:customStyle="1" w:styleId="Statut">
    <w:name w:val="Statut"/>
    <w:basedOn w:val="Normal"/>
    <w:next w:val="Typedudocument"/>
    <w:rsid w:val="00507DF9"/>
    <w:pPr>
      <w:spacing w:before="360" w:after="0" w:line="240" w:lineRule="auto"/>
      <w:jc w:val="center"/>
    </w:pPr>
    <w:rPr>
      <w:rFonts w:ascii="Times New Roman" w:hAnsi="Times New Roman" w:cs="Times New Roman"/>
      <w:sz w:val="24"/>
    </w:rPr>
  </w:style>
  <w:style w:type="paragraph" w:customStyle="1" w:styleId="Titrearticle">
    <w:name w:val="Titre article"/>
    <w:basedOn w:val="Normal"/>
    <w:next w:val="Normal"/>
    <w:rsid w:val="00507DF9"/>
    <w:pPr>
      <w:keepNext/>
      <w:spacing w:before="360" w:after="120" w:line="240" w:lineRule="auto"/>
      <w:jc w:val="center"/>
    </w:pPr>
    <w:rPr>
      <w:rFonts w:ascii="Times New Roman" w:hAnsi="Times New Roman" w:cs="Times New Roman"/>
      <w:i/>
      <w:sz w:val="24"/>
    </w:rPr>
  </w:style>
  <w:style w:type="paragraph" w:customStyle="1" w:styleId="Titreobjet">
    <w:name w:val="Titre objet"/>
    <w:basedOn w:val="Normal"/>
    <w:next w:val="Sous-titreobjet"/>
    <w:rsid w:val="00507DF9"/>
    <w:pPr>
      <w:spacing w:before="180" w:after="180" w:line="240" w:lineRule="auto"/>
      <w:jc w:val="center"/>
    </w:pPr>
    <w:rPr>
      <w:rFonts w:ascii="Times New Roman" w:hAnsi="Times New Roman" w:cs="Times New Roman"/>
      <w:b/>
      <w:sz w:val="24"/>
    </w:rPr>
  </w:style>
  <w:style w:type="paragraph" w:customStyle="1" w:styleId="Typedudocument">
    <w:name w:val="Type du document"/>
    <w:basedOn w:val="Normal"/>
    <w:next w:val="Titreobjet"/>
    <w:rsid w:val="00507DF9"/>
    <w:pPr>
      <w:spacing w:before="360" w:after="180" w:line="240" w:lineRule="auto"/>
      <w:jc w:val="center"/>
    </w:pPr>
    <w:rPr>
      <w:rFonts w:ascii="Times New Roman" w:hAnsi="Times New Roman" w:cs="Times New Roman"/>
      <w:b/>
      <w:sz w:val="24"/>
    </w:rPr>
  </w:style>
  <w:style w:type="character" w:customStyle="1" w:styleId="Added">
    <w:name w:val="Added"/>
    <w:basedOn w:val="DefaultParagraphFont"/>
    <w:rsid w:val="00507DF9"/>
    <w:rPr>
      <w:b/>
      <w:u w:val="single"/>
      <w:shd w:val="clear" w:color="auto" w:fill="auto"/>
    </w:rPr>
  </w:style>
  <w:style w:type="character" w:customStyle="1" w:styleId="Deleted">
    <w:name w:val="Deleted"/>
    <w:basedOn w:val="DefaultParagraphFont"/>
    <w:rsid w:val="00507DF9"/>
    <w:rPr>
      <w:strike/>
      <w:dstrike w:val="0"/>
      <w:shd w:val="clear" w:color="auto" w:fill="auto"/>
    </w:rPr>
  </w:style>
  <w:style w:type="paragraph" w:customStyle="1" w:styleId="Address">
    <w:name w:val="Address"/>
    <w:basedOn w:val="Normal"/>
    <w:next w:val="Normal"/>
    <w:rsid w:val="00507DF9"/>
    <w:pPr>
      <w:keepLines/>
      <w:spacing w:before="120" w:after="120" w:line="360" w:lineRule="auto"/>
      <w:ind w:left="3402"/>
    </w:pPr>
    <w:rPr>
      <w:rFonts w:ascii="Times New Roman" w:hAnsi="Times New Roman" w:cs="Times New Roman"/>
      <w:sz w:val="24"/>
    </w:rPr>
  </w:style>
  <w:style w:type="paragraph" w:customStyle="1" w:styleId="Objetexterne">
    <w:name w:val="Objet externe"/>
    <w:basedOn w:val="Normal"/>
    <w:next w:val="Normal"/>
    <w:rsid w:val="00507DF9"/>
    <w:pPr>
      <w:spacing w:before="120" w:after="120" w:line="240" w:lineRule="auto"/>
      <w:jc w:val="both"/>
    </w:pPr>
    <w:rPr>
      <w:rFonts w:ascii="Times New Roman" w:hAnsi="Times New Roman" w:cs="Times New Roman"/>
      <w:i/>
      <w:caps/>
      <w:sz w:val="24"/>
    </w:rPr>
  </w:style>
  <w:style w:type="paragraph" w:customStyle="1" w:styleId="Pagedecouverture">
    <w:name w:val="Page de couverture"/>
    <w:basedOn w:val="Normal"/>
    <w:next w:val="Normal"/>
    <w:rsid w:val="00507DF9"/>
    <w:pPr>
      <w:spacing w:after="0" w:line="240" w:lineRule="auto"/>
      <w:jc w:val="both"/>
    </w:pPr>
    <w:rPr>
      <w:rFonts w:ascii="Times New Roman" w:hAnsi="Times New Roman" w:cs="Times New Roman"/>
      <w:sz w:val="24"/>
    </w:rPr>
  </w:style>
  <w:style w:type="paragraph" w:customStyle="1" w:styleId="Supertitre">
    <w:name w:val="Supertitre"/>
    <w:basedOn w:val="Normal"/>
    <w:next w:val="Normal"/>
    <w:rsid w:val="00507DF9"/>
    <w:pPr>
      <w:spacing w:after="600" w:line="240" w:lineRule="auto"/>
      <w:jc w:val="center"/>
    </w:pPr>
    <w:rPr>
      <w:rFonts w:ascii="Times New Roman" w:hAnsi="Times New Roman" w:cs="Times New Roman"/>
      <w:b/>
      <w:sz w:val="24"/>
    </w:rPr>
  </w:style>
  <w:style w:type="paragraph" w:customStyle="1" w:styleId="Languesfaisantfoi">
    <w:name w:val="Langues faisant foi"/>
    <w:basedOn w:val="Normal"/>
    <w:next w:val="Normal"/>
    <w:rsid w:val="00507DF9"/>
    <w:pPr>
      <w:spacing w:before="360" w:after="0" w:line="240" w:lineRule="auto"/>
      <w:jc w:val="center"/>
    </w:pPr>
    <w:rPr>
      <w:rFonts w:ascii="Times New Roman" w:hAnsi="Times New Roman" w:cs="Times New Roman"/>
      <w:sz w:val="24"/>
    </w:rPr>
  </w:style>
  <w:style w:type="paragraph" w:customStyle="1" w:styleId="Rfrencecroise">
    <w:name w:val="Référence croisée"/>
    <w:basedOn w:val="Normal"/>
    <w:rsid w:val="00507DF9"/>
    <w:pPr>
      <w:spacing w:after="0" w:line="240" w:lineRule="auto"/>
      <w:jc w:val="center"/>
    </w:pPr>
    <w:rPr>
      <w:rFonts w:ascii="Times New Roman" w:hAnsi="Times New Roman" w:cs="Times New Roman"/>
      <w:sz w:val="24"/>
    </w:rPr>
  </w:style>
  <w:style w:type="paragraph" w:customStyle="1" w:styleId="Fichefinanciretitre">
    <w:name w:val="Fiche financière titre"/>
    <w:basedOn w:val="Normal"/>
    <w:next w:val="Normal"/>
    <w:rsid w:val="00507DF9"/>
    <w:pPr>
      <w:spacing w:before="120" w:after="120" w:line="240" w:lineRule="auto"/>
      <w:jc w:val="center"/>
    </w:pPr>
    <w:rPr>
      <w:rFonts w:ascii="Times New Roman" w:hAnsi="Times New Roman" w:cs="Times New Roman"/>
      <w:b/>
      <w:sz w:val="24"/>
      <w:u w:val="single"/>
    </w:rPr>
  </w:style>
  <w:style w:type="paragraph" w:customStyle="1" w:styleId="DatedadoptionPagedecouverture">
    <w:name w:val="Date d'adoption (Page de couverture)"/>
    <w:basedOn w:val="Datedadoption"/>
    <w:next w:val="TitreobjetPagedecouverture"/>
    <w:rsid w:val="00507DF9"/>
  </w:style>
  <w:style w:type="paragraph" w:customStyle="1" w:styleId="RfrenceinterinstitutionnellePagedecouverture">
    <w:name w:val="Référence interinstitutionnelle (Page de couverture)"/>
    <w:basedOn w:val="Rfrenceinterinstitutionnelle"/>
    <w:next w:val="Confidentialit"/>
    <w:rsid w:val="00507DF9"/>
  </w:style>
  <w:style w:type="paragraph" w:customStyle="1" w:styleId="Sous-titreobjetPagedecouverture">
    <w:name w:val="Sous-titre objet (Page de couverture)"/>
    <w:basedOn w:val="Sous-titreobjet"/>
    <w:rsid w:val="00507DF9"/>
  </w:style>
  <w:style w:type="paragraph" w:customStyle="1" w:styleId="StatutPagedecouverture">
    <w:name w:val="Statut (Page de couverture)"/>
    <w:basedOn w:val="Statut"/>
    <w:next w:val="TypedudocumentPagedecouverture"/>
    <w:rsid w:val="00507DF9"/>
  </w:style>
  <w:style w:type="paragraph" w:customStyle="1" w:styleId="TitreobjetPagedecouverture">
    <w:name w:val="Titre objet (Page de couverture)"/>
    <w:basedOn w:val="Titreobjet"/>
    <w:next w:val="Sous-titreobjetPagedecouverture"/>
    <w:rsid w:val="00507DF9"/>
  </w:style>
  <w:style w:type="paragraph" w:customStyle="1" w:styleId="TypedudocumentPagedecouverture">
    <w:name w:val="Type du document (Page de couverture)"/>
    <w:basedOn w:val="Typedudocument"/>
    <w:next w:val="TitreobjetPagedecouverture"/>
    <w:rsid w:val="00507DF9"/>
  </w:style>
  <w:style w:type="paragraph" w:customStyle="1" w:styleId="Volume">
    <w:name w:val="Volume"/>
    <w:basedOn w:val="Normal"/>
    <w:next w:val="Confidentialit"/>
    <w:rsid w:val="00507DF9"/>
    <w:pPr>
      <w:spacing w:after="240" w:line="240" w:lineRule="auto"/>
      <w:ind w:left="5103"/>
    </w:pPr>
    <w:rPr>
      <w:rFonts w:ascii="Times New Roman" w:hAnsi="Times New Roman" w:cs="Times New Roman"/>
      <w:sz w:val="24"/>
    </w:rPr>
  </w:style>
  <w:style w:type="paragraph" w:customStyle="1" w:styleId="IntrtEEE">
    <w:name w:val="Intérêt EEE"/>
    <w:basedOn w:val="Languesfaisantfoi"/>
    <w:next w:val="Normal"/>
    <w:rsid w:val="00507DF9"/>
    <w:pPr>
      <w:spacing w:after="240"/>
    </w:pPr>
  </w:style>
  <w:style w:type="paragraph" w:customStyle="1" w:styleId="Accompagnant">
    <w:name w:val="Accompagnant"/>
    <w:basedOn w:val="Normal"/>
    <w:next w:val="Typeacteprincipal"/>
    <w:rsid w:val="00507DF9"/>
    <w:pPr>
      <w:spacing w:before="180" w:after="240" w:line="240" w:lineRule="auto"/>
      <w:jc w:val="center"/>
    </w:pPr>
    <w:rPr>
      <w:rFonts w:ascii="Times New Roman" w:hAnsi="Times New Roman" w:cs="Times New Roman"/>
      <w:b/>
      <w:sz w:val="24"/>
    </w:rPr>
  </w:style>
  <w:style w:type="paragraph" w:customStyle="1" w:styleId="Typeacteprincipal">
    <w:name w:val="Type acte principal"/>
    <w:basedOn w:val="Normal"/>
    <w:next w:val="Objetacteprincipal"/>
    <w:rsid w:val="00507DF9"/>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Titrearticle"/>
    <w:rsid w:val="00507DF9"/>
    <w:pPr>
      <w:spacing w:after="360" w:line="240" w:lineRule="auto"/>
      <w:jc w:val="center"/>
    </w:pPr>
    <w:rPr>
      <w:rFonts w:ascii="Times New Roman" w:hAnsi="Times New Roman" w:cs="Times New Roman"/>
      <w:b/>
      <w:sz w:val="24"/>
    </w:rPr>
  </w:style>
  <w:style w:type="paragraph" w:customStyle="1" w:styleId="IntrtEEEPagedecouverture">
    <w:name w:val="Intérêt EEE (Page de couverture)"/>
    <w:basedOn w:val="IntrtEEE"/>
    <w:next w:val="Rfrencecroise"/>
    <w:rsid w:val="00507DF9"/>
  </w:style>
  <w:style w:type="paragraph" w:customStyle="1" w:styleId="AccompagnantPagedecouverture">
    <w:name w:val="Accompagnant (Page de couverture)"/>
    <w:basedOn w:val="Accompagnant"/>
    <w:next w:val="TypeacteprincipalPagedecouverture"/>
    <w:rsid w:val="00507DF9"/>
  </w:style>
  <w:style w:type="paragraph" w:customStyle="1" w:styleId="TypeacteprincipalPagedecouverture">
    <w:name w:val="Type acte principal (Page de couverture)"/>
    <w:basedOn w:val="Typeacteprincipal"/>
    <w:next w:val="ObjetacteprincipalPagedecouverture"/>
    <w:rsid w:val="00507DF9"/>
  </w:style>
  <w:style w:type="paragraph" w:customStyle="1" w:styleId="ObjetacteprincipalPagedecouverture">
    <w:name w:val="Objet acte principal (Page de couverture)"/>
    <w:basedOn w:val="Objetacteprincipal"/>
    <w:next w:val="Rfrencecroise"/>
    <w:rsid w:val="00507DF9"/>
  </w:style>
  <w:style w:type="paragraph" w:customStyle="1" w:styleId="LanguesfaisantfoiPagedecouverture">
    <w:name w:val="Langues faisant foi (Page de couverture)"/>
    <w:basedOn w:val="Normal"/>
    <w:next w:val="Normal"/>
    <w:rsid w:val="00507DF9"/>
    <w:pPr>
      <w:spacing w:before="360" w:after="0" w:line="240" w:lineRule="auto"/>
      <w:jc w:val="center"/>
    </w:pPr>
    <w:rPr>
      <w:rFonts w:ascii="Times New Roman" w:hAnsi="Times New Roman" w:cs="Times New Roman"/>
      <w:sz w:val="24"/>
    </w:rPr>
  </w:style>
  <w:style w:type="paragraph" w:styleId="BodyText">
    <w:name w:val="Body Text"/>
    <w:basedOn w:val="Normal"/>
    <w:link w:val="BodyTextChar"/>
    <w:uiPriority w:val="99"/>
    <w:rsid w:val="00507DF9"/>
    <w:pPr>
      <w:suppressAutoHyphens/>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07DF9"/>
    <w:rPr>
      <w:rFonts w:ascii="Times New Roman" w:eastAsia="Times New Roman" w:hAnsi="Times New Roman" w:cs="Times New Roman"/>
      <w:sz w:val="24"/>
      <w:szCs w:val="24"/>
      <w:lang w:eastAsia="cs-CZ"/>
    </w:rPr>
  </w:style>
  <w:style w:type="paragraph" w:styleId="Subtitle">
    <w:name w:val="Subtitle"/>
    <w:basedOn w:val="Normal"/>
    <w:next w:val="BodyText"/>
    <w:link w:val="SubtitleChar"/>
    <w:uiPriority w:val="11"/>
    <w:qFormat/>
    <w:rsid w:val="00507DF9"/>
    <w:pPr>
      <w:suppressAutoHyphens/>
      <w:spacing w:before="120" w:after="60" w:line="240" w:lineRule="auto"/>
      <w:jc w:val="center"/>
    </w:pPr>
    <w:rPr>
      <w:rFonts w:ascii="Times New Roman" w:eastAsia="Times New Roman" w:hAnsi="Times New Roman" w:cs="Times New Roman"/>
      <w:b/>
      <w:smallCaps/>
      <w:sz w:val="24"/>
      <w:szCs w:val="24"/>
    </w:rPr>
  </w:style>
  <w:style w:type="character" w:customStyle="1" w:styleId="SubtitleChar">
    <w:name w:val="Subtitle Char"/>
    <w:basedOn w:val="DefaultParagraphFont"/>
    <w:link w:val="Subtitle"/>
    <w:uiPriority w:val="11"/>
    <w:rsid w:val="00507DF9"/>
    <w:rPr>
      <w:rFonts w:ascii="Times New Roman" w:eastAsia="Times New Roman" w:hAnsi="Times New Roman" w:cs="Times New Roman"/>
      <w:b/>
      <w:smallCaps/>
      <w:sz w:val="24"/>
      <w:szCs w:val="24"/>
      <w:lang w:val="cs-CZ" w:eastAsia="cs-CZ"/>
    </w:rPr>
  </w:style>
  <w:style w:type="paragraph" w:styleId="Title">
    <w:name w:val="Title"/>
    <w:basedOn w:val="Normal"/>
    <w:next w:val="Subtitle"/>
    <w:link w:val="TitleChar"/>
    <w:uiPriority w:val="10"/>
    <w:qFormat/>
    <w:rsid w:val="00507DF9"/>
    <w:pPr>
      <w:suppressAutoHyphens/>
      <w:spacing w:before="240" w:after="60" w:line="240" w:lineRule="auto"/>
      <w:jc w:val="center"/>
    </w:pPr>
    <w:rPr>
      <w:rFonts w:ascii="Times New Roman" w:eastAsia="Times New Roman" w:hAnsi="Times New Roman" w:cs="Times New Roman"/>
      <w:b/>
      <w:bCs/>
      <w:kern w:val="1"/>
      <w:sz w:val="28"/>
      <w:szCs w:val="28"/>
    </w:rPr>
  </w:style>
  <w:style w:type="character" w:customStyle="1" w:styleId="TitleChar">
    <w:name w:val="Title Char"/>
    <w:basedOn w:val="DefaultParagraphFont"/>
    <w:link w:val="Title"/>
    <w:uiPriority w:val="10"/>
    <w:rsid w:val="00507DF9"/>
    <w:rPr>
      <w:rFonts w:ascii="Times New Roman" w:eastAsia="Times New Roman" w:hAnsi="Times New Roman" w:cs="Times New Roman"/>
      <w:b/>
      <w:bCs/>
      <w:kern w:val="1"/>
      <w:sz w:val="28"/>
      <w:szCs w:val="28"/>
      <w:lang w:eastAsia="cs-CZ"/>
    </w:rPr>
  </w:style>
  <w:style w:type="paragraph" w:styleId="BalloonText">
    <w:name w:val="Balloon Text"/>
    <w:basedOn w:val="Normal"/>
    <w:link w:val="BalloonTextChar"/>
    <w:uiPriority w:val="99"/>
    <w:unhideWhenUsed/>
    <w:rsid w:val="00507DF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507DF9"/>
    <w:rPr>
      <w:rFonts w:ascii="Tahoma" w:eastAsia="Calibri" w:hAnsi="Tahoma" w:cs="Tahoma"/>
      <w:sz w:val="16"/>
      <w:szCs w:val="16"/>
    </w:rPr>
  </w:style>
  <w:style w:type="paragraph" w:styleId="Revision">
    <w:name w:val="Revision"/>
    <w:hidden/>
    <w:uiPriority w:val="99"/>
    <w:semiHidden/>
    <w:rsid w:val="00507DF9"/>
    <w:pPr>
      <w:spacing w:after="0" w:line="240" w:lineRule="auto"/>
    </w:pPr>
    <w:rPr>
      <w:rFonts w:ascii="Calibri" w:eastAsia="Calibri" w:hAnsi="Calibri" w:cs="Times New Roman"/>
    </w:rPr>
  </w:style>
  <w:style w:type="paragraph" w:customStyle="1" w:styleId="Contact">
    <w:name w:val="Contact"/>
    <w:basedOn w:val="Normal"/>
    <w:next w:val="Normal"/>
    <w:rsid w:val="00507DF9"/>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uiPriority w:val="99"/>
    <w:rsid w:val="00507DF9"/>
    <w:pPr>
      <w:numPr>
        <w:numId w:val="15"/>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07DF9"/>
    <w:pPr>
      <w:numPr>
        <w:numId w:val="16"/>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uiPriority w:val="99"/>
    <w:rsid w:val="00507DF9"/>
    <w:pPr>
      <w:numPr>
        <w:numId w:val="17"/>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uiPriority w:val="99"/>
    <w:rsid w:val="00507DF9"/>
    <w:pPr>
      <w:numPr>
        <w:numId w:val="18"/>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uiPriority w:val="99"/>
    <w:rsid w:val="00507DF9"/>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07DF9"/>
    <w:pPr>
      <w:numPr>
        <w:numId w:val="20"/>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07DF9"/>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07DF9"/>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07DF9"/>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07DF9"/>
    <w:pPr>
      <w:numPr>
        <w:numId w:val="24"/>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uiPriority w:val="99"/>
    <w:rsid w:val="00507DF9"/>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07DF9"/>
    <w:pPr>
      <w:numPr>
        <w:numId w:val="26"/>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uiPriority w:val="99"/>
    <w:rsid w:val="00507DF9"/>
    <w:pPr>
      <w:numPr>
        <w:numId w:val="27"/>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uiPriority w:val="99"/>
    <w:rsid w:val="00507DF9"/>
    <w:pPr>
      <w:numPr>
        <w:numId w:val="28"/>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uiPriority w:val="99"/>
    <w:rsid w:val="00507DF9"/>
    <w:pPr>
      <w:numPr>
        <w:numId w:val="29"/>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07DF9"/>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07DF9"/>
    <w:pPr>
      <w:numPr>
        <w:ilvl w:val="1"/>
        <w:numId w:val="26"/>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07DF9"/>
    <w:pPr>
      <w:numPr>
        <w:ilvl w:val="1"/>
        <w:numId w:val="27"/>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07DF9"/>
    <w:pPr>
      <w:numPr>
        <w:ilvl w:val="1"/>
        <w:numId w:val="28"/>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07DF9"/>
    <w:pPr>
      <w:numPr>
        <w:ilvl w:val="1"/>
        <w:numId w:val="29"/>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07DF9"/>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07DF9"/>
    <w:pPr>
      <w:numPr>
        <w:ilvl w:val="2"/>
        <w:numId w:val="26"/>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07DF9"/>
    <w:pPr>
      <w:numPr>
        <w:ilvl w:val="2"/>
        <w:numId w:val="27"/>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07DF9"/>
    <w:pPr>
      <w:numPr>
        <w:ilvl w:val="2"/>
        <w:numId w:val="28"/>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07DF9"/>
    <w:pPr>
      <w:numPr>
        <w:ilvl w:val="2"/>
        <w:numId w:val="29"/>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07DF9"/>
    <w:pPr>
      <w:numPr>
        <w:ilvl w:val="3"/>
        <w:numId w:val="25"/>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07DF9"/>
    <w:pPr>
      <w:numPr>
        <w:ilvl w:val="3"/>
        <w:numId w:val="26"/>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07DF9"/>
    <w:pPr>
      <w:numPr>
        <w:ilvl w:val="3"/>
        <w:numId w:val="27"/>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07DF9"/>
    <w:pPr>
      <w:numPr>
        <w:ilvl w:val="3"/>
        <w:numId w:val="28"/>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07DF9"/>
    <w:pPr>
      <w:numPr>
        <w:ilvl w:val="3"/>
        <w:numId w:val="29"/>
      </w:numPr>
      <w:spacing w:after="240" w:line="240" w:lineRule="auto"/>
      <w:jc w:val="both"/>
    </w:pPr>
    <w:rPr>
      <w:rFonts w:ascii="Times New Roman" w:eastAsia="Times New Roman" w:hAnsi="Times New Roman" w:cs="Times New Roman"/>
      <w:sz w:val="24"/>
      <w:szCs w:val="20"/>
    </w:rPr>
  </w:style>
  <w:style w:type="character" w:customStyle="1" w:styleId="En-tte3">
    <w:name w:val="En-tête #3_"/>
    <w:link w:val="En-tte30"/>
    <w:uiPriority w:val="99"/>
    <w:rsid w:val="00507DF9"/>
    <w:rPr>
      <w:i/>
      <w:iCs/>
      <w:sz w:val="16"/>
      <w:szCs w:val="16"/>
      <w:shd w:val="clear" w:color="auto" w:fill="FFFFFF"/>
    </w:rPr>
  </w:style>
  <w:style w:type="character" w:customStyle="1" w:styleId="Corpsdutexte">
    <w:name w:val="Corps du texte_"/>
    <w:link w:val="Corpsdutexte0"/>
    <w:uiPriority w:val="99"/>
    <w:rsid w:val="00507DF9"/>
    <w:rPr>
      <w:sz w:val="10"/>
      <w:szCs w:val="10"/>
      <w:shd w:val="clear" w:color="auto" w:fill="FFFFFF"/>
    </w:rPr>
  </w:style>
  <w:style w:type="character" w:customStyle="1" w:styleId="Corpsdutexte2">
    <w:name w:val="Corps du texte (2)_"/>
    <w:link w:val="Corpsdutexte20"/>
    <w:uiPriority w:val="99"/>
    <w:rsid w:val="00507DF9"/>
    <w:rPr>
      <w:b/>
      <w:bCs/>
      <w:sz w:val="12"/>
      <w:szCs w:val="12"/>
      <w:shd w:val="clear" w:color="auto" w:fill="FFFFFF"/>
    </w:rPr>
  </w:style>
  <w:style w:type="paragraph" w:customStyle="1" w:styleId="En-tte30">
    <w:name w:val="En-tête #3"/>
    <w:basedOn w:val="Normal"/>
    <w:link w:val="En-tte3"/>
    <w:uiPriority w:val="99"/>
    <w:rsid w:val="00507DF9"/>
    <w:pPr>
      <w:widowControl w:val="0"/>
      <w:shd w:val="clear" w:color="auto" w:fill="FFFFFF"/>
      <w:spacing w:before="180" w:after="840" w:line="240" w:lineRule="atLeast"/>
      <w:outlineLvl w:val="2"/>
    </w:pPr>
    <w:rPr>
      <w:i/>
      <w:iCs/>
      <w:sz w:val="16"/>
      <w:szCs w:val="16"/>
    </w:rPr>
  </w:style>
  <w:style w:type="paragraph" w:customStyle="1" w:styleId="Corpsdutexte0">
    <w:name w:val="Corps du texte"/>
    <w:basedOn w:val="Normal"/>
    <w:link w:val="Corpsdutexte"/>
    <w:uiPriority w:val="99"/>
    <w:rsid w:val="00507DF9"/>
    <w:pPr>
      <w:widowControl w:val="0"/>
      <w:shd w:val="clear" w:color="auto" w:fill="FFFFFF"/>
      <w:spacing w:after="0" w:line="240" w:lineRule="atLeast"/>
      <w:ind w:hanging="160"/>
      <w:jc w:val="both"/>
    </w:pPr>
    <w:rPr>
      <w:sz w:val="10"/>
      <w:szCs w:val="10"/>
    </w:rPr>
  </w:style>
  <w:style w:type="paragraph" w:customStyle="1" w:styleId="Corpsdutexte20">
    <w:name w:val="Corps du texte (2)"/>
    <w:basedOn w:val="Normal"/>
    <w:link w:val="Corpsdutexte2"/>
    <w:uiPriority w:val="99"/>
    <w:rsid w:val="00507DF9"/>
    <w:pPr>
      <w:widowControl w:val="0"/>
      <w:shd w:val="clear" w:color="auto" w:fill="FFFFFF"/>
      <w:spacing w:after="120" w:line="168" w:lineRule="exact"/>
      <w:jc w:val="center"/>
    </w:pPr>
    <w:rPr>
      <w:b/>
      <w:bCs/>
      <w:sz w:val="12"/>
      <w:szCs w:val="12"/>
    </w:rPr>
  </w:style>
  <w:style w:type="table" w:styleId="TableGrid">
    <w:name w:val="Table Grid"/>
    <w:basedOn w:val="TableNormal"/>
    <w:uiPriority w:val="59"/>
    <w:rsid w:val="00507DF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07DF9"/>
    <w:rPr>
      <w:sz w:val="16"/>
      <w:szCs w:val="16"/>
    </w:rPr>
  </w:style>
  <w:style w:type="paragraph" w:styleId="CommentText">
    <w:name w:val="annotation text"/>
    <w:basedOn w:val="Normal"/>
    <w:link w:val="CommentTextChar"/>
    <w:uiPriority w:val="99"/>
    <w:rsid w:val="00507D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07DF9"/>
    <w:rPr>
      <w:rFonts w:ascii="Times New Roman" w:eastAsia="Times New Roman" w:hAnsi="Times New Roman" w:cs="Times New Roman"/>
      <w:sz w:val="20"/>
      <w:szCs w:val="20"/>
      <w:lang w:eastAsia="cs-CZ"/>
    </w:rPr>
  </w:style>
  <w:style w:type="character" w:styleId="Emphasis">
    <w:name w:val="Emphasis"/>
    <w:uiPriority w:val="20"/>
    <w:qFormat/>
    <w:rsid w:val="00507DF9"/>
    <w:rPr>
      <w:i/>
      <w:iCs/>
    </w:rPr>
  </w:style>
  <w:style w:type="paragraph" w:customStyle="1" w:styleId="ZCom">
    <w:name w:val="Z_Com"/>
    <w:basedOn w:val="Normal"/>
    <w:next w:val="ZDGName"/>
    <w:rsid w:val="00507DF9"/>
    <w:pPr>
      <w:widowControl w:val="0"/>
      <w:autoSpaceDE w:val="0"/>
      <w:autoSpaceDN w:val="0"/>
      <w:spacing w:after="0" w:line="240" w:lineRule="auto"/>
      <w:ind w:right="85"/>
      <w:jc w:val="both"/>
    </w:pPr>
    <w:rPr>
      <w:rFonts w:ascii="Arial" w:eastAsia="Times New Roman" w:hAnsi="Arial" w:cs="Arial"/>
      <w:sz w:val="24"/>
      <w:szCs w:val="24"/>
    </w:rPr>
  </w:style>
  <w:style w:type="paragraph" w:customStyle="1" w:styleId="ZDGName">
    <w:name w:val="Z_DGName"/>
    <w:basedOn w:val="Normal"/>
    <w:rsid w:val="00507DF9"/>
    <w:pPr>
      <w:widowControl w:val="0"/>
      <w:autoSpaceDE w:val="0"/>
      <w:autoSpaceDN w:val="0"/>
      <w:spacing w:after="0" w:line="240" w:lineRule="auto"/>
      <w:ind w:right="85"/>
    </w:pPr>
    <w:rPr>
      <w:rFonts w:ascii="Arial" w:eastAsia="Times New Roman" w:hAnsi="Arial" w:cs="Arial"/>
      <w:sz w:val="16"/>
      <w:szCs w:val="16"/>
    </w:rPr>
  </w:style>
  <w:style w:type="paragraph" w:styleId="CommentSubject">
    <w:name w:val="annotation subject"/>
    <w:basedOn w:val="CommentText"/>
    <w:next w:val="CommentText"/>
    <w:link w:val="CommentSubjectChar"/>
    <w:uiPriority w:val="99"/>
    <w:unhideWhenUsed/>
    <w:rsid w:val="00507DF9"/>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rsid w:val="00507DF9"/>
    <w:rPr>
      <w:rFonts w:ascii="Calibri" w:eastAsia="Calibri" w:hAnsi="Calibri" w:cs="Times New Roman"/>
      <w:b/>
      <w:bCs/>
      <w:sz w:val="20"/>
      <w:szCs w:val="20"/>
      <w:lang w:eastAsia="cs-CZ"/>
    </w:rPr>
  </w:style>
  <w:style w:type="character" w:customStyle="1" w:styleId="WW8Num1z0">
    <w:name w:val="WW8Num1z0"/>
    <w:rsid w:val="00507DF9"/>
    <w:rPr>
      <w:rFonts w:cs="Times New Roman"/>
    </w:rPr>
  </w:style>
  <w:style w:type="character" w:customStyle="1" w:styleId="WW8Num3z0">
    <w:name w:val="WW8Num3z0"/>
    <w:rsid w:val="00507DF9"/>
    <w:rPr>
      <w:rFonts w:ascii="Symbol" w:hAnsi="Symbol"/>
    </w:rPr>
  </w:style>
  <w:style w:type="character" w:customStyle="1" w:styleId="WW8Num4z0">
    <w:name w:val="WW8Num4z0"/>
    <w:rsid w:val="00507DF9"/>
    <w:rPr>
      <w:rFonts w:ascii="Symbol" w:hAnsi="Symbol"/>
    </w:rPr>
  </w:style>
  <w:style w:type="character" w:customStyle="1" w:styleId="WW8Num5z0">
    <w:name w:val="WW8Num5z0"/>
    <w:rsid w:val="00507DF9"/>
    <w:rPr>
      <w:rFonts w:ascii="Times New Roman" w:eastAsia="Times New Roman" w:hAnsi="Times New Roman"/>
    </w:rPr>
  </w:style>
  <w:style w:type="character" w:customStyle="1" w:styleId="WW8Num5z1">
    <w:name w:val="WW8Num5z1"/>
    <w:rsid w:val="00507DF9"/>
    <w:rPr>
      <w:rFonts w:ascii="Courier New" w:hAnsi="Courier New"/>
    </w:rPr>
  </w:style>
  <w:style w:type="character" w:customStyle="1" w:styleId="WW8Num5z2">
    <w:name w:val="WW8Num5z2"/>
    <w:rsid w:val="00507DF9"/>
    <w:rPr>
      <w:rFonts w:ascii="Wingdings" w:hAnsi="Wingdings"/>
    </w:rPr>
  </w:style>
  <w:style w:type="character" w:customStyle="1" w:styleId="WW8Num6z0">
    <w:name w:val="WW8Num6z0"/>
    <w:rsid w:val="00507DF9"/>
    <w:rPr>
      <w:rFonts w:cs="Times New Roman"/>
    </w:rPr>
  </w:style>
  <w:style w:type="character" w:customStyle="1" w:styleId="WW8Num7z0">
    <w:name w:val="WW8Num7z0"/>
    <w:rsid w:val="00507DF9"/>
    <w:rPr>
      <w:rFonts w:ascii="Symbol" w:hAnsi="Symbol"/>
    </w:rPr>
  </w:style>
  <w:style w:type="character" w:customStyle="1" w:styleId="WW8Num8z0">
    <w:name w:val="WW8Num8z0"/>
    <w:rsid w:val="00507DF9"/>
    <w:rPr>
      <w:rFonts w:cs="Times New Roman"/>
    </w:rPr>
  </w:style>
  <w:style w:type="character" w:customStyle="1" w:styleId="WW8Num8z2">
    <w:name w:val="WW8Num8z2"/>
    <w:rsid w:val="00507DF9"/>
    <w:rPr>
      <w:rFonts w:ascii="Times New Roman" w:hAnsi="Times New Roman"/>
    </w:rPr>
  </w:style>
  <w:style w:type="character" w:customStyle="1" w:styleId="WW8Num8z3">
    <w:name w:val="WW8Num8z3"/>
    <w:rsid w:val="00507DF9"/>
    <w:rPr>
      <w:rFonts w:ascii="Symbol" w:hAnsi="Symbol"/>
    </w:rPr>
  </w:style>
  <w:style w:type="character" w:customStyle="1" w:styleId="WW8Num9z0">
    <w:name w:val="WW8Num9z0"/>
    <w:rsid w:val="00507DF9"/>
    <w:rPr>
      <w:rFonts w:cs="Times New Roman"/>
      <w:i w:val="0"/>
    </w:rPr>
  </w:style>
  <w:style w:type="character" w:customStyle="1" w:styleId="WW8Num9z1">
    <w:name w:val="WW8Num9z1"/>
    <w:rsid w:val="00507DF9"/>
    <w:rPr>
      <w:rFonts w:cs="Times New Roman"/>
    </w:rPr>
  </w:style>
  <w:style w:type="character" w:customStyle="1" w:styleId="WW8Num10z0">
    <w:name w:val="WW8Num10z0"/>
    <w:rsid w:val="00507DF9"/>
    <w:rPr>
      <w:rFonts w:cs="Times New Roman"/>
    </w:rPr>
  </w:style>
  <w:style w:type="character" w:customStyle="1" w:styleId="WW8Num10z2">
    <w:name w:val="WW8Num10z2"/>
    <w:rsid w:val="00507DF9"/>
    <w:rPr>
      <w:rFonts w:ascii="Times New Roman" w:hAnsi="Times New Roman"/>
    </w:rPr>
  </w:style>
  <w:style w:type="character" w:customStyle="1" w:styleId="WW8Num10z3">
    <w:name w:val="WW8Num10z3"/>
    <w:rsid w:val="00507DF9"/>
    <w:rPr>
      <w:rFonts w:ascii="Symbol" w:hAnsi="Symbol"/>
    </w:rPr>
  </w:style>
  <w:style w:type="character" w:customStyle="1" w:styleId="WW8Num11z0">
    <w:name w:val="WW8Num11z0"/>
    <w:rsid w:val="00507DF9"/>
    <w:rPr>
      <w:rFonts w:cs="Times New Roman"/>
      <w:u w:val="none"/>
    </w:rPr>
  </w:style>
  <w:style w:type="character" w:customStyle="1" w:styleId="WW8Num11z1">
    <w:name w:val="WW8Num11z1"/>
    <w:rsid w:val="00507DF9"/>
    <w:rPr>
      <w:rFonts w:cs="Times New Roman"/>
    </w:rPr>
  </w:style>
  <w:style w:type="character" w:customStyle="1" w:styleId="WW8Num12z0">
    <w:name w:val="WW8Num12z0"/>
    <w:rsid w:val="00507DF9"/>
    <w:rPr>
      <w:rFonts w:ascii="Symbol" w:hAnsi="Symbol"/>
    </w:rPr>
  </w:style>
  <w:style w:type="character" w:customStyle="1" w:styleId="WW8Num13z0">
    <w:name w:val="WW8Num13z0"/>
    <w:rsid w:val="00507DF9"/>
    <w:rPr>
      <w:rFonts w:ascii="Symbol" w:hAnsi="Symbol"/>
    </w:rPr>
  </w:style>
  <w:style w:type="character" w:customStyle="1" w:styleId="WW8Num13z1">
    <w:name w:val="WW8Num13z1"/>
    <w:rsid w:val="00507DF9"/>
    <w:rPr>
      <w:rFonts w:ascii="Courier New" w:hAnsi="Courier New"/>
    </w:rPr>
  </w:style>
  <w:style w:type="character" w:customStyle="1" w:styleId="WW8Num13z2">
    <w:name w:val="WW8Num13z2"/>
    <w:rsid w:val="00507DF9"/>
    <w:rPr>
      <w:rFonts w:ascii="Wingdings" w:hAnsi="Wingdings"/>
    </w:rPr>
  </w:style>
  <w:style w:type="character" w:customStyle="1" w:styleId="WW8Num14z0">
    <w:name w:val="WW8Num14z0"/>
    <w:rsid w:val="00507DF9"/>
    <w:rPr>
      <w:rFonts w:ascii="Symbol" w:hAnsi="Symbol"/>
    </w:rPr>
  </w:style>
  <w:style w:type="character" w:customStyle="1" w:styleId="WW8Num15z0">
    <w:name w:val="WW8Num15z0"/>
    <w:rsid w:val="00507DF9"/>
    <w:rPr>
      <w:rFonts w:cs="Times New Roman"/>
    </w:rPr>
  </w:style>
  <w:style w:type="character" w:customStyle="1" w:styleId="WW8Num16z0">
    <w:name w:val="WW8Num16z0"/>
    <w:rsid w:val="00507DF9"/>
    <w:rPr>
      <w:rFonts w:cs="Times New Roman"/>
    </w:rPr>
  </w:style>
  <w:style w:type="character" w:customStyle="1" w:styleId="WW8Num17z0">
    <w:name w:val="WW8Num17z0"/>
    <w:rsid w:val="00507DF9"/>
    <w:rPr>
      <w:rFonts w:cs="Times New Roman"/>
    </w:rPr>
  </w:style>
  <w:style w:type="character" w:customStyle="1" w:styleId="WW8Num19z0">
    <w:name w:val="WW8Num19z0"/>
    <w:rsid w:val="00507DF9"/>
    <w:rPr>
      <w:rFonts w:ascii="Symbol" w:hAnsi="Symbol"/>
    </w:rPr>
  </w:style>
  <w:style w:type="character" w:customStyle="1" w:styleId="WW8Num19z1">
    <w:name w:val="WW8Num19z1"/>
    <w:rsid w:val="00507DF9"/>
    <w:rPr>
      <w:rFonts w:ascii="Courier New" w:hAnsi="Courier New"/>
    </w:rPr>
  </w:style>
  <w:style w:type="character" w:customStyle="1" w:styleId="WW8Num19z2">
    <w:name w:val="WW8Num19z2"/>
    <w:rsid w:val="00507DF9"/>
    <w:rPr>
      <w:rFonts w:ascii="Wingdings" w:hAnsi="Wingdings"/>
    </w:rPr>
  </w:style>
  <w:style w:type="character" w:customStyle="1" w:styleId="WW8Num20z0">
    <w:name w:val="WW8Num20z0"/>
    <w:rsid w:val="00507DF9"/>
    <w:rPr>
      <w:rFonts w:ascii="Times New Roman" w:hAnsi="Times New Roman"/>
    </w:rPr>
  </w:style>
  <w:style w:type="character" w:customStyle="1" w:styleId="WW8Num21z0">
    <w:name w:val="WW8Num21z0"/>
    <w:rsid w:val="00507DF9"/>
    <w:rPr>
      <w:rFonts w:ascii="Symbol" w:hAnsi="Symbol"/>
    </w:rPr>
  </w:style>
  <w:style w:type="character" w:customStyle="1" w:styleId="WW8Num21z1">
    <w:name w:val="WW8Num21z1"/>
    <w:rsid w:val="00507DF9"/>
    <w:rPr>
      <w:rFonts w:ascii="Courier New" w:hAnsi="Courier New"/>
    </w:rPr>
  </w:style>
  <w:style w:type="character" w:customStyle="1" w:styleId="WW8Num21z2">
    <w:name w:val="WW8Num21z2"/>
    <w:rsid w:val="00507DF9"/>
    <w:rPr>
      <w:rFonts w:ascii="Wingdings" w:hAnsi="Wingdings"/>
    </w:rPr>
  </w:style>
  <w:style w:type="character" w:customStyle="1" w:styleId="WW8Num22z0">
    <w:name w:val="WW8Num22z0"/>
    <w:rsid w:val="00507DF9"/>
    <w:rPr>
      <w:rFonts w:cs="Times New Roman"/>
    </w:rPr>
  </w:style>
  <w:style w:type="character" w:customStyle="1" w:styleId="WW8Num23z0">
    <w:name w:val="WW8Num23z0"/>
    <w:rsid w:val="00507DF9"/>
    <w:rPr>
      <w:rFonts w:ascii="Symbol" w:hAnsi="Symbol"/>
    </w:rPr>
  </w:style>
  <w:style w:type="character" w:customStyle="1" w:styleId="WW8Num23z1">
    <w:name w:val="WW8Num23z1"/>
    <w:rsid w:val="00507DF9"/>
    <w:rPr>
      <w:rFonts w:ascii="Courier New" w:hAnsi="Courier New"/>
    </w:rPr>
  </w:style>
  <w:style w:type="character" w:customStyle="1" w:styleId="WW8Num23z2">
    <w:name w:val="WW8Num23z2"/>
    <w:rsid w:val="00507DF9"/>
    <w:rPr>
      <w:rFonts w:ascii="Wingdings" w:hAnsi="Wingdings"/>
    </w:rPr>
  </w:style>
  <w:style w:type="character" w:customStyle="1" w:styleId="WW8Num24z0">
    <w:name w:val="WW8Num24z0"/>
    <w:rsid w:val="00507DF9"/>
    <w:rPr>
      <w:rFonts w:cs="Times New Roman"/>
    </w:rPr>
  </w:style>
  <w:style w:type="character" w:customStyle="1" w:styleId="WW8Num26z0">
    <w:name w:val="WW8Num26z0"/>
    <w:rsid w:val="00507DF9"/>
    <w:rPr>
      <w:rFonts w:ascii="Symbol" w:hAnsi="Symbol"/>
    </w:rPr>
  </w:style>
  <w:style w:type="character" w:customStyle="1" w:styleId="WW8Num26z1">
    <w:name w:val="WW8Num26z1"/>
    <w:rsid w:val="00507DF9"/>
    <w:rPr>
      <w:rFonts w:ascii="Courier New" w:hAnsi="Courier New"/>
    </w:rPr>
  </w:style>
  <w:style w:type="character" w:customStyle="1" w:styleId="WW8Num26z2">
    <w:name w:val="WW8Num26z2"/>
    <w:rsid w:val="00507DF9"/>
    <w:rPr>
      <w:rFonts w:ascii="Wingdings" w:hAnsi="Wingdings"/>
    </w:rPr>
  </w:style>
  <w:style w:type="character" w:customStyle="1" w:styleId="WW8Num27z0">
    <w:name w:val="WW8Num27z0"/>
    <w:rsid w:val="00507DF9"/>
    <w:rPr>
      <w:rFonts w:cs="Times New Roman"/>
    </w:rPr>
  </w:style>
  <w:style w:type="character" w:customStyle="1" w:styleId="WW8Num28z0">
    <w:name w:val="WW8Num28z0"/>
    <w:rsid w:val="00507DF9"/>
    <w:rPr>
      <w:rFonts w:cs="Times New Roman"/>
      <w:u w:val="none"/>
    </w:rPr>
  </w:style>
  <w:style w:type="character" w:customStyle="1" w:styleId="WW8Num28z1">
    <w:name w:val="WW8Num28z1"/>
    <w:rsid w:val="00507DF9"/>
    <w:rPr>
      <w:rFonts w:cs="Times New Roman"/>
    </w:rPr>
  </w:style>
  <w:style w:type="character" w:customStyle="1" w:styleId="WW8Num30z0">
    <w:name w:val="WW8Num30z0"/>
    <w:rsid w:val="00507DF9"/>
    <w:rPr>
      <w:rFonts w:cs="Times New Roman"/>
    </w:rPr>
  </w:style>
  <w:style w:type="character" w:customStyle="1" w:styleId="WW8Num31z0">
    <w:name w:val="WW8Num31z0"/>
    <w:rsid w:val="00507DF9"/>
    <w:rPr>
      <w:rFonts w:cs="Times New Roman"/>
    </w:rPr>
  </w:style>
  <w:style w:type="character" w:customStyle="1" w:styleId="WW8Num31z2">
    <w:name w:val="WW8Num31z2"/>
    <w:rsid w:val="00507DF9"/>
    <w:rPr>
      <w:rFonts w:ascii="Times New Roman" w:hAnsi="Times New Roman"/>
    </w:rPr>
  </w:style>
  <w:style w:type="character" w:customStyle="1" w:styleId="WW8Num31z3">
    <w:name w:val="WW8Num31z3"/>
    <w:rsid w:val="00507DF9"/>
    <w:rPr>
      <w:rFonts w:ascii="Symbol" w:hAnsi="Symbol"/>
    </w:rPr>
  </w:style>
  <w:style w:type="character" w:customStyle="1" w:styleId="WW8Num32z0">
    <w:name w:val="WW8Num32z0"/>
    <w:rsid w:val="00507DF9"/>
    <w:rPr>
      <w:rFonts w:cs="Times New Roman"/>
    </w:rPr>
  </w:style>
  <w:style w:type="character" w:customStyle="1" w:styleId="WW8Num32z2">
    <w:name w:val="WW8Num32z2"/>
    <w:rsid w:val="00507DF9"/>
    <w:rPr>
      <w:rFonts w:ascii="Times New Roman" w:hAnsi="Times New Roman"/>
    </w:rPr>
  </w:style>
  <w:style w:type="character" w:customStyle="1" w:styleId="WW8Num32z3">
    <w:name w:val="WW8Num32z3"/>
    <w:rsid w:val="00507DF9"/>
    <w:rPr>
      <w:rFonts w:ascii="Symbol" w:hAnsi="Symbol"/>
    </w:rPr>
  </w:style>
  <w:style w:type="character" w:customStyle="1" w:styleId="WW8Num33z0">
    <w:name w:val="WW8Num33z0"/>
    <w:rsid w:val="00507DF9"/>
    <w:rPr>
      <w:rFonts w:cs="Times New Roman"/>
    </w:rPr>
  </w:style>
  <w:style w:type="character" w:customStyle="1" w:styleId="WW8Num34z0">
    <w:name w:val="WW8Num34z0"/>
    <w:rsid w:val="00507DF9"/>
    <w:rPr>
      <w:rFonts w:ascii="Symbol" w:hAnsi="Symbol"/>
    </w:rPr>
  </w:style>
  <w:style w:type="character" w:customStyle="1" w:styleId="WW8Num35z0">
    <w:name w:val="WW8Num35z0"/>
    <w:rsid w:val="00507DF9"/>
    <w:rPr>
      <w:rFonts w:cs="Times New Roman"/>
    </w:rPr>
  </w:style>
  <w:style w:type="character" w:customStyle="1" w:styleId="WW8Num36z0">
    <w:name w:val="WW8Num36z0"/>
    <w:rsid w:val="00507DF9"/>
    <w:rPr>
      <w:rFonts w:cs="Times New Roman"/>
    </w:rPr>
  </w:style>
  <w:style w:type="character" w:customStyle="1" w:styleId="WW8Num36z2">
    <w:name w:val="WW8Num36z2"/>
    <w:rsid w:val="00507DF9"/>
    <w:rPr>
      <w:rFonts w:ascii="Times New Roman" w:hAnsi="Times New Roman"/>
    </w:rPr>
  </w:style>
  <w:style w:type="character" w:customStyle="1" w:styleId="WW8Num36z3">
    <w:name w:val="WW8Num36z3"/>
    <w:rsid w:val="00507DF9"/>
    <w:rPr>
      <w:rFonts w:ascii="Symbol" w:hAnsi="Symbol"/>
    </w:rPr>
  </w:style>
  <w:style w:type="character" w:customStyle="1" w:styleId="WW8Num37z0">
    <w:name w:val="WW8Num37z0"/>
    <w:rsid w:val="00507DF9"/>
    <w:rPr>
      <w:rFonts w:ascii="Symbol" w:hAnsi="Symbol"/>
    </w:rPr>
  </w:style>
  <w:style w:type="character" w:customStyle="1" w:styleId="WW8Num37z1">
    <w:name w:val="WW8Num37z1"/>
    <w:rsid w:val="00507DF9"/>
    <w:rPr>
      <w:rFonts w:ascii="Courier New" w:hAnsi="Courier New"/>
    </w:rPr>
  </w:style>
  <w:style w:type="character" w:customStyle="1" w:styleId="WW8Num37z2">
    <w:name w:val="WW8Num37z2"/>
    <w:rsid w:val="00507DF9"/>
    <w:rPr>
      <w:rFonts w:ascii="Wingdings" w:hAnsi="Wingdings"/>
    </w:rPr>
  </w:style>
  <w:style w:type="character" w:customStyle="1" w:styleId="WW8Num38z0">
    <w:name w:val="WW8Num38z0"/>
    <w:rsid w:val="00507DF9"/>
    <w:rPr>
      <w:rFonts w:ascii="Symbol" w:hAnsi="Symbol"/>
    </w:rPr>
  </w:style>
  <w:style w:type="character" w:customStyle="1" w:styleId="WW8Num38z1">
    <w:name w:val="WW8Num38z1"/>
    <w:rsid w:val="00507DF9"/>
    <w:rPr>
      <w:rFonts w:ascii="Courier New" w:hAnsi="Courier New"/>
    </w:rPr>
  </w:style>
  <w:style w:type="character" w:customStyle="1" w:styleId="WW8Num38z2">
    <w:name w:val="WW8Num38z2"/>
    <w:rsid w:val="00507DF9"/>
    <w:rPr>
      <w:rFonts w:ascii="Wingdings" w:hAnsi="Wingdings"/>
    </w:rPr>
  </w:style>
  <w:style w:type="character" w:customStyle="1" w:styleId="WW8Num39z0">
    <w:name w:val="WW8Num39z0"/>
    <w:rsid w:val="00507DF9"/>
    <w:rPr>
      <w:rFonts w:cs="Times New Roman"/>
    </w:rPr>
  </w:style>
  <w:style w:type="character" w:customStyle="1" w:styleId="WW8Num39z2">
    <w:name w:val="WW8Num39z2"/>
    <w:rsid w:val="00507DF9"/>
    <w:rPr>
      <w:rFonts w:ascii="Times New Roman" w:hAnsi="Times New Roman"/>
    </w:rPr>
  </w:style>
  <w:style w:type="character" w:customStyle="1" w:styleId="WW8Num39z3">
    <w:name w:val="WW8Num39z3"/>
    <w:rsid w:val="00507DF9"/>
    <w:rPr>
      <w:rFonts w:ascii="Symbol" w:hAnsi="Symbol"/>
    </w:rPr>
  </w:style>
  <w:style w:type="character" w:customStyle="1" w:styleId="WW8Num40z0">
    <w:name w:val="WW8Num40z0"/>
    <w:rsid w:val="00507DF9"/>
    <w:rPr>
      <w:rFonts w:cs="Times New Roman"/>
    </w:rPr>
  </w:style>
  <w:style w:type="character" w:customStyle="1" w:styleId="WW8Num40z2">
    <w:name w:val="WW8Num40z2"/>
    <w:rsid w:val="00507DF9"/>
    <w:rPr>
      <w:rFonts w:ascii="Times New Roman" w:hAnsi="Times New Roman"/>
    </w:rPr>
  </w:style>
  <w:style w:type="character" w:customStyle="1" w:styleId="WW8Num40z3">
    <w:name w:val="WW8Num40z3"/>
    <w:rsid w:val="00507DF9"/>
    <w:rPr>
      <w:rFonts w:ascii="Symbol" w:hAnsi="Symbol"/>
    </w:rPr>
  </w:style>
  <w:style w:type="character" w:customStyle="1" w:styleId="WW8Num41z0">
    <w:name w:val="WW8Num41z0"/>
    <w:rsid w:val="00507DF9"/>
    <w:rPr>
      <w:rFonts w:ascii="Symbol" w:hAnsi="Symbol"/>
    </w:rPr>
  </w:style>
  <w:style w:type="character" w:customStyle="1" w:styleId="WW8Num42z0">
    <w:name w:val="WW8Num42z0"/>
    <w:rsid w:val="00507DF9"/>
    <w:rPr>
      <w:rFonts w:cs="Times New Roman"/>
    </w:rPr>
  </w:style>
  <w:style w:type="character" w:customStyle="1" w:styleId="WW8Num43z0">
    <w:name w:val="WW8Num43z0"/>
    <w:rsid w:val="00507DF9"/>
    <w:rPr>
      <w:rFonts w:cs="Times New Roman"/>
    </w:rPr>
  </w:style>
  <w:style w:type="character" w:customStyle="1" w:styleId="WW8Num44z0">
    <w:name w:val="WW8Num44z0"/>
    <w:rsid w:val="00507DF9"/>
    <w:rPr>
      <w:rFonts w:cs="Times New Roman"/>
    </w:rPr>
  </w:style>
  <w:style w:type="character" w:customStyle="1" w:styleId="WW8Num45z0">
    <w:name w:val="WW8Num45z0"/>
    <w:rsid w:val="00507DF9"/>
    <w:rPr>
      <w:rFonts w:ascii="Symbol" w:hAnsi="Symbol"/>
    </w:rPr>
  </w:style>
  <w:style w:type="character" w:customStyle="1" w:styleId="WW8Num45z2">
    <w:name w:val="WW8Num45z2"/>
    <w:rsid w:val="00507DF9"/>
    <w:rPr>
      <w:rFonts w:ascii="Wingdings" w:hAnsi="Wingdings"/>
    </w:rPr>
  </w:style>
  <w:style w:type="character" w:customStyle="1" w:styleId="WW8Num45z4">
    <w:name w:val="WW8Num45z4"/>
    <w:rsid w:val="00507DF9"/>
    <w:rPr>
      <w:rFonts w:ascii="Courier New" w:hAnsi="Courier New"/>
    </w:rPr>
  </w:style>
  <w:style w:type="character" w:customStyle="1" w:styleId="WW8Num46z0">
    <w:name w:val="WW8Num46z0"/>
    <w:rsid w:val="00507DF9"/>
    <w:rPr>
      <w:rFonts w:ascii="Times New Roman" w:hAnsi="Times New Roman"/>
    </w:rPr>
  </w:style>
  <w:style w:type="character" w:customStyle="1" w:styleId="WW8Num47z0">
    <w:name w:val="WW8Num47z0"/>
    <w:rsid w:val="00507DF9"/>
    <w:rPr>
      <w:rFonts w:ascii="Symbol" w:hAnsi="Symbol"/>
    </w:rPr>
  </w:style>
  <w:style w:type="character" w:customStyle="1" w:styleId="WW8Num47z1">
    <w:name w:val="WW8Num47z1"/>
    <w:rsid w:val="00507DF9"/>
    <w:rPr>
      <w:rFonts w:ascii="Courier New" w:hAnsi="Courier New"/>
    </w:rPr>
  </w:style>
  <w:style w:type="character" w:customStyle="1" w:styleId="WW8Num47z2">
    <w:name w:val="WW8Num47z2"/>
    <w:rsid w:val="00507DF9"/>
    <w:rPr>
      <w:rFonts w:ascii="Wingdings" w:hAnsi="Wingdings"/>
    </w:rPr>
  </w:style>
  <w:style w:type="character" w:customStyle="1" w:styleId="WW8Num48z0">
    <w:name w:val="WW8Num48z0"/>
    <w:rsid w:val="00507DF9"/>
    <w:rPr>
      <w:rFonts w:cs="Times New Roman"/>
      <w:i w:val="0"/>
    </w:rPr>
  </w:style>
  <w:style w:type="character" w:customStyle="1" w:styleId="WW8Num48z1">
    <w:name w:val="WW8Num48z1"/>
    <w:rsid w:val="00507DF9"/>
    <w:rPr>
      <w:rFonts w:cs="Times New Roman"/>
    </w:rPr>
  </w:style>
  <w:style w:type="character" w:customStyle="1" w:styleId="WW8Num49z0">
    <w:name w:val="WW8Num49z0"/>
    <w:rsid w:val="00507DF9"/>
    <w:rPr>
      <w:rFonts w:ascii="Times New Roman" w:hAnsi="Times New Roman"/>
    </w:rPr>
  </w:style>
  <w:style w:type="character" w:customStyle="1" w:styleId="WW8Num50z0">
    <w:name w:val="WW8Num50z0"/>
    <w:rsid w:val="00507DF9"/>
    <w:rPr>
      <w:rFonts w:cs="Times New Roman"/>
    </w:rPr>
  </w:style>
  <w:style w:type="character" w:customStyle="1" w:styleId="WW8Num51z0">
    <w:name w:val="WW8Num51z0"/>
    <w:rsid w:val="00507DF9"/>
    <w:rPr>
      <w:rFonts w:cs="Times New Roman"/>
    </w:rPr>
  </w:style>
  <w:style w:type="character" w:customStyle="1" w:styleId="WW8Num53z0">
    <w:name w:val="WW8Num53z0"/>
    <w:rsid w:val="00507DF9"/>
    <w:rPr>
      <w:rFonts w:ascii="Symbol" w:hAnsi="Symbol"/>
    </w:rPr>
  </w:style>
  <w:style w:type="character" w:customStyle="1" w:styleId="WW8Num53z1">
    <w:name w:val="WW8Num53z1"/>
    <w:rsid w:val="00507DF9"/>
    <w:rPr>
      <w:rFonts w:ascii="Courier New" w:hAnsi="Courier New"/>
    </w:rPr>
  </w:style>
  <w:style w:type="character" w:customStyle="1" w:styleId="WW8Num53z2">
    <w:name w:val="WW8Num53z2"/>
    <w:rsid w:val="00507DF9"/>
    <w:rPr>
      <w:rFonts w:ascii="Wingdings" w:hAnsi="Wingdings"/>
    </w:rPr>
  </w:style>
  <w:style w:type="character" w:customStyle="1" w:styleId="WW8Num54z0">
    <w:name w:val="WW8Num54z0"/>
    <w:rsid w:val="00507DF9"/>
    <w:rPr>
      <w:rFonts w:cs="Times New Roman"/>
    </w:rPr>
  </w:style>
  <w:style w:type="character" w:customStyle="1" w:styleId="WW8Num55z0">
    <w:name w:val="WW8Num55z0"/>
    <w:rsid w:val="00507DF9"/>
    <w:rPr>
      <w:rFonts w:cs="Times New Roman"/>
    </w:rPr>
  </w:style>
  <w:style w:type="character" w:customStyle="1" w:styleId="WW8Num57z0">
    <w:name w:val="WW8Num57z0"/>
    <w:rsid w:val="00507DF9"/>
    <w:rPr>
      <w:rFonts w:ascii="Symbol" w:hAnsi="Symbol"/>
    </w:rPr>
  </w:style>
  <w:style w:type="character" w:customStyle="1" w:styleId="WW8Num57z1">
    <w:name w:val="WW8Num57z1"/>
    <w:rsid w:val="00507DF9"/>
    <w:rPr>
      <w:rFonts w:ascii="Courier New" w:hAnsi="Courier New"/>
    </w:rPr>
  </w:style>
  <w:style w:type="character" w:customStyle="1" w:styleId="WW8Num57z2">
    <w:name w:val="WW8Num57z2"/>
    <w:rsid w:val="00507DF9"/>
    <w:rPr>
      <w:rFonts w:ascii="Wingdings" w:hAnsi="Wingdings"/>
    </w:rPr>
  </w:style>
  <w:style w:type="character" w:customStyle="1" w:styleId="WW8Num58z0">
    <w:name w:val="WW8Num58z0"/>
    <w:rsid w:val="00507DF9"/>
    <w:rPr>
      <w:rFonts w:cs="Times New Roman"/>
    </w:rPr>
  </w:style>
  <w:style w:type="character" w:customStyle="1" w:styleId="WW8Num60z0">
    <w:name w:val="WW8Num60z0"/>
    <w:rsid w:val="00507DF9"/>
    <w:rPr>
      <w:rFonts w:ascii="Times New Roman" w:hAnsi="Times New Roman"/>
    </w:rPr>
  </w:style>
  <w:style w:type="character" w:customStyle="1" w:styleId="WW8Num61z0">
    <w:name w:val="WW8Num61z0"/>
    <w:rsid w:val="00507DF9"/>
    <w:rPr>
      <w:rFonts w:ascii="Times New Roman" w:hAnsi="Times New Roman"/>
    </w:rPr>
  </w:style>
  <w:style w:type="character" w:customStyle="1" w:styleId="Caractresdenotedebasdepage">
    <w:name w:val="Caractères de note de bas de page"/>
    <w:rsid w:val="00507DF9"/>
    <w:rPr>
      <w:rFonts w:cs="Times New Roman"/>
      <w:vertAlign w:val="superscript"/>
    </w:rPr>
  </w:style>
  <w:style w:type="character" w:customStyle="1" w:styleId="Caractresdenotedefin">
    <w:name w:val="Caractères de note de fin"/>
    <w:rsid w:val="00507DF9"/>
    <w:rPr>
      <w:rFonts w:cs="Times New Roman"/>
      <w:vertAlign w:val="superscript"/>
    </w:rPr>
  </w:style>
  <w:style w:type="character" w:styleId="FollowedHyperlink">
    <w:name w:val="FollowedHyperlink"/>
    <w:uiPriority w:val="99"/>
    <w:rsid w:val="00507DF9"/>
    <w:rPr>
      <w:rFonts w:cs="Times New Roman"/>
      <w:color w:val="800080"/>
      <w:u w:val="single"/>
    </w:rPr>
  </w:style>
  <w:style w:type="character" w:styleId="HTMLAcronym">
    <w:name w:val="HTML Acronym"/>
    <w:uiPriority w:val="99"/>
    <w:rsid w:val="00507DF9"/>
    <w:rPr>
      <w:rFonts w:cs="Times New Roman"/>
    </w:rPr>
  </w:style>
  <w:style w:type="character" w:styleId="HTMLCite">
    <w:name w:val="HTML Cite"/>
    <w:uiPriority w:val="99"/>
    <w:rsid w:val="00507DF9"/>
    <w:rPr>
      <w:rFonts w:cs="Times New Roman"/>
      <w:i/>
      <w:iCs/>
    </w:rPr>
  </w:style>
  <w:style w:type="character" w:styleId="HTMLCode">
    <w:name w:val="HTML Code"/>
    <w:uiPriority w:val="99"/>
    <w:rsid w:val="00507DF9"/>
    <w:rPr>
      <w:rFonts w:ascii="Courier New" w:hAnsi="Courier New" w:cs="Courier New"/>
      <w:sz w:val="20"/>
      <w:szCs w:val="20"/>
    </w:rPr>
  </w:style>
  <w:style w:type="character" w:styleId="HTMLDefinition">
    <w:name w:val="HTML Definition"/>
    <w:uiPriority w:val="99"/>
    <w:rsid w:val="00507DF9"/>
    <w:rPr>
      <w:rFonts w:cs="Times New Roman"/>
      <w:i/>
      <w:iCs/>
    </w:rPr>
  </w:style>
  <w:style w:type="character" w:styleId="HTMLKeyboard">
    <w:name w:val="HTML Keyboard"/>
    <w:uiPriority w:val="99"/>
    <w:rsid w:val="00507DF9"/>
    <w:rPr>
      <w:rFonts w:ascii="Courier New" w:hAnsi="Courier New" w:cs="Courier New"/>
      <w:sz w:val="20"/>
      <w:szCs w:val="20"/>
    </w:rPr>
  </w:style>
  <w:style w:type="character" w:styleId="HTMLSample">
    <w:name w:val="HTML Sample"/>
    <w:uiPriority w:val="99"/>
    <w:rsid w:val="00507DF9"/>
    <w:rPr>
      <w:rFonts w:ascii="Courier New" w:hAnsi="Courier New" w:cs="Courier New"/>
    </w:rPr>
  </w:style>
  <w:style w:type="character" w:styleId="HTMLTypewriter">
    <w:name w:val="HTML Typewriter"/>
    <w:uiPriority w:val="99"/>
    <w:rsid w:val="00507DF9"/>
    <w:rPr>
      <w:rFonts w:ascii="Courier New" w:hAnsi="Courier New" w:cs="Courier New"/>
      <w:sz w:val="20"/>
      <w:szCs w:val="20"/>
    </w:rPr>
  </w:style>
  <w:style w:type="character" w:styleId="HTMLVariable">
    <w:name w:val="HTML Variable"/>
    <w:uiPriority w:val="99"/>
    <w:rsid w:val="00507DF9"/>
    <w:rPr>
      <w:rFonts w:cs="Times New Roman"/>
      <w:i/>
      <w:iCs/>
    </w:rPr>
  </w:style>
  <w:style w:type="character" w:styleId="Hyperlink">
    <w:name w:val="Hyperlink"/>
    <w:uiPriority w:val="99"/>
    <w:rsid w:val="00507DF9"/>
    <w:rPr>
      <w:rFonts w:cs="Times New Roman"/>
      <w:color w:val="0000FF"/>
      <w:u w:val="single"/>
    </w:rPr>
  </w:style>
  <w:style w:type="character" w:styleId="LineNumber">
    <w:name w:val="line number"/>
    <w:uiPriority w:val="99"/>
    <w:rsid w:val="00507DF9"/>
    <w:rPr>
      <w:rFonts w:cs="Times New Roman"/>
    </w:rPr>
  </w:style>
  <w:style w:type="character" w:styleId="PageNumber">
    <w:name w:val="page number"/>
    <w:uiPriority w:val="99"/>
    <w:rsid w:val="00507DF9"/>
    <w:rPr>
      <w:rFonts w:cs="Times New Roman"/>
    </w:rPr>
  </w:style>
  <w:style w:type="character" w:styleId="Strong">
    <w:name w:val="Strong"/>
    <w:uiPriority w:val="22"/>
    <w:qFormat/>
    <w:rsid w:val="00507DF9"/>
    <w:rPr>
      <w:rFonts w:cs="Times New Roman"/>
      <w:b/>
      <w:bCs/>
    </w:rPr>
  </w:style>
  <w:style w:type="character" w:customStyle="1" w:styleId="tw4winError">
    <w:name w:val="tw4winError"/>
    <w:rsid w:val="00507DF9"/>
    <w:rPr>
      <w:color w:val="00FF00"/>
      <w:sz w:val="40"/>
    </w:rPr>
  </w:style>
  <w:style w:type="character" w:customStyle="1" w:styleId="tw4winExternal">
    <w:name w:val="tw4winExternal"/>
    <w:rsid w:val="00507DF9"/>
    <w:rPr>
      <w:color w:val="808080"/>
      <w:lang w:val="cs-CZ"/>
    </w:rPr>
  </w:style>
  <w:style w:type="character" w:customStyle="1" w:styleId="tw4winInternal">
    <w:name w:val="tw4winInternal"/>
    <w:rsid w:val="00507DF9"/>
    <w:rPr>
      <w:color w:val="FF0000"/>
      <w:lang w:val="cs-CZ"/>
    </w:rPr>
  </w:style>
  <w:style w:type="character" w:customStyle="1" w:styleId="tw4winJump">
    <w:name w:val="tw4winJump"/>
    <w:rsid w:val="00507DF9"/>
    <w:rPr>
      <w:color w:val="008080"/>
      <w:lang w:val="cs-CZ"/>
    </w:rPr>
  </w:style>
  <w:style w:type="character" w:customStyle="1" w:styleId="tw4winMark">
    <w:name w:val="tw4winMark"/>
    <w:rsid w:val="00507DF9"/>
    <w:rPr>
      <w:rFonts w:ascii="Times New Roman" w:hAnsi="Times New Roman"/>
      <w:vanish/>
      <w:color w:val="800080"/>
      <w:sz w:val="24"/>
      <w:vertAlign w:val="subscript"/>
    </w:rPr>
  </w:style>
  <w:style w:type="character" w:customStyle="1" w:styleId="tw4winPopup">
    <w:name w:val="tw4winPopup"/>
    <w:rsid w:val="00507DF9"/>
    <w:rPr>
      <w:color w:val="008000"/>
      <w:lang w:val="cs-CZ"/>
    </w:rPr>
  </w:style>
  <w:style w:type="character" w:customStyle="1" w:styleId="tw4winTerm">
    <w:name w:val="tw4winTerm"/>
    <w:rsid w:val="00507DF9"/>
    <w:rPr>
      <w:color w:val="0000FF"/>
    </w:rPr>
  </w:style>
  <w:style w:type="character" w:styleId="EndnoteReference">
    <w:name w:val="endnote reference"/>
    <w:uiPriority w:val="99"/>
    <w:rsid w:val="00507DF9"/>
    <w:rPr>
      <w:vertAlign w:val="superscript"/>
    </w:rPr>
  </w:style>
  <w:style w:type="paragraph" w:customStyle="1" w:styleId="Titre">
    <w:name w:val="Titre"/>
    <w:basedOn w:val="Normal"/>
    <w:next w:val="BodyText"/>
    <w:rsid w:val="00507DF9"/>
    <w:pPr>
      <w:keepNext/>
      <w:suppressAutoHyphens/>
      <w:spacing w:before="240" w:after="120" w:line="240" w:lineRule="auto"/>
      <w:jc w:val="both"/>
    </w:pPr>
    <w:rPr>
      <w:rFonts w:ascii="Arial" w:eastAsia="Arial Unicode MS" w:hAnsi="Arial" w:cs="Mangal"/>
      <w:sz w:val="28"/>
      <w:szCs w:val="28"/>
    </w:rPr>
  </w:style>
  <w:style w:type="paragraph" w:styleId="List">
    <w:name w:val="List"/>
    <w:basedOn w:val="Normal"/>
    <w:uiPriority w:val="99"/>
    <w:rsid w:val="00507DF9"/>
    <w:pPr>
      <w:suppressAutoHyphens/>
      <w:spacing w:before="120" w:after="120" w:line="240" w:lineRule="auto"/>
      <w:ind w:left="283" w:hanging="283"/>
      <w:jc w:val="both"/>
    </w:pPr>
    <w:rPr>
      <w:rFonts w:ascii="Times New Roman" w:eastAsia="Times New Roman" w:hAnsi="Times New Roman" w:cs="Times New Roman"/>
      <w:sz w:val="24"/>
      <w:szCs w:val="24"/>
    </w:rPr>
  </w:style>
  <w:style w:type="paragraph" w:customStyle="1" w:styleId="Lgende">
    <w:name w:val="Légende"/>
    <w:basedOn w:val="Normal"/>
    <w:rsid w:val="00507DF9"/>
    <w:pPr>
      <w:suppressLineNumbers/>
      <w:suppressAutoHyphens/>
      <w:spacing w:before="120" w:after="120" w:line="240" w:lineRule="auto"/>
      <w:jc w:val="both"/>
    </w:pPr>
    <w:rPr>
      <w:rFonts w:ascii="Times New Roman" w:eastAsia="Times New Roman" w:hAnsi="Times New Roman" w:cs="Mangal"/>
      <w:i/>
      <w:iCs/>
      <w:sz w:val="24"/>
      <w:szCs w:val="24"/>
    </w:rPr>
  </w:style>
  <w:style w:type="paragraph" w:customStyle="1" w:styleId="Index">
    <w:name w:val="Index"/>
    <w:basedOn w:val="Normal"/>
    <w:rsid w:val="00507DF9"/>
    <w:pPr>
      <w:suppressLineNumbers/>
      <w:suppressAutoHyphens/>
      <w:spacing w:before="120" w:after="120" w:line="240" w:lineRule="auto"/>
      <w:jc w:val="both"/>
    </w:pPr>
    <w:rPr>
      <w:rFonts w:ascii="Times New Roman" w:eastAsia="Times New Roman" w:hAnsi="Times New Roman" w:cs="Mangal"/>
      <w:sz w:val="24"/>
      <w:szCs w:val="24"/>
    </w:rPr>
  </w:style>
  <w:style w:type="character" w:customStyle="1" w:styleId="Point1Char">
    <w:name w:val="Point 1 Char"/>
    <w:link w:val="Point1"/>
    <w:rsid w:val="00507DF9"/>
    <w:rPr>
      <w:rFonts w:ascii="Times New Roman" w:hAnsi="Times New Roman" w:cs="Times New Roman"/>
      <w:sz w:val="24"/>
    </w:rPr>
  </w:style>
  <w:style w:type="paragraph" w:customStyle="1" w:styleId="Inhaltsverzeichnisberschrift">
    <w:name w:val="Inhaltsverzeichnisüberschrift"/>
    <w:basedOn w:val="Normal"/>
    <w:next w:val="Normal"/>
    <w:qFormat/>
    <w:rsid w:val="00507DF9"/>
    <w:pPr>
      <w:suppressAutoHyphens/>
      <w:spacing w:before="120" w:after="240" w:line="240" w:lineRule="auto"/>
      <w:jc w:val="center"/>
    </w:pPr>
    <w:rPr>
      <w:rFonts w:ascii="Times New Roman" w:eastAsia="Times New Roman" w:hAnsi="Times New Roman" w:cs="Times New Roman"/>
      <w:b/>
      <w:bCs/>
      <w:sz w:val="28"/>
      <w:szCs w:val="28"/>
    </w:rPr>
  </w:style>
  <w:style w:type="paragraph" w:customStyle="1" w:styleId="Annexetitreacte">
    <w:name w:val="Annexe titre (act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customStyle="1" w:styleId="Annexetitreexposglobal">
    <w:name w:val="Annexe titre (exposé global)"/>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customStyle="1" w:styleId="Annexetitrefichefinacte">
    <w:name w:val="Annexe titre (fiche fin. act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customStyle="1" w:styleId="Annexetitrefichefinglobale">
    <w:name w:val="Annexe titre (fiche fin. global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customStyle="1" w:styleId="Annexetitreglobale">
    <w:name w:val="Annexe titre (global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customStyle="1" w:styleId="Rfrenceinstitutionelle">
    <w:name w:val="Référence institutionelle"/>
    <w:basedOn w:val="Normal"/>
    <w:next w:val="Statut"/>
    <w:rsid w:val="00507DF9"/>
    <w:pPr>
      <w:suppressAutoHyphens/>
      <w:spacing w:after="240" w:line="240" w:lineRule="auto"/>
      <w:ind w:left="5103"/>
    </w:pPr>
    <w:rPr>
      <w:rFonts w:ascii="Times New Roman" w:eastAsia="Times New Roman" w:hAnsi="Times New Roman" w:cs="Times New Roman"/>
      <w:sz w:val="24"/>
      <w:szCs w:val="24"/>
    </w:rPr>
  </w:style>
  <w:style w:type="paragraph" w:customStyle="1" w:styleId="Exposdesmotifstitreglobal">
    <w:name w:val="Exposé des motifs titre (global)"/>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customStyle="1" w:styleId="Langueoriginale">
    <w:name w:val="Langue originale"/>
    <w:basedOn w:val="Normal"/>
    <w:next w:val="Phrasefinale"/>
    <w:rsid w:val="00507DF9"/>
    <w:pPr>
      <w:suppressAutoHyphens/>
      <w:spacing w:before="360" w:after="120" w:line="240" w:lineRule="auto"/>
      <w:jc w:val="center"/>
    </w:pPr>
    <w:rPr>
      <w:rFonts w:ascii="Times New Roman" w:eastAsia="Times New Roman" w:hAnsi="Times New Roman" w:cs="Times New Roman"/>
      <w:caps/>
      <w:sz w:val="24"/>
      <w:szCs w:val="24"/>
    </w:rPr>
  </w:style>
  <w:style w:type="paragraph" w:customStyle="1" w:styleId="Phrasefinale">
    <w:name w:val="Phrase finale"/>
    <w:basedOn w:val="Normal"/>
    <w:next w:val="Normal"/>
    <w:rsid w:val="00507DF9"/>
    <w:pPr>
      <w:suppressAutoHyphens/>
      <w:spacing w:before="360" w:after="0" w:line="240" w:lineRule="auto"/>
      <w:jc w:val="center"/>
    </w:pPr>
    <w:rPr>
      <w:rFonts w:ascii="Times New Roman" w:eastAsia="Times New Roman" w:hAnsi="Times New Roman" w:cs="Times New Roman"/>
      <w:sz w:val="24"/>
      <w:szCs w:val="24"/>
    </w:rPr>
  </w:style>
  <w:style w:type="paragraph" w:customStyle="1" w:styleId="Prliminairetitre">
    <w:name w:val="Préliminaire titre"/>
    <w:basedOn w:val="Normal"/>
    <w:next w:val="Normal"/>
    <w:rsid w:val="00507DF9"/>
    <w:pPr>
      <w:suppressAutoHyphens/>
      <w:spacing w:before="360" w:after="360" w:line="240" w:lineRule="auto"/>
      <w:jc w:val="center"/>
    </w:pPr>
    <w:rPr>
      <w:rFonts w:ascii="Times New Roman" w:eastAsia="Times New Roman" w:hAnsi="Times New Roman" w:cs="Times New Roman"/>
      <w:b/>
      <w:bCs/>
      <w:sz w:val="24"/>
      <w:szCs w:val="24"/>
    </w:rPr>
  </w:style>
  <w:style w:type="paragraph" w:customStyle="1" w:styleId="Prliminairetype">
    <w:name w:val="Préliminaire type"/>
    <w:basedOn w:val="Normal"/>
    <w:next w:val="Normal"/>
    <w:rsid w:val="00507DF9"/>
    <w:pPr>
      <w:suppressAutoHyphens/>
      <w:spacing w:before="360" w:after="0" w:line="240" w:lineRule="auto"/>
      <w:jc w:val="center"/>
    </w:pPr>
    <w:rPr>
      <w:rFonts w:ascii="Times New Roman" w:eastAsia="Times New Roman" w:hAnsi="Times New Roman" w:cs="Times New Roman"/>
      <w:b/>
      <w:bCs/>
      <w:sz w:val="24"/>
      <w:szCs w:val="24"/>
    </w:rPr>
  </w:style>
  <w:style w:type="paragraph" w:customStyle="1" w:styleId="Rfrenceinterinstitutionelle">
    <w:name w:val="Référence interinstitutionelle"/>
    <w:basedOn w:val="Normal"/>
    <w:next w:val="Statut"/>
    <w:rsid w:val="00507DF9"/>
    <w:pPr>
      <w:suppressAutoHyphens/>
      <w:spacing w:after="0" w:line="240" w:lineRule="auto"/>
      <w:ind w:left="5103"/>
    </w:pPr>
    <w:rPr>
      <w:rFonts w:ascii="Times New Roman" w:eastAsia="Times New Roman" w:hAnsi="Times New Roman" w:cs="Times New Roman"/>
      <w:sz w:val="24"/>
      <w:szCs w:val="24"/>
    </w:rPr>
  </w:style>
  <w:style w:type="paragraph" w:customStyle="1" w:styleId="Rfrenceinterinstitutionelleprliminaire">
    <w:name w:val="Référence interinstitutionelle (préliminaire)"/>
    <w:basedOn w:val="Normal"/>
    <w:next w:val="Normal"/>
    <w:rsid w:val="00507DF9"/>
    <w:pPr>
      <w:suppressAutoHyphens/>
      <w:spacing w:after="0" w:line="240" w:lineRule="auto"/>
      <w:ind w:left="5103"/>
    </w:pPr>
    <w:rPr>
      <w:rFonts w:ascii="Times New Roman" w:eastAsia="Times New Roman" w:hAnsi="Times New Roman" w:cs="Times New Roman"/>
      <w:sz w:val="24"/>
      <w:szCs w:val="24"/>
    </w:rPr>
  </w:style>
  <w:style w:type="paragraph" w:customStyle="1" w:styleId="Sous-titreobjetprliminaire">
    <w:name w:val="Sous-titre objet (préliminaire)"/>
    <w:basedOn w:val="Normal"/>
    <w:rsid w:val="00507DF9"/>
    <w:pPr>
      <w:suppressAutoHyphens/>
      <w:spacing w:after="0" w:line="240" w:lineRule="auto"/>
      <w:jc w:val="center"/>
    </w:pPr>
    <w:rPr>
      <w:rFonts w:ascii="Times New Roman" w:eastAsia="Times New Roman" w:hAnsi="Times New Roman" w:cs="Times New Roman"/>
      <w:b/>
      <w:bCs/>
      <w:sz w:val="24"/>
      <w:szCs w:val="24"/>
    </w:rPr>
  </w:style>
  <w:style w:type="paragraph" w:customStyle="1" w:styleId="Statutprliminaire">
    <w:name w:val="Statut (préliminaire)"/>
    <w:basedOn w:val="Normal"/>
    <w:next w:val="Normal"/>
    <w:rsid w:val="00507DF9"/>
    <w:pPr>
      <w:suppressAutoHyphens/>
      <w:spacing w:before="360" w:after="0" w:line="240" w:lineRule="auto"/>
      <w:jc w:val="center"/>
    </w:pPr>
    <w:rPr>
      <w:rFonts w:ascii="Times New Roman" w:eastAsia="Times New Roman" w:hAnsi="Times New Roman" w:cs="Times New Roman"/>
      <w:sz w:val="24"/>
      <w:szCs w:val="24"/>
    </w:rPr>
  </w:style>
  <w:style w:type="paragraph" w:customStyle="1" w:styleId="Titreobjetprliminaire">
    <w:name w:val="Titre objet (préliminaire)"/>
    <w:basedOn w:val="Normal"/>
    <w:next w:val="Normal"/>
    <w:rsid w:val="00507DF9"/>
    <w:pPr>
      <w:suppressAutoHyphens/>
      <w:spacing w:before="360" w:after="360" w:line="240" w:lineRule="auto"/>
      <w:jc w:val="center"/>
    </w:pPr>
    <w:rPr>
      <w:rFonts w:ascii="Times New Roman" w:eastAsia="Times New Roman" w:hAnsi="Times New Roman" w:cs="Times New Roman"/>
      <w:b/>
      <w:bCs/>
      <w:sz w:val="24"/>
      <w:szCs w:val="24"/>
    </w:rPr>
  </w:style>
  <w:style w:type="paragraph" w:customStyle="1" w:styleId="Typedudocumentprliminaire">
    <w:name w:val="Type du document (préliminaire)"/>
    <w:basedOn w:val="Normal"/>
    <w:next w:val="Normal"/>
    <w:rsid w:val="00507DF9"/>
    <w:pPr>
      <w:suppressAutoHyphens/>
      <w:spacing w:before="360" w:after="0" w:line="240" w:lineRule="auto"/>
      <w:jc w:val="center"/>
    </w:pPr>
    <w:rPr>
      <w:rFonts w:ascii="Times New Roman" w:eastAsia="Times New Roman" w:hAnsi="Times New Roman" w:cs="Times New Roman"/>
      <w:b/>
      <w:bCs/>
      <w:sz w:val="24"/>
      <w:szCs w:val="24"/>
    </w:rPr>
  </w:style>
  <w:style w:type="paragraph" w:customStyle="1" w:styleId="Fichefinancirestandardtitre">
    <w:name w:val="Fiche financière (standard) titr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customStyle="1" w:styleId="Fichefinancirestandardtitreacte">
    <w:name w:val="Fiche financière (standard) titre (act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customStyle="1" w:styleId="Fichefinanciretravailtitre">
    <w:name w:val="Fiche financière (travail) titr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customStyle="1" w:styleId="Fichefinanciretravailtitreacte">
    <w:name w:val="Fiche financière (travail) titre (act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customStyle="1" w:styleId="Fichefinancireattributiontitre">
    <w:name w:val="Fiche financière (attribution) titr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customStyle="1" w:styleId="Fichefinancireattributiontitreacte">
    <w:name w:val="Fiche financière (attribution) titre (act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styleId="BlockText">
    <w:name w:val="Block Text"/>
    <w:basedOn w:val="Normal"/>
    <w:uiPriority w:val="99"/>
    <w:rsid w:val="00507DF9"/>
    <w:pPr>
      <w:suppressAutoHyphens/>
      <w:spacing w:before="120" w:after="120" w:line="240" w:lineRule="auto"/>
      <w:ind w:left="1440" w:right="1440"/>
      <w:jc w:val="both"/>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507DF9"/>
    <w:pPr>
      <w:suppressAutoHyphens/>
      <w:spacing w:before="120" w:after="12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507DF9"/>
    <w:rPr>
      <w:rFonts w:ascii="Times New Roman" w:eastAsia="Times New Roman" w:hAnsi="Times New Roman" w:cs="Times New Roman"/>
      <w:sz w:val="24"/>
      <w:szCs w:val="24"/>
      <w:lang w:eastAsia="cs-CZ"/>
    </w:rPr>
  </w:style>
  <w:style w:type="paragraph" w:styleId="BodyText3">
    <w:name w:val="Body Text 3"/>
    <w:basedOn w:val="Normal"/>
    <w:link w:val="BodyText3Char"/>
    <w:uiPriority w:val="99"/>
    <w:rsid w:val="00507DF9"/>
    <w:pPr>
      <w:suppressAutoHyphens/>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507DF9"/>
    <w:rPr>
      <w:rFonts w:ascii="Times New Roman" w:eastAsia="Times New Roman" w:hAnsi="Times New Roman" w:cs="Times New Roman"/>
      <w:sz w:val="16"/>
      <w:szCs w:val="16"/>
      <w:lang w:eastAsia="cs-CZ"/>
    </w:rPr>
  </w:style>
  <w:style w:type="paragraph" w:styleId="BodyTextFirstIndent">
    <w:name w:val="Body Text First Indent"/>
    <w:basedOn w:val="BodyText"/>
    <w:link w:val="BodyTextFirstIndentChar"/>
    <w:uiPriority w:val="99"/>
    <w:rsid w:val="00507DF9"/>
    <w:pPr>
      <w:ind w:firstLine="210"/>
    </w:pPr>
  </w:style>
  <w:style w:type="character" w:customStyle="1" w:styleId="BodyTextFirstIndentChar">
    <w:name w:val="Body Text First Indent Char"/>
    <w:basedOn w:val="BodyTextChar"/>
    <w:link w:val="BodyTextFirstIndent"/>
    <w:uiPriority w:val="99"/>
    <w:rsid w:val="00507DF9"/>
    <w:rPr>
      <w:rFonts w:ascii="Times New Roman" w:eastAsia="Times New Roman" w:hAnsi="Times New Roman" w:cs="Times New Roman"/>
      <w:sz w:val="24"/>
      <w:szCs w:val="24"/>
      <w:lang w:eastAsia="cs-CZ"/>
    </w:rPr>
  </w:style>
  <w:style w:type="paragraph" w:styleId="BodyTextIndent">
    <w:name w:val="Body Text Indent"/>
    <w:basedOn w:val="Normal"/>
    <w:link w:val="BodyTextIndentChar"/>
    <w:uiPriority w:val="99"/>
    <w:rsid w:val="00507DF9"/>
    <w:pPr>
      <w:suppressAutoHyphens/>
      <w:spacing w:before="120" w:after="120" w:line="240" w:lineRule="auto"/>
      <w:ind w:left="283"/>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07DF9"/>
    <w:rPr>
      <w:rFonts w:ascii="Times New Roman" w:eastAsia="Times New Roman" w:hAnsi="Times New Roman" w:cs="Times New Roman"/>
      <w:sz w:val="24"/>
      <w:szCs w:val="24"/>
      <w:lang w:eastAsia="cs-CZ"/>
    </w:rPr>
  </w:style>
  <w:style w:type="paragraph" w:styleId="BodyTextFirstIndent2">
    <w:name w:val="Body Text First Indent 2"/>
    <w:basedOn w:val="BodyTextIndent"/>
    <w:link w:val="BodyTextFirstIndent2Char"/>
    <w:uiPriority w:val="99"/>
    <w:rsid w:val="00507DF9"/>
    <w:pPr>
      <w:ind w:firstLine="210"/>
    </w:pPr>
  </w:style>
  <w:style w:type="character" w:customStyle="1" w:styleId="BodyTextFirstIndent2Char">
    <w:name w:val="Body Text First Indent 2 Char"/>
    <w:basedOn w:val="BodyTextIndentChar"/>
    <w:link w:val="BodyTextFirstIndent2"/>
    <w:uiPriority w:val="99"/>
    <w:rsid w:val="00507DF9"/>
    <w:rPr>
      <w:rFonts w:ascii="Times New Roman" w:eastAsia="Times New Roman" w:hAnsi="Times New Roman" w:cs="Times New Roman"/>
      <w:sz w:val="24"/>
      <w:szCs w:val="24"/>
      <w:lang w:eastAsia="cs-CZ"/>
    </w:rPr>
  </w:style>
  <w:style w:type="paragraph" w:styleId="BodyTextIndent2">
    <w:name w:val="Body Text Indent 2"/>
    <w:basedOn w:val="Normal"/>
    <w:link w:val="BodyTextIndent2Char"/>
    <w:uiPriority w:val="99"/>
    <w:rsid w:val="00507DF9"/>
    <w:pPr>
      <w:suppressAutoHyphens/>
      <w:spacing w:before="120" w:after="120" w:line="480" w:lineRule="auto"/>
      <w:ind w:left="283"/>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507DF9"/>
    <w:rPr>
      <w:rFonts w:ascii="Times New Roman" w:eastAsia="Times New Roman" w:hAnsi="Times New Roman" w:cs="Times New Roman"/>
      <w:sz w:val="24"/>
      <w:szCs w:val="24"/>
      <w:lang w:eastAsia="cs-CZ"/>
    </w:rPr>
  </w:style>
  <w:style w:type="paragraph" w:styleId="BodyTextIndent3">
    <w:name w:val="Body Text Indent 3"/>
    <w:basedOn w:val="Normal"/>
    <w:link w:val="BodyTextIndent3Char"/>
    <w:uiPriority w:val="99"/>
    <w:rsid w:val="00507DF9"/>
    <w:pPr>
      <w:suppressAutoHyphens/>
      <w:spacing w:before="120" w:after="120" w:line="240" w:lineRule="auto"/>
      <w:ind w:left="283"/>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507DF9"/>
    <w:rPr>
      <w:rFonts w:ascii="Times New Roman" w:eastAsia="Times New Roman" w:hAnsi="Times New Roman" w:cs="Times New Roman"/>
      <w:sz w:val="16"/>
      <w:szCs w:val="16"/>
      <w:lang w:eastAsia="cs-CZ"/>
    </w:rPr>
  </w:style>
  <w:style w:type="paragraph" w:styleId="Closing">
    <w:name w:val="Closing"/>
    <w:basedOn w:val="Normal"/>
    <w:link w:val="ClosingChar"/>
    <w:uiPriority w:val="99"/>
    <w:rsid w:val="00507DF9"/>
    <w:pPr>
      <w:suppressAutoHyphens/>
      <w:spacing w:before="120" w:after="120" w:line="240" w:lineRule="auto"/>
      <w:ind w:left="4252"/>
      <w:jc w:val="both"/>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rsid w:val="00507DF9"/>
    <w:rPr>
      <w:rFonts w:ascii="Times New Roman" w:eastAsia="Times New Roman" w:hAnsi="Times New Roman" w:cs="Times New Roman"/>
      <w:sz w:val="24"/>
      <w:szCs w:val="24"/>
      <w:lang w:eastAsia="cs-CZ"/>
    </w:rPr>
  </w:style>
  <w:style w:type="paragraph" w:styleId="DocumentMap">
    <w:name w:val="Document Map"/>
    <w:basedOn w:val="Normal"/>
    <w:link w:val="DocumentMapChar"/>
    <w:uiPriority w:val="99"/>
    <w:rsid w:val="00507DF9"/>
    <w:pPr>
      <w:shd w:val="clear" w:color="auto" w:fill="000080"/>
      <w:suppressAutoHyphens/>
      <w:spacing w:before="120" w:after="120" w:line="240" w:lineRule="auto"/>
      <w:jc w:val="both"/>
    </w:pPr>
    <w:rPr>
      <w:rFonts w:ascii="Tahoma" w:eastAsia="Times New Roman" w:hAnsi="Tahoma" w:cs="Tahoma"/>
      <w:sz w:val="24"/>
      <w:szCs w:val="24"/>
    </w:rPr>
  </w:style>
  <w:style w:type="character" w:customStyle="1" w:styleId="DocumentMapChar">
    <w:name w:val="Document Map Char"/>
    <w:basedOn w:val="DefaultParagraphFont"/>
    <w:link w:val="DocumentMap"/>
    <w:uiPriority w:val="99"/>
    <w:rsid w:val="00507DF9"/>
    <w:rPr>
      <w:rFonts w:ascii="Tahoma" w:eastAsia="Times New Roman" w:hAnsi="Tahoma" w:cs="Tahoma"/>
      <w:sz w:val="24"/>
      <w:szCs w:val="24"/>
      <w:shd w:val="clear" w:color="auto" w:fill="000080"/>
      <w:lang w:eastAsia="cs-CZ"/>
    </w:rPr>
  </w:style>
  <w:style w:type="paragraph" w:styleId="E-mailSignature">
    <w:name w:val="E-mail Signature"/>
    <w:basedOn w:val="Normal"/>
    <w:link w:val="E-mailSignatureChar"/>
    <w:uiPriority w:val="99"/>
    <w:rsid w:val="00507DF9"/>
    <w:pPr>
      <w:suppressAutoHyphens/>
      <w:spacing w:before="120" w:after="120" w:line="240" w:lineRule="auto"/>
      <w:jc w:val="both"/>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rsid w:val="00507DF9"/>
    <w:rPr>
      <w:rFonts w:ascii="Times New Roman" w:eastAsia="Times New Roman" w:hAnsi="Times New Roman" w:cs="Times New Roman"/>
      <w:sz w:val="24"/>
      <w:szCs w:val="24"/>
      <w:lang w:eastAsia="cs-CZ"/>
    </w:rPr>
  </w:style>
  <w:style w:type="paragraph" w:styleId="EndnoteText">
    <w:name w:val="endnote text"/>
    <w:basedOn w:val="Normal"/>
    <w:link w:val="EndnoteTextChar"/>
    <w:uiPriority w:val="99"/>
    <w:rsid w:val="00507DF9"/>
    <w:pPr>
      <w:suppressAutoHyphens/>
      <w:spacing w:before="120" w:after="120" w:line="240" w:lineRule="auto"/>
      <w:jc w:val="both"/>
    </w:pPr>
    <w:rPr>
      <w:rFonts w:ascii="Times New Roman" w:eastAsia="Times New Roman" w:hAnsi="Times New Roman" w:cs="Times New Roman"/>
      <w:sz w:val="20"/>
      <w:szCs w:val="24"/>
    </w:rPr>
  </w:style>
  <w:style w:type="character" w:customStyle="1" w:styleId="EndnoteTextChar">
    <w:name w:val="Endnote Text Char"/>
    <w:basedOn w:val="DefaultParagraphFont"/>
    <w:link w:val="EndnoteText"/>
    <w:uiPriority w:val="99"/>
    <w:rsid w:val="00507DF9"/>
    <w:rPr>
      <w:rFonts w:ascii="Times New Roman" w:eastAsia="Times New Roman" w:hAnsi="Times New Roman" w:cs="Times New Roman"/>
      <w:sz w:val="20"/>
      <w:szCs w:val="24"/>
      <w:lang w:eastAsia="cs-CZ"/>
    </w:rPr>
  </w:style>
  <w:style w:type="paragraph" w:styleId="EnvelopeAddress">
    <w:name w:val="envelope address"/>
    <w:basedOn w:val="Normal"/>
    <w:uiPriority w:val="99"/>
    <w:rsid w:val="00507DF9"/>
    <w:pPr>
      <w:suppressAutoHyphens/>
      <w:spacing w:before="120" w:after="120" w:line="240" w:lineRule="auto"/>
      <w:ind w:left="2880"/>
      <w:jc w:val="both"/>
    </w:pPr>
    <w:rPr>
      <w:rFonts w:ascii="Arial" w:eastAsia="Times New Roman" w:hAnsi="Arial" w:cs="Arial"/>
      <w:sz w:val="24"/>
      <w:szCs w:val="24"/>
    </w:rPr>
  </w:style>
  <w:style w:type="paragraph" w:styleId="EnvelopeReturn">
    <w:name w:val="envelope return"/>
    <w:basedOn w:val="Normal"/>
    <w:uiPriority w:val="99"/>
    <w:rsid w:val="00507DF9"/>
    <w:pPr>
      <w:suppressAutoHyphens/>
      <w:spacing w:before="120" w:after="120" w:line="240" w:lineRule="auto"/>
      <w:jc w:val="both"/>
    </w:pPr>
    <w:rPr>
      <w:rFonts w:ascii="Arial" w:eastAsia="Times New Roman" w:hAnsi="Arial" w:cs="Arial"/>
      <w:sz w:val="20"/>
      <w:szCs w:val="24"/>
    </w:rPr>
  </w:style>
  <w:style w:type="paragraph" w:styleId="HTMLAddress">
    <w:name w:val="HTML Address"/>
    <w:basedOn w:val="Normal"/>
    <w:link w:val="HTMLAddressChar"/>
    <w:uiPriority w:val="99"/>
    <w:rsid w:val="00507DF9"/>
    <w:pPr>
      <w:suppressAutoHyphens/>
      <w:spacing w:before="120" w:after="120" w:line="240" w:lineRule="auto"/>
      <w:jc w:val="both"/>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507DF9"/>
    <w:rPr>
      <w:rFonts w:ascii="Times New Roman" w:eastAsia="Times New Roman" w:hAnsi="Times New Roman" w:cs="Times New Roman"/>
      <w:i/>
      <w:iCs/>
      <w:sz w:val="24"/>
      <w:szCs w:val="24"/>
      <w:lang w:eastAsia="cs-CZ"/>
    </w:rPr>
  </w:style>
  <w:style w:type="paragraph" w:styleId="HTMLPreformatted">
    <w:name w:val="HTML Preformatted"/>
    <w:basedOn w:val="Normal"/>
    <w:link w:val="HTMLPreformattedChar"/>
    <w:uiPriority w:val="99"/>
    <w:rsid w:val="00507DF9"/>
    <w:pPr>
      <w:suppressAutoHyphens/>
      <w:spacing w:before="120" w:after="120" w:line="240" w:lineRule="auto"/>
      <w:jc w:val="both"/>
    </w:pPr>
    <w:rPr>
      <w:rFonts w:ascii="Courier New" w:eastAsia="Times New Roman" w:hAnsi="Courier New" w:cs="Courier New"/>
      <w:sz w:val="20"/>
      <w:szCs w:val="24"/>
    </w:rPr>
  </w:style>
  <w:style w:type="character" w:customStyle="1" w:styleId="HTMLPreformattedChar">
    <w:name w:val="HTML Preformatted Char"/>
    <w:basedOn w:val="DefaultParagraphFont"/>
    <w:link w:val="HTMLPreformatted"/>
    <w:uiPriority w:val="99"/>
    <w:rsid w:val="00507DF9"/>
    <w:rPr>
      <w:rFonts w:ascii="Courier New" w:eastAsia="Times New Roman" w:hAnsi="Courier New" w:cs="Courier New"/>
      <w:sz w:val="20"/>
      <w:szCs w:val="24"/>
      <w:lang w:eastAsia="cs-CZ"/>
    </w:rPr>
  </w:style>
  <w:style w:type="paragraph" w:styleId="List2">
    <w:name w:val="List 2"/>
    <w:basedOn w:val="Normal"/>
    <w:uiPriority w:val="99"/>
    <w:rsid w:val="00507DF9"/>
    <w:pPr>
      <w:suppressAutoHyphens/>
      <w:spacing w:before="120" w:after="120" w:line="240" w:lineRule="auto"/>
      <w:ind w:left="566" w:hanging="283"/>
      <w:jc w:val="both"/>
    </w:pPr>
    <w:rPr>
      <w:rFonts w:ascii="Times New Roman" w:eastAsia="Times New Roman" w:hAnsi="Times New Roman" w:cs="Times New Roman"/>
      <w:sz w:val="24"/>
      <w:szCs w:val="24"/>
    </w:rPr>
  </w:style>
  <w:style w:type="paragraph" w:styleId="List3">
    <w:name w:val="List 3"/>
    <w:basedOn w:val="Normal"/>
    <w:uiPriority w:val="99"/>
    <w:rsid w:val="00507DF9"/>
    <w:pPr>
      <w:suppressAutoHyphens/>
      <w:spacing w:before="120" w:after="120" w:line="240" w:lineRule="auto"/>
      <w:ind w:left="849" w:hanging="283"/>
      <w:jc w:val="both"/>
    </w:pPr>
    <w:rPr>
      <w:rFonts w:ascii="Times New Roman" w:eastAsia="Times New Roman" w:hAnsi="Times New Roman" w:cs="Times New Roman"/>
      <w:sz w:val="24"/>
      <w:szCs w:val="24"/>
    </w:rPr>
  </w:style>
  <w:style w:type="paragraph" w:styleId="List4">
    <w:name w:val="List 4"/>
    <w:basedOn w:val="Normal"/>
    <w:uiPriority w:val="99"/>
    <w:rsid w:val="00507DF9"/>
    <w:pPr>
      <w:suppressAutoHyphens/>
      <w:spacing w:before="120" w:after="120" w:line="240" w:lineRule="auto"/>
      <w:ind w:left="1132" w:hanging="283"/>
      <w:jc w:val="both"/>
    </w:pPr>
    <w:rPr>
      <w:rFonts w:ascii="Times New Roman" w:eastAsia="Times New Roman" w:hAnsi="Times New Roman" w:cs="Times New Roman"/>
      <w:sz w:val="24"/>
      <w:szCs w:val="24"/>
    </w:rPr>
  </w:style>
  <w:style w:type="paragraph" w:styleId="List5">
    <w:name w:val="List 5"/>
    <w:basedOn w:val="Normal"/>
    <w:uiPriority w:val="99"/>
    <w:rsid w:val="00507DF9"/>
    <w:pPr>
      <w:suppressAutoHyphens/>
      <w:spacing w:before="120" w:after="120" w:line="240" w:lineRule="auto"/>
      <w:ind w:left="1415" w:hanging="283"/>
      <w:jc w:val="both"/>
    </w:pPr>
    <w:rPr>
      <w:rFonts w:ascii="Times New Roman" w:eastAsia="Times New Roman" w:hAnsi="Times New Roman" w:cs="Times New Roman"/>
      <w:sz w:val="24"/>
      <w:szCs w:val="24"/>
    </w:rPr>
  </w:style>
  <w:style w:type="paragraph" w:styleId="ListBullet5">
    <w:name w:val="List Bullet 5"/>
    <w:basedOn w:val="Normal"/>
    <w:uiPriority w:val="99"/>
    <w:rsid w:val="00507DF9"/>
    <w:pPr>
      <w:suppressAutoHyphens/>
      <w:spacing w:before="120" w:after="120" w:line="240" w:lineRule="auto"/>
      <w:ind w:left="1119" w:hanging="360"/>
      <w:jc w:val="both"/>
    </w:pPr>
    <w:rPr>
      <w:rFonts w:ascii="Times New Roman" w:eastAsia="Times New Roman" w:hAnsi="Times New Roman" w:cs="Times New Roman"/>
      <w:sz w:val="24"/>
      <w:szCs w:val="24"/>
    </w:rPr>
  </w:style>
  <w:style w:type="paragraph" w:styleId="ListContinue">
    <w:name w:val="List Continue"/>
    <w:basedOn w:val="Normal"/>
    <w:uiPriority w:val="99"/>
    <w:rsid w:val="00507DF9"/>
    <w:pPr>
      <w:suppressAutoHyphens/>
      <w:spacing w:before="120" w:after="120" w:line="240" w:lineRule="auto"/>
      <w:ind w:left="283"/>
      <w:jc w:val="both"/>
    </w:pPr>
    <w:rPr>
      <w:rFonts w:ascii="Times New Roman" w:eastAsia="Times New Roman" w:hAnsi="Times New Roman" w:cs="Times New Roman"/>
      <w:sz w:val="24"/>
      <w:szCs w:val="24"/>
    </w:rPr>
  </w:style>
  <w:style w:type="paragraph" w:styleId="ListContinue2">
    <w:name w:val="List Continue 2"/>
    <w:basedOn w:val="Normal"/>
    <w:uiPriority w:val="99"/>
    <w:rsid w:val="00507DF9"/>
    <w:pPr>
      <w:suppressAutoHyphens/>
      <w:spacing w:before="120" w:after="120" w:line="240" w:lineRule="auto"/>
      <w:ind w:left="566"/>
      <w:jc w:val="both"/>
    </w:pPr>
    <w:rPr>
      <w:rFonts w:ascii="Times New Roman" w:eastAsia="Times New Roman" w:hAnsi="Times New Roman" w:cs="Times New Roman"/>
      <w:sz w:val="24"/>
      <w:szCs w:val="24"/>
    </w:rPr>
  </w:style>
  <w:style w:type="paragraph" w:styleId="ListContinue3">
    <w:name w:val="List Continue 3"/>
    <w:basedOn w:val="Normal"/>
    <w:uiPriority w:val="99"/>
    <w:rsid w:val="00507DF9"/>
    <w:pPr>
      <w:suppressAutoHyphens/>
      <w:spacing w:before="120" w:after="120" w:line="240" w:lineRule="auto"/>
      <w:ind w:left="849"/>
      <w:jc w:val="both"/>
    </w:pPr>
    <w:rPr>
      <w:rFonts w:ascii="Times New Roman" w:eastAsia="Times New Roman" w:hAnsi="Times New Roman" w:cs="Times New Roman"/>
      <w:sz w:val="24"/>
      <w:szCs w:val="24"/>
    </w:rPr>
  </w:style>
  <w:style w:type="paragraph" w:styleId="ListContinue4">
    <w:name w:val="List Continue 4"/>
    <w:basedOn w:val="Normal"/>
    <w:uiPriority w:val="99"/>
    <w:rsid w:val="00507DF9"/>
    <w:pPr>
      <w:suppressAutoHyphens/>
      <w:spacing w:before="120" w:after="120" w:line="240" w:lineRule="auto"/>
      <w:ind w:left="1132"/>
      <w:jc w:val="both"/>
    </w:pPr>
    <w:rPr>
      <w:rFonts w:ascii="Times New Roman" w:eastAsia="Times New Roman" w:hAnsi="Times New Roman" w:cs="Times New Roman"/>
      <w:sz w:val="24"/>
      <w:szCs w:val="24"/>
    </w:rPr>
  </w:style>
  <w:style w:type="paragraph" w:styleId="ListContinue5">
    <w:name w:val="List Continue 5"/>
    <w:basedOn w:val="Normal"/>
    <w:uiPriority w:val="99"/>
    <w:rsid w:val="00507DF9"/>
    <w:pPr>
      <w:suppressAutoHyphens/>
      <w:spacing w:before="120" w:after="120" w:line="240" w:lineRule="auto"/>
      <w:ind w:left="1415"/>
      <w:jc w:val="both"/>
    </w:pPr>
    <w:rPr>
      <w:rFonts w:ascii="Times New Roman" w:eastAsia="Times New Roman" w:hAnsi="Times New Roman" w:cs="Times New Roman"/>
      <w:sz w:val="24"/>
      <w:szCs w:val="24"/>
    </w:rPr>
  </w:style>
  <w:style w:type="paragraph" w:styleId="ListNumber5">
    <w:name w:val="List Number 5"/>
    <w:basedOn w:val="Normal"/>
    <w:uiPriority w:val="99"/>
    <w:rsid w:val="00507DF9"/>
    <w:pPr>
      <w:suppressAutoHyphens/>
      <w:spacing w:before="120" w:after="120" w:line="240" w:lineRule="auto"/>
      <w:ind w:left="720" w:hanging="360"/>
      <w:jc w:val="both"/>
    </w:pPr>
    <w:rPr>
      <w:rFonts w:ascii="Times New Roman" w:eastAsia="Times New Roman" w:hAnsi="Times New Roman" w:cs="Times New Roman"/>
      <w:sz w:val="24"/>
      <w:szCs w:val="24"/>
    </w:rPr>
  </w:style>
  <w:style w:type="paragraph" w:styleId="MacroText">
    <w:name w:val="macro"/>
    <w:link w:val="MacroTextChar"/>
    <w:uiPriority w:val="99"/>
    <w:rsid w:val="00507DF9"/>
    <w:pPr>
      <w:tabs>
        <w:tab w:val="left" w:pos="480"/>
        <w:tab w:val="left" w:pos="960"/>
        <w:tab w:val="left" w:pos="1440"/>
        <w:tab w:val="left" w:pos="1920"/>
        <w:tab w:val="left" w:pos="2400"/>
        <w:tab w:val="left" w:pos="2880"/>
        <w:tab w:val="left" w:pos="3360"/>
        <w:tab w:val="left" w:pos="3840"/>
        <w:tab w:val="left" w:pos="4320"/>
      </w:tabs>
      <w:suppressAutoHyphens/>
      <w:spacing w:before="120" w:after="120" w:line="240" w:lineRule="auto"/>
      <w:jc w:val="both"/>
    </w:pPr>
    <w:rPr>
      <w:rFonts w:ascii="Courier New" w:eastAsia="Arial" w:hAnsi="Courier New" w:cs="Courier New"/>
      <w:sz w:val="20"/>
      <w:szCs w:val="20"/>
    </w:rPr>
  </w:style>
  <w:style w:type="character" w:customStyle="1" w:styleId="MacroTextChar">
    <w:name w:val="Macro Text Char"/>
    <w:basedOn w:val="DefaultParagraphFont"/>
    <w:link w:val="MacroText"/>
    <w:uiPriority w:val="99"/>
    <w:rsid w:val="00507DF9"/>
    <w:rPr>
      <w:rFonts w:ascii="Courier New" w:eastAsia="Arial" w:hAnsi="Courier New" w:cs="Courier New"/>
      <w:sz w:val="20"/>
      <w:szCs w:val="20"/>
      <w:lang w:eastAsia="cs-CZ"/>
    </w:rPr>
  </w:style>
  <w:style w:type="paragraph" w:styleId="MessageHeader">
    <w:name w:val="Message Header"/>
    <w:basedOn w:val="Normal"/>
    <w:link w:val="MessageHeaderChar"/>
    <w:uiPriority w:val="99"/>
    <w:rsid w:val="00507DF9"/>
    <w:pPr>
      <w:pBdr>
        <w:top w:val="single" w:sz="4" w:space="1" w:color="000000"/>
        <w:left w:val="single" w:sz="4" w:space="1" w:color="000000"/>
        <w:bottom w:val="single" w:sz="4" w:space="1" w:color="000000"/>
        <w:right w:val="single" w:sz="4" w:space="1" w:color="000000"/>
      </w:pBdr>
      <w:shd w:val="clear" w:color="auto" w:fill="CCCCCC"/>
      <w:suppressAutoHyphens/>
      <w:spacing w:before="120" w:after="120" w:line="240" w:lineRule="auto"/>
      <w:ind w:left="1134" w:hanging="1134"/>
      <w:jc w:val="both"/>
    </w:pPr>
    <w:rPr>
      <w:rFonts w:ascii="Arial" w:eastAsia="Times New Roman" w:hAnsi="Arial" w:cs="Arial"/>
      <w:sz w:val="24"/>
      <w:szCs w:val="24"/>
    </w:rPr>
  </w:style>
  <w:style w:type="character" w:customStyle="1" w:styleId="MessageHeaderChar">
    <w:name w:val="Message Header Char"/>
    <w:basedOn w:val="DefaultParagraphFont"/>
    <w:link w:val="MessageHeader"/>
    <w:uiPriority w:val="99"/>
    <w:rsid w:val="00507DF9"/>
    <w:rPr>
      <w:rFonts w:ascii="Arial" w:eastAsia="Times New Roman" w:hAnsi="Arial" w:cs="Arial"/>
      <w:sz w:val="24"/>
      <w:szCs w:val="24"/>
      <w:shd w:val="clear" w:color="auto" w:fill="CCCCCC"/>
      <w:lang w:eastAsia="cs-CZ"/>
    </w:rPr>
  </w:style>
  <w:style w:type="paragraph" w:styleId="NormalWeb">
    <w:name w:val="Normal (Web)"/>
    <w:basedOn w:val="Normal"/>
    <w:uiPriority w:val="99"/>
    <w:rsid w:val="00507DF9"/>
    <w:pPr>
      <w:suppressAutoHyphens/>
      <w:spacing w:before="120" w:after="120" w:line="240" w:lineRule="auto"/>
      <w:jc w:val="both"/>
    </w:pPr>
    <w:rPr>
      <w:rFonts w:ascii="Times New Roman" w:eastAsia="Times New Roman" w:hAnsi="Times New Roman" w:cs="Times New Roman"/>
      <w:sz w:val="24"/>
      <w:szCs w:val="24"/>
    </w:rPr>
  </w:style>
  <w:style w:type="paragraph" w:styleId="NormalIndent">
    <w:name w:val="Normal Indent"/>
    <w:basedOn w:val="Normal"/>
    <w:uiPriority w:val="99"/>
    <w:rsid w:val="00507DF9"/>
    <w:pPr>
      <w:suppressAutoHyphens/>
      <w:spacing w:before="120" w:after="120" w:line="240" w:lineRule="auto"/>
      <w:ind w:left="720"/>
      <w:jc w:val="both"/>
    </w:pPr>
    <w:rPr>
      <w:rFonts w:ascii="Times New Roman" w:eastAsia="Times New Roman" w:hAnsi="Times New Roman" w:cs="Times New Roman"/>
      <w:sz w:val="24"/>
      <w:szCs w:val="24"/>
    </w:rPr>
  </w:style>
  <w:style w:type="paragraph" w:styleId="PlainText">
    <w:name w:val="Plain Text"/>
    <w:basedOn w:val="Normal"/>
    <w:link w:val="PlainTextChar"/>
    <w:uiPriority w:val="99"/>
    <w:rsid w:val="00507DF9"/>
    <w:pPr>
      <w:suppressAutoHyphens/>
      <w:spacing w:before="120" w:after="120" w:line="240" w:lineRule="auto"/>
      <w:jc w:val="both"/>
    </w:pPr>
    <w:rPr>
      <w:rFonts w:ascii="Courier New" w:eastAsia="Times New Roman" w:hAnsi="Courier New" w:cs="Courier New"/>
      <w:sz w:val="20"/>
      <w:szCs w:val="24"/>
    </w:rPr>
  </w:style>
  <w:style w:type="character" w:customStyle="1" w:styleId="PlainTextChar">
    <w:name w:val="Plain Text Char"/>
    <w:basedOn w:val="DefaultParagraphFont"/>
    <w:link w:val="PlainText"/>
    <w:uiPriority w:val="99"/>
    <w:rsid w:val="00507DF9"/>
    <w:rPr>
      <w:rFonts w:ascii="Courier New" w:eastAsia="Times New Roman" w:hAnsi="Courier New" w:cs="Courier New"/>
      <w:sz w:val="20"/>
      <w:szCs w:val="24"/>
      <w:lang w:eastAsia="cs-CZ"/>
    </w:rPr>
  </w:style>
  <w:style w:type="paragraph" w:styleId="Signature">
    <w:name w:val="Signature"/>
    <w:basedOn w:val="Normal"/>
    <w:link w:val="SignatureChar"/>
    <w:uiPriority w:val="99"/>
    <w:rsid w:val="00507DF9"/>
    <w:pPr>
      <w:suppressAutoHyphens/>
      <w:spacing w:before="120" w:after="120" w:line="240" w:lineRule="auto"/>
      <w:ind w:left="4252"/>
      <w:jc w:val="both"/>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rsid w:val="00507DF9"/>
    <w:rPr>
      <w:rFonts w:ascii="Times New Roman" w:eastAsia="Times New Roman" w:hAnsi="Times New Roman" w:cs="Times New Roman"/>
      <w:sz w:val="24"/>
      <w:szCs w:val="24"/>
      <w:lang w:eastAsia="cs-CZ"/>
    </w:rPr>
  </w:style>
  <w:style w:type="paragraph" w:customStyle="1" w:styleId="FichedimpactPMEtitre">
    <w:name w:val="Fiche d'impact PME titr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rPr>
  </w:style>
  <w:style w:type="paragraph" w:customStyle="1" w:styleId="Fichefinanciretextetable">
    <w:name w:val="Fiche financière texte (table)"/>
    <w:basedOn w:val="Normal"/>
    <w:rsid w:val="00507DF9"/>
    <w:pPr>
      <w:suppressAutoHyphens/>
      <w:spacing w:after="0" w:line="240" w:lineRule="auto"/>
    </w:pPr>
    <w:rPr>
      <w:rFonts w:ascii="Times New Roman" w:eastAsia="Times New Roman" w:hAnsi="Times New Roman" w:cs="Times New Roman"/>
      <w:sz w:val="20"/>
      <w:szCs w:val="24"/>
    </w:rPr>
  </w:style>
  <w:style w:type="paragraph" w:customStyle="1" w:styleId="Fichefinanciretitreactetable">
    <w:name w:val="Fiche financière titre (acte table)"/>
    <w:basedOn w:val="Normal"/>
    <w:next w:val="Normal"/>
    <w:rsid w:val="00507DF9"/>
    <w:pPr>
      <w:suppressAutoHyphens/>
      <w:spacing w:before="120" w:after="120" w:line="240" w:lineRule="auto"/>
      <w:jc w:val="center"/>
    </w:pPr>
    <w:rPr>
      <w:rFonts w:ascii="Times New Roman" w:eastAsia="Times New Roman" w:hAnsi="Times New Roman" w:cs="Times New Roman"/>
      <w:b/>
      <w:bCs/>
      <w:sz w:val="40"/>
      <w:szCs w:val="40"/>
    </w:rPr>
  </w:style>
  <w:style w:type="paragraph" w:customStyle="1" w:styleId="Fichefinanciretitreacte">
    <w:name w:val="Fiche financière titre (act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rPr>
  </w:style>
  <w:style w:type="paragraph" w:customStyle="1" w:styleId="Fichefinanciretitretable">
    <w:name w:val="Fiche financière titre (table)"/>
    <w:basedOn w:val="Normal"/>
    <w:rsid w:val="00507DF9"/>
    <w:pPr>
      <w:suppressAutoHyphens/>
      <w:spacing w:before="120" w:after="120" w:line="240" w:lineRule="auto"/>
      <w:jc w:val="center"/>
    </w:pPr>
    <w:rPr>
      <w:rFonts w:ascii="Times New Roman" w:eastAsia="Times New Roman" w:hAnsi="Times New Roman" w:cs="Times New Roman"/>
      <w:b/>
      <w:bCs/>
      <w:sz w:val="40"/>
      <w:szCs w:val="40"/>
    </w:rPr>
  </w:style>
  <w:style w:type="paragraph" w:customStyle="1" w:styleId="SubsectionTitle">
    <w:name w:val="SubsectionTitle"/>
    <w:basedOn w:val="SectionTitle"/>
    <w:rsid w:val="00507DF9"/>
    <w:pPr>
      <w:suppressAutoHyphens/>
    </w:pPr>
    <w:rPr>
      <w:rFonts w:eastAsia="Times New Roman"/>
      <w:bCs/>
      <w:szCs w:val="28"/>
    </w:rPr>
  </w:style>
  <w:style w:type="paragraph" w:customStyle="1" w:styleId="Numberedparagraph">
    <w:name w:val="Numbered paragraph"/>
    <w:basedOn w:val="Normal"/>
    <w:rsid w:val="00507DF9"/>
    <w:pPr>
      <w:suppressAutoHyphens/>
      <w:spacing w:before="120" w:after="120" w:line="240" w:lineRule="auto"/>
      <w:jc w:val="both"/>
    </w:pPr>
    <w:rPr>
      <w:rFonts w:ascii="Times New Roman" w:eastAsia="Times New Roman" w:hAnsi="Times New Roman" w:cs="Times New Roman"/>
      <w:sz w:val="24"/>
      <w:szCs w:val="24"/>
    </w:rPr>
  </w:style>
  <w:style w:type="paragraph" w:customStyle="1" w:styleId="Paragraphnumbered">
    <w:name w:val="Paragraph numbered"/>
    <w:basedOn w:val="Normal"/>
    <w:rsid w:val="00507DF9"/>
    <w:pPr>
      <w:suppressAutoHyphens/>
      <w:spacing w:before="120" w:after="120" w:line="240" w:lineRule="auto"/>
      <w:jc w:val="both"/>
    </w:pPr>
    <w:rPr>
      <w:rFonts w:ascii="Times New Roman" w:eastAsia="Times New Roman" w:hAnsi="Times New Roman" w:cs="Times New Roman"/>
      <w:sz w:val="24"/>
      <w:szCs w:val="24"/>
    </w:rPr>
  </w:style>
  <w:style w:type="paragraph" w:customStyle="1" w:styleId="CM4">
    <w:name w:val="CM4"/>
    <w:basedOn w:val="Normal"/>
    <w:next w:val="Normal"/>
    <w:rsid w:val="00507DF9"/>
    <w:pPr>
      <w:suppressAutoHyphens/>
      <w:autoSpaceDE w:val="0"/>
      <w:spacing w:after="0" w:line="240" w:lineRule="auto"/>
    </w:pPr>
    <w:rPr>
      <w:rFonts w:ascii="EUAlbertina" w:eastAsia="Times New Roman" w:hAnsi="EUAlbertina" w:cs="Times New Roman"/>
      <w:sz w:val="24"/>
      <w:szCs w:val="24"/>
    </w:rPr>
  </w:style>
  <w:style w:type="paragraph" w:customStyle="1" w:styleId="Base">
    <w:name w:val="Base"/>
    <w:rsid w:val="00507DF9"/>
    <w:pPr>
      <w:suppressAutoHyphens/>
      <w:spacing w:before="60" w:after="60" w:line="240" w:lineRule="auto"/>
    </w:pPr>
    <w:rPr>
      <w:rFonts w:ascii="Times New Roman" w:eastAsia="Arial" w:hAnsi="Times New Roman" w:cs="Times New Roman"/>
      <w:sz w:val="24"/>
      <w:szCs w:val="20"/>
    </w:rPr>
  </w:style>
  <w:style w:type="paragraph" w:customStyle="1" w:styleId="text10">
    <w:name w:val="text1"/>
    <w:basedOn w:val="Normal"/>
    <w:rsid w:val="00507DF9"/>
    <w:pPr>
      <w:suppressAutoHyphens/>
      <w:spacing w:before="100" w:after="100" w:line="240" w:lineRule="auto"/>
    </w:pPr>
    <w:rPr>
      <w:rFonts w:ascii="Times New Roman" w:eastAsia="Times New Roman" w:hAnsi="Times New Roman" w:cs="Times New Roman"/>
      <w:sz w:val="24"/>
      <w:szCs w:val="24"/>
    </w:rPr>
  </w:style>
  <w:style w:type="paragraph" w:customStyle="1" w:styleId="base0">
    <w:name w:val="base"/>
    <w:basedOn w:val="Normal"/>
    <w:rsid w:val="00507DF9"/>
    <w:pPr>
      <w:suppressAutoHyphens/>
      <w:spacing w:before="100" w:after="100" w:line="240" w:lineRule="auto"/>
    </w:pPr>
    <w:rPr>
      <w:rFonts w:ascii="Times New Roman" w:eastAsia="Times New Roman" w:hAnsi="Times New Roman" w:cs="Times New Roman"/>
      <w:sz w:val="24"/>
      <w:szCs w:val="24"/>
    </w:rPr>
  </w:style>
  <w:style w:type="paragraph" w:customStyle="1" w:styleId="numpar10">
    <w:name w:val="numpar1"/>
    <w:basedOn w:val="Normal"/>
    <w:rsid w:val="00507DF9"/>
    <w:pPr>
      <w:suppressAutoHyphens/>
      <w:spacing w:before="100" w:after="100" w:line="240" w:lineRule="auto"/>
    </w:pPr>
    <w:rPr>
      <w:rFonts w:ascii="Times New Roman" w:eastAsia="Times New Roman" w:hAnsi="Times New Roman" w:cs="Times New Roman"/>
      <w:sz w:val="24"/>
      <w:szCs w:val="24"/>
    </w:rPr>
  </w:style>
  <w:style w:type="paragraph" w:customStyle="1" w:styleId="numberedparagraph0">
    <w:name w:val="numberedparagraph"/>
    <w:basedOn w:val="Normal"/>
    <w:rsid w:val="00507DF9"/>
    <w:pPr>
      <w:suppressAutoHyphens/>
      <w:spacing w:before="100" w:after="100"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rsid w:val="00507DF9"/>
    <w:pPr>
      <w:suppressAutoHyphens/>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99"/>
    <w:rsid w:val="00507DF9"/>
    <w:rPr>
      <w:rFonts w:ascii="Times New Roman" w:eastAsia="Times New Roman" w:hAnsi="Times New Roman" w:cs="Times New Roman"/>
      <w:sz w:val="24"/>
      <w:szCs w:val="20"/>
      <w:lang w:eastAsia="cs-CZ"/>
    </w:rPr>
  </w:style>
  <w:style w:type="paragraph" w:customStyle="1" w:styleId="Default">
    <w:name w:val="Default"/>
    <w:rsid w:val="00507DF9"/>
    <w:pPr>
      <w:suppressAutoHyphens/>
      <w:autoSpaceDE w:val="0"/>
      <w:spacing w:after="0" w:line="240" w:lineRule="auto"/>
    </w:pPr>
    <w:rPr>
      <w:rFonts w:ascii="EUAlbertina" w:eastAsia="Arial" w:hAnsi="EUAlbertina" w:cs="EUAlbertina"/>
      <w:color w:val="000000"/>
      <w:sz w:val="24"/>
      <w:szCs w:val="24"/>
    </w:rPr>
  </w:style>
  <w:style w:type="paragraph" w:customStyle="1" w:styleId="AddressTL">
    <w:name w:val="AddressTL"/>
    <w:basedOn w:val="Normal"/>
    <w:next w:val="Normal"/>
    <w:rsid w:val="00507DF9"/>
    <w:pPr>
      <w:suppressAutoHyphens/>
      <w:spacing w:after="720" w:line="240" w:lineRule="auto"/>
    </w:pPr>
    <w:rPr>
      <w:rFonts w:ascii="Times New Roman" w:eastAsia="Times New Roman" w:hAnsi="Times New Roman" w:cs="Times New Roman"/>
      <w:sz w:val="24"/>
      <w:szCs w:val="20"/>
    </w:rPr>
  </w:style>
  <w:style w:type="paragraph" w:customStyle="1" w:styleId="Contenudetableau">
    <w:name w:val="Contenu de tableau"/>
    <w:basedOn w:val="Normal"/>
    <w:rsid w:val="00507DF9"/>
    <w:pPr>
      <w:suppressLineNumbers/>
      <w:suppressAutoHyphens/>
      <w:spacing w:before="120" w:after="120" w:line="240" w:lineRule="auto"/>
      <w:jc w:val="both"/>
    </w:pPr>
    <w:rPr>
      <w:rFonts w:ascii="Times New Roman" w:eastAsia="Times New Roman" w:hAnsi="Times New Roman" w:cs="Times New Roman"/>
      <w:sz w:val="24"/>
      <w:szCs w:val="24"/>
    </w:rPr>
  </w:style>
  <w:style w:type="paragraph" w:customStyle="1" w:styleId="Titredetableau">
    <w:name w:val="Titre de tableau"/>
    <w:basedOn w:val="Contenudetableau"/>
    <w:rsid w:val="00507DF9"/>
    <w:pPr>
      <w:jc w:val="center"/>
    </w:pPr>
    <w:rPr>
      <w:b/>
      <w:bCs/>
    </w:rPr>
  </w:style>
  <w:style w:type="paragraph" w:customStyle="1" w:styleId="CM44">
    <w:name w:val="CM4+4"/>
    <w:basedOn w:val="Default"/>
    <w:next w:val="Default"/>
    <w:uiPriority w:val="99"/>
    <w:rsid w:val="00507DF9"/>
    <w:pPr>
      <w:suppressAutoHyphens w:val="0"/>
      <w:autoSpaceDN w:val="0"/>
      <w:adjustRightInd w:val="0"/>
    </w:pPr>
    <w:rPr>
      <w:rFonts w:ascii="Times New Roman" w:eastAsia="Times New Roman" w:hAnsi="Times New Roman" w:cs="Times New Roman"/>
      <w:color w:val="auto"/>
    </w:rPr>
  </w:style>
  <w:style w:type="paragraph" w:customStyle="1" w:styleId="ColorfulShading-Accent11">
    <w:name w:val="Colorful Shading - Accent 11"/>
    <w:hidden/>
    <w:uiPriority w:val="99"/>
    <w:semiHidden/>
    <w:rsid w:val="00507DF9"/>
    <w:pPr>
      <w:spacing w:after="0" w:line="240" w:lineRule="auto"/>
    </w:pPr>
    <w:rPr>
      <w:rFonts w:ascii="Calibri" w:eastAsia="Calibri" w:hAnsi="Calibri" w:cs="Times New Roman"/>
    </w:rPr>
  </w:style>
  <w:style w:type="paragraph" w:customStyle="1" w:styleId="font5">
    <w:name w:val="font5"/>
    <w:basedOn w:val="Normal"/>
    <w:rsid w:val="00507DF9"/>
    <w:pPr>
      <w:spacing w:before="100" w:beforeAutospacing="1" w:after="100" w:afterAutospacing="1" w:line="240" w:lineRule="auto"/>
    </w:pPr>
    <w:rPr>
      <w:rFonts w:ascii="Times New Roman" w:eastAsia="Times New Roman" w:hAnsi="Times New Roman" w:cs="Times New Roman"/>
      <w:color w:val="FF0000"/>
    </w:rPr>
  </w:style>
  <w:style w:type="paragraph" w:customStyle="1" w:styleId="font6">
    <w:name w:val="font6"/>
    <w:basedOn w:val="Normal"/>
    <w:rsid w:val="00507DF9"/>
    <w:pPr>
      <w:spacing w:before="100" w:beforeAutospacing="1" w:after="100" w:afterAutospacing="1" w:line="240" w:lineRule="auto"/>
    </w:pPr>
    <w:rPr>
      <w:rFonts w:ascii="Arial" w:eastAsia="Times New Roman" w:hAnsi="Arial" w:cs="Arial"/>
      <w:sz w:val="20"/>
      <w:szCs w:val="20"/>
    </w:rPr>
  </w:style>
  <w:style w:type="paragraph" w:customStyle="1" w:styleId="font7">
    <w:name w:val="font7"/>
    <w:basedOn w:val="Normal"/>
    <w:rsid w:val="00507DF9"/>
    <w:pPr>
      <w:spacing w:before="100" w:beforeAutospacing="1" w:after="100" w:afterAutospacing="1" w:line="240" w:lineRule="auto"/>
    </w:pPr>
    <w:rPr>
      <w:rFonts w:ascii="Calibri" w:eastAsia="Times New Roman" w:hAnsi="Calibri" w:cs="Times New Roman"/>
      <w:sz w:val="20"/>
      <w:szCs w:val="20"/>
    </w:rPr>
  </w:style>
  <w:style w:type="paragraph" w:customStyle="1" w:styleId="xl65">
    <w:name w:val="xl65"/>
    <w:basedOn w:val="Normal"/>
    <w:rsid w:val="00507DF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507DF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507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
    <w:name w:val="xl68"/>
    <w:basedOn w:val="Normal"/>
    <w:rsid w:val="00507D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
    <w:rsid w:val="00507DF9"/>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0">
    <w:name w:val="xl70"/>
    <w:basedOn w:val="Normal"/>
    <w:rsid w:val="00507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CM46">
    <w:name w:val="CM4+6"/>
    <w:basedOn w:val="Default"/>
    <w:next w:val="Default"/>
    <w:uiPriority w:val="99"/>
    <w:rsid w:val="00507DF9"/>
    <w:pPr>
      <w:suppressAutoHyphens w:val="0"/>
      <w:autoSpaceDN w:val="0"/>
      <w:adjustRightInd w:val="0"/>
    </w:pPr>
    <w:rPr>
      <w:rFonts w:ascii="Times New Roman" w:eastAsia="Calibri" w:hAnsi="Times New Roman" w:cs="Times New Roman"/>
      <w:color w:val="auto"/>
    </w:rPr>
  </w:style>
  <w:style w:type="paragraph" w:customStyle="1" w:styleId="CM43">
    <w:name w:val="CM4+3"/>
    <w:basedOn w:val="Default"/>
    <w:next w:val="Default"/>
    <w:rsid w:val="00507DF9"/>
    <w:pPr>
      <w:suppressAutoHyphens w:val="0"/>
      <w:autoSpaceDN w:val="0"/>
      <w:adjustRightInd w:val="0"/>
    </w:pPr>
    <w:rPr>
      <w:rFonts w:ascii="Times New Roman" w:eastAsia="Calibri" w:hAnsi="Times New Roman" w:cs="Times New Roman"/>
      <w:color w:val="auto"/>
    </w:rPr>
  </w:style>
  <w:style w:type="paragraph" w:customStyle="1" w:styleId="Tabellenstil2">
    <w:name w:val="Tabellenstil 2"/>
    <w:rsid w:val="00507DF9"/>
    <w:pPr>
      <w:spacing w:after="0" w:line="240" w:lineRule="auto"/>
    </w:pPr>
    <w:rPr>
      <w:rFonts w:ascii="Helvetica" w:eastAsia="Helvetica" w:hAnsi="Helvetica" w:cs="Helvetica"/>
      <w:color w:val="000000"/>
      <w:kern w:val="1"/>
      <w:sz w:val="20"/>
      <w:szCs w:val="20"/>
    </w:rPr>
  </w:style>
  <w:style w:type="paragraph" w:customStyle="1" w:styleId="AnnexszamUCC">
    <w:name w:val="Annex szam UCC"/>
    <w:basedOn w:val="Normal"/>
    <w:link w:val="AnnexszamUCCChar"/>
    <w:qFormat/>
    <w:rsid w:val="00507DF9"/>
    <w:pPr>
      <w:keepNext/>
      <w:tabs>
        <w:tab w:val="left" w:pos="850"/>
      </w:tabs>
      <w:spacing w:after="360" w:line="240" w:lineRule="auto"/>
      <w:ind w:left="851" w:hanging="851"/>
      <w:jc w:val="center"/>
      <w:outlineLvl w:val="1"/>
    </w:pPr>
    <w:rPr>
      <w:rFonts w:ascii="Times New Roman Bold" w:eastAsia="Times New Roman" w:hAnsi="Times New Roman Bold" w:cs="Times New Roman"/>
      <w:b/>
      <w:bCs/>
      <w:sz w:val="24"/>
      <w:szCs w:val="24"/>
    </w:rPr>
  </w:style>
  <w:style w:type="character" w:customStyle="1" w:styleId="AnnexszamUCCChar">
    <w:name w:val="Annex szam UCC Char"/>
    <w:link w:val="AnnexszamUCC"/>
    <w:rsid w:val="00507DF9"/>
    <w:rPr>
      <w:rFonts w:ascii="Times New Roman Bold" w:eastAsia="Times New Roman" w:hAnsi="Times New Roman Bold" w:cs="Times New Roman"/>
      <w:b/>
      <w:bCs/>
      <w:sz w:val="24"/>
      <w:szCs w:val="24"/>
      <w:lang w:val="cs-CZ" w:eastAsia="cs-CZ"/>
    </w:rPr>
  </w:style>
  <w:style w:type="numbering" w:customStyle="1" w:styleId="NoList11">
    <w:name w:val="No List11"/>
    <w:next w:val="NoList"/>
    <w:uiPriority w:val="99"/>
    <w:semiHidden/>
    <w:unhideWhenUsed/>
    <w:rsid w:val="00507DF9"/>
  </w:style>
  <w:style w:type="table" w:styleId="Table3Deffects1">
    <w:name w:val="Table 3D effects 1"/>
    <w:basedOn w:val="TableNormal"/>
    <w:uiPriority w:val="99"/>
    <w:rsid w:val="00507DF9"/>
    <w:pPr>
      <w:spacing w:before="120" w:after="120" w:line="240" w:lineRule="auto"/>
      <w:jc w:val="both"/>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07DF9"/>
    <w:pPr>
      <w:spacing w:before="120" w:after="12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07DF9"/>
    <w:pPr>
      <w:spacing w:before="120" w:after="12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07DF9"/>
    <w:pPr>
      <w:spacing w:before="120" w:after="12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07DF9"/>
    <w:pPr>
      <w:spacing w:before="120" w:after="120" w:line="240" w:lineRule="auto"/>
      <w:jc w:val="both"/>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07DF9"/>
    <w:pPr>
      <w:spacing w:before="120" w:after="12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507DF9"/>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07DF9"/>
    <w:pPr>
      <w:spacing w:before="120" w:after="12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07DF9"/>
    <w:pPr>
      <w:spacing w:before="120" w:after="12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itreSection">
    <w:name w:val="titre Section"/>
    <w:basedOn w:val="Text1"/>
    <w:rsid w:val="00507DF9"/>
    <w:rPr>
      <w:rFonts w:eastAsia="Times New Roman"/>
      <w:szCs w:val="24"/>
    </w:rPr>
  </w:style>
  <w:style w:type="paragraph" w:customStyle="1" w:styleId="AddressTR">
    <w:name w:val="AddressTR"/>
    <w:basedOn w:val="Normal"/>
    <w:next w:val="Normal"/>
    <w:rsid w:val="00507DF9"/>
    <w:pPr>
      <w:spacing w:after="720" w:line="240" w:lineRule="auto"/>
      <w:ind w:left="5103"/>
    </w:pPr>
    <w:rPr>
      <w:rFonts w:ascii="Times New Roman" w:eastAsia="Times New Roman" w:hAnsi="Times New Roman" w:cs="Times New Roman"/>
      <w:sz w:val="24"/>
      <w:szCs w:val="20"/>
    </w:rPr>
  </w:style>
  <w:style w:type="paragraph" w:styleId="Caption">
    <w:name w:val="caption"/>
    <w:basedOn w:val="Normal"/>
    <w:next w:val="Normal"/>
    <w:uiPriority w:val="35"/>
    <w:qFormat/>
    <w:rsid w:val="00507DF9"/>
    <w:pPr>
      <w:spacing w:before="120" w:after="120" w:line="240" w:lineRule="auto"/>
      <w:jc w:val="both"/>
    </w:pPr>
    <w:rPr>
      <w:rFonts w:ascii="Times New Roman" w:eastAsia="Times New Roman" w:hAnsi="Times New Roman" w:cs="Times New Roman"/>
      <w:b/>
      <w:sz w:val="24"/>
      <w:szCs w:val="20"/>
    </w:rPr>
  </w:style>
  <w:style w:type="paragraph" w:customStyle="1" w:styleId="Enclosures">
    <w:name w:val="Enclosures"/>
    <w:basedOn w:val="Normal"/>
    <w:next w:val="Participants"/>
    <w:rsid w:val="00507DF9"/>
    <w:pPr>
      <w:keepNext/>
      <w:keepLines/>
      <w:tabs>
        <w:tab w:val="left" w:pos="5670"/>
      </w:tabs>
      <w:spacing w:before="480" w:after="0" w:line="240" w:lineRule="auto"/>
      <w:ind w:left="1985" w:hanging="1985"/>
    </w:pPr>
    <w:rPr>
      <w:rFonts w:ascii="Times New Roman" w:eastAsia="Times New Roman" w:hAnsi="Times New Roman" w:cs="Times New Roman"/>
      <w:sz w:val="24"/>
      <w:szCs w:val="20"/>
    </w:rPr>
  </w:style>
  <w:style w:type="paragraph" w:customStyle="1" w:styleId="Participants">
    <w:name w:val="Participants"/>
    <w:basedOn w:val="Normal"/>
    <w:next w:val="Copies"/>
    <w:rsid w:val="00507DF9"/>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szCs w:val="20"/>
    </w:rPr>
  </w:style>
  <w:style w:type="paragraph" w:customStyle="1" w:styleId="Copies">
    <w:name w:val="Copies"/>
    <w:basedOn w:val="Normal"/>
    <w:next w:val="Normal"/>
    <w:rsid w:val="00507DF9"/>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szCs w:val="20"/>
    </w:rPr>
  </w:style>
  <w:style w:type="paragraph" w:customStyle="1" w:styleId="References">
    <w:name w:val="References"/>
    <w:basedOn w:val="Normal"/>
    <w:next w:val="AddressTR"/>
    <w:rsid w:val="00507DF9"/>
    <w:pPr>
      <w:spacing w:after="240" w:line="240" w:lineRule="auto"/>
      <w:ind w:left="5103"/>
    </w:pPr>
    <w:rPr>
      <w:rFonts w:ascii="Times New Roman" w:eastAsia="Times New Roman" w:hAnsi="Times New Roman" w:cs="Times New Roman"/>
      <w:sz w:val="20"/>
      <w:szCs w:val="20"/>
    </w:rPr>
  </w:style>
  <w:style w:type="paragraph" w:customStyle="1" w:styleId="DoubSign">
    <w:name w:val="DoubSign"/>
    <w:basedOn w:val="Normal"/>
    <w:next w:val="Contact"/>
    <w:rsid w:val="00507DF9"/>
    <w:pPr>
      <w:tabs>
        <w:tab w:val="left" w:pos="5103"/>
      </w:tabs>
      <w:spacing w:before="1200" w:after="0" w:line="240" w:lineRule="auto"/>
    </w:pPr>
    <w:rPr>
      <w:rFonts w:ascii="Times New Roman" w:eastAsia="Times New Roman" w:hAnsi="Times New Roman" w:cs="Times New Roman"/>
      <w:sz w:val="24"/>
      <w:szCs w:val="20"/>
    </w:rPr>
  </w:style>
  <w:style w:type="paragraph" w:styleId="Index1">
    <w:name w:val="index 1"/>
    <w:basedOn w:val="Normal"/>
    <w:next w:val="Normal"/>
    <w:autoRedefine/>
    <w:uiPriority w:val="99"/>
    <w:semiHidden/>
    <w:rsid w:val="00507DF9"/>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uiPriority w:val="99"/>
    <w:semiHidden/>
    <w:rsid w:val="00507DF9"/>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uiPriority w:val="99"/>
    <w:semiHidden/>
    <w:rsid w:val="00507DF9"/>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uiPriority w:val="99"/>
    <w:semiHidden/>
    <w:rsid w:val="00507DF9"/>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uiPriority w:val="99"/>
    <w:semiHidden/>
    <w:rsid w:val="00507DF9"/>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uiPriority w:val="99"/>
    <w:semiHidden/>
    <w:rsid w:val="00507DF9"/>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uiPriority w:val="99"/>
    <w:semiHidden/>
    <w:rsid w:val="00507DF9"/>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uiPriority w:val="99"/>
    <w:semiHidden/>
    <w:rsid w:val="00507DF9"/>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uiPriority w:val="99"/>
    <w:semiHidden/>
    <w:rsid w:val="00507DF9"/>
    <w:pPr>
      <w:spacing w:after="24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uiPriority w:val="99"/>
    <w:semiHidden/>
    <w:rsid w:val="00507DF9"/>
    <w:pPr>
      <w:spacing w:after="240" w:line="240" w:lineRule="auto"/>
      <w:jc w:val="both"/>
    </w:pPr>
    <w:rPr>
      <w:rFonts w:ascii="Arial" w:eastAsia="Times New Roman" w:hAnsi="Arial" w:cs="Times New Roman"/>
      <w:b/>
      <w:sz w:val="24"/>
      <w:szCs w:val="20"/>
    </w:rPr>
  </w:style>
  <w:style w:type="paragraph" w:styleId="NoteHeading">
    <w:name w:val="Note Heading"/>
    <w:basedOn w:val="Normal"/>
    <w:next w:val="Normal"/>
    <w:link w:val="NoteHeadingChar"/>
    <w:uiPriority w:val="99"/>
    <w:rsid w:val="00507DF9"/>
    <w:pPr>
      <w:spacing w:after="240" w:line="240" w:lineRule="auto"/>
      <w:jc w:val="both"/>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uiPriority w:val="99"/>
    <w:rsid w:val="00507DF9"/>
    <w:rPr>
      <w:rFonts w:ascii="Times New Roman" w:eastAsia="Times New Roman" w:hAnsi="Times New Roman" w:cs="Times New Roman"/>
      <w:sz w:val="24"/>
      <w:szCs w:val="20"/>
    </w:rPr>
  </w:style>
  <w:style w:type="paragraph" w:customStyle="1" w:styleId="NoteHead">
    <w:name w:val="NoteHead"/>
    <w:basedOn w:val="Normal"/>
    <w:next w:val="Subject"/>
    <w:rsid w:val="00507DF9"/>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rsid w:val="00507DF9"/>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rsid w:val="00507DF9"/>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styleId="Salutation">
    <w:name w:val="Salutation"/>
    <w:basedOn w:val="Normal"/>
    <w:next w:val="Normal"/>
    <w:link w:val="SalutationChar"/>
    <w:uiPriority w:val="99"/>
    <w:rsid w:val="00507DF9"/>
    <w:pPr>
      <w:spacing w:after="240" w:line="240" w:lineRule="auto"/>
      <w:jc w:val="both"/>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uiPriority w:val="99"/>
    <w:rsid w:val="00507DF9"/>
    <w:rPr>
      <w:rFonts w:ascii="Times New Roman" w:eastAsia="Times New Roman" w:hAnsi="Times New Roman" w:cs="Times New Roman"/>
      <w:sz w:val="24"/>
      <w:szCs w:val="20"/>
    </w:rPr>
  </w:style>
  <w:style w:type="paragraph" w:styleId="TableofAuthorities">
    <w:name w:val="table of authorities"/>
    <w:basedOn w:val="Normal"/>
    <w:next w:val="Normal"/>
    <w:uiPriority w:val="99"/>
    <w:semiHidden/>
    <w:rsid w:val="00507DF9"/>
    <w:pPr>
      <w:spacing w:after="24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uiPriority w:val="99"/>
    <w:semiHidden/>
    <w:rsid w:val="00507DF9"/>
    <w:pPr>
      <w:spacing w:after="240" w:line="240" w:lineRule="auto"/>
      <w:ind w:left="480" w:hanging="480"/>
      <w:jc w:val="both"/>
    </w:pPr>
    <w:rPr>
      <w:rFonts w:ascii="Times New Roman" w:eastAsia="Times New Roman" w:hAnsi="Times New Roman" w:cs="Times New Roman"/>
      <w:sz w:val="24"/>
      <w:szCs w:val="20"/>
    </w:rPr>
  </w:style>
  <w:style w:type="paragraph" w:styleId="TOAHeading">
    <w:name w:val="toa heading"/>
    <w:basedOn w:val="Normal"/>
    <w:next w:val="Normal"/>
    <w:uiPriority w:val="99"/>
    <w:semiHidden/>
    <w:rsid w:val="00507DF9"/>
    <w:pPr>
      <w:spacing w:before="120" w:after="240" w:line="240" w:lineRule="auto"/>
      <w:jc w:val="both"/>
    </w:pPr>
    <w:rPr>
      <w:rFonts w:ascii="Arial" w:eastAsia="Times New Roman" w:hAnsi="Arial" w:cs="Times New Roman"/>
      <w:b/>
      <w:sz w:val="24"/>
      <w:szCs w:val="20"/>
    </w:rPr>
  </w:style>
  <w:style w:type="paragraph" w:customStyle="1" w:styleId="YReferences">
    <w:name w:val="YReferences"/>
    <w:basedOn w:val="Normal"/>
    <w:next w:val="Normal"/>
    <w:rsid w:val="00507DF9"/>
    <w:pPr>
      <w:spacing w:after="480" w:line="240" w:lineRule="auto"/>
      <w:ind w:left="1531" w:hanging="1531"/>
      <w:jc w:val="both"/>
    </w:pPr>
    <w:rPr>
      <w:rFonts w:ascii="Times New Roman" w:eastAsia="Times New Roman" w:hAnsi="Times New Roman" w:cs="Times New Roman"/>
      <w:sz w:val="24"/>
      <w:szCs w:val="20"/>
    </w:rPr>
  </w:style>
  <w:style w:type="paragraph" w:customStyle="1" w:styleId="DisclaimerNotice">
    <w:name w:val="Disclaimer Notice"/>
    <w:basedOn w:val="Normal"/>
    <w:next w:val="AddressTR"/>
    <w:rsid w:val="00507DF9"/>
    <w:pPr>
      <w:spacing w:after="240" w:line="240" w:lineRule="auto"/>
      <w:ind w:left="5103"/>
    </w:pPr>
    <w:rPr>
      <w:rFonts w:ascii="Times New Roman" w:eastAsia="Times New Roman" w:hAnsi="Times New Roman" w:cs="Times New Roman"/>
      <w:i/>
      <w:sz w:val="20"/>
      <w:szCs w:val="20"/>
    </w:rPr>
  </w:style>
  <w:style w:type="paragraph" w:customStyle="1" w:styleId="Disclaimer">
    <w:name w:val="Disclaimer"/>
    <w:basedOn w:val="Normal"/>
    <w:rsid w:val="00507DF9"/>
    <w:pPr>
      <w:keepLines/>
      <w:pBdr>
        <w:top w:val="single" w:sz="4" w:space="1" w:color="auto"/>
      </w:pBdr>
      <w:spacing w:before="480" w:after="0" w:line="240" w:lineRule="auto"/>
      <w:jc w:val="both"/>
    </w:pPr>
    <w:rPr>
      <w:rFonts w:ascii="Times New Roman" w:eastAsia="Times New Roman" w:hAnsi="Times New Roman" w:cs="Times New Roman"/>
      <w:i/>
      <w:sz w:val="24"/>
      <w:szCs w:val="20"/>
    </w:rPr>
  </w:style>
  <w:style w:type="paragraph" w:customStyle="1" w:styleId="DisclaimerSJ">
    <w:name w:val="Disclaimer_SJ"/>
    <w:basedOn w:val="Normal"/>
    <w:next w:val="Normal"/>
    <w:rsid w:val="00507DF9"/>
    <w:pPr>
      <w:spacing w:after="0" w:line="240" w:lineRule="auto"/>
      <w:jc w:val="both"/>
    </w:pPr>
    <w:rPr>
      <w:rFonts w:ascii="Arial" w:eastAsia="Times New Roman" w:hAnsi="Arial" w:cs="Times New Roman"/>
      <w:b/>
      <w:sz w:val="16"/>
      <w:szCs w:val="20"/>
    </w:rPr>
  </w:style>
  <w:style w:type="character" w:customStyle="1" w:styleId="CRMarker">
    <w:name w:val="CR Marker"/>
    <w:rsid w:val="00507DF9"/>
    <w:rPr>
      <w:rFonts w:ascii="Wingdings" w:hAnsi="Wingdings" w:cs="Wingdings"/>
    </w:rPr>
  </w:style>
  <w:style w:type="paragraph" w:customStyle="1" w:styleId="CRSeparator">
    <w:name w:val="CR Separator"/>
    <w:basedOn w:val="Normal"/>
    <w:next w:val="CRReference"/>
    <w:rsid w:val="00507DF9"/>
    <w:pPr>
      <w:keepNext/>
      <w:pBdr>
        <w:top w:val="single" w:sz="4" w:space="1" w:color="auto"/>
      </w:pBdr>
      <w:spacing w:after="0" w:line="240" w:lineRule="auto"/>
      <w:jc w:val="both"/>
    </w:pPr>
    <w:rPr>
      <w:rFonts w:ascii="Times New Roman" w:eastAsia="Times New Roman" w:hAnsi="Times New Roman" w:cs="Times New Roman"/>
      <w:sz w:val="24"/>
      <w:szCs w:val="24"/>
    </w:rPr>
  </w:style>
  <w:style w:type="paragraph" w:customStyle="1" w:styleId="CRReference">
    <w:name w:val="CR Reference"/>
    <w:basedOn w:val="Normal"/>
    <w:rsid w:val="00507DF9"/>
    <w:pPr>
      <w:keepNext/>
      <w:pBdr>
        <w:top w:val="single" w:sz="4" w:space="1" w:color="auto"/>
        <w:left w:val="single" w:sz="4" w:space="4" w:color="auto"/>
        <w:bottom w:val="single" w:sz="4" w:space="1" w:color="auto"/>
        <w:right w:val="single" w:sz="4" w:space="4" w:color="auto"/>
      </w:pBdr>
      <w:spacing w:after="0" w:line="240" w:lineRule="auto"/>
      <w:ind w:left="5670"/>
    </w:pPr>
    <w:rPr>
      <w:rFonts w:ascii="Times New Roman" w:eastAsia="Times New Roman" w:hAnsi="Times New Roman" w:cs="Times New Roman"/>
      <w:sz w:val="24"/>
      <w:szCs w:val="24"/>
    </w:rPr>
  </w:style>
  <w:style w:type="character" w:customStyle="1" w:styleId="CRRefNum">
    <w:name w:val="CR RefNum"/>
    <w:rsid w:val="00507DF9"/>
    <w:rPr>
      <w:rFonts w:cs="Times New Roman"/>
      <w:vertAlign w:val="subscript"/>
    </w:rPr>
  </w:style>
  <w:style w:type="paragraph" w:customStyle="1" w:styleId="CRParaDeleted">
    <w:name w:val="CR ParaDeleted"/>
    <w:basedOn w:val="Normal"/>
    <w:next w:val="Normal"/>
    <w:rsid w:val="00507DF9"/>
    <w:pPr>
      <w:spacing w:before="120" w:after="120" w:line="240" w:lineRule="auto"/>
      <w:jc w:val="both"/>
    </w:pPr>
    <w:rPr>
      <w:rFonts w:ascii="Times New Roman" w:eastAsia="Times New Roman" w:hAnsi="Times New Roman" w:cs="Times New Roman"/>
      <w:sz w:val="24"/>
      <w:szCs w:val="24"/>
    </w:rPr>
  </w:style>
  <w:style w:type="character" w:customStyle="1" w:styleId="CRTextDeleted">
    <w:name w:val="CR TextDeleted"/>
    <w:rsid w:val="00507DF9"/>
    <w:rPr>
      <w:rFonts w:cs="Times New Roman"/>
    </w:rPr>
  </w:style>
  <w:style w:type="paragraph" w:customStyle="1" w:styleId="Titredumodificateur">
    <w:name w:val="Titre du modificateur"/>
    <w:basedOn w:val="Normal"/>
    <w:next w:val="Annexetitrefichefinacte"/>
    <w:rsid w:val="00507DF9"/>
    <w:pPr>
      <w:spacing w:before="240" w:after="60" w:line="240" w:lineRule="auto"/>
    </w:pPr>
    <w:rPr>
      <w:rFonts w:ascii="Times New Roman" w:eastAsia="Times New Roman" w:hAnsi="Times New Roman" w:cs="Times New Roman"/>
      <w:b/>
      <w:bCs/>
      <w:sz w:val="24"/>
      <w:szCs w:val="24"/>
    </w:rPr>
  </w:style>
  <w:style w:type="paragraph" w:customStyle="1" w:styleId="Referencedumodificateur">
    <w:name w:val="Reference du modificateur"/>
    <w:basedOn w:val="Normal"/>
    <w:next w:val="Annexetitrefichefinglobale"/>
    <w:rsid w:val="00507DF9"/>
    <w:pPr>
      <w:spacing w:after="120" w:line="240" w:lineRule="auto"/>
    </w:pPr>
    <w:rPr>
      <w:rFonts w:ascii="Times New Roman" w:eastAsia="Times New Roman" w:hAnsi="Times New Roman" w:cs="Times New Roman"/>
      <w:sz w:val="24"/>
      <w:szCs w:val="24"/>
    </w:rPr>
  </w:style>
  <w:style w:type="paragraph" w:customStyle="1" w:styleId="PargrafodaLista">
    <w:name w:val="Parágrafo da Lista"/>
    <w:basedOn w:val="Normal"/>
    <w:rsid w:val="00507DF9"/>
    <w:pPr>
      <w:spacing w:after="0" w:line="240" w:lineRule="auto"/>
      <w:ind w:left="708"/>
      <w:jc w:val="center"/>
    </w:pPr>
    <w:rPr>
      <w:rFonts w:ascii="Times New Roman" w:eastAsia="Times New Roman" w:hAnsi="Times New Roman" w:cs="Times New Roman"/>
      <w:sz w:val="20"/>
      <w:szCs w:val="20"/>
    </w:rPr>
  </w:style>
  <w:style w:type="paragraph" w:styleId="ListParagraph">
    <w:name w:val="List Paragraph"/>
    <w:basedOn w:val="Normal"/>
    <w:uiPriority w:val="34"/>
    <w:qFormat/>
    <w:rsid w:val="00507DF9"/>
    <w:pPr>
      <w:spacing w:after="0"/>
      <w:ind w:left="720"/>
      <w:contextualSpacing/>
    </w:pPr>
    <w:rPr>
      <w:rFonts w:ascii="Calibri" w:eastAsia="Times New Roman" w:hAnsi="Calibri" w:cs="Times New Roman"/>
    </w:rPr>
  </w:style>
  <w:style w:type="character" w:customStyle="1" w:styleId="SectionTitleChar">
    <w:name w:val="SectionTitle Char"/>
    <w:rsid w:val="00507DF9"/>
    <w:rPr>
      <w:rFonts w:cs="Times New Roman"/>
      <w:b/>
      <w:bCs/>
      <w:smallCaps/>
      <w:sz w:val="28"/>
      <w:szCs w:val="28"/>
      <w:lang w:val="cs-CZ" w:eastAsia="cs-CZ" w:bidi="cs-CZ"/>
    </w:rPr>
  </w:style>
  <w:style w:type="character" w:customStyle="1" w:styleId="SubsectionTitleChar">
    <w:name w:val="SubsectionTitle Char"/>
    <w:rsid w:val="00507DF9"/>
    <w:rPr>
      <w:rFonts w:cs="Times New Roman"/>
      <w:b/>
      <w:bCs/>
      <w:smallCaps/>
      <w:sz w:val="28"/>
      <w:szCs w:val="28"/>
      <w:lang w:val="cs-CZ" w:eastAsia="cs-CZ" w:bidi="cs-CZ"/>
    </w:rPr>
  </w:style>
  <w:style w:type="character" w:customStyle="1" w:styleId="Text1Char1">
    <w:name w:val="Text 1 Char1"/>
    <w:rsid w:val="00507DF9"/>
    <w:rPr>
      <w:rFonts w:cs="Times New Roman"/>
      <w:sz w:val="24"/>
      <w:szCs w:val="24"/>
      <w:lang w:val="cs-CZ" w:eastAsia="cs-CZ" w:bidi="cs-CZ"/>
    </w:rPr>
  </w:style>
  <w:style w:type="paragraph" w:customStyle="1" w:styleId="EntInstit">
    <w:name w:val="EntInstit"/>
    <w:basedOn w:val="Normal"/>
    <w:rsid w:val="00507DF9"/>
    <w:pPr>
      <w:widowControl w:val="0"/>
      <w:spacing w:after="0" w:line="240" w:lineRule="auto"/>
      <w:jc w:val="right"/>
    </w:pPr>
    <w:rPr>
      <w:rFonts w:ascii="Times New Roman" w:eastAsia="Times New Roman" w:hAnsi="Times New Roman" w:cs="Times New Roman"/>
      <w:b/>
      <w:sz w:val="24"/>
      <w:szCs w:val="20"/>
    </w:rPr>
  </w:style>
  <w:style w:type="paragraph" w:customStyle="1" w:styleId="EntRefer">
    <w:name w:val="EntRefer"/>
    <w:basedOn w:val="Normal"/>
    <w:rsid w:val="00507DF9"/>
    <w:pPr>
      <w:widowControl w:val="0"/>
      <w:spacing w:after="0" w:line="240" w:lineRule="auto"/>
    </w:pPr>
    <w:rPr>
      <w:rFonts w:ascii="Times New Roman" w:eastAsia="Times New Roman" w:hAnsi="Times New Roman" w:cs="Times New Roman"/>
      <w:b/>
      <w:sz w:val="24"/>
      <w:szCs w:val="20"/>
    </w:rPr>
  </w:style>
  <w:style w:type="paragraph" w:customStyle="1" w:styleId="Par-number10">
    <w:name w:val="Par-number 1)"/>
    <w:basedOn w:val="Normal"/>
    <w:next w:val="Normal"/>
    <w:rsid w:val="00507DF9"/>
    <w:pPr>
      <w:widowControl w:val="0"/>
      <w:numPr>
        <w:numId w:val="49"/>
      </w:numPr>
      <w:tabs>
        <w:tab w:val="num" w:pos="850"/>
      </w:tabs>
      <w:spacing w:after="0" w:line="360" w:lineRule="auto"/>
      <w:ind w:left="850" w:hanging="850"/>
    </w:pPr>
    <w:rPr>
      <w:rFonts w:ascii="Times New Roman" w:eastAsia="Times New Roman" w:hAnsi="Times New Roman" w:cs="Times New Roman"/>
      <w:sz w:val="24"/>
      <w:szCs w:val="20"/>
    </w:rPr>
  </w:style>
  <w:style w:type="paragraph" w:customStyle="1" w:styleId="EntEmet">
    <w:name w:val="EntEmet"/>
    <w:basedOn w:val="Normal"/>
    <w:rsid w:val="00507DF9"/>
    <w:pPr>
      <w:widowControl w:val="0"/>
      <w:tabs>
        <w:tab w:val="left" w:pos="284"/>
        <w:tab w:val="num" w:pos="360"/>
        <w:tab w:val="left" w:pos="567"/>
        <w:tab w:val="left" w:pos="851"/>
        <w:tab w:val="left" w:pos="1134"/>
        <w:tab w:val="left" w:pos="1418"/>
      </w:tabs>
      <w:spacing w:before="40" w:after="0" w:line="240" w:lineRule="auto"/>
    </w:pPr>
    <w:rPr>
      <w:rFonts w:ascii="Times New Roman" w:eastAsia="Times New Roman" w:hAnsi="Times New Roman" w:cs="Times New Roman"/>
      <w:sz w:val="24"/>
      <w:szCs w:val="20"/>
    </w:rPr>
  </w:style>
  <w:style w:type="paragraph" w:customStyle="1" w:styleId="Par-bullet">
    <w:name w:val="Par-bullet"/>
    <w:basedOn w:val="Normal"/>
    <w:next w:val="Normal"/>
    <w:rsid w:val="00507DF9"/>
    <w:pPr>
      <w:widowControl w:val="0"/>
      <w:numPr>
        <w:numId w:val="55"/>
      </w:numPr>
      <w:tabs>
        <w:tab w:val="clear" w:pos="567"/>
        <w:tab w:val="num" w:pos="480"/>
      </w:tabs>
      <w:spacing w:after="0" w:line="360" w:lineRule="auto"/>
      <w:ind w:left="480" w:hanging="480"/>
    </w:pPr>
    <w:rPr>
      <w:rFonts w:ascii="Times New Roman" w:eastAsia="Times New Roman" w:hAnsi="Times New Roman" w:cs="Times New Roman"/>
      <w:sz w:val="24"/>
      <w:szCs w:val="20"/>
    </w:rPr>
  </w:style>
  <w:style w:type="paragraph" w:customStyle="1" w:styleId="Par-equal">
    <w:name w:val="Par-equal"/>
    <w:basedOn w:val="Normal"/>
    <w:next w:val="Normal"/>
    <w:rsid w:val="00507DF9"/>
    <w:pPr>
      <w:widowControl w:val="0"/>
      <w:tabs>
        <w:tab w:val="num" w:pos="1134"/>
        <w:tab w:val="num" w:pos="1560"/>
      </w:tabs>
      <w:spacing w:after="0" w:line="360" w:lineRule="auto"/>
      <w:ind w:left="1560" w:hanging="709"/>
    </w:pPr>
    <w:rPr>
      <w:rFonts w:ascii="Times New Roman" w:eastAsia="Times New Roman" w:hAnsi="Times New Roman" w:cs="Times New Roman"/>
      <w:sz w:val="24"/>
      <w:szCs w:val="20"/>
    </w:rPr>
  </w:style>
  <w:style w:type="paragraph" w:customStyle="1" w:styleId="Par-number1">
    <w:name w:val="Par-number (1)"/>
    <w:basedOn w:val="Normal"/>
    <w:next w:val="Normal"/>
    <w:rsid w:val="00507DF9"/>
    <w:pPr>
      <w:widowControl w:val="0"/>
      <w:numPr>
        <w:numId w:val="48"/>
      </w:numPr>
      <w:tabs>
        <w:tab w:val="num" w:pos="709"/>
      </w:tabs>
      <w:spacing w:after="0" w:line="360" w:lineRule="auto"/>
      <w:ind w:left="709" w:hanging="709"/>
    </w:pPr>
    <w:rPr>
      <w:rFonts w:ascii="Times New Roman" w:eastAsia="Times New Roman" w:hAnsi="Times New Roman" w:cs="Times New Roman"/>
      <w:sz w:val="24"/>
      <w:szCs w:val="20"/>
    </w:rPr>
  </w:style>
  <w:style w:type="paragraph" w:customStyle="1" w:styleId="Par-number11">
    <w:name w:val="Par-number 1."/>
    <w:basedOn w:val="Normal"/>
    <w:next w:val="Normal"/>
    <w:rsid w:val="00507DF9"/>
    <w:pPr>
      <w:widowControl w:val="0"/>
      <w:numPr>
        <w:numId w:val="56"/>
      </w:numPr>
      <w:tabs>
        <w:tab w:val="clear" w:pos="567"/>
        <w:tab w:val="num" w:pos="1360"/>
      </w:tabs>
      <w:spacing w:after="0" w:line="360" w:lineRule="auto"/>
      <w:ind w:left="1360" w:hanging="283"/>
    </w:pPr>
    <w:rPr>
      <w:rFonts w:ascii="Times New Roman" w:eastAsia="Times New Roman" w:hAnsi="Times New Roman" w:cs="Times New Roman"/>
      <w:sz w:val="24"/>
      <w:szCs w:val="20"/>
    </w:rPr>
  </w:style>
  <w:style w:type="paragraph" w:customStyle="1" w:styleId="Par-numberI0">
    <w:name w:val="Par-number I."/>
    <w:basedOn w:val="Normal"/>
    <w:next w:val="Normal"/>
    <w:rsid w:val="00507DF9"/>
    <w:pPr>
      <w:widowControl w:val="0"/>
      <w:numPr>
        <w:numId w:val="57"/>
      </w:numPr>
      <w:spacing w:after="0" w:line="360" w:lineRule="auto"/>
    </w:pPr>
    <w:rPr>
      <w:rFonts w:ascii="Times New Roman" w:eastAsia="Times New Roman" w:hAnsi="Times New Roman" w:cs="Times New Roman"/>
      <w:sz w:val="24"/>
      <w:szCs w:val="20"/>
    </w:rPr>
  </w:style>
  <w:style w:type="paragraph" w:customStyle="1" w:styleId="Par-dash">
    <w:name w:val="Par-dash"/>
    <w:basedOn w:val="Normal"/>
    <w:next w:val="Normal"/>
    <w:rsid w:val="00507DF9"/>
    <w:pPr>
      <w:widowControl w:val="0"/>
      <w:numPr>
        <w:numId w:val="58"/>
      </w:numPr>
      <w:spacing w:after="0" w:line="360" w:lineRule="auto"/>
    </w:pPr>
    <w:rPr>
      <w:rFonts w:ascii="Times New Roman" w:eastAsia="Times New Roman" w:hAnsi="Times New Roman" w:cs="Times New Roman"/>
      <w:sz w:val="24"/>
      <w:szCs w:val="20"/>
    </w:rPr>
  </w:style>
  <w:style w:type="paragraph" w:customStyle="1" w:styleId="EntLogo">
    <w:name w:val="EntLogo"/>
    <w:basedOn w:val="Normal"/>
    <w:next w:val="EntInstit"/>
    <w:rsid w:val="00507DF9"/>
    <w:pPr>
      <w:widowControl w:val="0"/>
      <w:tabs>
        <w:tab w:val="num" w:pos="1134"/>
        <w:tab w:val="num" w:pos="1560"/>
      </w:tabs>
      <w:spacing w:after="0" w:line="360" w:lineRule="auto"/>
      <w:ind w:left="1134" w:hanging="283"/>
    </w:pPr>
    <w:rPr>
      <w:rFonts w:ascii="Times New Roman" w:eastAsia="Times New Roman" w:hAnsi="Times New Roman" w:cs="Times New Roman"/>
      <w:b/>
      <w:sz w:val="24"/>
      <w:szCs w:val="20"/>
    </w:rPr>
  </w:style>
  <w:style w:type="paragraph" w:customStyle="1" w:styleId="Par-numberA">
    <w:name w:val="Par-number A."/>
    <w:basedOn w:val="Normal"/>
    <w:next w:val="Normal"/>
    <w:rsid w:val="00507DF9"/>
    <w:pPr>
      <w:widowControl w:val="0"/>
      <w:numPr>
        <w:numId w:val="50"/>
      </w:numPr>
      <w:tabs>
        <w:tab w:val="num" w:pos="1134"/>
      </w:tabs>
      <w:spacing w:after="0" w:line="360" w:lineRule="auto"/>
      <w:ind w:left="1134" w:hanging="283"/>
    </w:pPr>
    <w:rPr>
      <w:rFonts w:ascii="Times New Roman" w:eastAsia="Times New Roman" w:hAnsi="Times New Roman" w:cs="Times New Roman"/>
      <w:sz w:val="24"/>
      <w:szCs w:val="20"/>
    </w:rPr>
  </w:style>
  <w:style w:type="paragraph" w:customStyle="1" w:styleId="AC">
    <w:name w:val="AC"/>
    <w:basedOn w:val="Normal"/>
    <w:next w:val="Normal"/>
    <w:rsid w:val="00507DF9"/>
    <w:pPr>
      <w:widowControl w:val="0"/>
      <w:spacing w:after="0" w:line="360" w:lineRule="auto"/>
    </w:pPr>
    <w:rPr>
      <w:rFonts w:ascii="Times New Roman" w:eastAsia="Times New Roman" w:hAnsi="Times New Roman" w:cs="Times New Roman"/>
      <w:b/>
      <w:sz w:val="40"/>
      <w:szCs w:val="20"/>
    </w:rPr>
  </w:style>
  <w:style w:type="paragraph" w:customStyle="1" w:styleId="Par-numberi">
    <w:name w:val="Par-number (i)"/>
    <w:basedOn w:val="Normal"/>
    <w:next w:val="Normal"/>
    <w:rsid w:val="00507DF9"/>
    <w:pPr>
      <w:widowControl w:val="0"/>
      <w:numPr>
        <w:numId w:val="46"/>
      </w:numPr>
      <w:tabs>
        <w:tab w:val="left" w:pos="567"/>
      </w:tabs>
      <w:spacing w:after="0" w:line="360" w:lineRule="auto"/>
    </w:pPr>
    <w:rPr>
      <w:rFonts w:ascii="Times New Roman" w:eastAsia="Times New Roman" w:hAnsi="Times New Roman" w:cs="Times New Roman"/>
      <w:sz w:val="24"/>
      <w:szCs w:val="20"/>
    </w:rPr>
  </w:style>
  <w:style w:type="paragraph" w:customStyle="1" w:styleId="Par-numbera0">
    <w:name w:val="Par-number (a)"/>
    <w:basedOn w:val="Normal"/>
    <w:next w:val="Normal"/>
    <w:rsid w:val="00507DF9"/>
    <w:pPr>
      <w:widowControl w:val="0"/>
      <w:numPr>
        <w:numId w:val="47"/>
      </w:numPr>
      <w:tabs>
        <w:tab w:val="num" w:pos="360"/>
      </w:tabs>
      <w:spacing w:after="0" w:line="360" w:lineRule="auto"/>
      <w:ind w:left="360"/>
    </w:pPr>
    <w:rPr>
      <w:rFonts w:ascii="Times New Roman" w:eastAsia="Times New Roman" w:hAnsi="Times New Roman" w:cs="Times New Roman"/>
      <w:sz w:val="24"/>
      <w:szCs w:val="20"/>
    </w:rPr>
  </w:style>
  <w:style w:type="character" w:customStyle="1" w:styleId="DontTranslate">
    <w:name w:val="DontTranslate"/>
    <w:rsid w:val="00507DF9"/>
    <w:rPr>
      <w:rFonts w:cs="Times New Roman"/>
      <w:color w:val="FF0000"/>
    </w:rPr>
  </w:style>
  <w:style w:type="paragraph" w:customStyle="1" w:styleId="AddReference">
    <w:name w:val="Add Reference"/>
    <w:basedOn w:val="Normal"/>
    <w:rsid w:val="00507DF9"/>
    <w:pPr>
      <w:widowControl w:val="0"/>
      <w:pBdr>
        <w:top w:val="single" w:sz="4" w:space="1" w:color="auto"/>
        <w:left w:val="single" w:sz="4" w:space="4" w:color="auto"/>
        <w:bottom w:val="single" w:sz="4" w:space="1" w:color="auto"/>
        <w:right w:val="single" w:sz="4" w:space="4" w:color="auto"/>
      </w:pBdr>
      <w:spacing w:after="0" w:line="240" w:lineRule="auto"/>
      <w:ind w:left="7655" w:right="-454"/>
    </w:pPr>
    <w:rPr>
      <w:rFonts w:ascii="Times New Roman" w:eastAsia="Times New Roman" w:hAnsi="Times New Roman" w:cs="Times New Roman"/>
      <w:i/>
      <w:sz w:val="20"/>
      <w:szCs w:val="20"/>
    </w:rPr>
  </w:style>
  <w:style w:type="character" w:customStyle="1" w:styleId="ManualNumPar1Char">
    <w:name w:val="Manual NumPar 1 Char"/>
    <w:rsid w:val="00507DF9"/>
    <w:rPr>
      <w:rFonts w:cs="Times New Roman"/>
      <w:sz w:val="24"/>
      <w:szCs w:val="24"/>
      <w:lang w:val="cs-CZ" w:eastAsia="cs-CZ" w:bidi="cs-CZ"/>
    </w:rPr>
  </w:style>
  <w:style w:type="character" w:customStyle="1" w:styleId="NormalCenteredChar">
    <w:name w:val="Normal Centered Char"/>
    <w:rsid w:val="00507DF9"/>
    <w:rPr>
      <w:rFonts w:cs="Times New Roman"/>
      <w:sz w:val="24"/>
      <w:szCs w:val="24"/>
      <w:lang w:val="cs-CZ" w:eastAsia="cs-CZ" w:bidi="cs-CZ"/>
    </w:rPr>
  </w:style>
  <w:style w:type="character" w:customStyle="1" w:styleId="Text2Char">
    <w:name w:val="Text 2 Char"/>
    <w:rsid w:val="00507DF9"/>
    <w:rPr>
      <w:rFonts w:cs="Times New Roman"/>
      <w:sz w:val="24"/>
      <w:szCs w:val="24"/>
      <w:lang w:val="cs-CZ" w:eastAsia="cs-CZ" w:bidi="cs-CZ"/>
    </w:rPr>
  </w:style>
  <w:style w:type="character" w:customStyle="1" w:styleId="TitrearticleChar">
    <w:name w:val="Titre article Char"/>
    <w:rsid w:val="00507DF9"/>
    <w:rPr>
      <w:rFonts w:cs="Times New Roman"/>
      <w:i/>
      <w:snapToGrid w:val="0"/>
      <w:sz w:val="24"/>
      <w:szCs w:val="24"/>
      <w:lang w:val="cs-CZ" w:eastAsia="cs-CZ" w:bidi="cs-CZ"/>
    </w:rPr>
  </w:style>
  <w:style w:type="character" w:customStyle="1" w:styleId="Point0Char">
    <w:name w:val="Point 0 Char"/>
    <w:rsid w:val="00507DF9"/>
    <w:rPr>
      <w:rFonts w:cs="Times New Roman"/>
      <w:sz w:val="24"/>
      <w:szCs w:val="24"/>
      <w:lang w:val="cs-CZ" w:eastAsia="cs-CZ" w:bidi="cs-CZ"/>
    </w:rPr>
  </w:style>
  <w:style w:type="character" w:customStyle="1" w:styleId="ManualNumPar3Char">
    <w:name w:val="Manual NumPar 3 Char"/>
    <w:rsid w:val="00507DF9"/>
    <w:rPr>
      <w:rFonts w:cs="Times New Roman"/>
      <w:sz w:val="24"/>
      <w:szCs w:val="24"/>
      <w:lang w:val="cs-CZ" w:eastAsia="cs-CZ" w:bidi="cs-CZ"/>
    </w:rPr>
  </w:style>
  <w:style w:type="character" w:customStyle="1" w:styleId="Point2Char">
    <w:name w:val="Point 2 Char"/>
    <w:rsid w:val="00507DF9"/>
    <w:rPr>
      <w:rFonts w:cs="Times New Roman"/>
      <w:sz w:val="24"/>
      <w:szCs w:val="24"/>
      <w:lang w:val="cs-CZ" w:eastAsia="cs-CZ" w:bidi="cs-CZ"/>
    </w:rPr>
  </w:style>
  <w:style w:type="character" w:customStyle="1" w:styleId="Text1Char">
    <w:name w:val="Text 1 Char"/>
    <w:locked/>
    <w:rsid w:val="00507DF9"/>
    <w:rPr>
      <w:rFonts w:cs="Times New Roman"/>
      <w:sz w:val="24"/>
      <w:szCs w:val="24"/>
      <w:lang w:val="cs-CZ" w:eastAsia="cs-CZ" w:bidi="cs-CZ"/>
    </w:rPr>
  </w:style>
  <w:style w:type="paragraph" w:customStyle="1" w:styleId="Style1">
    <w:name w:val="Style1"/>
    <w:basedOn w:val="Tiret1"/>
    <w:rsid w:val="00507DF9"/>
    <w:pPr>
      <w:numPr>
        <w:numId w:val="0"/>
      </w:numPr>
      <w:tabs>
        <w:tab w:val="num" w:pos="850"/>
        <w:tab w:val="num" w:pos="1134"/>
      </w:tabs>
      <w:spacing w:before="0"/>
      <w:ind w:left="850" w:hanging="850"/>
    </w:pPr>
    <w:rPr>
      <w:rFonts w:eastAsia="Times New Roman"/>
      <w:i/>
      <w:szCs w:val="20"/>
    </w:rPr>
  </w:style>
  <w:style w:type="paragraph" w:customStyle="1" w:styleId="Style2">
    <w:name w:val="Style2"/>
    <w:basedOn w:val="Tiret1"/>
    <w:rsid w:val="00507DF9"/>
    <w:pPr>
      <w:numPr>
        <w:numId w:val="0"/>
      </w:numPr>
      <w:tabs>
        <w:tab w:val="num" w:pos="850"/>
        <w:tab w:val="num" w:pos="1134"/>
      </w:tabs>
      <w:spacing w:before="0"/>
      <w:ind w:left="850" w:hanging="850"/>
    </w:pPr>
    <w:rPr>
      <w:rFonts w:eastAsia="Times New Roman"/>
      <w:i/>
      <w:szCs w:val="20"/>
    </w:rPr>
  </w:style>
  <w:style w:type="paragraph" w:customStyle="1" w:styleId="StylePoint1Before6pt">
    <w:name w:val="Style Point 1 + Before:  6 pt"/>
    <w:basedOn w:val="Point1"/>
    <w:rsid w:val="00507DF9"/>
    <w:pPr>
      <w:ind w:left="1134"/>
    </w:pPr>
    <w:rPr>
      <w:rFonts w:eastAsia="Times New Roman"/>
      <w:iCs/>
      <w:szCs w:val="20"/>
    </w:rPr>
  </w:style>
  <w:style w:type="paragraph" w:customStyle="1" w:styleId="StyleTiret0Before6ptAfter6pt">
    <w:name w:val="Style Tiret 0 + Before:  6 pt After:  6 pt"/>
    <w:basedOn w:val="Tiret0"/>
    <w:rsid w:val="00507DF9"/>
    <w:pPr>
      <w:numPr>
        <w:numId w:val="0"/>
      </w:numPr>
      <w:tabs>
        <w:tab w:val="num" w:pos="567"/>
        <w:tab w:val="num" w:pos="1134"/>
        <w:tab w:val="num" w:pos="1492"/>
        <w:tab w:val="num" w:pos="1800"/>
      </w:tabs>
      <w:ind w:left="567" w:hanging="567"/>
    </w:pPr>
    <w:rPr>
      <w:rFonts w:eastAsia="Times New Roman"/>
      <w:szCs w:val="20"/>
    </w:rPr>
  </w:style>
  <w:style w:type="character" w:customStyle="1" w:styleId="NumPar2Char">
    <w:name w:val="NumPar 2 Char"/>
    <w:rsid w:val="00507DF9"/>
    <w:rPr>
      <w:rFonts w:cs="Times New Roman"/>
      <w:sz w:val="24"/>
      <w:szCs w:val="24"/>
      <w:lang w:val="cs-CZ" w:eastAsia="cs-CZ" w:bidi="cs-CZ"/>
    </w:rPr>
  </w:style>
  <w:style w:type="paragraph" w:customStyle="1" w:styleId="NormalConseil">
    <w:name w:val="NormalConseil"/>
    <w:basedOn w:val="Normal"/>
    <w:rsid w:val="00507DF9"/>
    <w:pPr>
      <w:spacing w:after="0" w:line="240" w:lineRule="auto"/>
    </w:pPr>
    <w:rPr>
      <w:rFonts w:ascii="Times New Roman" w:eastAsia="Times New Roman" w:hAnsi="Times New Roman" w:cs="Times New Roman"/>
      <w:sz w:val="24"/>
      <w:szCs w:val="20"/>
    </w:rPr>
  </w:style>
  <w:style w:type="paragraph" w:customStyle="1" w:styleId="FooterConseil">
    <w:name w:val="FooterConseil"/>
    <w:basedOn w:val="NormalConseil"/>
    <w:rsid w:val="00507DF9"/>
    <w:pPr>
      <w:tabs>
        <w:tab w:val="center" w:pos="4820"/>
        <w:tab w:val="center" w:pos="7371"/>
        <w:tab w:val="right" w:pos="9639"/>
      </w:tabs>
    </w:pPr>
  </w:style>
  <w:style w:type="character" w:customStyle="1" w:styleId="TOCHeadingChar">
    <w:name w:val="TOC Heading Char"/>
    <w:rsid w:val="00507DF9"/>
    <w:rPr>
      <w:rFonts w:cs="Times New Roman"/>
      <w:b/>
      <w:sz w:val="24"/>
      <w:szCs w:val="24"/>
      <w:lang w:val="cs-CZ" w:eastAsia="cs-CZ" w:bidi="cs-CZ"/>
    </w:rPr>
  </w:style>
  <w:style w:type="paragraph" w:customStyle="1" w:styleId="ListNumbenormalr">
    <w:name w:val="List Numbenormalr"/>
    <w:basedOn w:val="ListNumber"/>
    <w:rsid w:val="00507DF9"/>
    <w:pPr>
      <w:numPr>
        <w:numId w:val="0"/>
      </w:numPr>
      <w:tabs>
        <w:tab w:val="num" w:pos="850"/>
      </w:tabs>
      <w:spacing w:before="120" w:after="120"/>
      <w:ind w:left="1004" w:hanging="360"/>
    </w:pPr>
    <w:rPr>
      <w:szCs w:val="24"/>
    </w:rPr>
  </w:style>
  <w:style w:type="character" w:customStyle="1" w:styleId="ListNumber1Char">
    <w:name w:val="List Number 1 Char"/>
    <w:rsid w:val="00507DF9"/>
  </w:style>
  <w:style w:type="character" w:customStyle="1" w:styleId="TitreobjetChar">
    <w:name w:val="Titre objet Char"/>
    <w:rsid w:val="00507DF9"/>
    <w:rPr>
      <w:rFonts w:cs="Times New Roman"/>
      <w:b/>
      <w:bCs/>
      <w:color w:val="FF6600"/>
      <w:sz w:val="24"/>
      <w:szCs w:val="24"/>
      <w:lang w:val="cs-CZ" w:eastAsia="cs-CZ" w:bidi="cs-CZ"/>
    </w:rPr>
  </w:style>
  <w:style w:type="paragraph" w:customStyle="1" w:styleId="Nemberedparagraph">
    <w:name w:val="Nembered paragraph"/>
    <w:basedOn w:val="Normal"/>
    <w:rsid w:val="00507DF9"/>
    <w:pPr>
      <w:numPr>
        <w:numId w:val="59"/>
      </w:numPr>
      <w:spacing w:before="120" w:after="120" w:line="240" w:lineRule="auto"/>
      <w:jc w:val="both"/>
    </w:pPr>
    <w:rPr>
      <w:rFonts w:ascii="Times New Roman" w:eastAsia="Times New Roman" w:hAnsi="Times New Roman" w:cs="Times New Roman"/>
      <w:sz w:val="24"/>
      <w:szCs w:val="24"/>
    </w:rPr>
  </w:style>
  <w:style w:type="paragraph" w:customStyle="1" w:styleId="Neumberedparagraph">
    <w:name w:val="Neumbered paragraph"/>
    <w:basedOn w:val="Normal"/>
    <w:rsid w:val="00507DF9"/>
    <w:pPr>
      <w:spacing w:before="120" w:after="120" w:line="240" w:lineRule="auto"/>
      <w:jc w:val="both"/>
    </w:pPr>
    <w:rPr>
      <w:rFonts w:ascii="Times New Roman" w:eastAsia="Times New Roman" w:hAnsi="Times New Roman" w:cs="Times New Roman"/>
      <w:sz w:val="24"/>
      <w:szCs w:val="24"/>
    </w:rPr>
  </w:style>
  <w:style w:type="paragraph" w:customStyle="1" w:styleId="Paragraphnembered">
    <w:name w:val="Paragraph nembered"/>
    <w:basedOn w:val="Normal"/>
    <w:rsid w:val="00507DF9"/>
    <w:pPr>
      <w:spacing w:before="120" w:after="120" w:line="240" w:lineRule="auto"/>
      <w:ind w:left="340" w:hanging="340"/>
      <w:jc w:val="both"/>
    </w:pPr>
    <w:rPr>
      <w:rFonts w:ascii="Times New Roman" w:eastAsia="Times New Roman" w:hAnsi="Times New Roman" w:cs="Times New Roman"/>
      <w:sz w:val="24"/>
      <w:szCs w:val="24"/>
    </w:rPr>
  </w:style>
  <w:style w:type="paragraph" w:customStyle="1" w:styleId="Numberedparagarph">
    <w:name w:val="Numbered paragarph"/>
    <w:basedOn w:val="Normal"/>
    <w:rsid w:val="00507DF9"/>
    <w:pPr>
      <w:spacing w:before="120" w:after="120" w:line="240" w:lineRule="auto"/>
      <w:jc w:val="both"/>
    </w:pPr>
    <w:rPr>
      <w:rFonts w:ascii="Times New Roman" w:eastAsia="Times New Roman" w:hAnsi="Times New Roman" w:cs="Times New Roman"/>
      <w:sz w:val="24"/>
      <w:szCs w:val="24"/>
    </w:rPr>
  </w:style>
  <w:style w:type="character" w:customStyle="1" w:styleId="Tiret2Char">
    <w:name w:val="Tiret 2 Char"/>
    <w:rsid w:val="00507DF9"/>
    <w:rPr>
      <w:rFonts w:cs="Times New Roman"/>
      <w:sz w:val="24"/>
      <w:szCs w:val="24"/>
      <w:lang w:val="cs-CZ" w:eastAsia="cs-CZ" w:bidi="cs-CZ"/>
    </w:rPr>
  </w:style>
  <w:style w:type="paragraph" w:customStyle="1" w:styleId="listdash10">
    <w:name w:val="listdash1"/>
    <w:basedOn w:val="Normal"/>
    <w:rsid w:val="00507DF9"/>
    <w:pPr>
      <w:tabs>
        <w:tab w:val="num" w:pos="360"/>
        <w:tab w:val="num" w:pos="1134"/>
        <w:tab w:val="num" w:pos="1492"/>
      </w:tabs>
      <w:spacing w:after="240" w:line="240" w:lineRule="auto"/>
      <w:ind w:left="1134" w:hanging="283"/>
      <w:jc w:val="both"/>
    </w:pPr>
    <w:rPr>
      <w:rFonts w:ascii="Times New Roman" w:eastAsia="Times New Roman" w:hAnsi="Times New Roman" w:cs="Times New Roman"/>
      <w:sz w:val="24"/>
      <w:szCs w:val="24"/>
    </w:rPr>
  </w:style>
  <w:style w:type="paragraph" w:customStyle="1" w:styleId="listdash0">
    <w:name w:val="listdash"/>
    <w:basedOn w:val="Normal"/>
    <w:rsid w:val="00507DF9"/>
    <w:pPr>
      <w:numPr>
        <w:numId w:val="51"/>
      </w:numPr>
      <w:tabs>
        <w:tab w:val="num" w:pos="283"/>
        <w:tab w:val="num" w:pos="1800"/>
      </w:tabs>
      <w:spacing w:after="240" w:line="240" w:lineRule="auto"/>
      <w:ind w:left="283" w:hanging="283"/>
      <w:jc w:val="both"/>
    </w:pPr>
    <w:rPr>
      <w:rFonts w:ascii="Times New Roman" w:eastAsia="Times New Roman" w:hAnsi="Times New Roman" w:cs="Times New Roman"/>
      <w:sz w:val="24"/>
      <w:szCs w:val="24"/>
    </w:rPr>
  </w:style>
  <w:style w:type="paragraph" w:customStyle="1" w:styleId="tiret00">
    <w:name w:val="tiret0"/>
    <w:basedOn w:val="Normal"/>
    <w:rsid w:val="00507DF9"/>
    <w:pPr>
      <w:tabs>
        <w:tab w:val="num" w:pos="1134"/>
        <w:tab w:val="num" w:pos="1560"/>
      </w:tabs>
      <w:snapToGrid w:val="0"/>
      <w:spacing w:before="120" w:after="120" w:line="240" w:lineRule="auto"/>
      <w:ind w:left="1560" w:hanging="709"/>
      <w:jc w:val="both"/>
    </w:pPr>
    <w:rPr>
      <w:rFonts w:ascii="Times New Roman" w:eastAsia="Times New Roman" w:hAnsi="Times New Roman" w:cs="Times New Roman"/>
      <w:sz w:val="24"/>
      <w:szCs w:val="24"/>
    </w:rPr>
  </w:style>
  <w:style w:type="character" w:customStyle="1" w:styleId="MegjegyzstrgyaChar">
    <w:name w:val="Megjegyzés tárgya Char"/>
    <w:rsid w:val="00507DF9"/>
    <w:rPr>
      <w:rFonts w:ascii="Times New Roman" w:eastAsia="Times New Roman" w:hAnsi="Times New Roman" w:cs="Times New Roman"/>
      <w:b/>
      <w:bCs/>
      <w:sz w:val="24"/>
      <w:szCs w:val="24"/>
      <w:lang w:val="cs-CZ" w:eastAsia="cs-CZ" w:bidi="cs-CZ"/>
    </w:rPr>
  </w:style>
  <w:style w:type="paragraph" w:customStyle="1" w:styleId="Pa3">
    <w:name w:val="Pa3"/>
    <w:basedOn w:val="Normal"/>
    <w:next w:val="Normal"/>
    <w:rsid w:val="00507DF9"/>
    <w:pPr>
      <w:autoSpaceDE w:val="0"/>
      <w:autoSpaceDN w:val="0"/>
      <w:adjustRightInd w:val="0"/>
      <w:spacing w:after="0" w:line="261" w:lineRule="atLeast"/>
    </w:pPr>
    <w:rPr>
      <w:rFonts w:ascii="Arial" w:eastAsia="Times New Roman" w:hAnsi="Arial" w:cs="Arial"/>
      <w:sz w:val="24"/>
      <w:szCs w:val="24"/>
    </w:rPr>
  </w:style>
  <w:style w:type="character" w:customStyle="1" w:styleId="A3">
    <w:name w:val="A3"/>
    <w:rsid w:val="00507DF9"/>
    <w:rPr>
      <w:color w:val="221E1F"/>
      <w:sz w:val="22"/>
    </w:rPr>
  </w:style>
  <w:style w:type="paragraph" w:customStyle="1" w:styleId="Pa4">
    <w:name w:val="Pa4"/>
    <w:basedOn w:val="Normal"/>
    <w:next w:val="Normal"/>
    <w:rsid w:val="00507DF9"/>
    <w:pPr>
      <w:autoSpaceDE w:val="0"/>
      <w:autoSpaceDN w:val="0"/>
      <w:adjustRightInd w:val="0"/>
      <w:spacing w:after="0" w:line="261" w:lineRule="atLeast"/>
    </w:pPr>
    <w:rPr>
      <w:rFonts w:ascii="Arial" w:eastAsia="Times New Roman" w:hAnsi="Arial" w:cs="Arial"/>
      <w:sz w:val="24"/>
      <w:szCs w:val="24"/>
    </w:rPr>
  </w:style>
  <w:style w:type="character" w:customStyle="1" w:styleId="A4">
    <w:name w:val="A4"/>
    <w:rsid w:val="00507DF9"/>
    <w:rPr>
      <w:color w:val="221E1F"/>
      <w:sz w:val="22"/>
    </w:rPr>
  </w:style>
  <w:style w:type="paragraph" w:customStyle="1" w:styleId="Sectiontitle0">
    <w:name w:val="Section title"/>
    <w:basedOn w:val="ChapterTitle"/>
    <w:rsid w:val="00507DF9"/>
    <w:pPr>
      <w:spacing w:before="100" w:beforeAutospacing="1" w:after="100" w:afterAutospacing="1" w:line="360" w:lineRule="auto"/>
    </w:pPr>
    <w:rPr>
      <w:rFonts w:eastAsia="Times New Roman"/>
      <w:bCs/>
      <w:i/>
      <w:sz w:val="24"/>
      <w:szCs w:val="24"/>
    </w:rPr>
  </w:style>
  <w:style w:type="character" w:customStyle="1" w:styleId="NumPar1Char">
    <w:name w:val="NumPar 1 Char"/>
    <w:rsid w:val="00507DF9"/>
    <w:rPr>
      <w:rFonts w:cs="Times New Roman"/>
      <w:sz w:val="24"/>
      <w:lang w:val="cs-CZ" w:eastAsia="cs-CZ" w:bidi="cs-CZ"/>
    </w:rPr>
  </w:style>
  <w:style w:type="character" w:customStyle="1" w:styleId="FootnoteCharacters">
    <w:name w:val="Footnote Characters"/>
    <w:rsid w:val="00507DF9"/>
    <w:rPr>
      <w:rFonts w:cs="Times New Roman"/>
      <w:vertAlign w:val="superscript"/>
    </w:rPr>
  </w:style>
  <w:style w:type="character" w:customStyle="1" w:styleId="WW8Num25z0">
    <w:name w:val="WW8Num25z0"/>
    <w:rsid w:val="00507DF9"/>
    <w:rPr>
      <w:rFonts w:ascii="Symbol" w:hAnsi="Symbol"/>
    </w:rPr>
  </w:style>
  <w:style w:type="character" w:customStyle="1" w:styleId="ContactChar">
    <w:name w:val="Contact Char"/>
    <w:rsid w:val="00507DF9"/>
    <w:rPr>
      <w:rFonts w:cs="Times New Roman"/>
      <w:sz w:val="24"/>
      <w:lang w:val="cs-CZ" w:eastAsia="cs-CZ" w:bidi="cs-CZ"/>
    </w:rPr>
  </w:style>
  <w:style w:type="paragraph" w:customStyle="1" w:styleId="xl63">
    <w:name w:val="xl63"/>
    <w:basedOn w:val="Normal"/>
    <w:rsid w:val="00507DF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507DF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Normal"/>
    <w:rsid w:val="00507DF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507DF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507DF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4">
    <w:name w:val="xl74"/>
    <w:basedOn w:val="Normal"/>
    <w:rsid w:val="00507DF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507DF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6">
    <w:name w:val="xl76"/>
    <w:basedOn w:val="Normal"/>
    <w:rsid w:val="0050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507DF9"/>
    <w:pPr>
      <w:pBdr>
        <w:lef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8">
    <w:name w:val="xl78"/>
    <w:basedOn w:val="Normal"/>
    <w:rsid w:val="00507DF9"/>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Normal"/>
    <w:rsid w:val="00507DF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507DF9"/>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507DF9"/>
    <w:pPr>
      <w:pBdr>
        <w:top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507DF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507DF9"/>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507DF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Normal"/>
    <w:rsid w:val="00507DF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507DF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Alpha1">
    <w:name w:val="Alpha 1"/>
    <w:basedOn w:val="Normal"/>
    <w:rsid w:val="00507DF9"/>
    <w:pPr>
      <w:spacing w:after="240" w:line="240" w:lineRule="auto"/>
      <w:ind w:left="840" w:hanging="357"/>
      <w:jc w:val="both"/>
    </w:pPr>
    <w:rPr>
      <w:rFonts w:ascii="Times New Roman" w:eastAsia="Times New Roman" w:hAnsi="Times New Roman" w:cs="Times New Roman"/>
      <w:sz w:val="24"/>
      <w:szCs w:val="24"/>
    </w:rPr>
  </w:style>
  <w:style w:type="paragraph" w:customStyle="1" w:styleId="Alpha2">
    <w:name w:val="Alpha 2"/>
    <w:basedOn w:val="Normal"/>
    <w:rsid w:val="00507DF9"/>
    <w:pPr>
      <w:spacing w:after="240" w:line="360" w:lineRule="atLeast"/>
      <w:ind w:left="1843" w:hanging="425"/>
      <w:jc w:val="both"/>
    </w:pPr>
    <w:rPr>
      <w:rFonts w:ascii="Times New Roman" w:eastAsia="Times New Roman" w:hAnsi="Times New Roman" w:cs="Times New Roman"/>
      <w:sz w:val="24"/>
      <w:szCs w:val="24"/>
    </w:rPr>
  </w:style>
  <w:style w:type="paragraph" w:customStyle="1" w:styleId="font8">
    <w:name w:val="font8"/>
    <w:basedOn w:val="Normal"/>
    <w:rsid w:val="00507DF9"/>
    <w:pPr>
      <w:spacing w:before="100" w:beforeAutospacing="1" w:after="100" w:afterAutospacing="1" w:line="240" w:lineRule="auto"/>
    </w:pPr>
    <w:rPr>
      <w:rFonts w:ascii="Arial" w:eastAsia="Times New Roman" w:hAnsi="Arial" w:cs="Arial"/>
      <w:sz w:val="12"/>
      <w:szCs w:val="12"/>
    </w:rPr>
  </w:style>
  <w:style w:type="paragraph" w:customStyle="1" w:styleId="xl24">
    <w:name w:val="xl24"/>
    <w:basedOn w:val="Normal"/>
    <w:rsid w:val="00507DF9"/>
    <w:pP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25">
    <w:name w:val="xl25"/>
    <w:basedOn w:val="Normal"/>
    <w:rsid w:val="00507DF9"/>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26">
    <w:name w:val="xl26"/>
    <w:basedOn w:val="Normal"/>
    <w:rsid w:val="00507DF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28">
    <w:name w:val="xl28"/>
    <w:basedOn w:val="Normal"/>
    <w:rsid w:val="00507DF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
    <w:name w:val="xl29"/>
    <w:basedOn w:val="Normal"/>
    <w:rsid w:val="00507DF9"/>
    <w:pP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30">
    <w:name w:val="xl30"/>
    <w:basedOn w:val="Normal"/>
    <w:rsid w:val="00507DF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31">
    <w:name w:val="xl31"/>
    <w:basedOn w:val="Normal"/>
    <w:rsid w:val="00507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32">
    <w:name w:val="xl32"/>
    <w:basedOn w:val="Normal"/>
    <w:rsid w:val="00507DF9"/>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33">
    <w:name w:val="xl33"/>
    <w:basedOn w:val="Normal"/>
    <w:rsid w:val="00507DF9"/>
    <w:pP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34">
    <w:name w:val="xl34"/>
    <w:basedOn w:val="Normal"/>
    <w:rsid w:val="00507DF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35">
    <w:name w:val="xl35"/>
    <w:basedOn w:val="Normal"/>
    <w:rsid w:val="00507DF9"/>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36">
    <w:name w:val="xl36"/>
    <w:basedOn w:val="Normal"/>
    <w:rsid w:val="00507DF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37">
    <w:name w:val="xl37"/>
    <w:basedOn w:val="Normal"/>
    <w:rsid w:val="00507DF9"/>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38">
    <w:name w:val="xl38"/>
    <w:basedOn w:val="Normal"/>
    <w:rsid w:val="00507DF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39">
    <w:name w:val="xl39"/>
    <w:basedOn w:val="Normal"/>
    <w:rsid w:val="00507DF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40">
    <w:name w:val="xl40"/>
    <w:basedOn w:val="Normal"/>
    <w:rsid w:val="00507DF9"/>
    <w:pPr>
      <w:spacing w:before="100" w:beforeAutospacing="1" w:after="100" w:afterAutospacing="1" w:line="240" w:lineRule="auto"/>
    </w:pPr>
    <w:rPr>
      <w:rFonts w:ascii="Arial" w:eastAsia="Times New Roman" w:hAnsi="Arial" w:cs="Arial"/>
      <w:i/>
      <w:iCs/>
      <w:sz w:val="16"/>
      <w:szCs w:val="16"/>
    </w:rPr>
  </w:style>
  <w:style w:type="paragraph" w:customStyle="1" w:styleId="xl41">
    <w:name w:val="xl41"/>
    <w:basedOn w:val="Normal"/>
    <w:rsid w:val="00507DF9"/>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42">
    <w:name w:val="xl42"/>
    <w:basedOn w:val="Normal"/>
    <w:rsid w:val="00507DF9"/>
    <w:pP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43">
    <w:name w:val="xl43"/>
    <w:basedOn w:val="Normal"/>
    <w:rsid w:val="00507DF9"/>
    <w:pP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44">
    <w:name w:val="xl44"/>
    <w:basedOn w:val="Normal"/>
    <w:rsid w:val="00507DF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45">
    <w:name w:val="xl45"/>
    <w:basedOn w:val="Normal"/>
    <w:rsid w:val="00507DF9"/>
    <w:pPr>
      <w:pBdr>
        <w:left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46">
    <w:name w:val="xl46"/>
    <w:basedOn w:val="Normal"/>
    <w:rsid w:val="00507DF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Normal"/>
    <w:rsid w:val="00507DF9"/>
    <w:pPr>
      <w:spacing w:before="100" w:beforeAutospacing="1" w:after="100" w:afterAutospacing="1" w:line="240" w:lineRule="auto"/>
      <w:textAlignment w:val="top"/>
    </w:pPr>
    <w:rPr>
      <w:rFonts w:ascii="Arial" w:eastAsia="Times New Roman" w:hAnsi="Arial" w:cs="Arial"/>
      <w:sz w:val="14"/>
      <w:szCs w:val="14"/>
      <w:u w:val="single"/>
    </w:rPr>
  </w:style>
  <w:style w:type="paragraph" w:customStyle="1" w:styleId="xl48">
    <w:name w:val="xl48"/>
    <w:basedOn w:val="Normal"/>
    <w:rsid w:val="00507DF9"/>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49">
    <w:name w:val="xl49"/>
    <w:basedOn w:val="Normal"/>
    <w:rsid w:val="00507DF9"/>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50">
    <w:name w:val="xl50"/>
    <w:basedOn w:val="Normal"/>
    <w:rsid w:val="00507DF9"/>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51">
    <w:name w:val="xl51"/>
    <w:basedOn w:val="Normal"/>
    <w:rsid w:val="00507DF9"/>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52">
    <w:name w:val="xl52"/>
    <w:basedOn w:val="Normal"/>
    <w:rsid w:val="00507DF9"/>
    <w:pPr>
      <w:pBdr>
        <w:top w:val="single" w:sz="8"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53">
    <w:name w:val="xl53"/>
    <w:basedOn w:val="Normal"/>
    <w:rsid w:val="00507DF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4">
    <w:name w:val="xl54"/>
    <w:basedOn w:val="Normal"/>
    <w:rsid w:val="00507DF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55">
    <w:name w:val="xl55"/>
    <w:basedOn w:val="Normal"/>
    <w:rsid w:val="00507DF9"/>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56">
    <w:name w:val="xl56"/>
    <w:basedOn w:val="Normal"/>
    <w:rsid w:val="00507DF9"/>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57">
    <w:name w:val="xl57"/>
    <w:basedOn w:val="Normal"/>
    <w:rsid w:val="00507DF9"/>
    <w:pPr>
      <w:pBdr>
        <w:top w:val="single" w:sz="8" w:space="0" w:color="auto"/>
      </w:pBdr>
      <w:spacing w:before="100" w:beforeAutospacing="1" w:after="100" w:afterAutospacing="1" w:line="240" w:lineRule="auto"/>
      <w:textAlignment w:val="top"/>
    </w:pPr>
    <w:rPr>
      <w:rFonts w:ascii="Arial" w:eastAsia="Times New Roman" w:hAnsi="Arial" w:cs="Arial"/>
      <w:sz w:val="14"/>
      <w:szCs w:val="14"/>
      <w:u w:val="single"/>
    </w:rPr>
  </w:style>
  <w:style w:type="paragraph" w:customStyle="1" w:styleId="xl58">
    <w:name w:val="xl58"/>
    <w:basedOn w:val="Normal"/>
    <w:rsid w:val="00507DF9"/>
    <w:pPr>
      <w:pBdr>
        <w:top w:val="single" w:sz="8" w:space="0" w:color="auto"/>
      </w:pBdr>
      <w:spacing w:before="100" w:beforeAutospacing="1" w:after="100" w:afterAutospacing="1" w:line="240" w:lineRule="auto"/>
      <w:textAlignment w:val="top"/>
    </w:pPr>
    <w:rPr>
      <w:rFonts w:ascii="Arial" w:eastAsia="Times New Roman" w:hAnsi="Arial" w:cs="Arial"/>
      <w:sz w:val="14"/>
      <w:szCs w:val="14"/>
      <w:u w:val="single"/>
    </w:rPr>
  </w:style>
  <w:style w:type="paragraph" w:customStyle="1" w:styleId="xl59">
    <w:name w:val="xl59"/>
    <w:basedOn w:val="Normal"/>
    <w:rsid w:val="00507DF9"/>
    <w:pPr>
      <w:pBdr>
        <w:top w:val="single" w:sz="8" w:space="0" w:color="auto"/>
      </w:pBdr>
      <w:spacing w:before="100" w:beforeAutospacing="1" w:after="100" w:afterAutospacing="1" w:line="240" w:lineRule="auto"/>
      <w:textAlignment w:val="top"/>
    </w:pPr>
    <w:rPr>
      <w:rFonts w:ascii="Arial" w:eastAsia="Times New Roman" w:hAnsi="Arial" w:cs="Arial"/>
      <w:sz w:val="14"/>
      <w:szCs w:val="14"/>
      <w:u w:val="single"/>
    </w:rPr>
  </w:style>
  <w:style w:type="paragraph" w:customStyle="1" w:styleId="xl60">
    <w:name w:val="xl60"/>
    <w:basedOn w:val="Normal"/>
    <w:rsid w:val="00507DF9"/>
    <w:pPr>
      <w:pBdr>
        <w:top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4"/>
      <w:szCs w:val="14"/>
      <w:u w:val="single"/>
    </w:rPr>
  </w:style>
  <w:style w:type="paragraph" w:customStyle="1" w:styleId="xl61">
    <w:name w:val="xl61"/>
    <w:basedOn w:val="Normal"/>
    <w:rsid w:val="00507DF9"/>
    <w:pPr>
      <w:pBdr>
        <w:left w:val="single" w:sz="8"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62">
    <w:name w:val="xl62"/>
    <w:basedOn w:val="Normal"/>
    <w:rsid w:val="00507DF9"/>
    <w:pPr>
      <w:pBdr>
        <w:right w:val="single" w:sz="8" w:space="0" w:color="auto"/>
      </w:pBdr>
      <w:spacing w:before="100" w:beforeAutospacing="1" w:after="100" w:afterAutospacing="1" w:line="240" w:lineRule="auto"/>
      <w:textAlignment w:val="top"/>
    </w:pPr>
    <w:rPr>
      <w:rFonts w:ascii="Arial" w:eastAsia="Times New Roman" w:hAnsi="Arial" w:cs="Arial"/>
      <w:sz w:val="14"/>
      <w:szCs w:val="14"/>
      <w:u w:val="single"/>
    </w:rPr>
  </w:style>
  <w:style w:type="paragraph" w:customStyle="1" w:styleId="xl23">
    <w:name w:val="xl23"/>
    <w:basedOn w:val="Normal"/>
    <w:rsid w:val="00507DF9"/>
    <w:pPr>
      <w:spacing w:before="100" w:beforeAutospacing="1" w:after="100" w:afterAutospacing="1" w:line="240" w:lineRule="auto"/>
      <w:textAlignment w:val="top"/>
    </w:pPr>
    <w:rPr>
      <w:rFonts w:ascii="Arial" w:eastAsia="Times New Roman" w:hAnsi="Arial" w:cs="Arial"/>
      <w:sz w:val="14"/>
      <w:szCs w:val="14"/>
    </w:rPr>
  </w:style>
  <w:style w:type="paragraph" w:customStyle="1" w:styleId="xl27">
    <w:name w:val="xl27"/>
    <w:basedOn w:val="Normal"/>
    <w:rsid w:val="00507DF9"/>
    <w:pPr>
      <w:spacing w:before="100" w:beforeAutospacing="1" w:after="100" w:afterAutospacing="1" w:line="240" w:lineRule="auto"/>
      <w:textAlignment w:val="center"/>
    </w:pPr>
    <w:rPr>
      <w:rFonts w:ascii="Arial" w:eastAsia="Times New Roman" w:hAnsi="Arial" w:cs="Arial"/>
      <w:sz w:val="12"/>
      <w:szCs w:val="12"/>
    </w:rPr>
  </w:style>
  <w:style w:type="numbering" w:styleId="1ai">
    <w:name w:val="Outline List 1"/>
    <w:basedOn w:val="NoList"/>
    <w:uiPriority w:val="99"/>
    <w:semiHidden/>
    <w:unhideWhenUsed/>
    <w:rsid w:val="00507DF9"/>
    <w:pPr>
      <w:numPr>
        <w:numId w:val="52"/>
      </w:numPr>
    </w:pPr>
  </w:style>
  <w:style w:type="numbering" w:styleId="ArticleSection">
    <w:name w:val="Outline List 3"/>
    <w:basedOn w:val="NoList"/>
    <w:uiPriority w:val="99"/>
    <w:semiHidden/>
    <w:unhideWhenUsed/>
    <w:rsid w:val="00507DF9"/>
    <w:pPr>
      <w:numPr>
        <w:numId w:val="53"/>
      </w:numPr>
    </w:pPr>
  </w:style>
  <w:style w:type="numbering" w:customStyle="1" w:styleId="Article">
    <w:name w:val="Article"/>
    <w:rsid w:val="00507DF9"/>
    <w:pPr>
      <w:numPr>
        <w:numId w:val="54"/>
      </w:numPr>
    </w:pPr>
  </w:style>
  <w:style w:type="numbering" w:styleId="111111">
    <w:name w:val="Outline List 2"/>
    <w:basedOn w:val="NoList"/>
    <w:uiPriority w:val="99"/>
    <w:semiHidden/>
    <w:unhideWhenUsed/>
    <w:rsid w:val="00507DF9"/>
    <w:pPr>
      <w:numPr>
        <w:numId w:val="51"/>
      </w:numPr>
    </w:pPr>
  </w:style>
  <w:style w:type="table" w:customStyle="1" w:styleId="TableGrid20">
    <w:name w:val="Table Grid2"/>
    <w:basedOn w:val="TableNormal"/>
    <w:next w:val="TableGrid"/>
    <w:uiPriority w:val="59"/>
    <w:rsid w:val="00507DF9"/>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1.emf"/><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24A3BD449467C42A49369273542EC8A" ma:contentTypeVersion="6" ma:contentTypeDescription="Vytvořit nový dokument" ma:contentTypeScope="" ma:versionID="ed8e61f30c127c83689ac71d00ba2968">
  <xsd:schema xmlns:xsd="http://www.w3.org/2001/XMLSchema" xmlns:xs="http://www.w3.org/2001/XMLSchema" xmlns:p="http://schemas.microsoft.com/office/2006/metadata/properties" xmlns:ns1="http://schemas.microsoft.com/sharepoint/v3" targetNamespace="http://schemas.microsoft.com/office/2006/metadata/properties" ma:root="true" ma:fieldsID="b257fe7b6851f997beeb0731c74c71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Datum zahájení plánování je sloupec webu, který vytvořila funkce Publikování. Používá se k zadání data a času, od kterého se tato stránka začne návštěvníkům webu zobrazovat." ma:hidden="true" ma:internalName="PublishingStartDate">
      <xsd:simpleType>
        <xsd:restriction base="dms:Unknown"/>
      </xsd:simpleType>
    </xsd:element>
    <xsd:element name="PublishingExpirationDate" ma:index="5" nillable="true" ma:displayName="Scheduling End Date" ma:description="Datum ukončení plánování je sloupec webu, který vytvořila funkce Publikování. Používá se k zadání data a času, od kterého se tato stránka už nebude návštěvníkům webu zobrazova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obsahu" ma:readOnly="true"/>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B7E439-C873-42A1-A07E-600BD7A9B774}"/>
</file>

<file path=customXml/itemProps2.xml><?xml version="1.0" encoding="utf-8"?>
<ds:datastoreItem xmlns:ds="http://schemas.openxmlformats.org/officeDocument/2006/customXml" ds:itemID="{E0A8698B-99A7-43F9-83FC-49AF1659196A}"/>
</file>

<file path=customXml/itemProps3.xml><?xml version="1.0" encoding="utf-8"?>
<ds:datastoreItem xmlns:ds="http://schemas.openxmlformats.org/officeDocument/2006/customXml" ds:itemID="{0DC754B6-116B-426A-9B18-17F714AD316D}"/>
</file>

<file path=customXml/itemProps4.xml><?xml version="1.0" encoding="utf-8"?>
<ds:datastoreItem xmlns:ds="http://schemas.openxmlformats.org/officeDocument/2006/customXml" ds:itemID="{863167AB-DF74-464F-BF52-06E108C70D6D}"/>
</file>

<file path=docProps/app.xml><?xml version="1.0" encoding="utf-8"?>
<Properties xmlns="http://schemas.openxmlformats.org/officeDocument/2006/extended-properties" xmlns:vt="http://schemas.openxmlformats.org/officeDocument/2006/docPropsVTypes">
  <Template>Normal.dotm</Template>
  <TotalTime>350</TotalTime>
  <Pages>215</Pages>
  <Words>25507</Words>
  <Characters>145393</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ASIMAKI Polytimi (TAXUD)</dc:creator>
  <cp:lastModifiedBy>AREND Jana (DGT)</cp:lastModifiedBy>
  <cp:revision>29</cp:revision>
  <dcterms:created xsi:type="dcterms:W3CDTF">2015-07-23T08:01:00Z</dcterms:created>
  <dcterms:modified xsi:type="dcterms:W3CDTF">2015-07-27T09:40:00Z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0x010100424A3BD449467C42A49369273542EC8A</vt:lpwstr>
  </property>
  <property fmtid="{D5CDD505-2E9C-101B-9397-08002B2CF9AE}" pid="3" name="Order">
    <vt:r8>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