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EA3E0E" w:rsidRPr="00743D1E" w:rsidTr="00AA34E6">
        <w:tc>
          <w:tcPr>
            <w:tcW w:w="1843" w:type="dxa"/>
            <w:vMerge w:val="restart"/>
          </w:tcPr>
          <w:p w:rsidR="00EA3E0E" w:rsidRPr="004E04C9" w:rsidRDefault="00EA3E0E" w:rsidP="00AA34E6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sz w:val="10"/>
                <w:szCs w:val="10"/>
                <w:lang w:val="en-IE" w:eastAsia="fr-BE"/>
              </w:rPr>
            </w:pPr>
            <w:r w:rsidRPr="004E04C9">
              <w:rPr>
                <w:noProof/>
                <w:color w:val="000000" w:themeColor="text1"/>
                <w:lang w:val="en-IE" w:eastAsia="fr-BE"/>
              </w:rPr>
              <w:t xml:space="preserve">   </w:t>
            </w:r>
          </w:p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rPr>
                <w:color w:val="000000" w:themeColor="text1"/>
                <w:lang w:val="en-IE"/>
              </w:rPr>
            </w:pPr>
            <w:r w:rsidRPr="004E04C9">
              <w:rPr>
                <w:noProof/>
                <w:color w:val="000000" w:themeColor="text1"/>
                <w:lang w:val="en-IE" w:eastAsia="fr-BE"/>
              </w:rPr>
              <w:t xml:space="preserve">      </w:t>
            </w:r>
            <w:r w:rsidRPr="00743D1E">
              <w:rPr>
                <w:noProof/>
                <w:color w:val="000000" w:themeColor="text1"/>
                <w:lang w:val="fr-BE" w:eastAsia="fr-BE"/>
              </w:rPr>
              <w:drawing>
                <wp:inline distT="0" distB="0" distL="0" distR="0" wp14:anchorId="2DB91454" wp14:editId="304DAF8F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32"/>
                <w:lang w:val="en-IE"/>
              </w:rPr>
            </w:pPr>
            <w:r w:rsidRPr="00743D1E">
              <w:rPr>
                <w:b/>
                <w:color w:val="000000" w:themeColor="text1"/>
                <w:sz w:val="32"/>
                <w:lang w:val="en-IE"/>
              </w:rPr>
              <w:t>CASH DISCLOSURE DECLARATION</w:t>
            </w:r>
            <w:r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-</w:t>
            </w:r>
            <w:r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ADDITIONAL SHEET</w:t>
            </w:r>
          </w:p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  <w:lang w:val="en-IE"/>
              </w:rPr>
            </w:pPr>
            <w:r>
              <w:rPr>
                <w:b/>
                <w:color w:val="000000" w:themeColor="text1"/>
                <w:lang w:val="en-IE"/>
              </w:rPr>
              <w:t xml:space="preserve">Article 4 of </w:t>
            </w:r>
            <w:r w:rsidRPr="00743D1E">
              <w:rPr>
                <w:b/>
                <w:color w:val="000000" w:themeColor="text1"/>
                <w:lang w:val="en-IE"/>
              </w:rPr>
              <w:t xml:space="preserve">Regulation (EU) 2018/1672 </w:t>
            </w:r>
          </w:p>
        </w:tc>
      </w:tr>
      <w:tr w:rsidR="00EA3E0E" w:rsidRPr="00743D1E" w:rsidTr="00AA34E6">
        <w:trPr>
          <w:trHeight w:val="193"/>
        </w:trPr>
        <w:tc>
          <w:tcPr>
            <w:tcW w:w="1843" w:type="dxa"/>
            <w:vMerge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538135" w:themeFill="accent6" w:themeFillShade="BF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A. Additional sheet number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EA3E0E" w:rsidRPr="00743D1E" w:rsidTr="00AA34E6">
        <w:trPr>
          <w:trHeight w:val="206"/>
        </w:trPr>
        <w:tc>
          <w:tcPr>
            <w:tcW w:w="1843" w:type="dxa"/>
            <w:vMerge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rPr>
                <w:noProof/>
                <w:color w:val="000000" w:themeColor="text1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EA3E0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538135" w:themeFill="accent6" w:themeFillShade="BF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:rsidR="00EA3E0E" w:rsidRPr="00743D1E" w:rsidRDefault="00EA3E0E" w:rsidP="00AA34E6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:rsidR="00EA3E0E" w:rsidRDefault="00EA3E0E" w:rsidP="00EA3E0E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  <w:r>
        <w:rPr>
          <w:noProof/>
          <w:sz w:val="6"/>
          <w:szCs w:val="6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4E102" wp14:editId="6648DE52">
                <wp:simplePos x="0" y="0"/>
                <wp:positionH relativeFrom="margin">
                  <wp:posOffset>2011680</wp:posOffset>
                </wp:positionH>
                <wp:positionV relativeFrom="paragraph">
                  <wp:posOffset>-1851025</wp:posOffset>
                </wp:positionV>
                <wp:extent cx="2628900" cy="2857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A3E0E" w:rsidRPr="00013443" w:rsidRDefault="00EA3E0E" w:rsidP="00EA3E0E">
                            <w:pPr>
                              <w:jc w:val="center"/>
                              <w:rPr>
                                <w:b/>
                                <w:lang w:val="en-IE"/>
                              </w:rPr>
                            </w:pPr>
                            <w:r w:rsidRPr="00013443">
                              <w:rPr>
                                <w:b/>
                                <w:lang w:val="en-IE"/>
                              </w:rPr>
                              <w:t>Part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54E1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58.4pt;margin-top:-145.75pt;width:20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" fillcolor="white [3201]" stroked="f" strokeweight=".5pt">
                <v:textbox>
                  <w:txbxContent>
                    <w:p w:rsidR="00EA3E0E" w:rsidRPr="00013443" w:rsidRDefault="00EA3E0E" w:rsidP="00EA3E0E">
                      <w:pPr>
                        <w:jc w:val="center"/>
                        <w:rPr>
                          <w:b/>
                          <w:lang w:val="en-IE"/>
                        </w:rPr>
                      </w:pPr>
                      <w:r w:rsidRPr="00013443">
                        <w:rPr>
                          <w:b/>
                          <w:lang w:val="en-IE"/>
                        </w:rPr>
                        <w:t>Part 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A3E0E" w:rsidRPr="00743D1E" w:rsidRDefault="00EA3E0E" w:rsidP="00EA3E0E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EA3E0E" w:rsidRPr="00743D1E" w:rsidTr="00AA34E6">
        <w:tc>
          <w:tcPr>
            <w:tcW w:w="11057" w:type="dxa"/>
            <w:gridSpan w:val="4"/>
            <w:shd w:val="clear" w:color="auto" w:fill="538135" w:themeFill="accent6" w:themeFillShade="BF"/>
          </w:tcPr>
          <w:p w:rsidR="00EA3E0E" w:rsidRDefault="00EA3E0E" w:rsidP="00AA34E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B. </w:t>
            </w:r>
            <w:proofErr w:type="gramStart"/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>Additional  sheet</w:t>
            </w:r>
            <w:proofErr w:type="gramEnd"/>
            <w:r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 d</w:t>
            </w: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etails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(</w:t>
            </w:r>
            <w:r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Tick o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nly one option .</w:t>
            </w:r>
            <w:r w:rsidRPr="00743D1E"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If more options are applicable, fill in </w:t>
            </w:r>
            <w:r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separate additional sheets</w:t>
            </w:r>
            <w:r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for each additional option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)</w:t>
            </w:r>
          </w:p>
          <w:p w:rsidR="00EA3E0E" w:rsidRPr="00743D1E" w:rsidRDefault="00EA3E0E" w:rsidP="00AA34E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EA3E0E" w:rsidRPr="00743D1E" w:rsidTr="00AA34E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 w:rsidRPr="00743D1E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>
              <w:rPr>
                <w:rFonts w:eastAsia="Calibri" w:cstheme="minorHAnsi"/>
                <w:sz w:val="16"/>
                <w:szCs w:val="16"/>
              </w:rPr>
              <w:t>‘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Details </w:t>
            </w:r>
            <w:proofErr w:type="gramStart"/>
            <w:r w:rsidRPr="00743D1E">
              <w:rPr>
                <w:rFonts w:eastAsia="Calibri" w:cstheme="minorHAnsi"/>
                <w:sz w:val="16"/>
                <w:szCs w:val="16"/>
              </w:rPr>
              <w:t>of  the</w:t>
            </w:r>
            <w:proofErr w:type="gramEnd"/>
            <w:r w:rsidRPr="00743D1E">
              <w:rPr>
                <w:rFonts w:eastAsia="Calibri" w:cstheme="minorHAnsi"/>
                <w:sz w:val="16"/>
                <w:szCs w:val="16"/>
              </w:rPr>
              <w:t xml:space="preserve"> cash</w:t>
            </w:r>
            <w:r>
              <w:rPr>
                <w:rFonts w:eastAsia="Calibri" w:cstheme="minorHAnsi"/>
                <w:sz w:val="16"/>
                <w:szCs w:val="16"/>
              </w:rPr>
              <w:t>’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 C for additional </w:t>
            </w:r>
            <w:r>
              <w:rPr>
                <w:rFonts w:eastAsia="Calibri" w:cs="Times New Roman"/>
                <w:sz w:val="16"/>
                <w:szCs w:val="16"/>
              </w:rPr>
              <w:t xml:space="preserve">information </w:t>
            </w:r>
            <w:proofErr w:type="gramStart"/>
            <w:r>
              <w:rPr>
                <w:rFonts w:eastAsia="Calibri" w:cs="Times New Roman"/>
                <w:sz w:val="16"/>
                <w:szCs w:val="16"/>
              </w:rPr>
              <w:t>on  the</w:t>
            </w:r>
            <w:proofErr w:type="gramEnd"/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>cash</w:t>
            </w:r>
            <w:bookmarkStart w:id="0" w:name="_GoBack"/>
            <w:bookmarkEnd w:id="0"/>
          </w:p>
        </w:tc>
      </w:tr>
      <w:tr w:rsidR="00EA3E0E" w:rsidRPr="00743D1E" w:rsidTr="00AA34E6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 xml:space="preserve">The sender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is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owner of part of the cash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and D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for the amount of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cash owned</w:t>
            </w:r>
          </w:p>
        </w:tc>
      </w:tr>
      <w:tr w:rsidR="00EA3E0E" w:rsidRPr="00743D1E" w:rsidTr="00AA34E6">
        <w:tc>
          <w:tcPr>
            <w:tcW w:w="42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The sole recipient is</w:t>
            </w:r>
            <w:r w:rsidRPr="00425946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owner of part of the cash</w:t>
            </w:r>
            <w:r w:rsidRPr="00743D1E" w:rsidDel="00AE0ED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amount of cash owned</w:t>
            </w:r>
            <w:r w:rsidRPr="00FA12B6">
              <w:rPr>
                <w:sz w:val="16"/>
                <w:szCs w:val="16"/>
              </w:rPr>
              <w:t xml:space="preserve">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 xml:space="preserve">and 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E</w:t>
            </w:r>
          </w:p>
        </w:tc>
      </w:tr>
      <w:tr w:rsidR="00EA3E0E" w:rsidRPr="00743D1E" w:rsidTr="00AA34E6">
        <w:tc>
          <w:tcPr>
            <w:tcW w:w="42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Recipient</w:t>
            </w:r>
            <w:r w:rsidRPr="00743D1E">
              <w:rPr>
                <w:rFonts w:eastAsia="Calibri" w:cs="Times New Roman"/>
                <w:strike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or intended recipie</w:t>
            </w:r>
            <w:r w:rsidRPr="00885DBE">
              <w:rPr>
                <w:rFonts w:eastAsia="Calibri" w:cs="Times New Roman"/>
                <w:sz w:val="16"/>
                <w:szCs w:val="16"/>
              </w:rPr>
              <w:t xml:space="preserve">nt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who owns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part of the cash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part of cash owned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EA3E0E" w:rsidRPr="00743D1E" w:rsidTr="00AA34E6">
        <w:tc>
          <w:tcPr>
            <w:tcW w:w="42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sz w:val="16"/>
                <w:szCs w:val="16"/>
                <w:lang w:val="en-IE"/>
              </w:rPr>
              <w:t>Owner</w:t>
            </w:r>
            <w:r w:rsidRPr="00425946">
              <w:rPr>
                <w:rFonts w:eastAsia="Calibri" w:cs="Times New Roman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of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part of the cash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for the amount of cash owned and 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EA3E0E" w:rsidRPr="00743D1E" w:rsidTr="00AA34E6">
        <w:tc>
          <w:tcPr>
            <w:tcW w:w="426" w:type="dxa"/>
            <w:tcBorders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  <w:lang w:val="en-IE"/>
              </w:rPr>
              <w:t xml:space="preserve">Recipient or intended recipient of part of the cash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>2  for the amount of cash to be received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</w:tbl>
    <w:p w:rsidR="00EA3E0E" w:rsidRDefault="00EA3E0E" w:rsidP="00EA3E0E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:rsidR="00EA3E0E" w:rsidRDefault="00EA3E0E" w:rsidP="00EA3E0E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:rsidR="00EA3E0E" w:rsidRPr="00743D1E" w:rsidRDefault="00EA3E0E" w:rsidP="00EA3E0E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1985"/>
        <w:gridCol w:w="850"/>
        <w:gridCol w:w="1712"/>
        <w:gridCol w:w="454"/>
        <w:gridCol w:w="2087"/>
        <w:gridCol w:w="1559"/>
      </w:tblGrid>
      <w:tr w:rsidR="00EA3E0E" w:rsidRPr="00743D1E" w:rsidTr="00AA34E6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538135" w:themeFill="accent6" w:themeFillShade="BF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C. Details of the cash</w:t>
            </w:r>
          </w:p>
        </w:tc>
      </w:tr>
      <w:tr w:rsidR="00EA3E0E" w:rsidRPr="00743D1E" w:rsidTr="00AA34E6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Currency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(banknotes and coins)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Value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Currency</w:t>
            </w:r>
          </w:p>
        </w:tc>
      </w:tr>
      <w:tr w:rsidR="00EA3E0E" w:rsidRPr="00743D1E" w:rsidTr="00AA34E6">
        <w:trPr>
          <w:trHeight w:val="504"/>
        </w:trPr>
        <w:tc>
          <w:tcPr>
            <w:tcW w:w="2410" w:type="dxa"/>
            <w:vMerge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</w:tr>
      <w:tr w:rsidR="00EA3E0E" w:rsidRPr="00743D1E" w:rsidTr="00AA34E6">
        <w:trPr>
          <w:trHeight w:val="554"/>
        </w:trPr>
        <w:tc>
          <w:tcPr>
            <w:tcW w:w="2410" w:type="dxa"/>
            <w:vMerge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  <w:vertAlign w:val="superscript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A3E0E" w:rsidRPr="00FA12B6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</w:tr>
      <w:tr w:rsidR="00EA3E0E" w:rsidRPr="00743D1E" w:rsidTr="00AA34E6">
        <w:trPr>
          <w:trHeight w:val="105"/>
        </w:trPr>
        <w:tc>
          <w:tcPr>
            <w:tcW w:w="2410" w:type="dxa"/>
            <w:vMerge w:val="restart"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cstheme="minorHAnsi"/>
                <w:color w:val="000000" w:themeColor="text1"/>
                <w:sz w:val="16"/>
                <w:szCs w:val="16"/>
              </w:rPr>
              <w:t>Bearer negotiable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</w:rPr>
              <w:t>instruments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 Value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Currency</w:t>
            </w:r>
          </w:p>
        </w:tc>
      </w:tr>
      <w:tr w:rsidR="00EA3E0E" w:rsidRPr="00743D1E" w:rsidTr="00AA34E6">
        <w:trPr>
          <w:trHeight w:val="65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A3E0E" w:rsidRPr="00743D1E" w:rsidTr="00AA34E6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Commodities used as </w:t>
            </w:r>
            <w:proofErr w:type="gramStart"/>
            <w:r w:rsidRPr="00743D1E">
              <w:rPr>
                <w:color w:val="000000" w:themeColor="text1"/>
                <w:sz w:val="16"/>
                <w:szCs w:val="16"/>
              </w:rPr>
              <w:t>highly-liquid</w:t>
            </w:r>
            <w:proofErr w:type="gramEnd"/>
            <w:r w:rsidRPr="00743D1E">
              <w:rPr>
                <w:color w:val="000000" w:themeColor="text1"/>
                <w:sz w:val="16"/>
                <w:szCs w:val="16"/>
              </w:rPr>
              <w:t xml:space="preserve"> stores of value (i.e. gold)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Type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Quantity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Total weight (in grams)</w:t>
            </w:r>
          </w:p>
        </w:tc>
        <w:tc>
          <w:tcPr>
            <w:tcW w:w="2087" w:type="dxa"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Value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Currency</w:t>
            </w:r>
          </w:p>
        </w:tc>
      </w:tr>
      <w:tr w:rsidR="00EA3E0E" w:rsidRPr="00743D1E" w:rsidTr="00AA34E6">
        <w:trPr>
          <w:trHeight w:val="493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5"/>
                <w:szCs w:val="15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EA3E0E" w:rsidRDefault="00EA3E0E" w:rsidP="00EA3E0E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:rsidR="00EA3E0E" w:rsidRDefault="00EA3E0E" w:rsidP="00EA3E0E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:rsidR="00EA3E0E" w:rsidRDefault="00EA3E0E" w:rsidP="00EA3E0E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:rsidR="00EA3E0E" w:rsidRDefault="00EA3E0E" w:rsidP="00EA3E0E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:rsidR="00EA3E0E" w:rsidRPr="00743D1E" w:rsidRDefault="00EA3E0E" w:rsidP="00EA3E0E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EA3E0E" w:rsidRPr="00743D1E" w:rsidTr="00AA34E6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38135" w:themeFill="accent6" w:themeFillShade="BF"/>
          </w:tcPr>
          <w:p w:rsidR="00EA3E0E" w:rsidRDefault="00EA3E0E" w:rsidP="00AA34E6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D. Economic provenance and intended use of the cash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  <w:t>(</w:t>
            </w:r>
            <w:r w:rsidRPr="00743D1E">
              <w:rPr>
                <w:color w:val="000000" w:themeColor="text1"/>
                <w:sz w:val="16"/>
                <w:szCs w:val="16"/>
              </w:rPr>
              <w:t>more than one option is possible in each subsection D1. and D.2)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A3E0E" w:rsidRPr="00743D1E" w:rsidTr="00AA34E6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D.1.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D.2. Intended use </w:t>
            </w:r>
          </w:p>
        </w:tc>
      </w:tr>
      <w:tr w:rsidR="00EA3E0E" w:rsidRPr="00743D1E" w:rsidTr="00AA34E6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Labour profits (income, retirement, income from entrepreneurship etc.)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Capital profits (dividends, investment profits, interest, insurance etc.)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Sale of real estate property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Sale of moveable property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Loan granted by a natural person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Loan granted by a legal </w:t>
            </w:r>
            <w:proofErr w:type="gramStart"/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>entity  (</w:t>
            </w:r>
            <w:proofErr w:type="gramEnd"/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>credit institution, bank or company)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Lottery / gambling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Gift / donation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Inheritance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Shipment between financial institutions 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 xml:space="preserve"> Other (specify)____________________________________________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Labour expenses (salary payments, investment business etc.)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Capital investment (deposits to bank account, insurance payments etc.)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Funds for purchasing real estate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Funds for purchasing moveable property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Repayment of loan granted by a </w:t>
            </w:r>
            <w:proofErr w:type="gramStart"/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>natural  person</w:t>
            </w:r>
            <w:proofErr w:type="gramEnd"/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Repayment of loan granted by a legal entity (credit institution, bank or company)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Lottery / gambling 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Charity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Cash to shipmaster / board cash</w:t>
            </w: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Shipment between financial institutions</w:t>
            </w: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</w:rPr>
                  <w:t>☐</w:t>
                </w:r>
              </w:sdtContent>
            </w:sdt>
            <w:r w:rsidRPr="004F417B">
              <w:rPr>
                <w:rFonts w:cstheme="minorHAnsi"/>
                <w:color w:val="000000" w:themeColor="text1"/>
                <w:sz w:val="15"/>
                <w:szCs w:val="15"/>
              </w:rPr>
              <w:t xml:space="preserve"> Other (specify)________________________________________________</w:t>
            </w: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</w:rPr>
            </w:pPr>
          </w:p>
        </w:tc>
      </w:tr>
    </w:tbl>
    <w:p w:rsidR="00EA3E0E" w:rsidRDefault="00EA3E0E" w:rsidP="00EA3E0E">
      <w:pPr>
        <w:spacing w:after="0"/>
        <w:rPr>
          <w:color w:val="000000" w:themeColor="text1"/>
          <w:sz w:val="4"/>
          <w:szCs w:val="4"/>
        </w:rPr>
      </w:pPr>
    </w:p>
    <w:p w:rsidR="00EA3E0E" w:rsidRDefault="00EA3E0E" w:rsidP="00EA3E0E">
      <w:pPr>
        <w:spacing w:after="0"/>
        <w:rPr>
          <w:color w:val="000000" w:themeColor="text1"/>
          <w:sz w:val="4"/>
          <w:szCs w:val="4"/>
        </w:rPr>
      </w:pPr>
    </w:p>
    <w:p w:rsidR="00EA3E0E" w:rsidRDefault="00EA3E0E" w:rsidP="00EA3E0E">
      <w:pPr>
        <w:spacing w:after="0"/>
        <w:rPr>
          <w:color w:val="000000" w:themeColor="text1"/>
          <w:sz w:val="4"/>
          <w:szCs w:val="4"/>
        </w:rPr>
      </w:pPr>
    </w:p>
    <w:p w:rsidR="00EA3E0E" w:rsidRDefault="00EA3E0E" w:rsidP="00EA3E0E">
      <w:pPr>
        <w:spacing w:after="0"/>
        <w:rPr>
          <w:color w:val="000000" w:themeColor="text1"/>
          <w:sz w:val="4"/>
          <w:szCs w:val="4"/>
        </w:rPr>
      </w:pPr>
    </w:p>
    <w:p w:rsidR="00EA3E0E" w:rsidRDefault="00EA3E0E" w:rsidP="00EA3E0E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35"/>
        <w:gridCol w:w="907"/>
        <w:gridCol w:w="553"/>
        <w:gridCol w:w="293"/>
        <w:gridCol w:w="447"/>
        <w:gridCol w:w="890"/>
        <w:gridCol w:w="1407"/>
        <w:gridCol w:w="397"/>
        <w:gridCol w:w="1010"/>
        <w:gridCol w:w="494"/>
        <w:gridCol w:w="1334"/>
        <w:gridCol w:w="847"/>
      </w:tblGrid>
      <w:tr w:rsidR="00EA3E0E" w:rsidRPr="00743D1E" w:rsidTr="00AA34E6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EA3E0E" w:rsidRDefault="00EA3E0E" w:rsidP="00AA34E6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E. Persons involved </w:t>
            </w:r>
          </w:p>
          <w:p w:rsidR="00EA3E0E" w:rsidRPr="00743D1E" w:rsidRDefault="00EA3E0E" w:rsidP="00AA34E6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EA3E0E" w:rsidRPr="00743D1E" w:rsidTr="00AA34E6">
        <w:tc>
          <w:tcPr>
            <w:tcW w:w="5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0E" w:rsidRDefault="00EA3E0E" w:rsidP="00AA34E6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E.1.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Natural person</w:t>
            </w:r>
          </w:p>
          <w:p w:rsidR="00EA3E0E" w:rsidRPr="00743D1E" w:rsidRDefault="00EA3E0E" w:rsidP="00AA34E6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E0E" w:rsidRPr="00743D1E" w:rsidRDefault="00EA3E0E" w:rsidP="00AA34E6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E.2.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Legal </w:t>
            </w:r>
            <w: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person</w:t>
            </w:r>
          </w:p>
        </w:tc>
      </w:tr>
      <w:tr w:rsidR="00EA3E0E" w:rsidRPr="00743D1E" w:rsidTr="00AA34E6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First name(s) </w:t>
            </w: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Last name(s) 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Gender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color w:val="000000" w:themeColor="text1"/>
                <w:sz w:val="14"/>
                <w:szCs w:val="14"/>
              </w:rPr>
              <w:t xml:space="preserve">    male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color w:val="000000" w:themeColor="text1"/>
                <w:sz w:val="14"/>
                <w:szCs w:val="14"/>
              </w:rPr>
              <w:t xml:space="preserve">  female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color w:val="000000" w:themeColor="text1"/>
                <w:sz w:val="14"/>
                <w:szCs w:val="14"/>
              </w:rPr>
              <w:t xml:space="preserve"> other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birth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FA12B6">
              <w:rPr>
                <w:color w:val="767171" w:themeColor="background2" w:themeShade="80"/>
                <w:sz w:val="24"/>
                <w:szCs w:val="24"/>
              </w:rPr>
              <w:t>DD     MM      YYYY</w:t>
            </w:r>
            <w:r w:rsidRPr="00FA12B6" w:rsidDel="00DA5D74">
              <w:rPr>
                <w:color w:val="767171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Place of birth</w:t>
            </w:r>
          </w:p>
          <w:p w:rsidR="00EA3E0E" w:rsidRPr="00D67805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VAT</w:t>
            </w:r>
            <w:r>
              <w:rPr>
                <w:color w:val="000000" w:themeColor="text1"/>
                <w:sz w:val="16"/>
                <w:szCs w:val="16"/>
              </w:rPr>
              <w:t xml:space="preserve"> identification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ID document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cstheme="minorHAnsi"/>
                <w:color w:val="000000" w:themeColor="text1"/>
                <w:sz w:val="14"/>
                <w:szCs w:val="14"/>
              </w:rPr>
              <w:t xml:space="preserve"> passport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ID card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>other (specify)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4F417B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(EORI)</w:t>
            </w:r>
            <w:r w:rsidRPr="004F417B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:rsidR="00EA3E0E" w:rsidRPr="00743D1E" w:rsidRDefault="00EA3E0E" w:rsidP="00AA34E6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ID document </w:t>
            </w:r>
            <w:r>
              <w:rPr>
                <w:color w:val="000000" w:themeColor="text1"/>
                <w:sz w:val="16"/>
                <w:szCs w:val="16"/>
              </w:rPr>
              <w:t>n</w:t>
            </w:r>
            <w:r w:rsidRPr="00743D1E">
              <w:rPr>
                <w:color w:val="000000" w:themeColor="text1"/>
                <w:sz w:val="16"/>
                <w:szCs w:val="16"/>
              </w:rPr>
              <w:t>umber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>Address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743D1E">
              <w:rPr>
                <w:color w:val="000000" w:themeColor="text1"/>
                <w:sz w:val="16"/>
                <w:szCs w:val="16"/>
              </w:rPr>
              <w:t>treet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and </w:t>
            </w:r>
            <w:r>
              <w:rPr>
                <w:color w:val="000000" w:themeColor="text1"/>
                <w:sz w:val="16"/>
                <w:szCs w:val="16"/>
              </w:rPr>
              <w:t>number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*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  <w:p w:rsidR="00EA3E0E" w:rsidRPr="00FA12B6" w:rsidRDefault="00EA3E0E" w:rsidP="00AA34E6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 of issue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issue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767171" w:themeColor="background2" w:themeShade="80"/>
                <w:sz w:val="24"/>
                <w:szCs w:val="24"/>
              </w:rPr>
              <w:t>DD     MM      YYYY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Nationality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Personal identification number*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2A6970" w:rsidRDefault="00EA3E0E" w:rsidP="00AA34E6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 xml:space="preserve">Address </w:t>
            </w:r>
          </w:p>
          <w:p w:rsidR="00EA3E0E" w:rsidRDefault="00EA3E0E" w:rsidP="00AA34E6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Street* and number</w:t>
            </w:r>
            <w:r w:rsidRPr="00743D1E">
              <w:rPr>
                <w:color w:val="000000" w:themeColor="text1"/>
                <w:sz w:val="16"/>
                <w:szCs w:val="16"/>
              </w:rPr>
              <w:t>*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lastRenderedPageBreak/>
              <w:t>street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:rsidR="00EA3E0E" w:rsidRPr="00743D1E" w:rsidRDefault="00EA3E0E" w:rsidP="00AA34E6">
            <w:pPr>
              <w:rPr>
                <w:color w:val="000000" w:themeColor="text1"/>
                <w:sz w:val="20"/>
                <w:szCs w:val="20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F. Signature </w:t>
            </w:r>
          </w:p>
        </w:tc>
      </w:tr>
      <w:tr w:rsidR="00EA3E0E" w:rsidRPr="00743D1E" w:rsidTr="00AA34E6">
        <w:trPr>
          <w:trHeight w:val="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3E0E" w:rsidRPr="00FA12B6" w:rsidRDefault="00EA3E0E" w:rsidP="00AA34E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 </w:t>
            </w:r>
            <w:r>
              <w:rPr>
                <w:b/>
                <w:color w:val="000000" w:themeColor="text1"/>
                <w:sz w:val="16"/>
                <w:szCs w:val="16"/>
              </w:rPr>
              <w:t>certi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fy that this </w:t>
            </w:r>
            <w:r>
              <w:rPr>
                <w:b/>
                <w:color w:val="000000" w:themeColor="text1"/>
                <w:sz w:val="16"/>
                <w:szCs w:val="16"/>
              </w:rPr>
              <w:t xml:space="preserve">additional sheet 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is an integral part of the cash disclosure whereto it is attached. </w:t>
            </w:r>
          </w:p>
        </w:tc>
      </w:tr>
      <w:tr w:rsidR="00EA3E0E" w:rsidRPr="00743D1E" w:rsidTr="00AA34E6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Country 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Signature </w:t>
            </w: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:rsidR="00EA3E0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Name of the signee:</w:t>
            </w:r>
          </w:p>
        </w:tc>
      </w:tr>
      <w:tr w:rsidR="00EA3E0E" w:rsidRPr="00743D1E" w:rsidTr="00AA34E6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E0E" w:rsidRPr="00743D1E" w:rsidRDefault="00EA3E0E" w:rsidP="00AA34E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:rsidR="00EA3E0E" w:rsidRPr="00743D1E" w:rsidRDefault="00EA3E0E" w:rsidP="00AA34E6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E0E" w:rsidRPr="00743D1E" w:rsidRDefault="00EA3E0E" w:rsidP="00AA34E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EA3E0E" w:rsidRPr="00743D1E" w:rsidTr="00AA34E6">
        <w:trPr>
          <w:trHeight w:val="187"/>
        </w:trPr>
        <w:tc>
          <w:tcPr>
            <w:tcW w:w="5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A3E0E" w:rsidRPr="00743D1E" w:rsidRDefault="00EA3E0E" w:rsidP="00AA34E6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A3E0E" w:rsidRDefault="00EA3E0E" w:rsidP="00AA34E6">
            <w:pPr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</w:t>
            </w:r>
          </w:p>
          <w:p w:rsidR="00EA3E0E" w:rsidRPr="00743D1E" w:rsidRDefault="00EA3E0E" w:rsidP="00AA34E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A3E0E" w:rsidRPr="00743D1E" w:rsidRDefault="00EA3E0E" w:rsidP="00AA34E6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color w:val="767171" w:themeColor="background2" w:themeShade="80"/>
                <w:sz w:val="24"/>
                <w:szCs w:val="24"/>
              </w:rPr>
              <w:t>DD     MM      YYYY</w:t>
            </w:r>
          </w:p>
        </w:tc>
      </w:tr>
      <w:tr w:rsidR="00EA3E0E" w:rsidRPr="00743D1E" w:rsidTr="00AA34E6">
        <w:trPr>
          <w:trHeight w:val="243"/>
        </w:trPr>
        <w:tc>
          <w:tcPr>
            <w:tcW w:w="556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EA3E0E" w:rsidRPr="00743D1E" w:rsidRDefault="00EA3E0E" w:rsidP="00AA34E6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EA3E0E" w:rsidRPr="00743D1E" w:rsidRDefault="00EA3E0E" w:rsidP="00AA34E6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Place 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Default="00EA3E0E" w:rsidP="00AA34E6">
            <w:pPr>
              <w:spacing w:before="6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  <w:p w:rsidR="00EA3E0E" w:rsidRPr="00FA12B6" w:rsidRDefault="00EA3E0E" w:rsidP="00AA34E6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E0E" w:rsidRPr="00FA12B6" w:rsidRDefault="00EA3E0E" w:rsidP="00AA34E6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</w:tr>
    </w:tbl>
    <w:p w:rsidR="00EA3E0E" w:rsidRPr="00743D1E" w:rsidRDefault="00EA3E0E" w:rsidP="00EA3E0E">
      <w:pPr>
        <w:spacing w:after="0"/>
        <w:rPr>
          <w:color w:val="000000" w:themeColor="text1"/>
          <w:sz w:val="4"/>
          <w:szCs w:val="4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Default="00EA3E0E" w:rsidP="00EA3E0E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:rsidR="00EA3E0E" w:rsidRPr="00743D1E" w:rsidRDefault="00EA3E0E" w:rsidP="00EA3E0E">
      <w:pPr>
        <w:spacing w:after="0" w:line="180" w:lineRule="exact"/>
        <w:ind w:left="-142"/>
        <w:rPr>
          <w:sz w:val="8"/>
          <w:szCs w:val="8"/>
        </w:rPr>
      </w:pPr>
    </w:p>
    <w:p w:rsidR="00EA3E0E" w:rsidRPr="00743D1E" w:rsidRDefault="00EA3E0E" w:rsidP="00EA3E0E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:rsidR="00EA3E0E" w:rsidRPr="00743D1E" w:rsidRDefault="00EA3E0E" w:rsidP="00EA3E0E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p w:rsidR="00FB27A6" w:rsidRDefault="00FB27A6"/>
    <w:sectPr w:rsidR="00FB27A6" w:rsidSect="00EA3E0E">
      <w:footerReference w:type="default" r:id="rId7"/>
      <w:pgSz w:w="11906" w:h="16838"/>
      <w:pgMar w:top="851" w:right="709" w:bottom="249" w:left="56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0F3" w:rsidRDefault="00D140F3" w:rsidP="00EA3E0E">
      <w:pPr>
        <w:spacing w:after="0" w:line="240" w:lineRule="auto"/>
      </w:pPr>
      <w:r>
        <w:separator/>
      </w:r>
    </w:p>
  </w:endnote>
  <w:endnote w:type="continuationSeparator" w:id="0">
    <w:p w:rsidR="00D140F3" w:rsidRDefault="00D140F3" w:rsidP="00EA3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E0E" w:rsidRPr="000246E6" w:rsidRDefault="00EA3E0E" w:rsidP="00EA3E0E">
    <w:pPr>
      <w:rPr>
        <w:color w:val="000000" w:themeColor="text1"/>
        <w:sz w:val="20"/>
        <w:szCs w:val="20"/>
      </w:rPr>
    </w:pPr>
    <w:r w:rsidRPr="000246E6">
      <w:rPr>
        <w:color w:val="000000" w:themeColor="text1"/>
        <w:sz w:val="20"/>
        <w:szCs w:val="20"/>
      </w:rPr>
      <w:t>*If applicable or available. If not applicable or available</w:t>
    </w:r>
    <w:r>
      <w:rPr>
        <w:color w:val="000000" w:themeColor="text1"/>
        <w:sz w:val="20"/>
        <w:szCs w:val="20"/>
      </w:rPr>
      <w:t>,</w:t>
    </w:r>
    <w:r w:rsidRPr="000246E6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>indicate ‘</w:t>
    </w:r>
    <w:r w:rsidRPr="000246E6">
      <w:rPr>
        <w:color w:val="000000" w:themeColor="text1"/>
        <w:sz w:val="20"/>
        <w:szCs w:val="20"/>
      </w:rPr>
      <w:t>N/A</w:t>
    </w:r>
    <w:r>
      <w:rPr>
        <w:color w:val="000000" w:themeColor="text1"/>
        <w:sz w:val="20"/>
        <w:szCs w:val="20"/>
      </w:rPr>
      <w:t>’.</w:t>
    </w:r>
  </w:p>
  <w:p w:rsidR="002A6970" w:rsidRDefault="00D140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0F3" w:rsidRDefault="00D140F3" w:rsidP="00EA3E0E">
      <w:pPr>
        <w:spacing w:after="0" w:line="240" w:lineRule="auto"/>
      </w:pPr>
      <w:r>
        <w:separator/>
      </w:r>
    </w:p>
  </w:footnote>
  <w:footnote w:type="continuationSeparator" w:id="0">
    <w:p w:rsidR="00D140F3" w:rsidRDefault="00D140F3" w:rsidP="00EA3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E0E"/>
    <w:rsid w:val="00D140F3"/>
    <w:rsid w:val="00EA3E0E"/>
    <w:rsid w:val="00FB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57CA"/>
  <w15:chartTrackingRefBased/>
  <w15:docId w15:val="{067A84FC-CD1A-4D03-8763-DDB4505BC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A3E0E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2">
    <w:name w:val="Table Grid2"/>
    <w:basedOn w:val="Normlntabulka"/>
    <w:next w:val="Mkatabulky"/>
    <w:uiPriority w:val="59"/>
    <w:rsid w:val="00EA3E0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E0E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EA3E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E0E"/>
    <w:rPr>
      <w:lang w:val="en-GB"/>
    </w:rPr>
  </w:style>
  <w:style w:type="table" w:customStyle="1" w:styleId="TableGrid4">
    <w:name w:val="Table Grid4"/>
    <w:basedOn w:val="Normlntabulka"/>
    <w:next w:val="Mkatabulky"/>
    <w:uiPriority w:val="59"/>
    <w:rsid w:val="00EA3E0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Normlntabulka"/>
    <w:next w:val="Mkatabulky"/>
    <w:uiPriority w:val="59"/>
    <w:rsid w:val="00EA3E0E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Normlntabulka"/>
    <w:uiPriority w:val="59"/>
    <w:rsid w:val="00EA3E0E"/>
    <w:pPr>
      <w:spacing w:after="0" w:line="240" w:lineRule="auto"/>
    </w:pPr>
    <w:rPr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EA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80EE9FC1304B4D8F92F0F08464169A" ma:contentTypeVersion="1" ma:contentTypeDescription="Vytvoří nový dokument" ma:contentTypeScope="" ma:versionID="0c30131968cc8d51caef7485faffd6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b209a967f15348df40b024c289f9d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Datum zahájení plánování je sloupec webu, který vytvořila funkce Publikování. Používá se k zadání data a času, od kterého se tato stránka začne návštěvníkům webu zobrazovat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Datum ukončení plánování je sloupec webu, který vytvořila funkce Publikování. Používá se k zadání data a času, od kterého se tato stránka už nebude návštěvníkům webu zobrazova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7A99AA-60BF-4D18-92EF-171DD2920550}"/>
</file>

<file path=customXml/itemProps2.xml><?xml version="1.0" encoding="utf-8"?>
<ds:datastoreItem xmlns:ds="http://schemas.openxmlformats.org/officeDocument/2006/customXml" ds:itemID="{74779DA4-C510-4C7D-82EC-54AC0DFE8EBE}"/>
</file>

<file path=customXml/itemProps3.xml><?xml version="1.0" encoding="utf-8"?>
<ds:datastoreItem xmlns:ds="http://schemas.openxmlformats.org/officeDocument/2006/customXml" ds:itemID="{A4DBB487-2530-4907-A854-E5F17A77C6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Martínková Jana, Mgr., kpt.</dc:creator>
  <cp:keywords/>
  <dc:description/>
  <cp:lastModifiedBy>Martínková Jana, Mgr., kpt.</cp:lastModifiedBy>
  <cp:revision>1</cp:revision>
  <dcterms:created xsi:type="dcterms:W3CDTF">2021-06-23T11:07:00Z</dcterms:created>
  <dcterms:modified xsi:type="dcterms:W3CDTF">2021-06-23T11:12:00Z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0x0101006F80EE9FC1304B4D8F92F0F08464169A</vt:lpwstr>
  </property>
  <property fmtid="{D5CDD505-2E9C-101B-9397-08002B2CF9AE}" pid="3" name="Order">
    <vt:r8>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